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7F5" w:rsidRPr="009C17F5" w:rsidRDefault="009C17F5" w:rsidP="009C17F5">
      <w:pPr>
        <w:jc w:val="center"/>
        <w:rPr>
          <w:b/>
          <w:sz w:val="40"/>
          <w:szCs w:val="40"/>
        </w:rPr>
      </w:pPr>
      <w:r w:rsidRPr="009C17F5">
        <w:rPr>
          <w:b/>
          <w:sz w:val="40"/>
          <w:szCs w:val="40"/>
        </w:rPr>
        <w:t>Chaque jour les Ecritures</w:t>
      </w:r>
    </w:p>
    <w:p w:rsidR="009C17F5" w:rsidRDefault="009C17F5" w:rsidP="009C17F5">
      <w:pPr>
        <w:jc w:val="center"/>
        <w:rPr>
          <w:sz w:val="24"/>
          <w:szCs w:val="24"/>
        </w:rPr>
      </w:pPr>
      <w:r>
        <w:rPr>
          <w:sz w:val="24"/>
          <w:szCs w:val="24"/>
        </w:rPr>
        <w:t>Par Jean Koechlin</w:t>
      </w:r>
    </w:p>
    <w:p w:rsidR="009C17F5" w:rsidRDefault="009C17F5">
      <w:pPr>
        <w:rPr>
          <w:sz w:val="24"/>
          <w:szCs w:val="24"/>
        </w:rPr>
      </w:pPr>
    </w:p>
    <w:p w:rsidR="009C17F5" w:rsidRDefault="009C17F5">
      <w:pPr>
        <w:rPr>
          <w:sz w:val="24"/>
          <w:szCs w:val="24"/>
        </w:rPr>
      </w:pPr>
    </w:p>
    <w:p w:rsidR="009C17F5" w:rsidRDefault="00AB0628" w:rsidP="009C17F5">
      <w:pPr>
        <w:jc w:val="center"/>
        <w:rPr>
          <w:sz w:val="24"/>
          <w:szCs w:val="24"/>
        </w:rPr>
      </w:pPr>
      <w:r>
        <w:rPr>
          <w:sz w:val="24"/>
          <w:szCs w:val="24"/>
        </w:rPr>
        <w:t>3</w:t>
      </w:r>
      <w:r w:rsidRPr="00AB0628">
        <w:rPr>
          <w:sz w:val="24"/>
          <w:szCs w:val="24"/>
          <w:vertAlign w:val="superscript"/>
        </w:rPr>
        <w:t>ème</w:t>
      </w:r>
      <w:r>
        <w:rPr>
          <w:sz w:val="24"/>
          <w:szCs w:val="24"/>
        </w:rPr>
        <w:t xml:space="preserve"> </w:t>
      </w:r>
      <w:r w:rsidR="009C17F5">
        <w:rPr>
          <w:sz w:val="24"/>
          <w:szCs w:val="24"/>
        </w:rPr>
        <w:t>année</w:t>
      </w:r>
    </w:p>
    <w:p w:rsidR="009C17F5" w:rsidRDefault="009C17F5" w:rsidP="009C17F5">
      <w:pPr>
        <w:jc w:val="center"/>
        <w:rPr>
          <w:sz w:val="24"/>
          <w:szCs w:val="24"/>
        </w:rPr>
      </w:pPr>
    </w:p>
    <w:p w:rsidR="009C17F5" w:rsidRDefault="00AB0628" w:rsidP="009C17F5">
      <w:pPr>
        <w:jc w:val="center"/>
        <w:rPr>
          <w:sz w:val="24"/>
          <w:szCs w:val="24"/>
        </w:rPr>
      </w:pPr>
      <w:r>
        <w:rPr>
          <w:noProof/>
          <w:sz w:val="24"/>
          <w:szCs w:val="24"/>
          <w:lang w:eastAsia="fr-BE"/>
        </w:rPr>
        <w:drawing>
          <wp:inline distT="0" distB="0" distL="0" distR="0">
            <wp:extent cx="3803590" cy="4955639"/>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JE_03.png"/>
                    <pic:cNvPicPr/>
                  </pic:nvPicPr>
                  <pic:blipFill>
                    <a:blip r:embed="rId9">
                      <a:extLst>
                        <a:ext uri="{28A0092B-C50C-407E-A947-70E740481C1C}">
                          <a14:useLocalDpi xmlns:a14="http://schemas.microsoft.com/office/drawing/2010/main" val="0"/>
                        </a:ext>
                      </a:extLst>
                    </a:blip>
                    <a:stretch>
                      <a:fillRect/>
                    </a:stretch>
                  </pic:blipFill>
                  <pic:spPr>
                    <a:xfrm>
                      <a:off x="0" y="0"/>
                      <a:ext cx="3803590" cy="4955639"/>
                    </a:xfrm>
                    <a:prstGeom prst="rect">
                      <a:avLst/>
                    </a:prstGeom>
                  </pic:spPr>
                </pic:pic>
              </a:graphicData>
            </a:graphic>
          </wp:inline>
        </w:drawing>
      </w:r>
    </w:p>
    <w:p w:rsidR="009C17F5" w:rsidRDefault="009C17F5" w:rsidP="009C17F5">
      <w:pPr>
        <w:jc w:val="center"/>
        <w:rPr>
          <w:sz w:val="24"/>
          <w:szCs w:val="24"/>
        </w:rPr>
      </w:pPr>
    </w:p>
    <w:p w:rsidR="009C17F5" w:rsidRDefault="009C17F5" w:rsidP="009C17F5">
      <w:pPr>
        <w:jc w:val="center"/>
        <w:rPr>
          <w:sz w:val="24"/>
          <w:szCs w:val="24"/>
        </w:rPr>
      </w:pPr>
    </w:p>
    <w:p w:rsidR="009B4EDA" w:rsidRDefault="009C17F5" w:rsidP="009C17F5">
      <w:pPr>
        <w:jc w:val="center"/>
        <w:rPr>
          <w:color w:val="4F6228" w:themeColor="accent3" w:themeShade="80"/>
          <w:sz w:val="18"/>
          <w:szCs w:val="18"/>
        </w:rPr>
      </w:pPr>
      <w:r>
        <w:rPr>
          <w:color w:val="4F6228" w:themeColor="accent3" w:themeShade="80"/>
          <w:sz w:val="18"/>
          <w:szCs w:val="18"/>
        </w:rPr>
        <w:t xml:space="preserve">Textes de la Bible suivis d’un bref commentaire du frère Jean Koechlin servant de support afin de lire toute la Bible sur une période de </w:t>
      </w:r>
      <w:r w:rsidR="009B4EDA">
        <w:rPr>
          <w:color w:val="4F6228" w:themeColor="accent3" w:themeShade="80"/>
          <w:sz w:val="18"/>
          <w:szCs w:val="18"/>
        </w:rPr>
        <w:t>cinq années.</w:t>
      </w:r>
    </w:p>
    <w:p w:rsidR="00E552E0" w:rsidRDefault="00E552E0">
      <w:pPr>
        <w:jc w:val="left"/>
        <w:rPr>
          <w:color w:val="4F6228" w:themeColor="accent3" w:themeShade="80"/>
          <w:sz w:val="18"/>
          <w:szCs w:val="18"/>
        </w:rPr>
      </w:pPr>
      <w:r>
        <w:rPr>
          <w:color w:val="4F6228" w:themeColor="accent3" w:themeShade="80"/>
          <w:sz w:val="18"/>
          <w:szCs w:val="18"/>
        </w:rPr>
        <w:br w:type="page"/>
      </w:r>
    </w:p>
    <w:p w:rsidR="00E552E0" w:rsidRDefault="00E552E0" w:rsidP="00E552E0"/>
    <w:p w:rsidR="00E552E0" w:rsidRPr="00E552E0" w:rsidRDefault="00E552E0" w:rsidP="00E552E0">
      <w:pPr>
        <w:spacing w:before="360" w:after="360"/>
        <w:jc w:val="center"/>
        <w:rPr>
          <w:b/>
          <w:color w:val="002060"/>
          <w:sz w:val="36"/>
          <w:szCs w:val="36"/>
        </w:rPr>
      </w:pPr>
      <w:r w:rsidRPr="00E552E0">
        <w:rPr>
          <w:b/>
          <w:color w:val="002060"/>
          <w:sz w:val="36"/>
          <w:szCs w:val="36"/>
        </w:rPr>
        <w:t>TABLE DES MATIERES</w:t>
      </w:r>
    </w:p>
    <w:p w:rsidR="00DB695A" w:rsidRDefault="00DB695A" w:rsidP="00E552E0">
      <w:pPr>
        <w:sectPr w:rsidR="00DB695A" w:rsidSect="00D15160">
          <w:headerReference w:type="default" r:id="rId10"/>
          <w:type w:val="continuous"/>
          <w:pgSz w:w="11907" w:h="16840" w:code="9"/>
          <w:pgMar w:top="1134" w:right="1134" w:bottom="1134" w:left="1134" w:header="284" w:footer="284" w:gutter="0"/>
          <w:cols w:space="708"/>
          <w:titlePg/>
          <w:docGrid w:linePitch="360"/>
        </w:sectPr>
      </w:pPr>
    </w:p>
    <w:p w:rsidR="00E552E0" w:rsidRPr="00E552E0" w:rsidRDefault="00E552E0" w:rsidP="00E552E0"/>
    <w:p w:rsidR="00E552E0" w:rsidRDefault="00E552E0" w:rsidP="00E552E0">
      <w:pPr>
        <w:pStyle w:val="TM1"/>
        <w:tabs>
          <w:tab w:val="right" w:leader="dot" w:pos="9629"/>
        </w:tabs>
        <w:spacing w:before="240" w:after="240"/>
        <w:jc w:val="center"/>
        <w:rPr>
          <w:sz w:val="40"/>
          <w:szCs w:val="40"/>
        </w:rPr>
        <w:sectPr w:rsidR="00E552E0" w:rsidSect="00DB695A">
          <w:type w:val="continuous"/>
          <w:pgSz w:w="11907" w:h="16840" w:code="9"/>
          <w:pgMar w:top="1134" w:right="1134" w:bottom="1134" w:left="1134" w:header="284" w:footer="284" w:gutter="0"/>
          <w:cols w:space="708"/>
          <w:titlePg/>
          <w:docGrid w:linePitch="360"/>
        </w:sectPr>
      </w:pPr>
    </w:p>
    <w:p w:rsidR="00DB695A" w:rsidRPr="00DB695A" w:rsidRDefault="00E552E0" w:rsidP="00DB695A">
      <w:pPr>
        <w:pStyle w:val="TM1"/>
        <w:tabs>
          <w:tab w:val="right" w:leader="dot" w:pos="9629"/>
        </w:tabs>
        <w:jc w:val="center"/>
        <w:rPr>
          <w:rFonts w:eastAsiaTheme="minorEastAsia"/>
          <w:b/>
          <w:noProof/>
          <w:sz w:val="72"/>
          <w:szCs w:val="72"/>
          <w:lang w:eastAsia="fr-BE"/>
        </w:rPr>
      </w:pPr>
      <w:r w:rsidRPr="00DB695A">
        <w:rPr>
          <w:b/>
          <w:color w:val="002060"/>
          <w:sz w:val="72"/>
          <w:szCs w:val="72"/>
        </w:rPr>
        <w:lastRenderedPageBreak/>
        <w:fldChar w:fldCharType="begin"/>
      </w:r>
      <w:r w:rsidRPr="00DB695A">
        <w:rPr>
          <w:b/>
          <w:color w:val="002060"/>
          <w:sz w:val="72"/>
          <w:szCs w:val="72"/>
        </w:rPr>
        <w:instrText xml:space="preserve"> TOC \o "1-1" \n \h \z \u </w:instrText>
      </w:r>
      <w:r w:rsidRPr="00DB695A">
        <w:rPr>
          <w:b/>
          <w:color w:val="002060"/>
          <w:sz w:val="72"/>
          <w:szCs w:val="72"/>
        </w:rPr>
        <w:fldChar w:fldCharType="separate"/>
      </w:r>
      <w:hyperlink w:anchor="_Toc354393362" w:history="1">
        <w:r w:rsidR="00DB695A" w:rsidRPr="00DB695A">
          <w:rPr>
            <w:rStyle w:val="Lienhypertexte"/>
            <w:b/>
            <w:noProof/>
            <w:sz w:val="72"/>
            <w:szCs w:val="72"/>
          </w:rPr>
          <w:t>Janvier</w:t>
        </w:r>
      </w:hyperlink>
      <w:r w:rsidR="00DB695A">
        <w:rPr>
          <w:rFonts w:eastAsiaTheme="minorEastAsia"/>
          <w:b/>
          <w:noProof/>
          <w:sz w:val="72"/>
          <w:szCs w:val="72"/>
          <w:lang w:eastAsia="fr-BE"/>
        </w:rPr>
        <w:t xml:space="preserve">    </w:t>
      </w:r>
      <w:hyperlink w:anchor="_Toc354393363" w:history="1">
        <w:r w:rsidR="00DB695A" w:rsidRPr="00DB695A">
          <w:rPr>
            <w:rStyle w:val="Lienhypertexte"/>
            <w:b/>
            <w:noProof/>
            <w:sz w:val="72"/>
            <w:szCs w:val="72"/>
          </w:rPr>
          <w:t>Février</w:t>
        </w:r>
      </w:hyperlink>
      <w:r w:rsidR="00DB695A">
        <w:rPr>
          <w:rFonts w:eastAsiaTheme="minorEastAsia"/>
          <w:b/>
          <w:noProof/>
          <w:sz w:val="72"/>
          <w:szCs w:val="72"/>
          <w:lang w:eastAsia="fr-BE"/>
        </w:rPr>
        <w:t xml:space="preserve">    </w:t>
      </w:r>
      <w:hyperlink w:anchor="_Toc354393364" w:history="1">
        <w:r w:rsidR="00DB695A" w:rsidRPr="00DB695A">
          <w:rPr>
            <w:rStyle w:val="Lienhypertexte"/>
            <w:b/>
            <w:noProof/>
            <w:sz w:val="72"/>
            <w:szCs w:val="72"/>
          </w:rPr>
          <w:t>Mars</w:t>
        </w:r>
      </w:hyperlink>
      <w:r w:rsidR="00DB695A">
        <w:rPr>
          <w:rFonts w:eastAsiaTheme="minorEastAsia"/>
          <w:b/>
          <w:noProof/>
          <w:sz w:val="72"/>
          <w:szCs w:val="72"/>
          <w:lang w:eastAsia="fr-BE"/>
        </w:rPr>
        <w:t xml:space="preserve">    </w:t>
      </w:r>
      <w:hyperlink w:anchor="_Toc354393365" w:history="1">
        <w:r w:rsidR="00DB695A" w:rsidRPr="00DB695A">
          <w:rPr>
            <w:rStyle w:val="Lienhypertexte"/>
            <w:b/>
            <w:noProof/>
            <w:sz w:val="72"/>
            <w:szCs w:val="72"/>
          </w:rPr>
          <w:t>Avril</w:t>
        </w:r>
      </w:hyperlink>
      <w:r w:rsidR="00DB695A">
        <w:rPr>
          <w:rFonts w:eastAsiaTheme="minorEastAsia"/>
          <w:b/>
          <w:noProof/>
          <w:sz w:val="72"/>
          <w:szCs w:val="72"/>
          <w:lang w:eastAsia="fr-BE"/>
        </w:rPr>
        <w:t xml:space="preserve">    </w:t>
      </w:r>
      <w:hyperlink w:anchor="_Toc354393366" w:history="1">
        <w:r w:rsidR="00DB695A" w:rsidRPr="00DB695A">
          <w:rPr>
            <w:rStyle w:val="Lienhypertexte"/>
            <w:b/>
            <w:noProof/>
            <w:sz w:val="72"/>
            <w:szCs w:val="72"/>
          </w:rPr>
          <w:t>Mai</w:t>
        </w:r>
      </w:hyperlink>
      <w:r w:rsidR="00DB695A">
        <w:rPr>
          <w:rFonts w:eastAsiaTheme="minorEastAsia"/>
          <w:b/>
          <w:noProof/>
          <w:sz w:val="72"/>
          <w:szCs w:val="72"/>
          <w:lang w:eastAsia="fr-BE"/>
        </w:rPr>
        <w:t xml:space="preserve">    </w:t>
      </w:r>
      <w:hyperlink w:anchor="_Toc354393367" w:history="1">
        <w:r w:rsidR="00DB695A" w:rsidRPr="00DB695A">
          <w:rPr>
            <w:rStyle w:val="Lienhypertexte"/>
            <w:b/>
            <w:noProof/>
            <w:sz w:val="72"/>
            <w:szCs w:val="72"/>
          </w:rPr>
          <w:t>Juin</w:t>
        </w:r>
      </w:hyperlink>
      <w:r w:rsidR="00DB695A">
        <w:rPr>
          <w:rFonts w:eastAsiaTheme="minorEastAsia"/>
          <w:b/>
          <w:noProof/>
          <w:sz w:val="72"/>
          <w:szCs w:val="72"/>
          <w:lang w:eastAsia="fr-BE"/>
        </w:rPr>
        <w:t xml:space="preserve">    </w:t>
      </w:r>
      <w:hyperlink w:anchor="_Toc354393368" w:history="1">
        <w:r w:rsidR="00DB695A" w:rsidRPr="00DB695A">
          <w:rPr>
            <w:rStyle w:val="Lienhypertexte"/>
            <w:b/>
            <w:noProof/>
            <w:sz w:val="72"/>
            <w:szCs w:val="72"/>
          </w:rPr>
          <w:t>Juillet</w:t>
        </w:r>
      </w:hyperlink>
      <w:r w:rsidR="00DB695A">
        <w:rPr>
          <w:rFonts w:eastAsiaTheme="minorEastAsia"/>
          <w:b/>
          <w:noProof/>
          <w:sz w:val="72"/>
          <w:szCs w:val="72"/>
          <w:lang w:eastAsia="fr-BE"/>
        </w:rPr>
        <w:t xml:space="preserve">    </w:t>
      </w:r>
      <w:hyperlink w:anchor="_Toc354393369" w:history="1">
        <w:r w:rsidR="00DB695A" w:rsidRPr="00DB695A">
          <w:rPr>
            <w:rStyle w:val="Lienhypertexte"/>
            <w:b/>
            <w:noProof/>
            <w:sz w:val="72"/>
            <w:szCs w:val="72"/>
          </w:rPr>
          <w:t>Août</w:t>
        </w:r>
      </w:hyperlink>
      <w:r w:rsidR="00DB695A">
        <w:rPr>
          <w:rFonts w:eastAsiaTheme="minorEastAsia"/>
          <w:b/>
          <w:noProof/>
          <w:sz w:val="72"/>
          <w:szCs w:val="72"/>
          <w:lang w:eastAsia="fr-BE"/>
        </w:rPr>
        <w:t xml:space="preserve">    </w:t>
      </w:r>
      <w:hyperlink w:anchor="_Toc354393370" w:history="1">
        <w:r w:rsidR="00DB695A" w:rsidRPr="00DB695A">
          <w:rPr>
            <w:rStyle w:val="Lienhypertexte"/>
            <w:b/>
            <w:noProof/>
            <w:sz w:val="72"/>
            <w:szCs w:val="72"/>
          </w:rPr>
          <w:t>Septembre</w:t>
        </w:r>
      </w:hyperlink>
      <w:r w:rsidR="00DB695A">
        <w:rPr>
          <w:rFonts w:eastAsiaTheme="minorEastAsia"/>
          <w:b/>
          <w:noProof/>
          <w:sz w:val="72"/>
          <w:szCs w:val="72"/>
          <w:lang w:eastAsia="fr-BE"/>
        </w:rPr>
        <w:t xml:space="preserve">    </w:t>
      </w:r>
      <w:hyperlink w:anchor="_Toc354393371" w:history="1">
        <w:r w:rsidR="00DB695A" w:rsidRPr="00DB695A">
          <w:rPr>
            <w:rStyle w:val="Lienhypertexte"/>
            <w:b/>
            <w:noProof/>
            <w:sz w:val="72"/>
            <w:szCs w:val="72"/>
          </w:rPr>
          <w:t>Octobre</w:t>
        </w:r>
      </w:hyperlink>
      <w:r w:rsidR="00DB695A">
        <w:rPr>
          <w:rFonts w:eastAsiaTheme="minorEastAsia"/>
          <w:b/>
          <w:noProof/>
          <w:sz w:val="72"/>
          <w:szCs w:val="72"/>
          <w:lang w:eastAsia="fr-BE"/>
        </w:rPr>
        <w:t xml:space="preserve">    </w:t>
      </w:r>
      <w:hyperlink w:anchor="_Toc354393372" w:history="1">
        <w:r w:rsidR="00DB695A" w:rsidRPr="00DB695A">
          <w:rPr>
            <w:rStyle w:val="Lienhypertexte"/>
            <w:b/>
            <w:noProof/>
            <w:sz w:val="72"/>
            <w:szCs w:val="72"/>
          </w:rPr>
          <w:t>Novembre</w:t>
        </w:r>
      </w:hyperlink>
      <w:r w:rsidR="00DB695A">
        <w:rPr>
          <w:rFonts w:eastAsiaTheme="minorEastAsia"/>
          <w:b/>
          <w:noProof/>
          <w:sz w:val="72"/>
          <w:szCs w:val="72"/>
          <w:lang w:eastAsia="fr-BE"/>
        </w:rPr>
        <w:t xml:space="preserve">    </w:t>
      </w:r>
      <w:hyperlink w:anchor="_Toc354393373" w:history="1">
        <w:r w:rsidR="00DB695A" w:rsidRPr="00DB695A">
          <w:rPr>
            <w:rStyle w:val="Lienhypertexte"/>
            <w:b/>
            <w:noProof/>
            <w:sz w:val="72"/>
            <w:szCs w:val="72"/>
          </w:rPr>
          <w:t>Décembre</w:t>
        </w:r>
      </w:hyperlink>
    </w:p>
    <w:p w:rsidR="00E552E0" w:rsidRDefault="00E552E0" w:rsidP="00DB695A">
      <w:pPr>
        <w:pStyle w:val="Titre1"/>
        <w:spacing w:before="240"/>
        <w:rPr>
          <w:sz w:val="40"/>
          <w:szCs w:val="40"/>
        </w:rPr>
        <w:sectPr w:rsidR="00E552E0" w:rsidSect="00DB695A">
          <w:type w:val="continuous"/>
          <w:pgSz w:w="11907" w:h="16840" w:code="9"/>
          <w:pgMar w:top="1134" w:right="1134" w:bottom="1134" w:left="1134" w:header="284" w:footer="284" w:gutter="0"/>
          <w:cols w:sep="1" w:space="709"/>
          <w:titlePg/>
          <w:docGrid w:linePitch="360"/>
        </w:sectPr>
      </w:pPr>
      <w:r w:rsidRPr="00DB695A">
        <w:rPr>
          <w:sz w:val="72"/>
          <w:szCs w:val="72"/>
        </w:rPr>
        <w:fldChar w:fldCharType="end"/>
      </w:r>
    </w:p>
    <w:p w:rsidR="00DB695A" w:rsidRDefault="009B4EDA" w:rsidP="00E552E0">
      <w:pPr>
        <w:pStyle w:val="Titre1"/>
        <w:spacing w:before="240"/>
        <w:rPr>
          <w:sz w:val="22"/>
          <w:szCs w:val="22"/>
        </w:rPr>
        <w:sectPr w:rsidR="00DB695A" w:rsidSect="00DB695A">
          <w:type w:val="continuous"/>
          <w:pgSz w:w="11907" w:h="16840" w:code="9"/>
          <w:pgMar w:top="1134" w:right="1134" w:bottom="1134" w:left="1134" w:header="284" w:footer="284" w:gutter="0"/>
          <w:cols w:space="708"/>
          <w:titlePg/>
          <w:docGrid w:linePitch="360"/>
        </w:sectPr>
      </w:pPr>
      <w:r w:rsidRPr="00E552E0">
        <w:rPr>
          <w:sz w:val="22"/>
          <w:szCs w:val="22"/>
        </w:rPr>
        <w:lastRenderedPageBreak/>
        <w:br w:type="page"/>
      </w:r>
      <w:bookmarkStart w:id="0" w:name="_Toc345837245"/>
      <w:bookmarkStart w:id="1" w:name="_Toc345837626"/>
      <w:bookmarkStart w:id="2" w:name="_Toc345838009"/>
      <w:bookmarkStart w:id="3" w:name="_Toc345838389"/>
      <w:bookmarkStart w:id="4" w:name="_Toc345838772"/>
      <w:bookmarkStart w:id="5" w:name="_Toc345839152"/>
      <w:bookmarkStart w:id="6" w:name="_Toc345839533"/>
      <w:bookmarkStart w:id="7" w:name="_Toc345839914"/>
      <w:bookmarkStart w:id="8" w:name="_Toc345840295"/>
      <w:bookmarkStart w:id="9" w:name="_Toc345840675"/>
      <w:bookmarkStart w:id="10" w:name="_Toc345841056"/>
      <w:bookmarkStart w:id="11" w:name="_Toc345841437"/>
    </w:p>
    <w:p w:rsidR="009B4EDA" w:rsidRPr="00D15160" w:rsidRDefault="00D15160" w:rsidP="00E552E0">
      <w:pPr>
        <w:pStyle w:val="Titre1"/>
        <w:spacing w:before="240"/>
      </w:pPr>
      <w:bookmarkStart w:id="12" w:name="_Toc354393362"/>
      <w:bookmarkStart w:id="13" w:name="_Toc354394295"/>
      <w:bookmarkStart w:id="14" w:name="_Toc354394675"/>
      <w:bookmarkStart w:id="15" w:name="_Toc354395055"/>
      <w:bookmarkStart w:id="16" w:name="_Toc354395435"/>
      <w:bookmarkStart w:id="17" w:name="_Toc354395815"/>
      <w:bookmarkStart w:id="18" w:name="_Toc354400741"/>
      <w:bookmarkStart w:id="19" w:name="_Toc354401121"/>
      <w:bookmarkStart w:id="20" w:name="_Toc354401501"/>
      <w:bookmarkStart w:id="21" w:name="_Toc354401881"/>
      <w:bookmarkStart w:id="22" w:name="_Toc354402261"/>
      <w:bookmarkStart w:id="23" w:name="_Toc354402641"/>
      <w:bookmarkStart w:id="24" w:name="_Toc354403021"/>
      <w:r w:rsidRPr="00D15160">
        <w:lastRenderedPageBreak/>
        <w:t>Janvier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15160" w:rsidRDefault="00D15160" w:rsidP="00D15160"/>
    <w:p w:rsidR="00DB695A" w:rsidRDefault="00DB695A">
      <w:pPr>
        <w:pStyle w:val="TM1"/>
        <w:tabs>
          <w:tab w:val="right" w:leader="dot" w:pos="9629"/>
        </w:tabs>
        <w:rPr>
          <w:color w:val="002060"/>
        </w:rPr>
        <w:sectPr w:rsidR="00DB695A" w:rsidSect="00D15160">
          <w:type w:val="continuous"/>
          <w:pgSz w:w="11907" w:h="16840" w:code="9"/>
          <w:pgMar w:top="1134" w:right="1134" w:bottom="1134" w:left="1134" w:header="284" w:footer="284" w:gutter="0"/>
          <w:cols w:space="708"/>
          <w:titlePg/>
          <w:docGrid w:linePitch="360"/>
        </w:sectPr>
      </w:pPr>
    </w:p>
    <w:p w:rsidR="004F48EE" w:rsidRPr="004F48EE" w:rsidRDefault="00E552E0">
      <w:pPr>
        <w:pStyle w:val="TM1"/>
        <w:tabs>
          <w:tab w:val="right" w:leader="dot" w:pos="9629"/>
        </w:tabs>
        <w:rPr>
          <w:rFonts w:eastAsiaTheme="minorEastAsia"/>
          <w:b/>
          <w:noProof/>
          <w:sz w:val="72"/>
          <w:szCs w:val="72"/>
          <w:lang w:eastAsia="fr-BE"/>
        </w:rPr>
      </w:pPr>
      <w:r w:rsidRPr="004F48EE">
        <w:rPr>
          <w:b/>
          <w:color w:val="002060"/>
          <w:sz w:val="72"/>
          <w:szCs w:val="72"/>
        </w:rPr>
        <w:lastRenderedPageBreak/>
        <w:fldChar w:fldCharType="begin"/>
      </w:r>
      <w:r w:rsidRPr="004F48EE">
        <w:rPr>
          <w:b/>
          <w:color w:val="002060"/>
          <w:sz w:val="72"/>
          <w:szCs w:val="72"/>
        </w:rPr>
        <w:instrText xml:space="preserve"> TOC \o "1-2" \n \h \z \u </w:instrText>
      </w:r>
      <w:r w:rsidRPr="004F48EE">
        <w:rPr>
          <w:b/>
          <w:color w:val="002060"/>
          <w:sz w:val="72"/>
          <w:szCs w:val="72"/>
        </w:rPr>
        <w:fldChar w:fldCharType="separate"/>
      </w:r>
    </w:p>
    <w:p w:rsidR="004F48EE" w:rsidRPr="004F48EE" w:rsidRDefault="00443C71" w:rsidP="004F48EE">
      <w:pPr>
        <w:pStyle w:val="TM2"/>
        <w:tabs>
          <w:tab w:val="right" w:leader="dot" w:pos="9629"/>
        </w:tabs>
        <w:rPr>
          <w:rFonts w:eastAsiaTheme="minorEastAsia"/>
          <w:b/>
          <w:noProof/>
          <w:sz w:val="72"/>
          <w:szCs w:val="72"/>
          <w:lang w:eastAsia="fr-BE"/>
        </w:rPr>
      </w:pPr>
      <w:hyperlink w:anchor="_Toc354394296" w:history="1">
        <w:r w:rsidR="004F48EE" w:rsidRPr="004F48EE">
          <w:rPr>
            <w:rStyle w:val="Lienhypertexte"/>
            <w:b/>
            <w:noProof/>
            <w:sz w:val="72"/>
            <w:szCs w:val="72"/>
          </w:rPr>
          <w:t>1</w:t>
        </w:r>
      </w:hyperlink>
      <w:r w:rsidR="004F48EE">
        <w:rPr>
          <w:rFonts w:eastAsiaTheme="minorEastAsia"/>
          <w:b/>
          <w:noProof/>
          <w:sz w:val="72"/>
          <w:szCs w:val="72"/>
          <w:lang w:eastAsia="fr-BE"/>
        </w:rPr>
        <w:t xml:space="preserve">   </w:t>
      </w:r>
      <w:hyperlink w:anchor="_Toc354394297" w:history="1">
        <w:r w:rsidR="004F48EE" w:rsidRPr="004F48EE">
          <w:rPr>
            <w:rStyle w:val="Lienhypertexte"/>
            <w:b/>
            <w:noProof/>
            <w:sz w:val="72"/>
            <w:szCs w:val="72"/>
          </w:rPr>
          <w:t>2</w:t>
        </w:r>
      </w:hyperlink>
      <w:r w:rsidR="004F48EE">
        <w:rPr>
          <w:rFonts w:eastAsiaTheme="minorEastAsia"/>
          <w:b/>
          <w:noProof/>
          <w:sz w:val="72"/>
          <w:szCs w:val="72"/>
          <w:lang w:eastAsia="fr-BE"/>
        </w:rPr>
        <w:t xml:space="preserve">   </w:t>
      </w:r>
      <w:hyperlink w:anchor="_Toc354394298" w:history="1">
        <w:r w:rsidR="004F48EE" w:rsidRPr="004F48EE">
          <w:rPr>
            <w:rStyle w:val="Lienhypertexte"/>
            <w:b/>
            <w:noProof/>
            <w:sz w:val="72"/>
            <w:szCs w:val="72"/>
          </w:rPr>
          <w:t>3</w:t>
        </w:r>
      </w:hyperlink>
      <w:r w:rsidR="004F48EE">
        <w:rPr>
          <w:rFonts w:eastAsiaTheme="minorEastAsia"/>
          <w:b/>
          <w:noProof/>
          <w:sz w:val="72"/>
          <w:szCs w:val="72"/>
          <w:lang w:eastAsia="fr-BE"/>
        </w:rPr>
        <w:t xml:space="preserve">   </w:t>
      </w:r>
      <w:hyperlink w:anchor="_Toc354394299" w:history="1">
        <w:r w:rsidR="004F48EE" w:rsidRPr="004F48EE">
          <w:rPr>
            <w:rStyle w:val="Lienhypertexte"/>
            <w:b/>
            <w:noProof/>
            <w:sz w:val="72"/>
            <w:szCs w:val="72"/>
          </w:rPr>
          <w:t>4</w:t>
        </w:r>
      </w:hyperlink>
      <w:r w:rsidR="004F48EE">
        <w:rPr>
          <w:rFonts w:eastAsiaTheme="minorEastAsia"/>
          <w:b/>
          <w:noProof/>
          <w:sz w:val="72"/>
          <w:szCs w:val="72"/>
          <w:lang w:eastAsia="fr-BE"/>
        </w:rPr>
        <w:t xml:space="preserve">   </w:t>
      </w:r>
      <w:hyperlink w:anchor="_Toc354394300" w:history="1">
        <w:r w:rsidR="004F48EE" w:rsidRPr="004F48EE">
          <w:rPr>
            <w:rStyle w:val="Lienhypertexte"/>
            <w:b/>
            <w:noProof/>
            <w:sz w:val="72"/>
            <w:szCs w:val="72"/>
          </w:rPr>
          <w:t>5</w:t>
        </w:r>
      </w:hyperlink>
      <w:r w:rsidR="004F48EE">
        <w:rPr>
          <w:rFonts w:eastAsiaTheme="minorEastAsia"/>
          <w:b/>
          <w:noProof/>
          <w:sz w:val="72"/>
          <w:szCs w:val="72"/>
          <w:lang w:eastAsia="fr-BE"/>
        </w:rPr>
        <w:t xml:space="preserve">   </w:t>
      </w:r>
      <w:hyperlink w:anchor="_Toc354394301" w:history="1">
        <w:r w:rsidR="004F48EE" w:rsidRPr="004F48EE">
          <w:rPr>
            <w:rStyle w:val="Lienhypertexte"/>
            <w:b/>
            <w:noProof/>
            <w:sz w:val="72"/>
            <w:szCs w:val="72"/>
          </w:rPr>
          <w:t>6</w:t>
        </w:r>
      </w:hyperlink>
      <w:r w:rsidR="004F48EE">
        <w:rPr>
          <w:rFonts w:eastAsiaTheme="minorEastAsia"/>
          <w:b/>
          <w:noProof/>
          <w:sz w:val="72"/>
          <w:szCs w:val="72"/>
          <w:lang w:eastAsia="fr-BE"/>
        </w:rPr>
        <w:t xml:space="preserve">   </w:t>
      </w:r>
      <w:hyperlink w:anchor="_Toc354394302" w:history="1">
        <w:r w:rsidR="004F48EE" w:rsidRPr="004F48EE">
          <w:rPr>
            <w:rStyle w:val="Lienhypertexte"/>
            <w:b/>
            <w:noProof/>
            <w:sz w:val="72"/>
            <w:szCs w:val="72"/>
          </w:rPr>
          <w:t>7</w:t>
        </w:r>
      </w:hyperlink>
      <w:r w:rsidR="004F48EE">
        <w:rPr>
          <w:rFonts w:eastAsiaTheme="minorEastAsia"/>
          <w:b/>
          <w:noProof/>
          <w:sz w:val="72"/>
          <w:szCs w:val="72"/>
          <w:lang w:eastAsia="fr-BE"/>
        </w:rPr>
        <w:t xml:space="preserve">   </w:t>
      </w:r>
      <w:hyperlink w:anchor="_Toc354394303" w:history="1">
        <w:r w:rsidR="004F48EE" w:rsidRPr="004F48EE">
          <w:rPr>
            <w:rStyle w:val="Lienhypertexte"/>
            <w:b/>
            <w:noProof/>
            <w:sz w:val="72"/>
            <w:szCs w:val="72"/>
          </w:rPr>
          <w:t>8</w:t>
        </w:r>
      </w:hyperlink>
      <w:r w:rsidR="004F48EE">
        <w:rPr>
          <w:rFonts w:eastAsiaTheme="minorEastAsia"/>
          <w:b/>
          <w:noProof/>
          <w:sz w:val="72"/>
          <w:szCs w:val="72"/>
          <w:lang w:eastAsia="fr-BE"/>
        </w:rPr>
        <w:t xml:space="preserve">   </w:t>
      </w:r>
      <w:hyperlink w:anchor="_Toc354394304" w:history="1">
        <w:r w:rsidR="004F48EE" w:rsidRPr="004F48EE">
          <w:rPr>
            <w:rStyle w:val="Lienhypertexte"/>
            <w:b/>
            <w:noProof/>
            <w:sz w:val="72"/>
            <w:szCs w:val="72"/>
          </w:rPr>
          <w:t>9</w:t>
        </w:r>
      </w:hyperlink>
      <w:r w:rsidR="004F48EE">
        <w:rPr>
          <w:rFonts w:eastAsiaTheme="minorEastAsia"/>
          <w:b/>
          <w:noProof/>
          <w:sz w:val="72"/>
          <w:szCs w:val="72"/>
          <w:lang w:eastAsia="fr-BE"/>
        </w:rPr>
        <w:t xml:space="preserve">   </w:t>
      </w:r>
      <w:hyperlink w:anchor="_Toc354394305" w:history="1">
        <w:r w:rsidR="004F48EE" w:rsidRPr="004F48EE">
          <w:rPr>
            <w:rStyle w:val="Lienhypertexte"/>
            <w:b/>
            <w:noProof/>
            <w:sz w:val="72"/>
            <w:szCs w:val="72"/>
          </w:rPr>
          <w:t>10</w:t>
        </w:r>
      </w:hyperlink>
      <w:r w:rsidR="004F48EE">
        <w:rPr>
          <w:rFonts w:eastAsiaTheme="minorEastAsia"/>
          <w:b/>
          <w:noProof/>
          <w:sz w:val="72"/>
          <w:szCs w:val="72"/>
          <w:lang w:eastAsia="fr-BE"/>
        </w:rPr>
        <w:t xml:space="preserve">  </w:t>
      </w:r>
      <w:hyperlink w:anchor="_Toc354394306" w:history="1">
        <w:r w:rsidR="004F48EE" w:rsidRPr="004F48EE">
          <w:rPr>
            <w:rStyle w:val="Lienhypertexte"/>
            <w:b/>
            <w:noProof/>
            <w:sz w:val="72"/>
            <w:szCs w:val="72"/>
          </w:rPr>
          <w:t>11</w:t>
        </w:r>
      </w:hyperlink>
      <w:r w:rsidR="004F48EE">
        <w:rPr>
          <w:rFonts w:eastAsiaTheme="minorEastAsia"/>
          <w:b/>
          <w:noProof/>
          <w:sz w:val="72"/>
          <w:szCs w:val="72"/>
          <w:lang w:eastAsia="fr-BE"/>
        </w:rPr>
        <w:t xml:space="preserve">    </w:t>
      </w:r>
      <w:hyperlink w:anchor="_Toc354394307" w:history="1">
        <w:r w:rsidR="004F48EE" w:rsidRPr="004F48EE">
          <w:rPr>
            <w:rStyle w:val="Lienhypertexte"/>
            <w:b/>
            <w:noProof/>
            <w:sz w:val="72"/>
            <w:szCs w:val="72"/>
          </w:rPr>
          <w:t>12</w:t>
        </w:r>
      </w:hyperlink>
      <w:r w:rsidR="004F48EE">
        <w:rPr>
          <w:rFonts w:eastAsiaTheme="minorEastAsia"/>
          <w:b/>
          <w:noProof/>
          <w:sz w:val="72"/>
          <w:szCs w:val="72"/>
          <w:lang w:eastAsia="fr-BE"/>
        </w:rPr>
        <w:t xml:space="preserve">    </w:t>
      </w:r>
      <w:hyperlink w:anchor="_Toc354394308" w:history="1">
        <w:r w:rsidR="004F48EE" w:rsidRPr="004F48EE">
          <w:rPr>
            <w:rStyle w:val="Lienhypertexte"/>
            <w:b/>
            <w:noProof/>
            <w:sz w:val="72"/>
            <w:szCs w:val="72"/>
          </w:rPr>
          <w:t>13</w:t>
        </w:r>
      </w:hyperlink>
      <w:r w:rsidR="004F48EE">
        <w:rPr>
          <w:rFonts w:eastAsiaTheme="minorEastAsia"/>
          <w:b/>
          <w:noProof/>
          <w:sz w:val="72"/>
          <w:szCs w:val="72"/>
          <w:lang w:eastAsia="fr-BE"/>
        </w:rPr>
        <w:t xml:space="preserve">    </w:t>
      </w:r>
      <w:hyperlink w:anchor="_Toc354394309" w:history="1">
        <w:r w:rsidR="004F48EE" w:rsidRPr="004F48EE">
          <w:rPr>
            <w:rStyle w:val="Lienhypertexte"/>
            <w:b/>
            <w:noProof/>
            <w:sz w:val="72"/>
            <w:szCs w:val="72"/>
          </w:rPr>
          <w:t>14</w:t>
        </w:r>
      </w:hyperlink>
      <w:r w:rsidR="004F48EE">
        <w:rPr>
          <w:rFonts w:eastAsiaTheme="minorEastAsia"/>
          <w:b/>
          <w:noProof/>
          <w:sz w:val="72"/>
          <w:szCs w:val="72"/>
          <w:lang w:eastAsia="fr-BE"/>
        </w:rPr>
        <w:t xml:space="preserve">    </w:t>
      </w:r>
      <w:hyperlink w:anchor="_Toc354394310" w:history="1">
        <w:r w:rsidR="004F48EE" w:rsidRPr="004F48EE">
          <w:rPr>
            <w:rStyle w:val="Lienhypertexte"/>
            <w:b/>
            <w:noProof/>
            <w:sz w:val="72"/>
            <w:szCs w:val="72"/>
          </w:rPr>
          <w:t>15</w:t>
        </w:r>
      </w:hyperlink>
      <w:r w:rsidR="004F48EE">
        <w:rPr>
          <w:rFonts w:eastAsiaTheme="minorEastAsia"/>
          <w:b/>
          <w:noProof/>
          <w:sz w:val="72"/>
          <w:szCs w:val="72"/>
          <w:lang w:eastAsia="fr-BE"/>
        </w:rPr>
        <w:t xml:space="preserve">    </w:t>
      </w:r>
      <w:hyperlink w:anchor="_Toc354394311" w:history="1">
        <w:r w:rsidR="004F48EE" w:rsidRPr="004F48EE">
          <w:rPr>
            <w:rStyle w:val="Lienhypertexte"/>
            <w:b/>
            <w:noProof/>
            <w:sz w:val="72"/>
            <w:szCs w:val="72"/>
          </w:rPr>
          <w:t>16</w:t>
        </w:r>
      </w:hyperlink>
      <w:r w:rsidR="004F48EE">
        <w:rPr>
          <w:rFonts w:eastAsiaTheme="minorEastAsia"/>
          <w:b/>
          <w:noProof/>
          <w:sz w:val="72"/>
          <w:szCs w:val="72"/>
          <w:lang w:eastAsia="fr-BE"/>
        </w:rPr>
        <w:t xml:space="preserve">    </w:t>
      </w:r>
      <w:hyperlink w:anchor="_Toc354394312" w:history="1">
        <w:r w:rsidR="004F48EE" w:rsidRPr="004F48EE">
          <w:rPr>
            <w:rStyle w:val="Lienhypertexte"/>
            <w:b/>
            <w:noProof/>
            <w:sz w:val="72"/>
            <w:szCs w:val="72"/>
          </w:rPr>
          <w:t>17</w:t>
        </w:r>
      </w:hyperlink>
      <w:r w:rsidR="004F48EE">
        <w:rPr>
          <w:rFonts w:eastAsiaTheme="minorEastAsia"/>
          <w:b/>
          <w:noProof/>
          <w:sz w:val="72"/>
          <w:szCs w:val="72"/>
          <w:lang w:eastAsia="fr-BE"/>
        </w:rPr>
        <w:t xml:space="preserve">    </w:t>
      </w:r>
      <w:hyperlink w:anchor="_Toc354394313" w:history="1">
        <w:r w:rsidR="004F48EE" w:rsidRPr="004F48EE">
          <w:rPr>
            <w:rStyle w:val="Lienhypertexte"/>
            <w:b/>
            <w:noProof/>
            <w:sz w:val="72"/>
            <w:szCs w:val="72"/>
          </w:rPr>
          <w:t>18</w:t>
        </w:r>
      </w:hyperlink>
      <w:r w:rsidR="004F48EE">
        <w:rPr>
          <w:rFonts w:eastAsiaTheme="minorEastAsia"/>
          <w:b/>
          <w:noProof/>
          <w:sz w:val="72"/>
          <w:szCs w:val="72"/>
          <w:lang w:eastAsia="fr-BE"/>
        </w:rPr>
        <w:t xml:space="preserve">    </w:t>
      </w:r>
      <w:hyperlink w:anchor="_Toc354394314" w:history="1">
        <w:r w:rsidR="004F48EE" w:rsidRPr="004F48EE">
          <w:rPr>
            <w:rStyle w:val="Lienhypertexte"/>
            <w:b/>
            <w:noProof/>
            <w:sz w:val="72"/>
            <w:szCs w:val="72"/>
          </w:rPr>
          <w:t>19</w:t>
        </w:r>
      </w:hyperlink>
      <w:r w:rsidR="004F48EE">
        <w:rPr>
          <w:rFonts w:eastAsiaTheme="minorEastAsia"/>
          <w:b/>
          <w:noProof/>
          <w:sz w:val="72"/>
          <w:szCs w:val="72"/>
          <w:lang w:eastAsia="fr-BE"/>
        </w:rPr>
        <w:t xml:space="preserve">    </w:t>
      </w:r>
      <w:hyperlink w:anchor="_Toc354394315" w:history="1">
        <w:r w:rsidR="004F48EE" w:rsidRPr="004F48EE">
          <w:rPr>
            <w:rStyle w:val="Lienhypertexte"/>
            <w:b/>
            <w:noProof/>
            <w:sz w:val="72"/>
            <w:szCs w:val="72"/>
          </w:rPr>
          <w:t>20</w:t>
        </w:r>
      </w:hyperlink>
      <w:r w:rsidR="004F48EE">
        <w:rPr>
          <w:rFonts w:eastAsiaTheme="minorEastAsia"/>
          <w:b/>
          <w:noProof/>
          <w:sz w:val="72"/>
          <w:szCs w:val="72"/>
          <w:lang w:eastAsia="fr-BE"/>
        </w:rPr>
        <w:t xml:space="preserve">    </w:t>
      </w:r>
      <w:hyperlink w:anchor="_Toc354394316" w:history="1">
        <w:r w:rsidR="004F48EE" w:rsidRPr="004F48EE">
          <w:rPr>
            <w:rStyle w:val="Lienhypertexte"/>
            <w:b/>
            <w:noProof/>
            <w:sz w:val="72"/>
            <w:szCs w:val="72"/>
          </w:rPr>
          <w:t>21</w:t>
        </w:r>
      </w:hyperlink>
      <w:r w:rsidR="004F48EE">
        <w:rPr>
          <w:rFonts w:eastAsiaTheme="minorEastAsia"/>
          <w:b/>
          <w:noProof/>
          <w:sz w:val="72"/>
          <w:szCs w:val="72"/>
          <w:lang w:eastAsia="fr-BE"/>
        </w:rPr>
        <w:t xml:space="preserve">    </w:t>
      </w:r>
      <w:hyperlink w:anchor="_Toc354394317" w:history="1">
        <w:r w:rsidR="004F48EE" w:rsidRPr="004F48EE">
          <w:rPr>
            <w:rStyle w:val="Lienhypertexte"/>
            <w:b/>
            <w:noProof/>
            <w:sz w:val="72"/>
            <w:szCs w:val="72"/>
          </w:rPr>
          <w:t>22</w:t>
        </w:r>
      </w:hyperlink>
      <w:r w:rsidR="004F48EE">
        <w:rPr>
          <w:rFonts w:eastAsiaTheme="minorEastAsia"/>
          <w:b/>
          <w:noProof/>
          <w:sz w:val="72"/>
          <w:szCs w:val="72"/>
          <w:lang w:eastAsia="fr-BE"/>
        </w:rPr>
        <w:t xml:space="preserve">    </w:t>
      </w:r>
      <w:hyperlink w:anchor="_Toc354394318" w:history="1">
        <w:r w:rsidR="004F48EE" w:rsidRPr="004F48EE">
          <w:rPr>
            <w:rStyle w:val="Lienhypertexte"/>
            <w:b/>
            <w:noProof/>
            <w:sz w:val="72"/>
            <w:szCs w:val="72"/>
          </w:rPr>
          <w:t>23</w:t>
        </w:r>
      </w:hyperlink>
      <w:r w:rsidR="004F48EE">
        <w:rPr>
          <w:rFonts w:eastAsiaTheme="minorEastAsia"/>
          <w:b/>
          <w:noProof/>
          <w:sz w:val="72"/>
          <w:szCs w:val="72"/>
          <w:lang w:eastAsia="fr-BE"/>
        </w:rPr>
        <w:t xml:space="preserve">    </w:t>
      </w:r>
      <w:hyperlink w:anchor="_Toc354394319" w:history="1">
        <w:r w:rsidR="004F48EE" w:rsidRPr="004F48EE">
          <w:rPr>
            <w:rStyle w:val="Lienhypertexte"/>
            <w:b/>
            <w:noProof/>
            <w:sz w:val="72"/>
            <w:szCs w:val="72"/>
          </w:rPr>
          <w:t>24</w:t>
        </w:r>
      </w:hyperlink>
      <w:r w:rsidR="004F48EE">
        <w:rPr>
          <w:rFonts w:eastAsiaTheme="minorEastAsia"/>
          <w:b/>
          <w:noProof/>
          <w:sz w:val="72"/>
          <w:szCs w:val="72"/>
          <w:lang w:eastAsia="fr-BE"/>
        </w:rPr>
        <w:t xml:space="preserve">    </w:t>
      </w:r>
      <w:hyperlink w:anchor="_Toc354394320" w:history="1">
        <w:r w:rsidR="004F48EE" w:rsidRPr="004F48EE">
          <w:rPr>
            <w:rStyle w:val="Lienhypertexte"/>
            <w:b/>
            <w:noProof/>
            <w:sz w:val="72"/>
            <w:szCs w:val="72"/>
          </w:rPr>
          <w:t>25</w:t>
        </w:r>
      </w:hyperlink>
      <w:r w:rsidR="004F48EE">
        <w:rPr>
          <w:rFonts w:eastAsiaTheme="minorEastAsia"/>
          <w:b/>
          <w:noProof/>
          <w:sz w:val="72"/>
          <w:szCs w:val="72"/>
          <w:lang w:eastAsia="fr-BE"/>
        </w:rPr>
        <w:t xml:space="preserve">    </w:t>
      </w:r>
      <w:hyperlink w:anchor="_Toc354394321" w:history="1">
        <w:r w:rsidR="004F48EE" w:rsidRPr="004F48EE">
          <w:rPr>
            <w:rStyle w:val="Lienhypertexte"/>
            <w:b/>
            <w:noProof/>
            <w:sz w:val="72"/>
            <w:szCs w:val="72"/>
          </w:rPr>
          <w:t>26</w:t>
        </w:r>
      </w:hyperlink>
      <w:r w:rsidR="004F48EE">
        <w:rPr>
          <w:rFonts w:eastAsiaTheme="minorEastAsia"/>
          <w:b/>
          <w:noProof/>
          <w:sz w:val="72"/>
          <w:szCs w:val="72"/>
          <w:lang w:eastAsia="fr-BE"/>
        </w:rPr>
        <w:t xml:space="preserve">    </w:t>
      </w:r>
      <w:hyperlink w:anchor="_Toc354394322" w:history="1">
        <w:r w:rsidR="004F48EE" w:rsidRPr="004F48EE">
          <w:rPr>
            <w:rStyle w:val="Lienhypertexte"/>
            <w:b/>
            <w:noProof/>
            <w:sz w:val="72"/>
            <w:szCs w:val="72"/>
          </w:rPr>
          <w:t>27</w:t>
        </w:r>
      </w:hyperlink>
      <w:r w:rsidR="004F48EE">
        <w:rPr>
          <w:rFonts w:eastAsiaTheme="minorEastAsia"/>
          <w:b/>
          <w:noProof/>
          <w:sz w:val="72"/>
          <w:szCs w:val="72"/>
          <w:lang w:eastAsia="fr-BE"/>
        </w:rPr>
        <w:t xml:space="preserve">    </w:t>
      </w:r>
      <w:hyperlink w:anchor="_Toc354394323" w:history="1">
        <w:r w:rsidR="004F48EE" w:rsidRPr="004F48EE">
          <w:rPr>
            <w:rStyle w:val="Lienhypertexte"/>
            <w:b/>
            <w:noProof/>
            <w:sz w:val="72"/>
            <w:szCs w:val="72"/>
          </w:rPr>
          <w:t>28</w:t>
        </w:r>
      </w:hyperlink>
      <w:r w:rsidR="004F48EE">
        <w:rPr>
          <w:rFonts w:eastAsiaTheme="minorEastAsia"/>
          <w:b/>
          <w:noProof/>
          <w:sz w:val="72"/>
          <w:szCs w:val="72"/>
          <w:lang w:eastAsia="fr-BE"/>
        </w:rPr>
        <w:t xml:space="preserve">    </w:t>
      </w:r>
      <w:hyperlink w:anchor="_Toc354394324" w:history="1">
        <w:r w:rsidR="004F48EE" w:rsidRPr="004F48EE">
          <w:rPr>
            <w:rStyle w:val="Lienhypertexte"/>
            <w:b/>
            <w:noProof/>
            <w:sz w:val="72"/>
            <w:szCs w:val="72"/>
          </w:rPr>
          <w:t>29</w:t>
        </w:r>
      </w:hyperlink>
      <w:r w:rsidR="004F48EE">
        <w:rPr>
          <w:rFonts w:eastAsiaTheme="minorEastAsia"/>
          <w:b/>
          <w:noProof/>
          <w:sz w:val="72"/>
          <w:szCs w:val="72"/>
          <w:lang w:eastAsia="fr-BE"/>
        </w:rPr>
        <w:t xml:space="preserve">    </w:t>
      </w:r>
      <w:hyperlink w:anchor="_Toc354394325" w:history="1">
        <w:r w:rsidR="004F48EE" w:rsidRPr="004F48EE">
          <w:rPr>
            <w:rStyle w:val="Lienhypertexte"/>
            <w:b/>
            <w:noProof/>
            <w:sz w:val="72"/>
            <w:szCs w:val="72"/>
          </w:rPr>
          <w:t>30</w:t>
        </w:r>
      </w:hyperlink>
      <w:r w:rsidR="004F48EE">
        <w:rPr>
          <w:rFonts w:eastAsiaTheme="minorEastAsia"/>
          <w:b/>
          <w:noProof/>
          <w:sz w:val="72"/>
          <w:szCs w:val="72"/>
          <w:lang w:eastAsia="fr-BE"/>
        </w:rPr>
        <w:t xml:space="preserve">    </w:t>
      </w:r>
      <w:hyperlink w:anchor="_Toc354394326" w:history="1">
        <w:r w:rsidR="004F48EE" w:rsidRPr="004F48EE">
          <w:rPr>
            <w:rStyle w:val="Lienhypertexte"/>
            <w:b/>
            <w:noProof/>
            <w:sz w:val="72"/>
            <w:szCs w:val="72"/>
          </w:rPr>
          <w:t>31</w:t>
        </w:r>
      </w:hyperlink>
    </w:p>
    <w:p w:rsidR="00E552E0" w:rsidRDefault="00E552E0" w:rsidP="00D15160">
      <w:r w:rsidRPr="004F48EE">
        <w:rPr>
          <w:b/>
          <w:color w:val="002060"/>
          <w:sz w:val="72"/>
          <w:szCs w:val="72"/>
        </w:rPr>
        <w:fldChar w:fldCharType="end"/>
      </w:r>
    </w:p>
    <w:p w:rsidR="00D15160" w:rsidRDefault="00D15160">
      <w:pPr>
        <w:jc w:val="left"/>
      </w:pPr>
      <w:r>
        <w:br w:type="page"/>
      </w:r>
    </w:p>
    <w:p w:rsidR="00DB695A" w:rsidRDefault="00DB695A" w:rsidP="001C1B27">
      <w:pPr>
        <w:pStyle w:val="Titre2"/>
        <w:sectPr w:rsidR="00DB695A" w:rsidSect="00DB695A">
          <w:type w:val="continuous"/>
          <w:pgSz w:w="11907" w:h="16840" w:code="9"/>
          <w:pgMar w:top="1134" w:right="1134" w:bottom="1134" w:left="1134" w:header="284" w:footer="284" w:gutter="0"/>
          <w:cols w:space="708"/>
          <w:titlePg/>
          <w:docGrid w:linePitch="360"/>
        </w:sectPr>
      </w:pPr>
      <w:bookmarkStart w:id="25" w:name="_Toc345837627"/>
      <w:bookmarkStart w:id="26" w:name="_Toc345838010"/>
      <w:bookmarkStart w:id="27" w:name="_Toc345838390"/>
      <w:bookmarkStart w:id="28" w:name="_Toc345838773"/>
      <w:bookmarkStart w:id="29" w:name="_Toc345839153"/>
      <w:bookmarkStart w:id="30" w:name="_Toc345839534"/>
      <w:bookmarkStart w:id="31" w:name="_Toc345839915"/>
      <w:bookmarkStart w:id="32" w:name="_Toc345840296"/>
      <w:bookmarkStart w:id="33" w:name="_Toc345840676"/>
      <w:bookmarkStart w:id="34" w:name="_Toc345841057"/>
      <w:bookmarkStart w:id="35" w:name="_Toc345841438"/>
    </w:p>
    <w:p w:rsidR="00D15160" w:rsidRPr="001C1B27" w:rsidRDefault="00D15160" w:rsidP="001C1B27">
      <w:pPr>
        <w:pStyle w:val="Titre2"/>
      </w:pPr>
      <w:bookmarkStart w:id="36" w:name="_Toc354394296"/>
      <w:bookmarkStart w:id="37" w:name="_Toc354394676"/>
      <w:bookmarkStart w:id="38" w:name="_Toc354395056"/>
      <w:bookmarkStart w:id="39" w:name="_Toc354395436"/>
      <w:bookmarkStart w:id="40" w:name="_Toc354395816"/>
      <w:bookmarkStart w:id="41" w:name="_Toc354400742"/>
      <w:bookmarkStart w:id="42" w:name="_Toc354401122"/>
      <w:bookmarkStart w:id="43" w:name="_Toc354401502"/>
      <w:bookmarkStart w:id="44" w:name="_Toc354401882"/>
      <w:bookmarkStart w:id="45" w:name="_Toc354402262"/>
      <w:bookmarkStart w:id="46" w:name="_Toc354402642"/>
      <w:bookmarkStart w:id="47" w:name="_Toc354403022"/>
      <w:r w:rsidRPr="001C1B27">
        <w:lastRenderedPageBreak/>
        <w:t>1</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D15160" w:rsidRDefault="00D15160" w:rsidP="001C1B27">
      <w:pPr>
        <w:pStyle w:val="Sous-titre"/>
      </w:pPr>
      <w:r>
        <w:t>Janvier</w:t>
      </w:r>
    </w:p>
    <w:p w:rsidR="00D15160" w:rsidRPr="001C1B27" w:rsidRDefault="00D15160"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B2B37" w:rsidRPr="009B2B37">
        <w:rPr>
          <w:b/>
          <w:iCs/>
          <w:sz w:val="26"/>
          <w:szCs w:val="26"/>
          <w:lang w:val="fr-FR"/>
        </w:rPr>
        <w:t>Hébreux 9 v. 1 à 15</w:t>
      </w:r>
    </w:p>
    <w:p w:rsidR="003D7B1E" w:rsidRPr="003D7B1E" w:rsidRDefault="003D7B1E" w:rsidP="003D7B1E">
      <w:pPr>
        <w:rPr>
          <w:lang w:val="fr-FR"/>
        </w:rPr>
      </w:pPr>
      <w:r w:rsidRPr="003D7B1E">
        <w:rPr>
          <w:b/>
          <w:lang w:val="fr-FR"/>
        </w:rPr>
        <w:t xml:space="preserve">1 </w:t>
      </w:r>
      <w:r w:rsidRPr="003D7B1E">
        <w:rPr>
          <w:lang w:val="fr-FR"/>
        </w:rPr>
        <w:t>La première</w:t>
      </w:r>
      <w:r w:rsidRPr="003D7B1E">
        <w:rPr>
          <w:b/>
          <w:vertAlign w:val="superscript"/>
          <w:lang w:val="fr-FR"/>
        </w:rPr>
        <w:footnoteReference w:id="1"/>
      </w:r>
      <w:r w:rsidRPr="003D7B1E">
        <w:rPr>
          <w:lang w:val="fr-FR"/>
        </w:rPr>
        <w:t xml:space="preserve"> donc avait aussi des ordonnances pour le culte, et le sanctuaire, un [sanctuaire] terrestre. </w:t>
      </w:r>
      <w:r w:rsidRPr="003D7B1E">
        <w:rPr>
          <w:b/>
          <w:lang w:val="fr-FR"/>
        </w:rPr>
        <w:t xml:space="preserve">2 </w:t>
      </w:r>
      <w:r w:rsidRPr="003D7B1E">
        <w:rPr>
          <w:lang w:val="fr-FR"/>
        </w:rPr>
        <w:t>Car un tabernacle fut construit</w:t>
      </w:r>
      <w:r w:rsidRPr="003D7B1E">
        <w:rPr>
          <w:vertAlign w:val="superscript"/>
          <w:lang w:val="fr-FR"/>
        </w:rPr>
        <w:footnoteReference w:id="2"/>
      </w:r>
      <w:r w:rsidRPr="003D7B1E">
        <w:rPr>
          <w:lang w:val="fr-FR"/>
        </w:rPr>
        <w:t>, — le premier</w:t>
      </w:r>
      <w:r w:rsidRPr="003D7B1E">
        <w:rPr>
          <w:vertAlign w:val="superscript"/>
          <w:lang w:val="fr-FR"/>
        </w:rPr>
        <w:footnoteReference w:id="3"/>
      </w:r>
      <w:r w:rsidRPr="003D7B1E">
        <w:rPr>
          <w:lang w:val="fr-FR"/>
        </w:rPr>
        <w:t xml:space="preserve">, qui est appelé saint, dans lequel était le chandelier, et la table, et la proposition des pains ; </w:t>
      </w:r>
      <w:r w:rsidRPr="003D7B1E">
        <w:rPr>
          <w:b/>
          <w:lang w:val="fr-FR"/>
        </w:rPr>
        <w:t xml:space="preserve">3 </w:t>
      </w:r>
      <w:r w:rsidRPr="003D7B1E">
        <w:rPr>
          <w:lang w:val="fr-FR"/>
        </w:rPr>
        <w:t>et après le second voile, un tabernacle</w:t>
      </w:r>
      <w:r w:rsidRPr="003D7B1E">
        <w:rPr>
          <w:vertAlign w:val="superscript"/>
          <w:lang w:val="fr-FR"/>
        </w:rPr>
        <w:footnoteReference w:id="4"/>
      </w:r>
      <w:r w:rsidRPr="003D7B1E">
        <w:rPr>
          <w:lang w:val="fr-FR"/>
        </w:rPr>
        <w:t xml:space="preserve"> qui est appelé saint des saints, </w:t>
      </w:r>
      <w:r w:rsidRPr="003D7B1E">
        <w:rPr>
          <w:b/>
          <w:lang w:val="fr-FR"/>
        </w:rPr>
        <w:t xml:space="preserve">4 </w:t>
      </w:r>
      <w:r w:rsidRPr="003D7B1E">
        <w:rPr>
          <w:lang w:val="fr-FR"/>
        </w:rPr>
        <w:t xml:space="preserve">ayant l’encensoir d’or, et l’arche de l’alliance entièrement couverte d’or tout autour, dans laquelle était la cruche d’or qui renfermait la manne, et la verge d’Aaron qui avait bourgeonné, et les tables de l’alliance ; </w:t>
      </w:r>
      <w:r w:rsidRPr="003D7B1E">
        <w:rPr>
          <w:b/>
          <w:lang w:val="fr-FR"/>
        </w:rPr>
        <w:t xml:space="preserve">5 </w:t>
      </w:r>
      <w:r w:rsidRPr="003D7B1E">
        <w:rPr>
          <w:lang w:val="fr-FR"/>
        </w:rPr>
        <w:t>et, au-dessus de l’arche, des chérubins de gloire ombrageant le propitiatoire ; sur quoi nous n’avons pas à parler dans ce moment en détail.</w:t>
      </w:r>
    </w:p>
    <w:p w:rsidR="003D7B1E" w:rsidRPr="003D7B1E" w:rsidRDefault="003D7B1E" w:rsidP="003D7B1E">
      <w:pPr>
        <w:rPr>
          <w:lang w:val="fr-FR"/>
        </w:rPr>
      </w:pPr>
      <w:r w:rsidRPr="003D7B1E">
        <w:rPr>
          <w:b/>
          <w:lang w:val="fr-FR"/>
        </w:rPr>
        <w:t xml:space="preserve">6 </w:t>
      </w:r>
      <w:r w:rsidRPr="003D7B1E">
        <w:rPr>
          <w:lang w:val="fr-FR"/>
        </w:rPr>
        <w:t>Or ces choses étant ainsi disposées, les sacrificateurs entrent constamment dans le premier tabernacle, accomplissant le service</w:t>
      </w:r>
      <w:r w:rsidRPr="003D7B1E">
        <w:rPr>
          <w:vertAlign w:val="superscript"/>
          <w:lang w:val="fr-FR"/>
        </w:rPr>
        <w:footnoteReference w:id="5"/>
      </w:r>
      <w:r w:rsidRPr="003D7B1E">
        <w:rPr>
          <w:lang w:val="fr-FR"/>
        </w:rPr>
        <w:t xml:space="preserve"> ; </w:t>
      </w:r>
      <w:r w:rsidRPr="003D7B1E">
        <w:rPr>
          <w:b/>
          <w:lang w:val="fr-FR"/>
        </w:rPr>
        <w:t xml:space="preserve">7 </w:t>
      </w:r>
      <w:r w:rsidRPr="003D7B1E">
        <w:rPr>
          <w:lang w:val="fr-FR"/>
        </w:rPr>
        <w:t>mais, dans le second, le seul souverain sacrificateur, une fois l’an, non sans du sang qu’il offre pour lui-même et pour les fautes</w:t>
      </w:r>
      <w:r w:rsidRPr="003D7B1E">
        <w:rPr>
          <w:vertAlign w:val="superscript"/>
          <w:lang w:val="fr-FR"/>
        </w:rPr>
        <w:footnoteReference w:id="6"/>
      </w:r>
      <w:r w:rsidRPr="003D7B1E">
        <w:rPr>
          <w:lang w:val="fr-FR"/>
        </w:rPr>
        <w:t xml:space="preserve"> du peuple, </w:t>
      </w:r>
      <w:r w:rsidRPr="003D7B1E">
        <w:rPr>
          <w:b/>
          <w:lang w:val="fr-FR"/>
        </w:rPr>
        <w:t xml:space="preserve">8 </w:t>
      </w:r>
      <w:r w:rsidRPr="003D7B1E">
        <w:rPr>
          <w:lang w:val="fr-FR"/>
        </w:rPr>
        <w:t>l’Esprit Saint indiquant ceci : le chemin des lieux saints</w:t>
      </w:r>
      <w:r w:rsidRPr="003D7B1E">
        <w:rPr>
          <w:vertAlign w:val="superscript"/>
          <w:lang w:val="fr-FR"/>
        </w:rPr>
        <w:footnoteReference w:id="7"/>
      </w:r>
      <w:r w:rsidRPr="003D7B1E">
        <w:rPr>
          <w:lang w:val="fr-FR"/>
        </w:rPr>
        <w:t xml:space="preserve"> n’a pas encore été manifesté, tandis que le premier tabernacle a encore sa place, </w:t>
      </w:r>
      <w:r w:rsidRPr="003D7B1E">
        <w:rPr>
          <w:b/>
          <w:lang w:val="fr-FR"/>
        </w:rPr>
        <w:t xml:space="preserve">9 </w:t>
      </w:r>
      <w:r w:rsidRPr="003D7B1E">
        <w:rPr>
          <w:lang w:val="fr-FR"/>
        </w:rPr>
        <w:t>lequel est une figure pour le</w:t>
      </w:r>
      <w:r w:rsidRPr="003D7B1E">
        <w:rPr>
          <w:vertAlign w:val="superscript"/>
          <w:lang w:val="fr-FR"/>
        </w:rPr>
        <w:footnoteReference w:id="8"/>
      </w:r>
      <w:r w:rsidRPr="003D7B1E">
        <w:rPr>
          <w:lang w:val="fr-FR"/>
        </w:rPr>
        <w:t xml:space="preserve"> temps présent, dans lequel sont offerts des dons et des sacrifices qui ne peuvent pas rendre parfait quant à la conscience celui qui rend le culte</w:t>
      </w:r>
      <w:r w:rsidRPr="003D7B1E">
        <w:rPr>
          <w:vertAlign w:val="superscript"/>
          <w:lang w:val="fr-FR"/>
        </w:rPr>
        <w:footnoteReference w:id="9"/>
      </w:r>
      <w:r w:rsidRPr="003D7B1E">
        <w:rPr>
          <w:lang w:val="fr-FR"/>
        </w:rPr>
        <w:t xml:space="preserve">, </w:t>
      </w:r>
      <w:r w:rsidRPr="003D7B1E">
        <w:rPr>
          <w:b/>
          <w:lang w:val="fr-FR"/>
        </w:rPr>
        <w:t>10</w:t>
      </w:r>
      <w:r w:rsidRPr="003D7B1E">
        <w:rPr>
          <w:lang w:val="fr-FR"/>
        </w:rPr>
        <w:t xml:space="preserve"> [culte qui consiste] seulement en viandes</w:t>
      </w:r>
      <w:r w:rsidRPr="003D7B1E">
        <w:rPr>
          <w:vertAlign w:val="superscript"/>
          <w:lang w:val="fr-FR"/>
        </w:rPr>
        <w:footnoteReference w:id="10"/>
      </w:r>
      <w:r w:rsidRPr="003D7B1E">
        <w:rPr>
          <w:lang w:val="fr-FR"/>
        </w:rPr>
        <w:t xml:space="preserve"> , en breuvages, en diverses ablutions, ordonnances charnelles imposées jusqu’au temps du redressement</w:t>
      </w:r>
      <w:r w:rsidRPr="003D7B1E">
        <w:rPr>
          <w:vertAlign w:val="superscript"/>
          <w:lang w:val="fr-FR"/>
        </w:rPr>
        <w:footnoteReference w:id="11"/>
      </w:r>
      <w:r w:rsidRPr="003D7B1E">
        <w:rPr>
          <w:lang w:val="fr-FR"/>
        </w:rPr>
        <w:t>.</w:t>
      </w:r>
    </w:p>
    <w:p w:rsidR="003D7B1E" w:rsidRPr="003D7B1E" w:rsidRDefault="003D7B1E" w:rsidP="003D7B1E">
      <w:pPr>
        <w:rPr>
          <w:lang w:val="fr-FR"/>
        </w:rPr>
      </w:pPr>
      <w:r w:rsidRPr="003D7B1E">
        <w:rPr>
          <w:b/>
          <w:lang w:val="fr-FR"/>
        </w:rPr>
        <w:t>11</w:t>
      </w:r>
      <w:r w:rsidRPr="003D7B1E">
        <w:rPr>
          <w:lang w:val="fr-FR"/>
        </w:rPr>
        <w:t xml:space="preserve"> Mais Christ étant venu, souverain sacrificateur des biens à venir</w:t>
      </w:r>
      <w:r w:rsidRPr="003D7B1E">
        <w:rPr>
          <w:vertAlign w:val="superscript"/>
          <w:lang w:val="fr-FR"/>
        </w:rPr>
        <w:footnoteReference w:id="12"/>
      </w:r>
      <w:r w:rsidRPr="003D7B1E">
        <w:rPr>
          <w:lang w:val="fr-FR"/>
        </w:rPr>
        <w:t xml:space="preserve">, par le tabernacle plus grand et plus parfait qui n’est pas fait de main, c’est-à-dire qui n’est pas de cette création, </w:t>
      </w:r>
      <w:r w:rsidRPr="003D7B1E">
        <w:rPr>
          <w:b/>
          <w:lang w:val="fr-FR"/>
        </w:rPr>
        <w:t>12</w:t>
      </w:r>
      <w:r w:rsidRPr="003D7B1E">
        <w:rPr>
          <w:lang w:val="fr-FR"/>
        </w:rPr>
        <w:t xml:space="preserve"> et non avec le sang de boucs et de veaux, mais avec son propre sang, est entré une fois pour toutes dans les lieux saints</w:t>
      </w:r>
      <w:r w:rsidRPr="003D7B1E">
        <w:rPr>
          <w:vertAlign w:val="superscript"/>
          <w:lang w:val="fr-FR"/>
        </w:rPr>
        <w:footnoteReference w:id="13"/>
      </w:r>
      <w:r w:rsidRPr="003D7B1E">
        <w:rPr>
          <w:lang w:val="fr-FR"/>
        </w:rPr>
        <w:t xml:space="preserve">, ayant obtenu une rédemption éternelle. </w:t>
      </w:r>
      <w:r w:rsidRPr="003D7B1E">
        <w:rPr>
          <w:b/>
          <w:lang w:val="fr-FR"/>
        </w:rPr>
        <w:t>13</w:t>
      </w:r>
      <w:r w:rsidRPr="003D7B1E">
        <w:rPr>
          <w:lang w:val="fr-FR"/>
        </w:rPr>
        <w:t xml:space="preserve"> Car si le sang de boucs et de taureaux, — et la cendre d’une génisse avec laquelle on fait aspersion sur ceux qui sont souillés, — sanctifie pour la pureté de la chair, </w:t>
      </w:r>
      <w:r w:rsidRPr="003D7B1E">
        <w:rPr>
          <w:b/>
          <w:lang w:val="fr-FR"/>
        </w:rPr>
        <w:t>14</w:t>
      </w:r>
      <w:r w:rsidRPr="003D7B1E">
        <w:rPr>
          <w:lang w:val="fr-FR"/>
        </w:rPr>
        <w:t xml:space="preserve"> combien plus le sang du Christ, qui, par l’Esprit éternel, s’est offert lui-même à Dieu sans tache, purifiera-t-il votre conscience des œuvres mortes, pour que vous serviez</w:t>
      </w:r>
      <w:r w:rsidRPr="003D7B1E">
        <w:rPr>
          <w:vertAlign w:val="superscript"/>
          <w:lang w:val="fr-FR"/>
        </w:rPr>
        <w:footnoteReference w:id="14"/>
      </w:r>
      <w:r w:rsidRPr="003D7B1E">
        <w:rPr>
          <w:lang w:val="fr-FR"/>
        </w:rPr>
        <w:t xml:space="preserve"> le Dieu vivant !</w:t>
      </w:r>
    </w:p>
    <w:p w:rsidR="00D15160" w:rsidRPr="003D7B1E" w:rsidRDefault="003D7B1E" w:rsidP="003D7B1E">
      <w:r w:rsidRPr="003D7B1E">
        <w:rPr>
          <w:b/>
          <w:lang w:val="fr-FR"/>
        </w:rPr>
        <w:lastRenderedPageBreak/>
        <w:t>15</w:t>
      </w:r>
      <w:r w:rsidRPr="003D7B1E">
        <w:rPr>
          <w:lang w:val="fr-FR"/>
        </w:rPr>
        <w:t xml:space="preserve"> Et c’est pourquoi il est médiateur d’une</w:t>
      </w:r>
      <w:r w:rsidRPr="003D7B1E">
        <w:rPr>
          <w:vertAlign w:val="superscript"/>
          <w:lang w:val="fr-FR"/>
        </w:rPr>
        <w:footnoteReference w:id="15"/>
      </w:r>
      <w:r w:rsidRPr="003D7B1E">
        <w:rPr>
          <w:lang w:val="fr-FR"/>
        </w:rPr>
        <w:t xml:space="preserve"> nouvelle alliance, en sorte que, la mort étant intervenue pour la rançon des transgressions qui étaient sous la première alliance, ceux qui sont appelés reçoivent l’héritage éternel qui a été promis</w:t>
      </w:r>
      <w:r w:rsidRPr="003D7B1E">
        <w:rPr>
          <w:vertAlign w:val="superscript"/>
          <w:lang w:val="fr-FR"/>
        </w:rPr>
        <w:footnoteReference w:id="16"/>
      </w:r>
      <w:r w:rsidRPr="003D7B1E">
        <w:rPr>
          <w:lang w:val="fr-FR"/>
        </w:rPr>
        <w:t>.</w:t>
      </w:r>
    </w:p>
    <w:p w:rsidR="00D15160" w:rsidRPr="001C1B27" w:rsidRDefault="00D15160" w:rsidP="00D15160">
      <w:pPr>
        <w:rPr>
          <w:b/>
          <w:sz w:val="26"/>
          <w:szCs w:val="26"/>
        </w:rPr>
      </w:pPr>
      <w:r w:rsidRPr="001C1B27">
        <w:rPr>
          <w:b/>
          <w:sz w:val="26"/>
          <w:szCs w:val="26"/>
          <w:u w:val="single"/>
        </w:rPr>
        <w:t>Commentaires</w:t>
      </w:r>
      <w:r w:rsidRPr="001C1B27">
        <w:rPr>
          <w:b/>
          <w:sz w:val="26"/>
          <w:szCs w:val="26"/>
        </w:rPr>
        <w:t> :</w:t>
      </w:r>
    </w:p>
    <w:p w:rsidR="009B2B37" w:rsidRPr="009B2B37" w:rsidRDefault="00D15160" w:rsidP="009B2B37">
      <w:pPr>
        <w:rPr>
          <w:lang w:val="fr-FR"/>
        </w:rPr>
      </w:pPr>
      <w:r>
        <w:t>Texte</w:t>
      </w:r>
      <w:r w:rsidR="009B2B37" w:rsidRPr="009B2B37">
        <w:rPr>
          <w:rFonts w:ascii="Times New Roman" w:eastAsia="Times New Roman" w:hAnsi="Times New Roman" w:cs="Times New Roman"/>
          <w:sz w:val="24"/>
          <w:szCs w:val="24"/>
          <w:lang w:val="fr-FR" w:eastAsia="fr-BE"/>
        </w:rPr>
        <w:t xml:space="preserve"> </w:t>
      </w:r>
      <w:r w:rsidR="009B2B37" w:rsidRPr="009B2B37">
        <w:rPr>
          <w:lang w:val="fr-FR"/>
        </w:rPr>
        <w:t xml:space="preserve">Les ch. 35 et 40 de l'Exode racontent comment fut construit le </w:t>
      </w:r>
      <w:r w:rsidR="009B2B37" w:rsidRPr="009B2B37">
        <w:rPr>
          <w:b/>
          <w:bCs/>
          <w:lang w:val="fr-FR"/>
        </w:rPr>
        <w:t>tabernacle</w:t>
      </w:r>
      <w:r w:rsidR="009B2B37" w:rsidRPr="009B2B37">
        <w:rPr>
          <w:lang w:val="fr-FR"/>
        </w:rPr>
        <w:t xml:space="preserve">. Le Lévitique donne les instructions concernant les </w:t>
      </w:r>
      <w:r w:rsidR="009B2B37" w:rsidRPr="009B2B37">
        <w:rPr>
          <w:b/>
          <w:bCs/>
          <w:lang w:val="fr-FR"/>
        </w:rPr>
        <w:t>sacrifices</w:t>
      </w:r>
      <w:r w:rsidR="009B2B37" w:rsidRPr="009B2B37">
        <w:rPr>
          <w:lang w:val="fr-FR"/>
        </w:rPr>
        <w:t xml:space="preserve"> (ch. 1 à 7) puis touchant les </w:t>
      </w:r>
      <w:r w:rsidR="009B2B37" w:rsidRPr="009B2B37">
        <w:rPr>
          <w:b/>
          <w:bCs/>
          <w:lang w:val="fr-FR"/>
        </w:rPr>
        <w:t>sacrificateurs</w:t>
      </w:r>
      <w:r w:rsidR="009B2B37" w:rsidRPr="009B2B37">
        <w:rPr>
          <w:lang w:val="fr-FR"/>
        </w:rPr>
        <w:t xml:space="preserve"> (ch. 8 à 10). Mais toutes ces ordonnances d'un culte terrestre avaient démontré leur tragique impuissance. Le tabernacle était partagé par un voile infranchissable. Le sacrificateur, pécheur, était obligé d'offrir pour lui-même (v. 7; ch. 5 v. 3). Les sacrifices enfin, de boucs et de veaux, ne pouvaient pas «rendre parfait quant à la conscience». Alors Dieu nous parle d'un sanctuaire céleste «plus grand et plus parfait… qui n'est pas de cette création» (v. 11; ch. 8 v. 2). Mais à quoi servirait-il s'il n'y avait pas un </w:t>
      </w:r>
      <w:r w:rsidR="009B2B37" w:rsidRPr="009B2B37">
        <w:rPr>
          <w:b/>
          <w:bCs/>
          <w:lang w:val="fr-FR"/>
        </w:rPr>
        <w:t>sacrificateur</w:t>
      </w:r>
      <w:r w:rsidR="009B2B37" w:rsidRPr="009B2B37">
        <w:rPr>
          <w:lang w:val="fr-FR"/>
        </w:rPr>
        <w:t xml:space="preserve"> capable d'en assurer le service? Et à quoi nous servirait un parfait sacrificateur (ch. 5 à 8) si </w:t>
      </w:r>
      <w:r w:rsidR="009B2B37" w:rsidRPr="009B2B37">
        <w:rPr>
          <w:b/>
          <w:bCs/>
          <w:lang w:val="fr-FR"/>
        </w:rPr>
        <w:t>le sacrifice</w:t>
      </w:r>
      <w:r w:rsidR="009B2B37" w:rsidRPr="009B2B37">
        <w:rPr>
          <w:lang w:val="fr-FR"/>
        </w:rPr>
        <w:t xml:space="preserve"> n'était pas lui aussi excellent (ch. 9 et 10)? Pour notre entière sécurité, Jésus est </w:t>
      </w:r>
      <w:r w:rsidR="009B2B37" w:rsidRPr="009B2B37">
        <w:rPr>
          <w:b/>
          <w:bCs/>
          <w:lang w:val="fr-FR"/>
        </w:rPr>
        <w:t>à la fois</w:t>
      </w:r>
      <w:r w:rsidR="009B2B37" w:rsidRPr="009B2B37">
        <w:rPr>
          <w:lang w:val="fr-FR"/>
        </w:rPr>
        <w:t xml:space="preserve"> l'un et l'autre. Comme </w:t>
      </w:r>
      <w:r w:rsidR="009B2B37" w:rsidRPr="009B2B37">
        <w:rPr>
          <w:b/>
          <w:bCs/>
          <w:lang w:val="fr-FR"/>
        </w:rPr>
        <w:t>sacrifice</w:t>
      </w:r>
      <w:r w:rsidR="009B2B37" w:rsidRPr="009B2B37">
        <w:rPr>
          <w:lang w:val="fr-FR"/>
        </w:rPr>
        <w:t xml:space="preserve">, Il nous donne la </w:t>
      </w:r>
      <w:r w:rsidR="009B2B37" w:rsidRPr="009B2B37">
        <w:rPr>
          <w:b/>
          <w:bCs/>
          <w:lang w:val="fr-FR"/>
        </w:rPr>
        <w:t>paix de la conscience</w:t>
      </w:r>
      <w:r w:rsidR="009B2B37" w:rsidRPr="009B2B37">
        <w:rPr>
          <w:lang w:val="fr-FR"/>
        </w:rPr>
        <w:t xml:space="preserve">. Comme </w:t>
      </w:r>
      <w:r w:rsidR="009B2B37" w:rsidRPr="009B2B37">
        <w:rPr>
          <w:b/>
          <w:bCs/>
          <w:lang w:val="fr-FR"/>
        </w:rPr>
        <w:t>sacrificateur</w:t>
      </w:r>
      <w:r w:rsidR="009B2B37" w:rsidRPr="009B2B37">
        <w:rPr>
          <w:lang w:val="fr-FR"/>
        </w:rPr>
        <w:t xml:space="preserve">, Il nous assure la </w:t>
      </w:r>
      <w:r w:rsidR="009B2B37" w:rsidRPr="009B2B37">
        <w:rPr>
          <w:b/>
          <w:bCs/>
          <w:lang w:val="fr-FR"/>
        </w:rPr>
        <w:t>paix du cœur</w:t>
      </w:r>
      <w:r w:rsidR="009B2B37" w:rsidRPr="009B2B37">
        <w:rPr>
          <w:lang w:val="fr-FR"/>
        </w:rPr>
        <w:t xml:space="preserve"> et nous maintient dans la communion avec Dieu. Sous l'ancienne alliance tout était précaire et conditionnel. Maintenant tout est </w:t>
      </w:r>
      <w:r w:rsidR="009B2B37" w:rsidRPr="009B2B37">
        <w:rPr>
          <w:b/>
          <w:bCs/>
          <w:lang w:val="fr-FR"/>
        </w:rPr>
        <w:t>éternel</w:t>
      </w:r>
      <w:r w:rsidR="009B2B37" w:rsidRPr="009B2B37">
        <w:rPr>
          <w:lang w:val="fr-FR"/>
        </w:rPr>
        <w:t xml:space="preserve">: la </w:t>
      </w:r>
      <w:r w:rsidR="009B2B37" w:rsidRPr="009B2B37">
        <w:rPr>
          <w:b/>
          <w:bCs/>
          <w:lang w:val="fr-FR"/>
        </w:rPr>
        <w:t>rédemption</w:t>
      </w:r>
      <w:r w:rsidR="009B2B37" w:rsidRPr="009B2B37">
        <w:rPr>
          <w:lang w:val="fr-FR"/>
        </w:rPr>
        <w:t xml:space="preserve"> (v. 12 fin; 5 v. 9) aussi bien que </w:t>
      </w:r>
      <w:r w:rsidR="009B2B37" w:rsidRPr="009B2B37">
        <w:rPr>
          <w:b/>
          <w:bCs/>
          <w:lang w:val="fr-FR"/>
        </w:rPr>
        <w:t>l'héritage</w:t>
      </w:r>
      <w:r w:rsidR="009B2B37" w:rsidRPr="009B2B37">
        <w:rPr>
          <w:lang w:val="fr-FR"/>
        </w:rPr>
        <w:t xml:space="preserve"> (v. 15 fin). Rien ne pourra nous les ravir ni les remettre en cause.</w:t>
      </w:r>
    </w:p>
    <w:p w:rsidR="00D15160" w:rsidRDefault="00D15160" w:rsidP="00D15160">
      <w:r>
        <w:br w:type="page"/>
      </w:r>
    </w:p>
    <w:p w:rsidR="001C1B27" w:rsidRPr="001C1B27" w:rsidRDefault="001C1B27" w:rsidP="001C1B27">
      <w:pPr>
        <w:pStyle w:val="Titre2"/>
      </w:pPr>
      <w:bookmarkStart w:id="48" w:name="_Toc345837628"/>
      <w:bookmarkStart w:id="49" w:name="_Toc345838011"/>
      <w:bookmarkStart w:id="50" w:name="_Toc345838391"/>
      <w:bookmarkStart w:id="51" w:name="_Toc345838774"/>
      <w:bookmarkStart w:id="52" w:name="_Toc345839154"/>
      <w:bookmarkStart w:id="53" w:name="_Toc345839535"/>
      <w:bookmarkStart w:id="54" w:name="_Toc345839916"/>
      <w:bookmarkStart w:id="55" w:name="_Toc345840297"/>
      <w:bookmarkStart w:id="56" w:name="_Toc345840677"/>
      <w:bookmarkStart w:id="57" w:name="_Toc345841058"/>
      <w:bookmarkStart w:id="58" w:name="_Toc345841439"/>
      <w:bookmarkStart w:id="59" w:name="_Toc354394297"/>
      <w:bookmarkStart w:id="60" w:name="_Toc354394677"/>
      <w:bookmarkStart w:id="61" w:name="_Toc354395057"/>
      <w:bookmarkStart w:id="62" w:name="_Toc354395437"/>
      <w:bookmarkStart w:id="63" w:name="_Toc354395817"/>
      <w:bookmarkStart w:id="64" w:name="_Toc354400743"/>
      <w:bookmarkStart w:id="65" w:name="_Toc354401123"/>
      <w:bookmarkStart w:id="66" w:name="_Toc354401503"/>
      <w:bookmarkStart w:id="67" w:name="_Toc354401883"/>
      <w:bookmarkStart w:id="68" w:name="_Toc354402263"/>
      <w:bookmarkStart w:id="69" w:name="_Toc354402643"/>
      <w:bookmarkStart w:id="70" w:name="_Toc354403023"/>
      <w:r>
        <w:lastRenderedPageBreak/>
        <w:t>2</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46ECD" w:rsidRPr="00146ECD">
        <w:rPr>
          <w:b/>
          <w:iCs/>
          <w:sz w:val="26"/>
          <w:szCs w:val="26"/>
          <w:lang w:val="fr-FR"/>
        </w:rPr>
        <w:t>Hébreux 9 v. 16 à 28</w:t>
      </w:r>
    </w:p>
    <w:p w:rsidR="00D24772" w:rsidRPr="00D24772" w:rsidRDefault="00D24772" w:rsidP="00D24772">
      <w:pPr>
        <w:rPr>
          <w:lang w:val="fr-FR"/>
        </w:rPr>
      </w:pPr>
      <w:r w:rsidRPr="00D24772">
        <w:rPr>
          <w:b/>
          <w:lang w:val="fr-FR"/>
        </w:rPr>
        <w:t>16</w:t>
      </w:r>
      <w:r w:rsidRPr="00D24772">
        <w:rPr>
          <w:lang w:val="fr-FR"/>
        </w:rPr>
        <w:t xml:space="preserve"> (Car là où il y a un testament</w:t>
      </w:r>
      <w:r w:rsidRPr="00D24772">
        <w:rPr>
          <w:vertAlign w:val="superscript"/>
          <w:lang w:val="fr-FR"/>
        </w:rPr>
        <w:footnoteReference w:id="17"/>
      </w:r>
      <w:r w:rsidRPr="00D24772">
        <w:rPr>
          <w:lang w:val="fr-FR"/>
        </w:rPr>
        <w:t xml:space="preserve">, il est nécessaire que la mort du testateur intervienne ; </w:t>
      </w:r>
      <w:r w:rsidRPr="00D24772">
        <w:rPr>
          <w:b/>
          <w:lang w:val="fr-FR"/>
        </w:rPr>
        <w:t>17</w:t>
      </w:r>
      <w:r w:rsidRPr="00D24772">
        <w:rPr>
          <w:lang w:val="fr-FR"/>
        </w:rPr>
        <w:t xml:space="preserve"> car un testament est valide lorsque la mort est intervenue, puisqu’il n’a pas de force tant que le testateur vit). </w:t>
      </w:r>
      <w:r w:rsidRPr="00D24772">
        <w:rPr>
          <w:b/>
          <w:lang w:val="fr-FR"/>
        </w:rPr>
        <w:t>18</w:t>
      </w:r>
      <w:r w:rsidRPr="00D24772">
        <w:rPr>
          <w:lang w:val="fr-FR"/>
        </w:rPr>
        <w:t xml:space="preserve"> De là vient qu’aussi la première [alliance] n’a pas été inaugurée sans du sang. </w:t>
      </w:r>
      <w:r w:rsidRPr="00D24772">
        <w:rPr>
          <w:b/>
          <w:lang w:val="fr-FR"/>
        </w:rPr>
        <w:t>19</w:t>
      </w:r>
      <w:r w:rsidRPr="00D24772">
        <w:rPr>
          <w:lang w:val="fr-FR"/>
        </w:rPr>
        <w:t xml:space="preserve"> Car chaque commandement, pour ce qui concerne la loi, ayant été proclamé par Moïse à tout le peuple, il prit le sang des veaux et des boucs, avec de l’eau et de la laine écarlate et de l’hysope, et en fit aspersion sur le livre lui-même et sur tout le peuple, </w:t>
      </w:r>
      <w:r w:rsidRPr="00D24772">
        <w:rPr>
          <w:b/>
          <w:lang w:val="fr-FR"/>
        </w:rPr>
        <w:t>20</w:t>
      </w:r>
      <w:r w:rsidRPr="00D24772">
        <w:rPr>
          <w:lang w:val="fr-FR"/>
        </w:rPr>
        <w:t xml:space="preserve"> en disant : «C’est ici le sang de l’alliance que Dieu vous a ordonnée»</w:t>
      </w:r>
      <w:r w:rsidRPr="00D24772">
        <w:rPr>
          <w:vertAlign w:val="superscript"/>
          <w:lang w:val="fr-FR"/>
        </w:rPr>
        <w:footnoteReference w:id="18"/>
      </w:r>
      <w:r w:rsidRPr="00D24772">
        <w:rPr>
          <w:lang w:val="fr-FR"/>
        </w:rPr>
        <w:t xml:space="preserve">. </w:t>
      </w:r>
      <w:r w:rsidRPr="00D24772">
        <w:rPr>
          <w:b/>
          <w:lang w:val="fr-FR"/>
        </w:rPr>
        <w:t>21</w:t>
      </w:r>
      <w:r w:rsidRPr="00D24772">
        <w:rPr>
          <w:lang w:val="fr-FR"/>
        </w:rPr>
        <w:t xml:space="preserve"> Et, de la même manière, il fit aspersion du sang sur le tabernacle aussi et sur tous les ustensiles du service. </w:t>
      </w:r>
      <w:r w:rsidRPr="00D24772">
        <w:rPr>
          <w:b/>
          <w:lang w:val="fr-FR"/>
        </w:rPr>
        <w:t>22</w:t>
      </w:r>
      <w:r w:rsidRPr="00D24772">
        <w:rPr>
          <w:lang w:val="fr-FR"/>
        </w:rPr>
        <w:t xml:space="preserve"> Et presque toutes choses sont purifiées par du sang, selon la loi ; et sans effusion de sang il n’y a pas de rémission.</w:t>
      </w:r>
    </w:p>
    <w:p w:rsidR="001C1B27" w:rsidRPr="00D24772" w:rsidRDefault="00D24772" w:rsidP="00D24772">
      <w:r w:rsidRPr="00D24772">
        <w:rPr>
          <w:b/>
          <w:lang w:val="fr-FR"/>
        </w:rPr>
        <w:t>23</w:t>
      </w:r>
      <w:r w:rsidRPr="00D24772">
        <w:rPr>
          <w:lang w:val="fr-FR"/>
        </w:rPr>
        <w:t xml:space="preserve"> Il était donc nécessaire que les images des choses qui sont dans les cieux fussent purifiées par de telles choses, mais que les choses célestes elles-mêmes le fussent par de meilleurs sacrifices que ceux-là. </w:t>
      </w:r>
      <w:r w:rsidRPr="00D24772">
        <w:rPr>
          <w:b/>
          <w:lang w:val="fr-FR"/>
        </w:rPr>
        <w:t>24</w:t>
      </w:r>
      <w:r w:rsidRPr="00D24772">
        <w:rPr>
          <w:lang w:val="fr-FR"/>
        </w:rPr>
        <w:t xml:space="preserve"> Car le Christ n’est pas entré dans des lieux saints</w:t>
      </w:r>
      <w:r w:rsidRPr="00D24772">
        <w:rPr>
          <w:vertAlign w:val="superscript"/>
          <w:lang w:val="fr-FR"/>
        </w:rPr>
        <w:footnoteReference w:id="19"/>
      </w:r>
      <w:r w:rsidRPr="00D24772">
        <w:rPr>
          <w:lang w:val="fr-FR"/>
        </w:rPr>
        <w:t xml:space="preserve"> faits de main, copies des vrais, mais dans le ciel même, afin de paraître maintenant pour nous devant la face</w:t>
      </w:r>
      <w:r w:rsidRPr="00D24772">
        <w:rPr>
          <w:vertAlign w:val="superscript"/>
          <w:lang w:val="fr-FR"/>
        </w:rPr>
        <w:footnoteReference w:id="20"/>
      </w:r>
      <w:r w:rsidRPr="00D24772">
        <w:rPr>
          <w:lang w:val="fr-FR"/>
        </w:rPr>
        <w:t xml:space="preserve"> de Dieu, </w:t>
      </w:r>
      <w:r w:rsidRPr="00D24772">
        <w:rPr>
          <w:b/>
          <w:lang w:val="fr-FR"/>
        </w:rPr>
        <w:t>25</w:t>
      </w:r>
      <w:r w:rsidRPr="00D24772">
        <w:rPr>
          <w:lang w:val="fr-FR"/>
        </w:rPr>
        <w:t xml:space="preserve"> — ni, non plus, afin de s’offrir lui-même plusieurs fois, ainsi que le souverain sacrificateur entre dans les lieux saints</w:t>
      </w:r>
      <w:r w:rsidRPr="00D24772">
        <w:rPr>
          <w:vertAlign w:val="superscript"/>
          <w:lang w:val="fr-FR"/>
        </w:rPr>
        <w:footnoteReference w:id="21"/>
      </w:r>
      <w:r w:rsidRPr="00D24772">
        <w:rPr>
          <w:lang w:val="fr-FR"/>
        </w:rPr>
        <w:t xml:space="preserve"> chaque année avec un sang autre [que le sien] </w:t>
      </w:r>
      <w:r w:rsidRPr="00D24772">
        <w:rPr>
          <w:b/>
          <w:lang w:val="fr-FR"/>
        </w:rPr>
        <w:t>26</w:t>
      </w:r>
      <w:r w:rsidRPr="00D24772">
        <w:rPr>
          <w:lang w:val="fr-FR"/>
        </w:rPr>
        <w:t xml:space="preserve"> (puisque [dans ce cas] il aurait fallu qu’il souffrît plusieurs fois depuis la fondation du monde) ; mais maintenant, en la consommation des siècles, il a été manifesté une fois pour l’abolition du péché par son sacrifice</w:t>
      </w:r>
      <w:r w:rsidRPr="00D24772">
        <w:rPr>
          <w:vertAlign w:val="superscript"/>
          <w:lang w:val="fr-FR"/>
        </w:rPr>
        <w:footnoteReference w:id="22"/>
      </w:r>
      <w:r w:rsidRPr="00D24772">
        <w:rPr>
          <w:lang w:val="fr-FR"/>
        </w:rPr>
        <w:t xml:space="preserve">. </w:t>
      </w:r>
      <w:r w:rsidRPr="00D24772">
        <w:rPr>
          <w:b/>
          <w:lang w:val="fr-FR"/>
        </w:rPr>
        <w:t>27</w:t>
      </w:r>
      <w:r w:rsidRPr="00D24772">
        <w:rPr>
          <w:lang w:val="fr-FR"/>
        </w:rPr>
        <w:t xml:space="preserve"> Et comme il est réservé aux hommes de mourir une fois, — et après cela [le] jugement, </w:t>
      </w:r>
      <w:r w:rsidRPr="00D24772">
        <w:rPr>
          <w:b/>
          <w:lang w:val="fr-FR"/>
        </w:rPr>
        <w:t>28</w:t>
      </w:r>
      <w:r w:rsidRPr="00D24772">
        <w:rPr>
          <w:lang w:val="fr-FR"/>
        </w:rPr>
        <w:t xml:space="preserve"> ainsi le Christ aussi, ayant été offert une fois pour porter les péchés de plusieurs, apparaîtra une seconde fois, sans péché</w:t>
      </w:r>
      <w:r w:rsidRPr="00D24772">
        <w:rPr>
          <w:vertAlign w:val="superscript"/>
          <w:lang w:val="fr-FR"/>
        </w:rPr>
        <w:footnoteReference w:id="23"/>
      </w:r>
      <w:r w:rsidRPr="00D24772">
        <w:rPr>
          <w:lang w:val="fr-FR"/>
        </w:rPr>
        <w:t>, à salut à ceux qui l’attendent.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Pr="00D24772" w:rsidRDefault="00146ECD" w:rsidP="001C1B27">
      <w:pPr>
        <w:rPr>
          <w:lang w:val="fr-FR"/>
        </w:rPr>
      </w:pPr>
      <w:r w:rsidRPr="00146ECD">
        <w:rPr>
          <w:lang w:val="fr-FR"/>
        </w:rPr>
        <w:t>«</w:t>
      </w:r>
      <w:r w:rsidRPr="00146ECD">
        <w:rPr>
          <w:b/>
          <w:bCs/>
          <w:lang w:val="fr-FR"/>
        </w:rPr>
        <w:t>Sans effusion de sang</w:t>
      </w:r>
      <w:r w:rsidRPr="00146ECD">
        <w:rPr>
          <w:lang w:val="fr-FR"/>
        </w:rPr>
        <w:t xml:space="preserve"> il n'y a pas de rémission» (v. 22; lire aussi Lév. 17 v. 11). Ce que proclamait chaque sacrifice de l'ancienne alliance, ce qu'Abel avait déjà compris par la foi (ch. 11 v. 4), est confirmé ici de la façon la plus catégorique. Car «le salaire du péché c'est la mort», et le sang versé sur la terre est la preuve que le salaire a été payé (Deut. 12 v. 23, 24). Le sang de Christ a été «versé pour plusieurs en rémission de péchés» (Matt. 26 v. 28). Qui sont ces plusieurs? Tous ceux qui croient! Le sang précieux de Jésus, continuellement sous le regard de Dieu, les met à l'abri de Sa colère. Car «il est réservé aux hommes de mourir </w:t>
      </w:r>
      <w:r w:rsidRPr="00146ECD">
        <w:rPr>
          <w:b/>
          <w:bCs/>
          <w:lang w:val="fr-FR"/>
        </w:rPr>
        <w:t>une fois</w:t>
      </w:r>
      <w:r w:rsidRPr="00146ECD">
        <w:rPr>
          <w:lang w:val="fr-FR"/>
        </w:rPr>
        <w:t xml:space="preserve">…». Il ne leur sera pas accordé une seconde existence. Pourtant tout n'est pas fini avec celle-ci, et la mort est peu de choses à côté de </w:t>
      </w:r>
      <w:r w:rsidRPr="00146ECD">
        <w:rPr>
          <w:b/>
          <w:bCs/>
          <w:lang w:val="fr-FR"/>
        </w:rPr>
        <w:t>ce qui la suit</w:t>
      </w:r>
      <w:r w:rsidRPr="00146ECD">
        <w:rPr>
          <w:lang w:val="fr-FR"/>
        </w:rPr>
        <w:t xml:space="preserve">. Ce qu'il y a après la mort? </w:t>
      </w:r>
      <w:r w:rsidRPr="00146ECD">
        <w:rPr>
          <w:b/>
          <w:bCs/>
          <w:lang w:val="fr-FR"/>
        </w:rPr>
        <w:t>Un mot</w:t>
      </w:r>
      <w:r w:rsidRPr="00146ECD">
        <w:rPr>
          <w:lang w:val="fr-FR"/>
        </w:rPr>
        <w:t xml:space="preserve"> suffit à le révéler: … «</w:t>
      </w:r>
      <w:proofErr w:type="gramStart"/>
      <w:r w:rsidRPr="00146ECD">
        <w:rPr>
          <w:lang w:val="fr-FR"/>
        </w:rPr>
        <w:t>après</w:t>
      </w:r>
      <w:proofErr w:type="gramEnd"/>
      <w:r w:rsidRPr="00146ECD">
        <w:rPr>
          <w:lang w:val="fr-FR"/>
        </w:rPr>
        <w:t xml:space="preserve"> cela </w:t>
      </w:r>
      <w:r w:rsidRPr="00146ECD">
        <w:rPr>
          <w:b/>
          <w:bCs/>
          <w:lang w:val="fr-FR"/>
        </w:rPr>
        <w:t>le jugement</w:t>
      </w:r>
      <w:r w:rsidRPr="00146ECD">
        <w:rPr>
          <w:lang w:val="fr-FR"/>
        </w:rPr>
        <w:t xml:space="preserve">» (2 Tim. 4 v. 1; Apoc. 20 v. 12). L'homme sans Dieu a devant lui ces </w:t>
      </w:r>
      <w:r w:rsidRPr="00146ECD">
        <w:rPr>
          <w:b/>
          <w:bCs/>
          <w:lang w:val="fr-FR"/>
        </w:rPr>
        <w:t>deux terribles réalités</w:t>
      </w:r>
      <w:r w:rsidRPr="00146ECD">
        <w:rPr>
          <w:lang w:val="fr-FR"/>
        </w:rPr>
        <w:t xml:space="preserve">: la mort et le jugement. Mais le racheté possède pour sa part </w:t>
      </w:r>
      <w:r w:rsidRPr="00146ECD">
        <w:rPr>
          <w:b/>
          <w:bCs/>
          <w:lang w:val="fr-FR"/>
        </w:rPr>
        <w:t>deux bienheureuses certitudes</w:t>
      </w:r>
      <w:r w:rsidRPr="00146ECD">
        <w:rPr>
          <w:lang w:val="fr-FR"/>
        </w:rPr>
        <w:t>: le pardon de tous ses péchés et le retour du Seigneur pour sa délivrance finale (v. 28). Dieu veuille que chacun de nos lecteurs fasse partie de «ceux qui l'attendent»!</w:t>
      </w:r>
      <w:r w:rsidR="001C1B27">
        <w:br w:type="page"/>
      </w:r>
    </w:p>
    <w:p w:rsidR="001C1B27" w:rsidRPr="001C1B27" w:rsidRDefault="001C1B27" w:rsidP="001C1B27">
      <w:pPr>
        <w:pStyle w:val="Titre2"/>
      </w:pPr>
      <w:bookmarkStart w:id="71" w:name="_Toc345837629"/>
      <w:bookmarkStart w:id="72" w:name="_Toc345838012"/>
      <w:bookmarkStart w:id="73" w:name="_Toc345838392"/>
      <w:bookmarkStart w:id="74" w:name="_Toc345838775"/>
      <w:bookmarkStart w:id="75" w:name="_Toc345839155"/>
      <w:bookmarkStart w:id="76" w:name="_Toc345839536"/>
      <w:bookmarkStart w:id="77" w:name="_Toc345839917"/>
      <w:bookmarkStart w:id="78" w:name="_Toc345840298"/>
      <w:bookmarkStart w:id="79" w:name="_Toc345840678"/>
      <w:bookmarkStart w:id="80" w:name="_Toc345841059"/>
      <w:bookmarkStart w:id="81" w:name="_Toc345841440"/>
      <w:bookmarkStart w:id="82" w:name="_Toc354394298"/>
      <w:bookmarkStart w:id="83" w:name="_Toc354394678"/>
      <w:bookmarkStart w:id="84" w:name="_Toc354395058"/>
      <w:bookmarkStart w:id="85" w:name="_Toc354395438"/>
      <w:bookmarkStart w:id="86" w:name="_Toc354395818"/>
      <w:bookmarkStart w:id="87" w:name="_Toc354400744"/>
      <w:bookmarkStart w:id="88" w:name="_Toc354401124"/>
      <w:bookmarkStart w:id="89" w:name="_Toc354401504"/>
      <w:bookmarkStart w:id="90" w:name="_Toc354401884"/>
      <w:bookmarkStart w:id="91" w:name="_Toc354402264"/>
      <w:bookmarkStart w:id="92" w:name="_Toc354402644"/>
      <w:bookmarkStart w:id="93" w:name="_Toc354403024"/>
      <w:r>
        <w:lastRenderedPageBreak/>
        <w:t>3</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1027" w:rsidRPr="00EC1027">
        <w:rPr>
          <w:b/>
          <w:iCs/>
          <w:sz w:val="26"/>
          <w:szCs w:val="26"/>
          <w:lang w:val="fr-FR"/>
        </w:rPr>
        <w:t>Hébreux 10 v. 1 à 18</w:t>
      </w:r>
    </w:p>
    <w:p w:rsidR="00EC1027" w:rsidRPr="00EC1027" w:rsidRDefault="00EC1027" w:rsidP="00EC1027">
      <w:pPr>
        <w:rPr>
          <w:lang w:val="fr-FR"/>
        </w:rPr>
      </w:pPr>
      <w:r w:rsidRPr="00EC1027">
        <w:rPr>
          <w:b/>
          <w:lang w:val="fr-FR"/>
        </w:rPr>
        <w:t xml:space="preserve">1 </w:t>
      </w:r>
      <w:r w:rsidRPr="00EC1027">
        <w:rPr>
          <w:lang w:val="fr-FR"/>
        </w:rPr>
        <w:t xml:space="preserve">Car la loi, ayant l’ombre des biens à venir, non l’image même des choses, ne peut jamais, par les mêmes sacrifices que l’on offre continuellement chaque année, rendre parfaits ceux qui s’approchent. </w:t>
      </w:r>
      <w:r w:rsidRPr="00EC1027">
        <w:rPr>
          <w:b/>
          <w:lang w:val="fr-FR"/>
        </w:rPr>
        <w:t xml:space="preserve">2 </w:t>
      </w:r>
      <w:r w:rsidRPr="00EC1027">
        <w:rPr>
          <w:lang w:val="fr-FR"/>
        </w:rPr>
        <w:t xml:space="preserve">Autrement n’eussent-ils pas cessé d’être offerts, puisque ceux qui rendent le culte, étant une fois purifiés, n’auraient plus eu aucune conscience de péchés ? </w:t>
      </w:r>
      <w:r w:rsidRPr="00EC1027">
        <w:rPr>
          <w:b/>
          <w:lang w:val="fr-FR"/>
        </w:rPr>
        <w:t xml:space="preserve">3 </w:t>
      </w:r>
      <w:r w:rsidRPr="00EC1027">
        <w:rPr>
          <w:lang w:val="fr-FR"/>
        </w:rPr>
        <w:t xml:space="preserve">Mais il y a dans ces [sacrifices], chaque année, un acte remémoratif de péchés. </w:t>
      </w:r>
      <w:r w:rsidRPr="00EC1027">
        <w:rPr>
          <w:b/>
          <w:lang w:val="fr-FR"/>
        </w:rPr>
        <w:t>4</w:t>
      </w:r>
      <w:r w:rsidRPr="00EC1027">
        <w:rPr>
          <w:lang w:val="fr-FR"/>
        </w:rPr>
        <w:t xml:space="preserve"> Car il est impossible que le sang de taureaux et de boucs ôte les péchés. </w:t>
      </w:r>
      <w:r w:rsidRPr="00EC1027">
        <w:rPr>
          <w:b/>
          <w:lang w:val="fr-FR"/>
        </w:rPr>
        <w:t>5</w:t>
      </w:r>
      <w:r w:rsidRPr="00EC1027">
        <w:rPr>
          <w:lang w:val="fr-FR"/>
        </w:rPr>
        <w:t xml:space="preserve"> C’est pourquoi, en entrant dans le monde, il dit : «Tu n’as pas voulu de sacrifice ni d’offrande, mais tu m’as formé un corps. </w:t>
      </w:r>
      <w:r w:rsidRPr="00EC1027">
        <w:rPr>
          <w:b/>
          <w:lang w:val="fr-FR"/>
        </w:rPr>
        <w:t xml:space="preserve">6 </w:t>
      </w:r>
      <w:r w:rsidRPr="00EC1027">
        <w:rPr>
          <w:lang w:val="fr-FR"/>
        </w:rPr>
        <w:t xml:space="preserve">Tu n’as pas pris plaisir aux holocaustes ni aux sacrifices pour le péché ; </w:t>
      </w:r>
      <w:r w:rsidRPr="00EC1027">
        <w:rPr>
          <w:b/>
          <w:lang w:val="fr-FR"/>
        </w:rPr>
        <w:t xml:space="preserve">7 </w:t>
      </w:r>
      <w:r w:rsidRPr="00EC1027">
        <w:rPr>
          <w:lang w:val="fr-FR"/>
        </w:rPr>
        <w:t>alors j’ai dit : Voici, je viens, — il est écrit de moi dans</w:t>
      </w:r>
      <w:r w:rsidRPr="00EC1027">
        <w:rPr>
          <w:vertAlign w:val="superscript"/>
          <w:lang w:val="fr-FR"/>
        </w:rPr>
        <w:footnoteReference w:id="24"/>
      </w:r>
      <w:r w:rsidRPr="00EC1027">
        <w:rPr>
          <w:lang w:val="fr-FR"/>
        </w:rPr>
        <w:t xml:space="preserve"> le rouleau du livre — pour faire, ô Dieu, ta volonté»</w:t>
      </w:r>
      <w:r w:rsidRPr="00EC1027">
        <w:rPr>
          <w:vertAlign w:val="superscript"/>
          <w:lang w:val="fr-FR"/>
        </w:rPr>
        <w:footnoteReference w:id="25"/>
      </w:r>
      <w:r w:rsidRPr="00EC1027">
        <w:rPr>
          <w:lang w:val="fr-FR"/>
        </w:rPr>
        <w:t xml:space="preserve">. </w:t>
      </w:r>
      <w:r w:rsidRPr="00EC1027">
        <w:rPr>
          <w:b/>
          <w:lang w:val="fr-FR"/>
        </w:rPr>
        <w:t>8</w:t>
      </w:r>
      <w:r w:rsidRPr="00EC1027">
        <w:rPr>
          <w:lang w:val="fr-FR"/>
        </w:rPr>
        <w:t xml:space="preserve"> Ayant dit plus haut</w:t>
      </w:r>
      <w:r w:rsidRPr="00EC1027">
        <w:rPr>
          <w:vertAlign w:val="superscript"/>
          <w:lang w:val="fr-FR"/>
        </w:rPr>
        <w:footnoteReference w:id="26"/>
      </w:r>
      <w:r w:rsidRPr="00EC1027">
        <w:rPr>
          <w:lang w:val="fr-FR"/>
        </w:rPr>
        <w:t xml:space="preserve"> : «Tu n’as pas voulu de sacrifices, ni d’offrandes, ni d’holocaustes, ni de sacrifices pour le péché, et tu n’y as pas pris plaisir» — lesquels sont offerts selon la loi, </w:t>
      </w:r>
      <w:r w:rsidRPr="00EC1027">
        <w:rPr>
          <w:b/>
          <w:lang w:val="fr-FR"/>
        </w:rPr>
        <w:t xml:space="preserve">9 </w:t>
      </w:r>
      <w:r w:rsidRPr="00EC1027">
        <w:rPr>
          <w:lang w:val="fr-FR"/>
        </w:rPr>
        <w:t xml:space="preserve">— alors il dit : «Voici, je viens pour faire ta volonté». Il ôte le premier afin d’établir le second. </w:t>
      </w:r>
      <w:r w:rsidRPr="00EC1027">
        <w:rPr>
          <w:b/>
          <w:lang w:val="fr-FR"/>
        </w:rPr>
        <w:t>10</w:t>
      </w:r>
      <w:r w:rsidRPr="00EC1027">
        <w:rPr>
          <w:lang w:val="fr-FR"/>
        </w:rPr>
        <w:t xml:space="preserve"> C’est par cette volonté que nous avons été sanctifiés, par l’offrande du corps de Jésus Christ [faite] une fois pour toutes.</w:t>
      </w:r>
    </w:p>
    <w:p w:rsidR="001C1B27" w:rsidRPr="00EC1027" w:rsidRDefault="00EC1027" w:rsidP="00EC1027">
      <w:r w:rsidRPr="00EC1027">
        <w:rPr>
          <w:b/>
          <w:lang w:val="fr-FR"/>
        </w:rPr>
        <w:t>11</w:t>
      </w:r>
      <w:r w:rsidRPr="00EC1027">
        <w:rPr>
          <w:lang w:val="fr-FR"/>
        </w:rPr>
        <w:t xml:space="preserve"> — Et tout sacrificateur se tient debout chaque jour, faisant le service et offrant souvent les mêmes sacrifices qui ne peuvent jamais ôter les péchés ; </w:t>
      </w:r>
      <w:r w:rsidRPr="00EC1027">
        <w:rPr>
          <w:b/>
          <w:lang w:val="fr-FR"/>
        </w:rPr>
        <w:t>12</w:t>
      </w:r>
      <w:r w:rsidRPr="00EC1027">
        <w:rPr>
          <w:lang w:val="fr-FR"/>
        </w:rPr>
        <w:t xml:space="preserve"> mais celui-ci, ayant offert un seul sacrifice pour les péchés, s’est assis à perpétuité à la droite de Dieu, </w:t>
      </w:r>
      <w:r w:rsidRPr="00EC1027">
        <w:rPr>
          <w:b/>
          <w:lang w:val="fr-FR"/>
        </w:rPr>
        <w:t>13</w:t>
      </w:r>
      <w:r w:rsidRPr="00EC1027">
        <w:rPr>
          <w:lang w:val="fr-FR"/>
        </w:rPr>
        <w:t xml:space="preserve"> attendant désormais «jusqu’à ce que ses ennemis soient mis pour marchepied de ses pieds»</w:t>
      </w:r>
      <w:r w:rsidRPr="00EC1027">
        <w:rPr>
          <w:vertAlign w:val="superscript"/>
          <w:lang w:val="fr-FR"/>
        </w:rPr>
        <w:footnoteReference w:id="27"/>
      </w:r>
      <w:r w:rsidRPr="00EC1027">
        <w:rPr>
          <w:lang w:val="fr-FR"/>
        </w:rPr>
        <w:t xml:space="preserve">. </w:t>
      </w:r>
      <w:r w:rsidRPr="00EC1027">
        <w:rPr>
          <w:b/>
          <w:lang w:val="fr-FR"/>
        </w:rPr>
        <w:t>14</w:t>
      </w:r>
      <w:r w:rsidRPr="00EC1027">
        <w:rPr>
          <w:lang w:val="fr-FR"/>
        </w:rPr>
        <w:t xml:space="preserve"> Car, par une seule offrande, il a rendu parfaits à perpétuité ceux qui sont sanctifiés. </w:t>
      </w:r>
      <w:r w:rsidRPr="00EC1027">
        <w:rPr>
          <w:b/>
          <w:lang w:val="fr-FR"/>
        </w:rPr>
        <w:t>15</w:t>
      </w:r>
      <w:r w:rsidRPr="00EC1027">
        <w:rPr>
          <w:lang w:val="fr-FR"/>
        </w:rPr>
        <w:t xml:space="preserve"> Et l’Esprit Saint aussi nous en rend témoignage ; car, </w:t>
      </w:r>
      <w:r w:rsidRPr="00EC1027">
        <w:rPr>
          <w:b/>
          <w:lang w:val="fr-FR"/>
        </w:rPr>
        <w:t>16</w:t>
      </w:r>
      <w:r w:rsidRPr="00EC1027">
        <w:rPr>
          <w:lang w:val="fr-FR"/>
        </w:rPr>
        <w:t xml:space="preserve"> après avoir dit : «C’est ici l’alliance que j’établirai pour eux après ces jours-là, dit le Seigneur : En mettant</w:t>
      </w:r>
      <w:r w:rsidRPr="00EC1027">
        <w:rPr>
          <w:vertAlign w:val="superscript"/>
          <w:lang w:val="fr-FR"/>
        </w:rPr>
        <w:footnoteReference w:id="28"/>
      </w:r>
      <w:r w:rsidRPr="00EC1027">
        <w:rPr>
          <w:lang w:val="fr-FR"/>
        </w:rPr>
        <w:t xml:space="preserve"> mes lois dans leurs cœurs, je les écrirai aussi sur leurs entendements», </w:t>
      </w:r>
      <w:r w:rsidRPr="00EC1027">
        <w:rPr>
          <w:b/>
          <w:lang w:val="fr-FR"/>
        </w:rPr>
        <w:t>17</w:t>
      </w:r>
      <w:r w:rsidRPr="00EC1027">
        <w:rPr>
          <w:lang w:val="fr-FR"/>
        </w:rPr>
        <w:t xml:space="preserve"> [il dit] : «Et je ne me souviendrai plus jamais</w:t>
      </w:r>
      <w:r w:rsidRPr="00EC1027">
        <w:rPr>
          <w:vertAlign w:val="superscript"/>
          <w:lang w:val="fr-FR"/>
        </w:rPr>
        <w:footnoteReference w:id="29"/>
      </w:r>
      <w:r w:rsidRPr="00EC1027">
        <w:rPr>
          <w:lang w:val="fr-FR"/>
        </w:rPr>
        <w:t xml:space="preserve"> de leurs péchés ni de leurs iniquités</w:t>
      </w:r>
      <w:r w:rsidRPr="00EC1027">
        <w:rPr>
          <w:vertAlign w:val="superscript"/>
          <w:lang w:val="fr-FR"/>
        </w:rPr>
        <w:footnoteReference w:id="30"/>
      </w:r>
      <w:r w:rsidRPr="00EC1027">
        <w:rPr>
          <w:lang w:val="fr-FR"/>
        </w:rPr>
        <w:t>»</w:t>
      </w:r>
      <w:r w:rsidRPr="00EC1027">
        <w:rPr>
          <w:vertAlign w:val="superscript"/>
          <w:lang w:val="fr-FR"/>
        </w:rPr>
        <w:footnoteReference w:id="31"/>
      </w:r>
      <w:r w:rsidRPr="00EC1027">
        <w:rPr>
          <w:lang w:val="fr-FR"/>
        </w:rPr>
        <w:t xml:space="preserve">. </w:t>
      </w:r>
      <w:r w:rsidRPr="00EC1027">
        <w:rPr>
          <w:b/>
          <w:lang w:val="fr-FR"/>
        </w:rPr>
        <w:t>18</w:t>
      </w:r>
      <w:r w:rsidRPr="00EC1027">
        <w:rPr>
          <w:lang w:val="fr-FR"/>
        </w:rPr>
        <w:t xml:space="preserve"> Or, là où il y a rémission de ces choses, il n’y a plus d’offrande pour le péché.</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EC1027" w:rsidP="001C1B27">
      <w:r w:rsidRPr="00EC1027">
        <w:rPr>
          <w:lang w:val="fr-FR"/>
        </w:rPr>
        <w:t xml:space="preserve">La nécessité de répéter toujours et toujours les sacrifices de l'ancienne alliance montrait qu'ils étaient </w:t>
      </w:r>
      <w:r w:rsidRPr="00EC1027">
        <w:rPr>
          <w:b/>
          <w:bCs/>
          <w:lang w:val="fr-FR"/>
        </w:rPr>
        <w:t>inefficaces</w:t>
      </w:r>
      <w:r w:rsidRPr="00EC1027">
        <w:rPr>
          <w:lang w:val="fr-FR"/>
        </w:rPr>
        <w:t xml:space="preserve">. À vrai dire même, ils constituaient uniquement un acte </w:t>
      </w:r>
      <w:r w:rsidRPr="00EC1027">
        <w:rPr>
          <w:b/>
          <w:bCs/>
          <w:lang w:val="fr-FR"/>
        </w:rPr>
        <w:t>remémoratif</w:t>
      </w:r>
      <w:r w:rsidRPr="00EC1027">
        <w:rPr>
          <w:lang w:val="fr-FR"/>
        </w:rPr>
        <w:t xml:space="preserve"> de péché (v. 3). La justice de Dieu n'était pas satisfaite, encore moins pouvait-Il y prendre plaisir. Alors s'est présenté quelqu'un qui a pris en main notre cause. Seul Jésus était l'objet du bon plaisir du Père, seul Il pouvait être l'offrande agréée, la sainte victime offerte </w:t>
      </w:r>
      <w:r w:rsidRPr="00EC1027">
        <w:rPr>
          <w:b/>
          <w:bCs/>
          <w:lang w:val="fr-FR"/>
        </w:rPr>
        <w:t>une fois pour toutes</w:t>
      </w:r>
      <w:r w:rsidRPr="00EC1027">
        <w:rPr>
          <w:lang w:val="fr-FR"/>
        </w:rPr>
        <w:t xml:space="preserve">. Tandis que les sacrificateurs d'ici-bas se tenaient </w:t>
      </w:r>
      <w:r w:rsidRPr="00EC1027">
        <w:rPr>
          <w:b/>
          <w:bCs/>
          <w:lang w:val="fr-FR"/>
        </w:rPr>
        <w:t>debout</w:t>
      </w:r>
      <w:r w:rsidRPr="00EC1027">
        <w:rPr>
          <w:lang w:val="fr-FR"/>
        </w:rPr>
        <w:t xml:space="preserve">, parce qu'ils n'avaient jamais terminé leur service, Christ </w:t>
      </w:r>
      <w:r w:rsidRPr="00EC1027">
        <w:rPr>
          <w:b/>
          <w:bCs/>
          <w:lang w:val="fr-FR"/>
        </w:rPr>
        <w:t>s'est assis</w:t>
      </w:r>
      <w:r w:rsidRPr="00EC1027">
        <w:rPr>
          <w:lang w:val="fr-FR"/>
        </w:rPr>
        <w:t xml:space="preserve">, preuve que son œuvre est </w:t>
      </w:r>
      <w:r w:rsidRPr="00EC1027">
        <w:rPr>
          <w:b/>
          <w:bCs/>
          <w:lang w:val="fr-FR"/>
        </w:rPr>
        <w:t>achevée</w:t>
      </w:r>
      <w:r w:rsidRPr="00EC1027">
        <w:rPr>
          <w:lang w:val="fr-FR"/>
        </w:rPr>
        <w:t xml:space="preserve">. Et Celui qui s'est </w:t>
      </w:r>
      <w:r w:rsidRPr="00EC1027">
        <w:rPr>
          <w:b/>
          <w:bCs/>
          <w:lang w:val="fr-FR"/>
        </w:rPr>
        <w:t>assis à perpétuité</w:t>
      </w:r>
      <w:r w:rsidRPr="00EC1027">
        <w:rPr>
          <w:lang w:val="fr-FR"/>
        </w:rPr>
        <w:t xml:space="preserve"> nous a rendus </w:t>
      </w:r>
      <w:r w:rsidRPr="00EC1027">
        <w:rPr>
          <w:b/>
          <w:bCs/>
          <w:lang w:val="fr-FR"/>
        </w:rPr>
        <w:t>parfaits à perpétuité</w:t>
      </w:r>
      <w:r w:rsidRPr="00EC1027">
        <w:rPr>
          <w:lang w:val="fr-FR"/>
        </w:rPr>
        <w:t xml:space="preserve">. Oui parfaits, c'est ainsi que Dieu nous voit, nos péchés étant lavés. Et ce n'est pas au futur, c'est chose accomplie et définitive. Mais n'oublions pas que l'œuvre faite </w:t>
      </w:r>
      <w:r w:rsidRPr="00EC1027">
        <w:rPr>
          <w:b/>
          <w:bCs/>
          <w:lang w:val="fr-FR"/>
        </w:rPr>
        <w:t>pour</w:t>
      </w:r>
      <w:r w:rsidRPr="00EC1027">
        <w:rPr>
          <w:lang w:val="fr-FR"/>
        </w:rPr>
        <w:t xml:space="preserve"> nous s'accompagne d'une œuvre actuelle </w:t>
      </w:r>
      <w:r w:rsidRPr="00EC1027">
        <w:rPr>
          <w:b/>
          <w:bCs/>
          <w:lang w:val="fr-FR"/>
        </w:rPr>
        <w:t>en</w:t>
      </w:r>
      <w:r w:rsidRPr="00EC1027">
        <w:rPr>
          <w:lang w:val="fr-FR"/>
        </w:rPr>
        <w:t xml:space="preserve"> nous. Le Seigneur </w:t>
      </w:r>
      <w:r w:rsidRPr="00EC1027">
        <w:rPr>
          <w:lang w:val="fr-FR"/>
        </w:rPr>
        <w:lastRenderedPageBreak/>
        <w:t>veut mettre son amour et ses commandements dans chacun de nos cœurs (comp. v. 16; ch. 8 v. 10). Ayant dit au Père en venant dans le monde: «c'est mes délices, ô mon Dieu, de faire ce qui est ton bon plaisir, et ta loi est au dedans de mes entrailles», comment ne voudrait-Il pas que les siens Lui ressemblent (v. 7, 9; Ps. 40 v. 6 à 8)?</w:t>
      </w:r>
      <w:r w:rsidR="001C1B27">
        <w:br w:type="page"/>
      </w:r>
    </w:p>
    <w:p w:rsidR="001C1B27" w:rsidRPr="001C1B27" w:rsidRDefault="001C1B27" w:rsidP="001C1B27">
      <w:pPr>
        <w:pStyle w:val="Titre2"/>
      </w:pPr>
      <w:bookmarkStart w:id="94" w:name="_Toc345837630"/>
      <w:bookmarkStart w:id="95" w:name="_Toc345838013"/>
      <w:bookmarkStart w:id="96" w:name="_Toc345838393"/>
      <w:bookmarkStart w:id="97" w:name="_Toc345838776"/>
      <w:bookmarkStart w:id="98" w:name="_Toc345839156"/>
      <w:bookmarkStart w:id="99" w:name="_Toc345839537"/>
      <w:bookmarkStart w:id="100" w:name="_Toc345839918"/>
      <w:bookmarkStart w:id="101" w:name="_Toc345840299"/>
      <w:bookmarkStart w:id="102" w:name="_Toc345840679"/>
      <w:bookmarkStart w:id="103" w:name="_Toc345841060"/>
      <w:bookmarkStart w:id="104" w:name="_Toc345841441"/>
      <w:bookmarkStart w:id="105" w:name="_Toc354394299"/>
      <w:bookmarkStart w:id="106" w:name="_Toc354394679"/>
      <w:bookmarkStart w:id="107" w:name="_Toc354395059"/>
      <w:bookmarkStart w:id="108" w:name="_Toc354395439"/>
      <w:bookmarkStart w:id="109" w:name="_Toc354395819"/>
      <w:bookmarkStart w:id="110" w:name="_Toc354400745"/>
      <w:bookmarkStart w:id="111" w:name="_Toc354401125"/>
      <w:bookmarkStart w:id="112" w:name="_Toc354401505"/>
      <w:bookmarkStart w:id="113" w:name="_Toc354401885"/>
      <w:bookmarkStart w:id="114" w:name="_Toc354402265"/>
      <w:bookmarkStart w:id="115" w:name="_Toc354402645"/>
      <w:bookmarkStart w:id="116" w:name="_Toc354403025"/>
      <w:r>
        <w:lastRenderedPageBreak/>
        <w:t>4</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1027" w:rsidRPr="00EC1027">
        <w:rPr>
          <w:b/>
          <w:iCs/>
          <w:sz w:val="26"/>
          <w:szCs w:val="26"/>
          <w:lang w:val="fr-FR"/>
        </w:rPr>
        <w:t>Hébreux 10 v. 19 à 31</w:t>
      </w:r>
    </w:p>
    <w:p w:rsidR="00A10C3F" w:rsidRPr="00A10C3F" w:rsidRDefault="00A10C3F" w:rsidP="00A10C3F">
      <w:pPr>
        <w:rPr>
          <w:lang w:val="fr-FR"/>
        </w:rPr>
      </w:pPr>
      <w:r w:rsidRPr="00A10C3F">
        <w:rPr>
          <w:b/>
          <w:lang w:val="fr-FR"/>
        </w:rPr>
        <w:t>19</w:t>
      </w:r>
      <w:r w:rsidRPr="00A10C3F">
        <w:rPr>
          <w:lang w:val="fr-FR"/>
        </w:rPr>
        <w:t xml:space="preserve"> Ayant donc, frères, une pleine liberté pour entrer dans les lieux saints</w:t>
      </w:r>
      <w:r w:rsidRPr="00A10C3F">
        <w:rPr>
          <w:vertAlign w:val="superscript"/>
          <w:lang w:val="fr-FR"/>
        </w:rPr>
        <w:footnoteReference w:id="32"/>
      </w:r>
      <w:r w:rsidRPr="00A10C3F">
        <w:rPr>
          <w:lang w:val="fr-FR"/>
        </w:rPr>
        <w:t xml:space="preserve"> par le sang de Jésus, </w:t>
      </w:r>
      <w:r w:rsidRPr="00A10C3F">
        <w:rPr>
          <w:b/>
          <w:lang w:val="fr-FR"/>
        </w:rPr>
        <w:t>20</w:t>
      </w:r>
      <w:r w:rsidRPr="00A10C3F">
        <w:rPr>
          <w:lang w:val="fr-FR"/>
        </w:rPr>
        <w:t xml:space="preserve"> par le chemin nouveau et vivant qu’il nous a consacré à travers le voile, c’est-à-dire sa chair, </w:t>
      </w:r>
      <w:r w:rsidRPr="00A10C3F">
        <w:rPr>
          <w:b/>
          <w:lang w:val="fr-FR"/>
        </w:rPr>
        <w:t>21</w:t>
      </w:r>
      <w:r w:rsidRPr="00A10C3F">
        <w:rPr>
          <w:lang w:val="fr-FR"/>
        </w:rPr>
        <w:t xml:space="preserve"> et ayant un grand sacrificateur [établi] sur la maison de Dieu, </w:t>
      </w:r>
      <w:r w:rsidRPr="00A10C3F">
        <w:rPr>
          <w:b/>
          <w:lang w:val="fr-FR"/>
        </w:rPr>
        <w:t>22</w:t>
      </w:r>
      <w:r w:rsidRPr="00A10C3F">
        <w:rPr>
          <w:lang w:val="fr-FR"/>
        </w:rPr>
        <w:t xml:space="preserve"> approchons-nous avec un cœur vrai, en pleine assurance de foi, [ayant] les cœurs par aspersion purifiés</w:t>
      </w:r>
      <w:r w:rsidRPr="00A10C3F">
        <w:rPr>
          <w:vertAlign w:val="superscript"/>
          <w:lang w:val="fr-FR"/>
        </w:rPr>
        <w:footnoteReference w:id="33"/>
      </w:r>
      <w:r w:rsidRPr="00A10C3F">
        <w:rPr>
          <w:lang w:val="fr-FR"/>
        </w:rPr>
        <w:t xml:space="preserve"> d’une mauvaise conscience et le corps lavé</w:t>
      </w:r>
      <w:r w:rsidRPr="00A10C3F">
        <w:rPr>
          <w:vertAlign w:val="superscript"/>
          <w:lang w:val="fr-FR"/>
        </w:rPr>
        <w:footnoteReference w:id="34"/>
      </w:r>
      <w:r w:rsidRPr="00A10C3F">
        <w:rPr>
          <w:lang w:val="fr-FR"/>
        </w:rPr>
        <w:t xml:space="preserve"> d’eau pure. </w:t>
      </w:r>
      <w:r w:rsidRPr="00A10C3F">
        <w:rPr>
          <w:b/>
          <w:lang w:val="fr-FR"/>
        </w:rPr>
        <w:t>23</w:t>
      </w:r>
      <w:r w:rsidRPr="00A10C3F">
        <w:rPr>
          <w:lang w:val="fr-FR"/>
        </w:rPr>
        <w:t xml:space="preserve"> Retenons la confession de notre</w:t>
      </w:r>
      <w:r w:rsidRPr="00A10C3F">
        <w:rPr>
          <w:vertAlign w:val="superscript"/>
          <w:lang w:val="fr-FR"/>
        </w:rPr>
        <w:footnoteReference w:id="35"/>
      </w:r>
      <w:r w:rsidRPr="00A10C3F">
        <w:rPr>
          <w:lang w:val="fr-FR"/>
        </w:rPr>
        <w:t xml:space="preserve"> espérance sans chanceler, car celui qui a promis est fidèle ; </w:t>
      </w:r>
      <w:r w:rsidRPr="00A10C3F">
        <w:rPr>
          <w:b/>
          <w:lang w:val="fr-FR"/>
        </w:rPr>
        <w:t>24</w:t>
      </w:r>
      <w:r w:rsidRPr="00A10C3F">
        <w:rPr>
          <w:lang w:val="fr-FR"/>
        </w:rPr>
        <w:t xml:space="preserve"> et prenons garde l’un à l’autre pour nous exciter à l’amour et aux bonnes œuvres, </w:t>
      </w:r>
      <w:r w:rsidRPr="00A10C3F">
        <w:rPr>
          <w:b/>
          <w:lang w:val="fr-FR"/>
        </w:rPr>
        <w:t>25</w:t>
      </w:r>
      <w:r w:rsidRPr="00A10C3F">
        <w:rPr>
          <w:lang w:val="fr-FR"/>
        </w:rPr>
        <w:t xml:space="preserve"> n’abandonnant pas le rassemblement de nous-mêmes, comme quelques-uns ont l’habitude [de faire], mais nous exhortant [l’un l’autre], et cela d’autant plus que vous voyez le jour approcher.</w:t>
      </w:r>
    </w:p>
    <w:p w:rsidR="001C1B27" w:rsidRPr="00A10C3F" w:rsidRDefault="00A10C3F" w:rsidP="00A10C3F">
      <w:r w:rsidRPr="00A10C3F">
        <w:rPr>
          <w:b/>
          <w:lang w:val="fr-FR"/>
        </w:rPr>
        <w:t>26</w:t>
      </w:r>
      <w:r w:rsidRPr="00A10C3F">
        <w:rPr>
          <w:lang w:val="fr-FR"/>
        </w:rPr>
        <w:t xml:space="preserve"> Car si nous péchons volontairement après avoir reçu la connaissance de la vérité, il ne reste plus de sacrifice pour les péchés, </w:t>
      </w:r>
      <w:r w:rsidRPr="00A10C3F">
        <w:rPr>
          <w:b/>
          <w:lang w:val="fr-FR"/>
        </w:rPr>
        <w:t>27</w:t>
      </w:r>
      <w:r w:rsidRPr="00A10C3F">
        <w:rPr>
          <w:lang w:val="fr-FR"/>
        </w:rPr>
        <w:t xml:space="preserve"> mais une certaine attente terrible de jugement et l’ardeur d’un feu qui va dévorer les adversaires. </w:t>
      </w:r>
      <w:r w:rsidRPr="00A10C3F">
        <w:rPr>
          <w:b/>
          <w:lang w:val="fr-FR"/>
        </w:rPr>
        <w:t>28</w:t>
      </w:r>
      <w:r w:rsidRPr="00A10C3F">
        <w:rPr>
          <w:lang w:val="fr-FR"/>
        </w:rPr>
        <w:t xml:space="preserve"> Si quelqu’un a méprisé la loi de Moïse, il meurt sans miséricorde sur [la déposition de] deux ou [de] trois témoins : </w:t>
      </w:r>
      <w:r w:rsidRPr="00A10C3F">
        <w:rPr>
          <w:b/>
          <w:lang w:val="fr-FR"/>
        </w:rPr>
        <w:t>29</w:t>
      </w:r>
      <w:r w:rsidRPr="00A10C3F">
        <w:rPr>
          <w:lang w:val="fr-FR"/>
        </w:rPr>
        <w:t xml:space="preserve"> d’une punition combien plus sévère pensez-vous que sera jugé digne celui qui a foulé aux pieds le Fils de Dieu, et qui a estimé profane</w:t>
      </w:r>
      <w:r w:rsidRPr="00A10C3F">
        <w:rPr>
          <w:vertAlign w:val="superscript"/>
          <w:lang w:val="fr-FR"/>
        </w:rPr>
        <w:footnoteReference w:id="36"/>
      </w:r>
      <w:r w:rsidRPr="00A10C3F">
        <w:rPr>
          <w:lang w:val="fr-FR"/>
        </w:rPr>
        <w:t xml:space="preserve"> le sang de l’alliance par lequel il avait été sanctifié, et qui a outragé l’Esprit de grâce ? </w:t>
      </w:r>
      <w:r w:rsidRPr="00A10C3F">
        <w:rPr>
          <w:b/>
          <w:lang w:val="fr-FR"/>
        </w:rPr>
        <w:t>30</w:t>
      </w:r>
      <w:r w:rsidRPr="00A10C3F">
        <w:rPr>
          <w:lang w:val="fr-FR"/>
        </w:rPr>
        <w:t xml:space="preserve"> Car nous connaissons celui qui a dit : «À moi la vengeance ; moi je rendrai, dit le *Seigneur» ; et encore : «Le *Seigneur jugera son peuple»</w:t>
      </w:r>
      <w:r w:rsidRPr="00A10C3F">
        <w:rPr>
          <w:vertAlign w:val="superscript"/>
          <w:lang w:val="fr-FR"/>
        </w:rPr>
        <w:footnoteReference w:id="37"/>
      </w:r>
      <w:r w:rsidRPr="00A10C3F">
        <w:rPr>
          <w:lang w:val="fr-FR"/>
        </w:rPr>
        <w:t xml:space="preserve">. </w:t>
      </w:r>
      <w:r w:rsidRPr="00A10C3F">
        <w:rPr>
          <w:b/>
          <w:lang w:val="fr-FR"/>
        </w:rPr>
        <w:t>31</w:t>
      </w:r>
      <w:r w:rsidRPr="00A10C3F">
        <w:rPr>
          <w:lang w:val="fr-FR"/>
        </w:rPr>
        <w:t xml:space="preserve"> C’est une chose terrible que de tomber entre les mains du Dieu vivant !</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EC1027" w:rsidRPr="00EC1027" w:rsidRDefault="00EC1027" w:rsidP="00EC1027">
      <w:pPr>
        <w:rPr>
          <w:lang w:val="fr-FR"/>
        </w:rPr>
      </w:pPr>
      <w:r w:rsidRPr="00EC1027">
        <w:rPr>
          <w:lang w:val="fr-FR"/>
        </w:rPr>
        <w:t>L'œuvre de grâce est terminée. Celui qui l'a accomplie est élevé plus haut que les cieux (ch. 7 v. 26). Et nous sommes invités à y pénétrer sur ses traces par le chemin nouveau et vivant, désormais ouvert à l'adorateur. Le sang de Jésus, le voile déchiré, l'intervention en notre faveur d'un grand sacrificateur donnent à notre foi une entière assurance. Approchons, frères, avec «</w:t>
      </w:r>
      <w:r w:rsidRPr="00EC1027">
        <w:rPr>
          <w:b/>
          <w:bCs/>
          <w:lang w:val="fr-FR"/>
        </w:rPr>
        <w:t>une pleine liberté</w:t>
      </w:r>
      <w:r w:rsidRPr="00EC1027">
        <w:rPr>
          <w:lang w:val="fr-FR"/>
        </w:rPr>
        <w:t>». Que rien ne nous retienne pour entrer dans les lieux saints… ni pour nous joindre régulièrement au rassemblement des enfants de Dieu (v. 25). Ce n'est pas pour vivre seuls, en égoïstes, que nous sommes convertis. Encourageons-nous les uns les autres à l'amour et au dévouement.</w:t>
      </w:r>
    </w:p>
    <w:p w:rsidR="001C1B27" w:rsidRDefault="00EC1027" w:rsidP="00EC1027">
      <w:r w:rsidRPr="00EC1027">
        <w:rPr>
          <w:lang w:val="fr-FR"/>
        </w:rPr>
        <w:t xml:space="preserve">La fin du paragraphe est particulièrement solennelle. Pécher </w:t>
      </w:r>
      <w:r w:rsidRPr="00EC1027">
        <w:rPr>
          <w:bCs/>
          <w:lang w:val="fr-FR"/>
        </w:rPr>
        <w:t>volontairement, c'était</w:t>
      </w:r>
      <w:r w:rsidRPr="00EC1027">
        <w:rPr>
          <w:lang w:val="fr-FR"/>
        </w:rPr>
        <w:t xml:space="preserve"> pour les Juifs professant le christianisme revenir à la loi et ainsi fouler aux pieds le saint Fils de Dieu, avilir son précieux sang, se moquer de la grâce. Mais cela peut s'appliquer à des enfants de parents chrétiens qui auraient rejeté l'enseignement reçu dans leur jeunesse et délibérément choisi le chemin du monde. Jeunes amis qui </w:t>
      </w:r>
      <w:proofErr w:type="gramStart"/>
      <w:r w:rsidRPr="00EC1027">
        <w:rPr>
          <w:lang w:val="fr-FR"/>
        </w:rPr>
        <w:t>possédez</w:t>
      </w:r>
      <w:proofErr w:type="gramEnd"/>
      <w:r w:rsidRPr="00EC1027">
        <w:rPr>
          <w:lang w:val="fr-FR"/>
        </w:rPr>
        <w:t xml:space="preserve"> de si grands privilèges, le chemin </w:t>
      </w:r>
      <w:r w:rsidRPr="00EC1027">
        <w:rPr>
          <w:b/>
          <w:bCs/>
          <w:lang w:val="fr-FR"/>
        </w:rPr>
        <w:t>du ciel</w:t>
      </w:r>
      <w:r w:rsidRPr="00EC1027">
        <w:rPr>
          <w:lang w:val="fr-FR"/>
        </w:rPr>
        <w:t xml:space="preserve"> ne sera pas toujours ouvert pour vous. Approchez-vous </w:t>
      </w:r>
      <w:r w:rsidRPr="00EC1027">
        <w:rPr>
          <w:b/>
          <w:bCs/>
          <w:lang w:val="fr-FR"/>
        </w:rPr>
        <w:t>maintenant</w:t>
      </w:r>
      <w:r w:rsidRPr="00EC1027">
        <w:rPr>
          <w:lang w:val="fr-FR"/>
        </w:rPr>
        <w:t xml:space="preserve"> (Jean 6 v. 37).</w:t>
      </w:r>
      <w:r w:rsidR="001C1B27">
        <w:br w:type="page"/>
      </w:r>
    </w:p>
    <w:p w:rsidR="001C1B27" w:rsidRPr="001C1B27" w:rsidRDefault="001C1B27" w:rsidP="001C1B27">
      <w:pPr>
        <w:pStyle w:val="Titre2"/>
      </w:pPr>
      <w:bookmarkStart w:id="117" w:name="_Toc345837631"/>
      <w:bookmarkStart w:id="118" w:name="_Toc345838014"/>
      <w:bookmarkStart w:id="119" w:name="_Toc345838394"/>
      <w:bookmarkStart w:id="120" w:name="_Toc345838777"/>
      <w:bookmarkStart w:id="121" w:name="_Toc345839157"/>
      <w:bookmarkStart w:id="122" w:name="_Toc345839538"/>
      <w:bookmarkStart w:id="123" w:name="_Toc345839919"/>
      <w:bookmarkStart w:id="124" w:name="_Toc345840300"/>
      <w:bookmarkStart w:id="125" w:name="_Toc345840680"/>
      <w:bookmarkStart w:id="126" w:name="_Toc345841061"/>
      <w:bookmarkStart w:id="127" w:name="_Toc345841442"/>
      <w:bookmarkStart w:id="128" w:name="_Toc354394300"/>
      <w:bookmarkStart w:id="129" w:name="_Toc354394680"/>
      <w:bookmarkStart w:id="130" w:name="_Toc354395060"/>
      <w:bookmarkStart w:id="131" w:name="_Toc354395440"/>
      <w:bookmarkStart w:id="132" w:name="_Toc354395820"/>
      <w:bookmarkStart w:id="133" w:name="_Toc354400746"/>
      <w:bookmarkStart w:id="134" w:name="_Toc354401126"/>
      <w:bookmarkStart w:id="135" w:name="_Toc354401506"/>
      <w:bookmarkStart w:id="136" w:name="_Toc354401886"/>
      <w:bookmarkStart w:id="137" w:name="_Toc354402266"/>
      <w:bookmarkStart w:id="138" w:name="_Toc354402646"/>
      <w:bookmarkStart w:id="139" w:name="_Toc354403026"/>
      <w:r>
        <w:lastRenderedPageBreak/>
        <w:t>5</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10C3F" w:rsidRPr="00A10C3F">
        <w:rPr>
          <w:b/>
          <w:iCs/>
          <w:sz w:val="26"/>
          <w:szCs w:val="26"/>
          <w:lang w:val="fr-FR"/>
        </w:rPr>
        <w:t>Hébreux 10 v. 32 à 39 ; 11 v. 1 à 7</w:t>
      </w:r>
    </w:p>
    <w:p w:rsidR="00A10C3F" w:rsidRPr="00A10C3F" w:rsidRDefault="00A10C3F" w:rsidP="00A10C3F">
      <w:pPr>
        <w:rPr>
          <w:lang w:val="fr-FR"/>
        </w:rPr>
      </w:pPr>
      <w:r w:rsidRPr="00A10C3F">
        <w:rPr>
          <w:b/>
          <w:lang w:val="fr-FR"/>
        </w:rPr>
        <w:t>32</w:t>
      </w:r>
      <w:r w:rsidRPr="00A10C3F">
        <w:rPr>
          <w:lang w:val="fr-FR"/>
        </w:rPr>
        <w:t xml:space="preserve"> Mais rappelez dans votre mémoire les jours précédents, dans lesquels, ayant été éclairés, vous avez enduré un grand combat de souffrances, </w:t>
      </w:r>
      <w:r w:rsidRPr="00A10C3F">
        <w:rPr>
          <w:b/>
          <w:lang w:val="fr-FR"/>
        </w:rPr>
        <w:t>33</w:t>
      </w:r>
      <w:r w:rsidRPr="00A10C3F">
        <w:rPr>
          <w:lang w:val="fr-FR"/>
        </w:rPr>
        <w:t xml:space="preserve"> soit en ce que vous avez été offerts en spectacle par des opprobres et des afflictions, soit en ce que vous vous êtes associés à ceux qui ont été ainsi traités. </w:t>
      </w:r>
      <w:r w:rsidRPr="00A10C3F">
        <w:rPr>
          <w:b/>
          <w:lang w:val="fr-FR"/>
        </w:rPr>
        <w:t>34</w:t>
      </w:r>
      <w:r w:rsidRPr="00A10C3F">
        <w:rPr>
          <w:lang w:val="fr-FR"/>
        </w:rPr>
        <w:t xml:space="preserve"> Car vous avez montré de la sympathie pour les prisonniers et vous avez accepté avec joie l’enlèvement de vos biens, sachant que vous avez pour vous-mêmes des biens meilleurs et permanents. </w:t>
      </w:r>
      <w:r w:rsidRPr="00A10C3F">
        <w:rPr>
          <w:b/>
          <w:lang w:val="fr-FR"/>
        </w:rPr>
        <w:t>35</w:t>
      </w:r>
      <w:r w:rsidRPr="00A10C3F">
        <w:rPr>
          <w:lang w:val="fr-FR"/>
        </w:rPr>
        <w:t xml:space="preserve"> Ne rejetez donc pas loin votre confiance qui a une grande récompense. </w:t>
      </w:r>
      <w:r w:rsidRPr="00A10C3F">
        <w:rPr>
          <w:b/>
          <w:lang w:val="fr-FR"/>
        </w:rPr>
        <w:t>36</w:t>
      </w:r>
      <w:r w:rsidRPr="00A10C3F">
        <w:rPr>
          <w:lang w:val="fr-FR"/>
        </w:rPr>
        <w:t xml:space="preserve"> Car vous avez besoin de patience, afin que, ayant fait la volonté de Dieu, vous receviez les choses promises</w:t>
      </w:r>
      <w:r w:rsidRPr="00A10C3F">
        <w:rPr>
          <w:vertAlign w:val="superscript"/>
          <w:lang w:val="fr-FR"/>
        </w:rPr>
        <w:footnoteReference w:id="38"/>
      </w:r>
      <w:r w:rsidRPr="00A10C3F">
        <w:rPr>
          <w:lang w:val="fr-FR"/>
        </w:rPr>
        <w:t xml:space="preserve">. </w:t>
      </w:r>
      <w:r w:rsidRPr="00A10C3F">
        <w:rPr>
          <w:b/>
          <w:lang w:val="fr-FR"/>
        </w:rPr>
        <w:t>37</w:t>
      </w:r>
      <w:r w:rsidRPr="00A10C3F">
        <w:rPr>
          <w:lang w:val="fr-FR"/>
        </w:rPr>
        <w:t xml:space="preserve"> Car encore très-peu de temps, «et celui qui vient viendra, et il ne tardera pas. </w:t>
      </w:r>
      <w:r w:rsidRPr="00A10C3F">
        <w:rPr>
          <w:b/>
          <w:lang w:val="fr-FR"/>
        </w:rPr>
        <w:t>38</w:t>
      </w:r>
      <w:r w:rsidRPr="00A10C3F">
        <w:rPr>
          <w:lang w:val="fr-FR"/>
        </w:rPr>
        <w:t xml:space="preserve"> Or le juste</w:t>
      </w:r>
      <w:r w:rsidRPr="00A10C3F">
        <w:rPr>
          <w:vertAlign w:val="superscript"/>
          <w:lang w:val="fr-FR"/>
        </w:rPr>
        <w:footnoteReference w:id="39"/>
      </w:r>
      <w:r w:rsidRPr="00A10C3F">
        <w:rPr>
          <w:lang w:val="fr-FR"/>
        </w:rPr>
        <w:t xml:space="preserve"> vivra de foi ; et : Si [quelqu’un] se retire, mon âme ne prend pas plaisir en lui»</w:t>
      </w:r>
      <w:r w:rsidRPr="00A10C3F">
        <w:rPr>
          <w:vertAlign w:val="superscript"/>
          <w:lang w:val="fr-FR"/>
        </w:rPr>
        <w:footnoteReference w:id="40"/>
      </w:r>
      <w:r w:rsidRPr="00A10C3F">
        <w:rPr>
          <w:lang w:val="fr-FR"/>
        </w:rPr>
        <w:t xml:space="preserve">. </w:t>
      </w:r>
      <w:r w:rsidRPr="00A10C3F">
        <w:rPr>
          <w:b/>
          <w:lang w:val="fr-FR"/>
        </w:rPr>
        <w:t>39</w:t>
      </w:r>
      <w:r w:rsidRPr="00A10C3F">
        <w:rPr>
          <w:lang w:val="fr-FR"/>
        </w:rPr>
        <w:t xml:space="preserve"> Mais pour nous, nous ne sommes pas de ceux qui se retirent pour la perdition, mais de ceux qui croient pour la conservation de l’âme.</w:t>
      </w:r>
    </w:p>
    <w:p w:rsidR="00A10C3F" w:rsidRPr="00A10C3F" w:rsidRDefault="00A10C3F" w:rsidP="00A10C3F">
      <w:pPr>
        <w:rPr>
          <w:b/>
          <w:bCs/>
          <w:lang w:val="fr-FR"/>
        </w:rPr>
      </w:pPr>
      <w:bookmarkStart w:id="140" w:name="nt19_11"/>
      <w:bookmarkEnd w:id="140"/>
      <w:r w:rsidRPr="00A10C3F">
        <w:rPr>
          <w:b/>
          <w:bCs/>
          <w:lang w:val="fr-FR"/>
        </w:rPr>
        <w:t>Chapitre 11</w:t>
      </w:r>
    </w:p>
    <w:p w:rsidR="00A10C3F" w:rsidRPr="00A10C3F" w:rsidRDefault="00A10C3F" w:rsidP="00A10C3F">
      <w:pPr>
        <w:rPr>
          <w:lang w:val="fr-FR"/>
        </w:rPr>
      </w:pPr>
      <w:r w:rsidRPr="00A10C3F">
        <w:rPr>
          <w:b/>
          <w:lang w:val="fr-FR"/>
        </w:rPr>
        <w:t>1</w:t>
      </w:r>
      <w:r w:rsidRPr="00A10C3F">
        <w:rPr>
          <w:lang w:val="fr-FR"/>
        </w:rPr>
        <w:t xml:space="preserve"> Or la foi est l’assurance</w:t>
      </w:r>
      <w:r w:rsidRPr="00A10C3F">
        <w:rPr>
          <w:vertAlign w:val="superscript"/>
          <w:lang w:val="fr-FR"/>
        </w:rPr>
        <w:footnoteReference w:id="41"/>
      </w:r>
      <w:r w:rsidRPr="00A10C3F">
        <w:rPr>
          <w:lang w:val="fr-FR"/>
        </w:rPr>
        <w:t xml:space="preserve"> des choses qu’on espère, et la conviction</w:t>
      </w:r>
      <w:r w:rsidRPr="00A10C3F">
        <w:rPr>
          <w:vertAlign w:val="superscript"/>
          <w:lang w:val="fr-FR"/>
        </w:rPr>
        <w:footnoteReference w:id="42"/>
      </w:r>
      <w:r w:rsidRPr="00A10C3F">
        <w:rPr>
          <w:lang w:val="fr-FR"/>
        </w:rPr>
        <w:t xml:space="preserve"> de celles qu’on ne voit pas. </w:t>
      </w:r>
      <w:r w:rsidRPr="00A10C3F">
        <w:rPr>
          <w:b/>
          <w:lang w:val="fr-FR"/>
        </w:rPr>
        <w:t>2</w:t>
      </w:r>
      <w:r w:rsidRPr="00A10C3F">
        <w:rPr>
          <w:lang w:val="fr-FR"/>
        </w:rPr>
        <w:t xml:space="preserve"> Car c’est par elle que les anciens ont reçu témoignage.</w:t>
      </w:r>
    </w:p>
    <w:p w:rsidR="00A10C3F" w:rsidRPr="00A10C3F" w:rsidRDefault="00A10C3F" w:rsidP="00A10C3F">
      <w:pPr>
        <w:rPr>
          <w:lang w:val="fr-FR"/>
        </w:rPr>
      </w:pPr>
      <w:r w:rsidRPr="00A10C3F">
        <w:rPr>
          <w:b/>
          <w:lang w:val="fr-FR"/>
        </w:rPr>
        <w:t xml:space="preserve">3 </w:t>
      </w:r>
      <w:r w:rsidRPr="00A10C3F">
        <w:rPr>
          <w:lang w:val="fr-FR"/>
        </w:rPr>
        <w:t>Par la foi, nous comprenons que les mondes ont été formés par la parole de Dieu, de sorte que ce qui se voit n’a pas été fait de choses qui paraissent.</w:t>
      </w:r>
    </w:p>
    <w:p w:rsidR="00A10C3F" w:rsidRPr="00A10C3F" w:rsidRDefault="00A10C3F" w:rsidP="00A10C3F">
      <w:pPr>
        <w:rPr>
          <w:lang w:val="fr-FR"/>
        </w:rPr>
      </w:pPr>
      <w:r w:rsidRPr="00A10C3F">
        <w:rPr>
          <w:b/>
          <w:lang w:val="fr-FR"/>
        </w:rPr>
        <w:t xml:space="preserve">4 </w:t>
      </w:r>
      <w:r w:rsidRPr="00A10C3F">
        <w:rPr>
          <w:lang w:val="fr-FR"/>
        </w:rPr>
        <w:t>Par la foi, Abel offrit à Dieu un plus excellent sacrifice que Caïn, et par ce sacrifice</w:t>
      </w:r>
      <w:r w:rsidRPr="00A10C3F">
        <w:rPr>
          <w:vertAlign w:val="superscript"/>
          <w:lang w:val="fr-FR"/>
        </w:rPr>
        <w:footnoteReference w:id="43"/>
      </w:r>
      <w:r w:rsidRPr="00A10C3F">
        <w:rPr>
          <w:lang w:val="fr-FR"/>
        </w:rPr>
        <w:t xml:space="preserve"> il a reçu le témoignage d’être juste, Dieu rendant témoignage à ses dons ; et par lui</w:t>
      </w:r>
      <w:r w:rsidRPr="00A10C3F">
        <w:rPr>
          <w:vertAlign w:val="superscript"/>
          <w:lang w:val="fr-FR"/>
        </w:rPr>
        <w:footnoteReference w:id="44"/>
      </w:r>
      <w:r w:rsidRPr="00A10C3F">
        <w:rPr>
          <w:lang w:val="fr-FR"/>
        </w:rPr>
        <w:t>, étant mort, il parle encore.</w:t>
      </w:r>
    </w:p>
    <w:p w:rsidR="00A10C3F" w:rsidRPr="00A10C3F" w:rsidRDefault="00A10C3F" w:rsidP="00A10C3F">
      <w:pPr>
        <w:rPr>
          <w:lang w:val="fr-FR"/>
        </w:rPr>
      </w:pPr>
      <w:r w:rsidRPr="00A10C3F">
        <w:rPr>
          <w:b/>
          <w:lang w:val="fr-FR"/>
        </w:rPr>
        <w:t>5</w:t>
      </w:r>
      <w:r w:rsidRPr="00A10C3F">
        <w:rPr>
          <w:lang w:val="fr-FR"/>
        </w:rPr>
        <w:t xml:space="preserve"> Par la foi, Énoch fut enlevé pour qu’il ne vît pas la mort ; et il ne fut pas trouvé, parce que Dieu l’avait enlevé ; car, avant son enlèvement, il a reçu le témoignage d’avoir plu à</w:t>
      </w:r>
      <w:r w:rsidRPr="00A10C3F">
        <w:rPr>
          <w:vertAlign w:val="superscript"/>
          <w:lang w:val="fr-FR"/>
        </w:rPr>
        <w:footnoteReference w:id="45"/>
      </w:r>
      <w:r w:rsidRPr="00A10C3F">
        <w:rPr>
          <w:lang w:val="fr-FR"/>
        </w:rPr>
        <w:t xml:space="preserve"> Dieu. </w:t>
      </w:r>
      <w:r w:rsidRPr="00A10C3F">
        <w:rPr>
          <w:b/>
          <w:lang w:val="fr-FR"/>
        </w:rPr>
        <w:t xml:space="preserve">6 </w:t>
      </w:r>
      <w:r w:rsidRPr="00A10C3F">
        <w:rPr>
          <w:lang w:val="fr-FR"/>
        </w:rPr>
        <w:t>Or, sans la foi il est impossible de lui plaire ; car il faut que celui qui s’approche de Dieu croie que [Dieu] est, et qu’il est le rémunérateur de ceux qui le recherchent.</w:t>
      </w:r>
    </w:p>
    <w:p w:rsidR="001C1B27" w:rsidRPr="00A10C3F" w:rsidRDefault="00A10C3F" w:rsidP="00A10C3F">
      <w:r w:rsidRPr="00A10C3F">
        <w:rPr>
          <w:b/>
          <w:lang w:val="fr-FR"/>
        </w:rPr>
        <w:t xml:space="preserve">7 </w:t>
      </w:r>
      <w:r w:rsidRPr="00A10C3F">
        <w:rPr>
          <w:lang w:val="fr-FR"/>
        </w:rPr>
        <w:t>Par la foi, Noé, étant averti divinement des choses qui ne se voyaient pas encore, craignit et bâtit une arche pour la conservation de sa maison</w:t>
      </w:r>
      <w:r w:rsidRPr="00A10C3F">
        <w:rPr>
          <w:vertAlign w:val="superscript"/>
          <w:lang w:val="fr-FR"/>
        </w:rPr>
        <w:footnoteReference w:id="46"/>
      </w:r>
      <w:r w:rsidRPr="00A10C3F">
        <w:rPr>
          <w:lang w:val="fr-FR"/>
        </w:rPr>
        <w:t> ; et par cette arche il condamna le monde et devint héritier de la justice qui est selon la foi.</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A10C3F" w:rsidP="001C1B27">
      <w:r w:rsidRPr="00A10C3F">
        <w:rPr>
          <w:lang w:val="fr-FR"/>
        </w:rPr>
        <w:t xml:space="preserve">Les chrétiens hébreux avaient accepté, et accepté </w:t>
      </w:r>
      <w:r w:rsidRPr="00A10C3F">
        <w:rPr>
          <w:b/>
          <w:bCs/>
          <w:lang w:val="fr-FR"/>
        </w:rPr>
        <w:t>avec joie</w:t>
      </w:r>
      <w:r w:rsidRPr="00A10C3F">
        <w:rPr>
          <w:lang w:val="fr-FR"/>
        </w:rPr>
        <w:t xml:space="preserve">, l'enlèvement de leurs biens terrestres (comp. Matt. 5 v. 12). Quel était leur secret? </w:t>
      </w:r>
      <w:r w:rsidRPr="00A10C3F">
        <w:rPr>
          <w:b/>
          <w:bCs/>
          <w:lang w:val="fr-FR"/>
        </w:rPr>
        <w:t>La foi</w:t>
      </w:r>
      <w:r w:rsidRPr="00A10C3F">
        <w:rPr>
          <w:lang w:val="fr-FR"/>
        </w:rPr>
        <w:t xml:space="preserve">, qui s'appropriait des biens meilleurs et hors de la portée des persécuteurs. Mais la foi n'est pas nécessaire seulement dans les mauvais jours ni lors de la conversion. Elle </w:t>
      </w:r>
      <w:r w:rsidRPr="00A10C3F">
        <w:rPr>
          <w:lang w:val="fr-FR"/>
        </w:rPr>
        <w:lastRenderedPageBreak/>
        <w:t xml:space="preserve">est le principe vital du juste. Elle rend présent l'avenir et visible l'invisible. Celui qui ne la possède pas ne peut persévérer. Il se retire et Dieu ne prend pas plaisir en lui (v. 38; 4 v. 2; 1 Cor. 10 v. 5). Sans la foi, répète le ch. 11 v. 6, il est </w:t>
      </w:r>
      <w:r w:rsidRPr="00A10C3F">
        <w:rPr>
          <w:b/>
          <w:bCs/>
          <w:lang w:val="fr-FR"/>
        </w:rPr>
        <w:t>impossible</w:t>
      </w:r>
      <w:r w:rsidRPr="00A10C3F">
        <w:rPr>
          <w:lang w:val="fr-FR"/>
        </w:rPr>
        <w:t xml:space="preserve"> de Lui plaire. Mais maintenant Dieu va nous présenter quelques-uns de ceux en qui Il trouve son plaisir (Ps. 16 v. 3). Au ch. 11, les différents aspects de la vie de la foi sont illustrés par des témoins de l'Ancien Testament. En Abel, nous voyons cette foi s'approprier la </w:t>
      </w:r>
      <w:r w:rsidRPr="00A10C3F">
        <w:rPr>
          <w:b/>
          <w:bCs/>
          <w:lang w:val="fr-FR"/>
        </w:rPr>
        <w:t>rédemption</w:t>
      </w:r>
      <w:r w:rsidRPr="00A10C3F">
        <w:rPr>
          <w:lang w:val="fr-FR"/>
        </w:rPr>
        <w:t xml:space="preserve"> par l'offrande d'un sacrifice agréable à Dieu. En Énoch, elle </w:t>
      </w:r>
      <w:r w:rsidRPr="00A10C3F">
        <w:rPr>
          <w:b/>
          <w:bCs/>
          <w:lang w:val="fr-FR"/>
        </w:rPr>
        <w:t>marche</w:t>
      </w:r>
      <w:r w:rsidRPr="00A10C3F">
        <w:rPr>
          <w:lang w:val="fr-FR"/>
        </w:rPr>
        <w:t xml:space="preserve"> vers son but céleste. En Noé, elle condamne le monde et prêche la justice divine. Ainsi la foi caractérise toute la vie chrétienne. Et parvenus aux derniers pas de cette marche de la foi, ce n'est pas le moment de rejeter loin notre confiance. Car encore très peu de temps et Celui qui vient, </w:t>
      </w:r>
      <w:r w:rsidRPr="00A10C3F">
        <w:rPr>
          <w:b/>
          <w:bCs/>
          <w:lang w:val="fr-FR"/>
        </w:rPr>
        <w:t>viendra</w:t>
      </w:r>
      <w:r w:rsidRPr="00A10C3F">
        <w:rPr>
          <w:lang w:val="fr-FR"/>
        </w:rPr>
        <w:t xml:space="preserve"> (v. 37). Cette désignation suffit. Jésus est «</w:t>
      </w:r>
      <w:r w:rsidRPr="00A10C3F">
        <w:rPr>
          <w:b/>
          <w:bCs/>
          <w:lang w:val="fr-FR"/>
        </w:rPr>
        <w:t>celui qui vient</w:t>
      </w:r>
      <w:r w:rsidRPr="00A10C3F">
        <w:rPr>
          <w:lang w:val="fr-FR"/>
        </w:rPr>
        <w:t>»; nous sommes «</w:t>
      </w:r>
      <w:r w:rsidRPr="00A10C3F">
        <w:rPr>
          <w:b/>
          <w:bCs/>
          <w:lang w:val="fr-FR"/>
        </w:rPr>
        <w:t>ceux qui l'attendent</w:t>
      </w:r>
      <w:r w:rsidRPr="00A10C3F">
        <w:rPr>
          <w:lang w:val="fr-FR"/>
        </w:rPr>
        <w:t>» (9 v. 28).</w:t>
      </w:r>
      <w:r w:rsidR="001C1B27">
        <w:br w:type="page"/>
      </w:r>
    </w:p>
    <w:p w:rsidR="001C1B27" w:rsidRPr="001C1B27" w:rsidRDefault="001C1B27" w:rsidP="001C1B27">
      <w:pPr>
        <w:pStyle w:val="Titre2"/>
      </w:pPr>
      <w:bookmarkStart w:id="141" w:name="_Toc345837632"/>
      <w:bookmarkStart w:id="142" w:name="_Toc345838015"/>
      <w:bookmarkStart w:id="143" w:name="_Toc345838395"/>
      <w:bookmarkStart w:id="144" w:name="_Toc345838778"/>
      <w:bookmarkStart w:id="145" w:name="_Toc345839158"/>
      <w:bookmarkStart w:id="146" w:name="_Toc345839539"/>
      <w:bookmarkStart w:id="147" w:name="_Toc345839920"/>
      <w:bookmarkStart w:id="148" w:name="_Toc345840301"/>
      <w:bookmarkStart w:id="149" w:name="_Toc345840681"/>
      <w:bookmarkStart w:id="150" w:name="_Toc345841062"/>
      <w:bookmarkStart w:id="151" w:name="_Toc345841443"/>
      <w:bookmarkStart w:id="152" w:name="_Toc354394301"/>
      <w:bookmarkStart w:id="153" w:name="_Toc354394681"/>
      <w:bookmarkStart w:id="154" w:name="_Toc354395061"/>
      <w:bookmarkStart w:id="155" w:name="_Toc354395441"/>
      <w:bookmarkStart w:id="156" w:name="_Toc354395821"/>
      <w:bookmarkStart w:id="157" w:name="_Toc354400747"/>
      <w:bookmarkStart w:id="158" w:name="_Toc354401127"/>
      <w:bookmarkStart w:id="159" w:name="_Toc354401507"/>
      <w:bookmarkStart w:id="160" w:name="_Toc354401887"/>
      <w:bookmarkStart w:id="161" w:name="_Toc354402267"/>
      <w:bookmarkStart w:id="162" w:name="_Toc354402647"/>
      <w:bookmarkStart w:id="163" w:name="_Toc354403027"/>
      <w:r>
        <w:lastRenderedPageBreak/>
        <w:t>6</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10C3F" w:rsidRPr="00A10C3F">
        <w:rPr>
          <w:b/>
          <w:iCs/>
          <w:sz w:val="26"/>
          <w:szCs w:val="26"/>
          <w:lang w:val="fr-FR"/>
        </w:rPr>
        <w:t>Hébreux 11 v. 8 à 16</w:t>
      </w:r>
    </w:p>
    <w:p w:rsidR="00A10C3F" w:rsidRPr="00A10C3F" w:rsidRDefault="00A10C3F" w:rsidP="00A10C3F">
      <w:pPr>
        <w:rPr>
          <w:lang w:val="fr-FR"/>
        </w:rPr>
      </w:pPr>
      <w:r w:rsidRPr="00A10C3F">
        <w:rPr>
          <w:b/>
          <w:lang w:val="fr-FR"/>
        </w:rPr>
        <w:t xml:space="preserve">8 </w:t>
      </w:r>
      <w:r w:rsidRPr="00A10C3F">
        <w:rPr>
          <w:lang w:val="fr-FR"/>
        </w:rPr>
        <w:t>Par la foi, Abraham, étant appelé, obéit pour s’en aller au lieu qu’il devait recevoir pour héritage</w:t>
      </w:r>
      <w:r w:rsidRPr="00A10C3F">
        <w:rPr>
          <w:vertAlign w:val="superscript"/>
          <w:lang w:val="fr-FR"/>
        </w:rPr>
        <w:footnoteReference w:id="47"/>
      </w:r>
      <w:r w:rsidRPr="00A10C3F">
        <w:rPr>
          <w:lang w:val="fr-FR"/>
        </w:rPr>
        <w:t xml:space="preserve"> ; et il s’en alla, ne sachant où il allait. </w:t>
      </w:r>
      <w:r w:rsidRPr="00A10C3F">
        <w:rPr>
          <w:b/>
          <w:lang w:val="fr-FR"/>
        </w:rPr>
        <w:t xml:space="preserve">9 </w:t>
      </w:r>
      <w:r w:rsidRPr="00A10C3F">
        <w:rPr>
          <w:lang w:val="fr-FR"/>
        </w:rPr>
        <w:t xml:space="preserve">Par la foi, il demeura dans la terre de la promesse comme dans [une terre] étrangère, demeurant sous des tentes avec Isaac et Jacob, les cohéritiers de la même promesse ; </w:t>
      </w:r>
      <w:r w:rsidRPr="00A10C3F">
        <w:rPr>
          <w:b/>
          <w:lang w:val="fr-FR"/>
        </w:rPr>
        <w:t>10</w:t>
      </w:r>
      <w:r w:rsidRPr="00A10C3F">
        <w:rPr>
          <w:lang w:val="fr-FR"/>
        </w:rPr>
        <w:t xml:space="preserve"> car il attendait la cité qui a les fondements, de laquelle Dieu est l’architecte et le créateur</w:t>
      </w:r>
      <w:r w:rsidRPr="00A10C3F">
        <w:rPr>
          <w:vertAlign w:val="superscript"/>
          <w:lang w:val="fr-FR"/>
        </w:rPr>
        <w:footnoteReference w:id="48"/>
      </w:r>
      <w:r w:rsidRPr="00A10C3F">
        <w:rPr>
          <w:lang w:val="fr-FR"/>
        </w:rPr>
        <w:t xml:space="preserve">. </w:t>
      </w:r>
      <w:r w:rsidRPr="00A10C3F">
        <w:rPr>
          <w:b/>
          <w:lang w:val="fr-FR"/>
        </w:rPr>
        <w:t>11</w:t>
      </w:r>
      <w:r w:rsidRPr="00A10C3F">
        <w:rPr>
          <w:lang w:val="fr-FR"/>
        </w:rPr>
        <w:t xml:space="preserve"> Par la foi, Sara elle-même aussi reçut la force de fonder une postérité</w:t>
      </w:r>
      <w:r w:rsidRPr="00A10C3F">
        <w:rPr>
          <w:vertAlign w:val="superscript"/>
          <w:lang w:val="fr-FR"/>
        </w:rPr>
        <w:footnoteReference w:id="49"/>
      </w:r>
      <w:r w:rsidRPr="00A10C3F">
        <w:rPr>
          <w:lang w:val="fr-FR"/>
        </w:rPr>
        <w:t xml:space="preserve">, et [cela], étant hors d’âge, puisqu’elle estima fidèle celui qui avait promis ; </w:t>
      </w:r>
      <w:r w:rsidRPr="00A10C3F">
        <w:rPr>
          <w:b/>
          <w:lang w:val="fr-FR"/>
        </w:rPr>
        <w:t>12</w:t>
      </w:r>
      <w:r w:rsidRPr="00A10C3F">
        <w:rPr>
          <w:lang w:val="fr-FR"/>
        </w:rPr>
        <w:t xml:space="preserve"> c’est pourquoi aussi d’un seul, et d’un homme déjà amorti</w:t>
      </w:r>
      <w:r w:rsidRPr="00A10C3F">
        <w:rPr>
          <w:b/>
          <w:vertAlign w:val="superscript"/>
          <w:lang w:val="fr-FR"/>
        </w:rPr>
        <w:footnoteReference w:id="50"/>
      </w:r>
      <w:r w:rsidRPr="00A10C3F">
        <w:rPr>
          <w:lang w:val="fr-FR"/>
        </w:rPr>
        <w:t>, sont nés des gens qui sont comme les étoiles du ciel en nombre et comme le sable qui est sur le rivage de la mer, lequel ne peut se compter.</w:t>
      </w:r>
    </w:p>
    <w:p w:rsidR="001C1B27" w:rsidRPr="00A10C3F" w:rsidRDefault="00A10C3F" w:rsidP="001C1B27">
      <w:pPr>
        <w:rPr>
          <w:lang w:val="fr-FR"/>
        </w:rPr>
      </w:pPr>
      <w:r w:rsidRPr="00A10C3F">
        <w:rPr>
          <w:b/>
          <w:lang w:val="fr-FR"/>
        </w:rPr>
        <w:t xml:space="preserve">13 </w:t>
      </w:r>
      <w:r w:rsidRPr="00A10C3F">
        <w:rPr>
          <w:lang w:val="fr-FR"/>
        </w:rPr>
        <w:t>Tous ceux-ci sont morts dans la foi</w:t>
      </w:r>
      <w:r w:rsidRPr="00A10C3F">
        <w:rPr>
          <w:vertAlign w:val="superscript"/>
          <w:lang w:val="fr-FR"/>
        </w:rPr>
        <w:footnoteReference w:id="51"/>
      </w:r>
      <w:r w:rsidRPr="00A10C3F">
        <w:rPr>
          <w:lang w:val="fr-FR"/>
        </w:rPr>
        <w:t>, n’ayant pas reçu les choses promises</w:t>
      </w:r>
      <w:r w:rsidRPr="00A10C3F">
        <w:rPr>
          <w:vertAlign w:val="superscript"/>
          <w:lang w:val="fr-FR"/>
        </w:rPr>
        <w:footnoteReference w:id="52"/>
      </w:r>
      <w:r w:rsidRPr="00A10C3F">
        <w:rPr>
          <w:lang w:val="fr-FR"/>
        </w:rPr>
        <w:t>, mais les ayant vues de loin et saluées, ayant confessé qu’ils étaient étrangers et forains sur la terre</w:t>
      </w:r>
      <w:r w:rsidRPr="00A10C3F">
        <w:rPr>
          <w:vertAlign w:val="superscript"/>
          <w:lang w:val="fr-FR"/>
        </w:rPr>
        <w:footnoteReference w:id="53"/>
      </w:r>
      <w:r w:rsidRPr="00A10C3F">
        <w:rPr>
          <w:lang w:val="fr-FR"/>
        </w:rPr>
        <w:t xml:space="preserve">. </w:t>
      </w:r>
      <w:r w:rsidRPr="00A10C3F">
        <w:rPr>
          <w:b/>
          <w:lang w:val="fr-FR"/>
        </w:rPr>
        <w:t>14</w:t>
      </w:r>
      <w:r w:rsidRPr="00A10C3F">
        <w:rPr>
          <w:lang w:val="fr-FR"/>
        </w:rPr>
        <w:t xml:space="preserve"> Car ceux qui disent de telles choses montrent clairement qu’ils recherchent une patrie ; </w:t>
      </w:r>
      <w:r w:rsidRPr="00A10C3F">
        <w:rPr>
          <w:b/>
          <w:lang w:val="fr-FR"/>
        </w:rPr>
        <w:t>15</w:t>
      </w:r>
      <w:r w:rsidRPr="00A10C3F">
        <w:rPr>
          <w:lang w:val="fr-FR"/>
        </w:rPr>
        <w:t xml:space="preserve"> et en effet, s’ils se fussent souvenus de celle d’où ils étaient sortis, ils auraient eu du temps pour y retourner ; </w:t>
      </w:r>
      <w:r w:rsidRPr="00A10C3F">
        <w:rPr>
          <w:b/>
          <w:lang w:val="fr-FR"/>
        </w:rPr>
        <w:t>16</w:t>
      </w:r>
      <w:r w:rsidRPr="00A10C3F">
        <w:rPr>
          <w:lang w:val="fr-FR"/>
        </w:rPr>
        <w:t xml:space="preserve"> mais maintenant ils en désirent une meilleure, c’est-à-dire une céleste ; c’est pourquoi Dieu n’a point honte d’eux, savoir d’être appelé leur Dieu, car il leur a préparé une cité.</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A10C3F" w:rsidRPr="00A10C3F" w:rsidRDefault="00A10C3F" w:rsidP="00A10C3F">
      <w:pPr>
        <w:rPr>
          <w:lang w:val="fr-FR"/>
        </w:rPr>
      </w:pPr>
      <w:r w:rsidRPr="00A10C3F">
        <w:rPr>
          <w:lang w:val="fr-FR"/>
        </w:rPr>
        <w:t xml:space="preserve">Une fois de plus dans la Bible, Abraham et les siens sont choisis par Dieu, pour nous enseigner ce qu'est la foi. «Abraham étant appelé obéit…». Obéir à quelqu'un sans connaître ses intentions montre une pleine confiance en lui. Lorsque c'est Dieu qui l'ordonne, la foi sait </w:t>
      </w:r>
      <w:r w:rsidRPr="00A10C3F">
        <w:rPr>
          <w:b/>
          <w:bCs/>
          <w:lang w:val="fr-FR"/>
        </w:rPr>
        <w:t>aller</w:t>
      </w:r>
      <w:r w:rsidRPr="00A10C3F">
        <w:rPr>
          <w:lang w:val="fr-FR"/>
        </w:rPr>
        <w:t xml:space="preserve"> (v. 8) et sait aussi </w:t>
      </w:r>
      <w:r w:rsidRPr="00A10C3F">
        <w:rPr>
          <w:b/>
          <w:bCs/>
          <w:lang w:val="fr-FR"/>
        </w:rPr>
        <w:t>demeurer</w:t>
      </w:r>
      <w:r w:rsidRPr="00A10C3F">
        <w:rPr>
          <w:lang w:val="fr-FR"/>
        </w:rPr>
        <w:t xml:space="preserve"> (v. 9). Il arriva au patriarche de </w:t>
      </w:r>
      <w:r w:rsidRPr="00A10C3F">
        <w:rPr>
          <w:b/>
          <w:bCs/>
          <w:lang w:val="fr-FR"/>
        </w:rPr>
        <w:t>demeurer</w:t>
      </w:r>
      <w:r w:rsidRPr="00A10C3F">
        <w:rPr>
          <w:lang w:val="fr-FR"/>
        </w:rPr>
        <w:t xml:space="preserve"> à Charan alors qu'il devait </w:t>
      </w:r>
      <w:r w:rsidRPr="00A10C3F">
        <w:rPr>
          <w:b/>
          <w:bCs/>
          <w:lang w:val="fr-FR"/>
        </w:rPr>
        <w:t>aller</w:t>
      </w:r>
      <w:r w:rsidRPr="00A10C3F">
        <w:rPr>
          <w:lang w:val="fr-FR"/>
        </w:rPr>
        <w:t xml:space="preserve"> jusqu'en Canaan (Act. 7 v. 4) et il lui arriva aussi d'</w:t>
      </w:r>
      <w:r w:rsidRPr="00A10C3F">
        <w:rPr>
          <w:b/>
          <w:bCs/>
          <w:lang w:val="fr-FR"/>
        </w:rPr>
        <w:t>aller</w:t>
      </w:r>
      <w:r w:rsidRPr="00A10C3F">
        <w:rPr>
          <w:lang w:val="fr-FR"/>
        </w:rPr>
        <w:t xml:space="preserve"> en Égypte alors qu'il aurait dû </w:t>
      </w:r>
      <w:r w:rsidRPr="00A10C3F">
        <w:rPr>
          <w:b/>
          <w:bCs/>
          <w:lang w:val="fr-FR"/>
        </w:rPr>
        <w:t>demeurer</w:t>
      </w:r>
      <w:r w:rsidRPr="00A10C3F">
        <w:rPr>
          <w:lang w:val="fr-FR"/>
        </w:rPr>
        <w:t xml:space="preserve"> dans le pays (Gen. 12 v. 10). Mais Dieu se plaît ici à couvrir ces faux-pas, de même qu'Il passe sous silence le rire de Sara, la triste fin de l'histoire d'Isaac et le triste commencement de celle de Jacob; Il ne retient de la vie des siens que ce qui Le glorifie et la foi seule peut le glorifier.</w:t>
      </w:r>
    </w:p>
    <w:p w:rsidR="00A10C3F" w:rsidRDefault="00A10C3F" w:rsidP="00A10C3F">
      <w:pPr>
        <w:rPr>
          <w:lang w:val="fr-FR"/>
        </w:rPr>
      </w:pPr>
      <w:r w:rsidRPr="00A10C3F">
        <w:rPr>
          <w:lang w:val="fr-FR"/>
        </w:rPr>
        <w:t xml:space="preserve">En principe il n'est pas possible d'avoir simultanément deux patries. La promesse d'une </w:t>
      </w:r>
      <w:r w:rsidRPr="00A10C3F">
        <w:rPr>
          <w:b/>
          <w:bCs/>
          <w:lang w:val="fr-FR"/>
        </w:rPr>
        <w:t>cité céleste</w:t>
      </w:r>
      <w:r w:rsidRPr="00A10C3F">
        <w:rPr>
          <w:lang w:val="fr-FR"/>
        </w:rPr>
        <w:t xml:space="preserve"> avait donc fait d'Abraham et des siens des étrangers ici-bas. Ils n'ont pas craint de le proclamer (v. 13; Gen. 23 v. 4); mais ils l'ont aussi </w:t>
      </w:r>
      <w:r w:rsidRPr="00A10C3F">
        <w:rPr>
          <w:b/>
          <w:bCs/>
          <w:lang w:val="fr-FR"/>
        </w:rPr>
        <w:t>montré clairement</w:t>
      </w:r>
      <w:r w:rsidRPr="00A10C3F">
        <w:rPr>
          <w:lang w:val="fr-FR"/>
        </w:rPr>
        <w:t xml:space="preserve"> en habitant sous des tentes (2 Cor. 4 v. 18; 5 v. 1). Ils n'ont pas eu honte de leur Dieu, c'est pourquoi Lui n'a pas honte d'eux. Il revendique ce nom de Dieu d'Abraham, d'Isaac, de Jacob. Chacun de nous a-t-il le droit de l'appeler «</w:t>
      </w:r>
      <w:r w:rsidRPr="00A10C3F">
        <w:rPr>
          <w:b/>
          <w:bCs/>
          <w:lang w:val="fr-FR"/>
        </w:rPr>
        <w:t>mon</w:t>
      </w:r>
      <w:r w:rsidRPr="00A10C3F">
        <w:rPr>
          <w:lang w:val="fr-FR"/>
        </w:rPr>
        <w:t xml:space="preserve"> Dieu»?</w:t>
      </w:r>
    </w:p>
    <w:p w:rsidR="001C1B27" w:rsidRDefault="001C1B27" w:rsidP="00A10C3F">
      <w:r>
        <w:br w:type="page"/>
      </w:r>
    </w:p>
    <w:p w:rsidR="001C1B27" w:rsidRPr="001C1B27" w:rsidRDefault="001C1B27" w:rsidP="001C1B27">
      <w:pPr>
        <w:pStyle w:val="Titre2"/>
      </w:pPr>
      <w:bookmarkStart w:id="164" w:name="_Toc345837633"/>
      <w:bookmarkStart w:id="165" w:name="_Toc345838016"/>
      <w:bookmarkStart w:id="166" w:name="_Toc345838396"/>
      <w:bookmarkStart w:id="167" w:name="_Toc345838779"/>
      <w:bookmarkStart w:id="168" w:name="_Toc345839159"/>
      <w:bookmarkStart w:id="169" w:name="_Toc345839540"/>
      <w:bookmarkStart w:id="170" w:name="_Toc345839921"/>
      <w:bookmarkStart w:id="171" w:name="_Toc345840302"/>
      <w:bookmarkStart w:id="172" w:name="_Toc345840682"/>
      <w:bookmarkStart w:id="173" w:name="_Toc345841063"/>
      <w:bookmarkStart w:id="174" w:name="_Toc345841444"/>
      <w:bookmarkStart w:id="175" w:name="_Toc354394302"/>
      <w:bookmarkStart w:id="176" w:name="_Toc354394682"/>
      <w:bookmarkStart w:id="177" w:name="_Toc354395062"/>
      <w:bookmarkStart w:id="178" w:name="_Toc354395442"/>
      <w:bookmarkStart w:id="179" w:name="_Toc354395822"/>
      <w:bookmarkStart w:id="180" w:name="_Toc354400748"/>
      <w:bookmarkStart w:id="181" w:name="_Toc354401128"/>
      <w:bookmarkStart w:id="182" w:name="_Toc354401508"/>
      <w:bookmarkStart w:id="183" w:name="_Toc354401888"/>
      <w:bookmarkStart w:id="184" w:name="_Toc354402268"/>
      <w:bookmarkStart w:id="185" w:name="_Toc354402648"/>
      <w:bookmarkStart w:id="186" w:name="_Toc354403028"/>
      <w:r>
        <w:lastRenderedPageBreak/>
        <w:t>7</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D67C5" w:rsidRPr="00BD67C5">
        <w:rPr>
          <w:b/>
          <w:iCs/>
          <w:sz w:val="26"/>
          <w:szCs w:val="26"/>
          <w:lang w:val="fr-FR"/>
        </w:rPr>
        <w:t>Hébreux 11 v. 17 à 31</w:t>
      </w:r>
    </w:p>
    <w:p w:rsidR="00BD67C5" w:rsidRPr="00BD67C5" w:rsidRDefault="00BD67C5" w:rsidP="00BD67C5">
      <w:pPr>
        <w:rPr>
          <w:lang w:val="fr-FR"/>
        </w:rPr>
      </w:pPr>
      <w:r w:rsidRPr="00BD67C5">
        <w:rPr>
          <w:b/>
          <w:lang w:val="fr-FR"/>
        </w:rPr>
        <w:t>17</w:t>
      </w:r>
      <w:r w:rsidRPr="00BD67C5">
        <w:rPr>
          <w:lang w:val="fr-FR"/>
        </w:rPr>
        <w:t xml:space="preserve"> Par la foi, Abraham, étant éprouvé, a offert Isaac</w:t>
      </w:r>
      <w:r w:rsidRPr="00BD67C5">
        <w:rPr>
          <w:vertAlign w:val="superscript"/>
          <w:lang w:val="fr-FR"/>
        </w:rPr>
        <w:footnoteReference w:id="54"/>
      </w:r>
      <w:r w:rsidRPr="00BD67C5">
        <w:rPr>
          <w:lang w:val="fr-FR"/>
        </w:rPr>
        <w:t xml:space="preserve"> ; et celui qui avait reçu les promesses offrit son fils unique, </w:t>
      </w:r>
      <w:r w:rsidRPr="00BD67C5">
        <w:rPr>
          <w:b/>
          <w:lang w:val="fr-FR"/>
        </w:rPr>
        <w:t>18</w:t>
      </w:r>
      <w:r w:rsidRPr="00BD67C5">
        <w:rPr>
          <w:lang w:val="fr-FR"/>
        </w:rPr>
        <w:t xml:space="preserve"> à l’égard duquel il avait été dit : «En Isaac te sera appelée [une] semence»</w:t>
      </w:r>
      <w:r w:rsidRPr="00BD67C5">
        <w:rPr>
          <w:vertAlign w:val="superscript"/>
          <w:lang w:val="fr-FR"/>
        </w:rPr>
        <w:footnoteReference w:id="55"/>
      </w:r>
      <w:r w:rsidRPr="00BD67C5">
        <w:rPr>
          <w:lang w:val="fr-FR"/>
        </w:rPr>
        <w:t xml:space="preserve">, — </w:t>
      </w:r>
      <w:r w:rsidRPr="00BD67C5">
        <w:rPr>
          <w:b/>
          <w:lang w:val="fr-FR"/>
        </w:rPr>
        <w:t>19</w:t>
      </w:r>
      <w:r w:rsidRPr="00BD67C5">
        <w:rPr>
          <w:lang w:val="fr-FR"/>
        </w:rPr>
        <w:t xml:space="preserve"> ayant estimé que Dieu pouvait le ressusciter même d’entre les morts, d’où aussi, en figure, il le reçut. </w:t>
      </w:r>
      <w:r w:rsidRPr="00BD67C5">
        <w:rPr>
          <w:b/>
          <w:lang w:val="fr-FR"/>
        </w:rPr>
        <w:t>20</w:t>
      </w:r>
      <w:r w:rsidRPr="00BD67C5">
        <w:rPr>
          <w:lang w:val="fr-FR"/>
        </w:rPr>
        <w:t xml:space="preserve"> Par la foi, Isaac bénit Jacob et Ésaü à l’égard des choses à venir</w:t>
      </w:r>
      <w:r w:rsidRPr="00BD67C5">
        <w:rPr>
          <w:vertAlign w:val="superscript"/>
          <w:lang w:val="fr-FR"/>
        </w:rPr>
        <w:footnoteReference w:id="56"/>
      </w:r>
      <w:r w:rsidRPr="00BD67C5">
        <w:rPr>
          <w:lang w:val="fr-FR"/>
        </w:rPr>
        <w:t xml:space="preserve">. </w:t>
      </w:r>
      <w:r w:rsidRPr="00BD67C5">
        <w:rPr>
          <w:b/>
          <w:lang w:val="fr-FR"/>
        </w:rPr>
        <w:t>21</w:t>
      </w:r>
      <w:r w:rsidRPr="00BD67C5">
        <w:rPr>
          <w:lang w:val="fr-FR"/>
        </w:rPr>
        <w:t xml:space="preserve"> Par la foi, Jacob mourant bénit chacun des fils de Joseph, et adora, [appuyé] sur le bout de son bâton</w:t>
      </w:r>
      <w:r w:rsidRPr="00BD67C5">
        <w:rPr>
          <w:vertAlign w:val="superscript"/>
          <w:lang w:val="fr-FR"/>
        </w:rPr>
        <w:footnoteReference w:id="57"/>
      </w:r>
      <w:r w:rsidRPr="00BD67C5">
        <w:rPr>
          <w:lang w:val="fr-FR"/>
        </w:rPr>
        <w:t xml:space="preserve">. </w:t>
      </w:r>
      <w:r w:rsidRPr="00BD67C5">
        <w:rPr>
          <w:b/>
          <w:lang w:val="fr-FR"/>
        </w:rPr>
        <w:t>22</w:t>
      </w:r>
      <w:r w:rsidRPr="00BD67C5">
        <w:rPr>
          <w:lang w:val="fr-FR"/>
        </w:rPr>
        <w:t xml:space="preserve"> Par la foi, Joseph, en terminant sa vie, fit mention de la sortie des fils d’Israël et donna un ordre touchant ses os.</w:t>
      </w:r>
    </w:p>
    <w:p w:rsidR="00BD67C5" w:rsidRPr="00BD67C5" w:rsidRDefault="00BD67C5" w:rsidP="00BD67C5">
      <w:pPr>
        <w:rPr>
          <w:lang w:val="fr-FR"/>
        </w:rPr>
      </w:pPr>
      <w:r w:rsidRPr="00BD67C5">
        <w:rPr>
          <w:b/>
          <w:lang w:val="fr-FR"/>
        </w:rPr>
        <w:t>23</w:t>
      </w:r>
      <w:r w:rsidRPr="00BD67C5">
        <w:rPr>
          <w:lang w:val="fr-FR"/>
        </w:rPr>
        <w:t xml:space="preserve"> Par la foi, Moïse, étant né, fut caché trois mois par ses parents, parce qu’ils virent que l’enfant était beau, et ils ne craignirent pas l’ordonnance du roi</w:t>
      </w:r>
      <w:r w:rsidRPr="00BD67C5">
        <w:rPr>
          <w:vertAlign w:val="superscript"/>
          <w:lang w:val="fr-FR"/>
        </w:rPr>
        <w:footnoteReference w:id="58"/>
      </w:r>
      <w:r w:rsidRPr="00BD67C5">
        <w:rPr>
          <w:lang w:val="fr-FR"/>
        </w:rPr>
        <w:t xml:space="preserve">. </w:t>
      </w:r>
      <w:r w:rsidRPr="00BD67C5">
        <w:rPr>
          <w:b/>
          <w:lang w:val="fr-FR"/>
        </w:rPr>
        <w:t>24</w:t>
      </w:r>
      <w:r w:rsidRPr="00BD67C5">
        <w:rPr>
          <w:lang w:val="fr-FR"/>
        </w:rPr>
        <w:t xml:space="preserve"> Par la foi, Moïse, étant devenu grand, refusa d’être appelé fils de la fille du Pharaon, </w:t>
      </w:r>
      <w:r w:rsidRPr="00BD67C5">
        <w:rPr>
          <w:b/>
          <w:lang w:val="fr-FR"/>
        </w:rPr>
        <w:t>25</w:t>
      </w:r>
      <w:r w:rsidRPr="00BD67C5">
        <w:rPr>
          <w:lang w:val="fr-FR"/>
        </w:rPr>
        <w:t xml:space="preserve"> choisissant plutôt d’être dans l’affliction avec le peuple de Dieu, que de jouir pour un temps des délices du péché, </w:t>
      </w:r>
      <w:r w:rsidRPr="00BD67C5">
        <w:rPr>
          <w:b/>
          <w:lang w:val="fr-FR"/>
        </w:rPr>
        <w:t>26</w:t>
      </w:r>
      <w:r w:rsidRPr="00BD67C5">
        <w:rPr>
          <w:lang w:val="fr-FR"/>
        </w:rPr>
        <w:t xml:space="preserve"> estimant l’opprobre du Christ un plus grand trésor que les richesses de l’Égypte ; car il regardait à la rémunération. </w:t>
      </w:r>
      <w:r w:rsidRPr="00BD67C5">
        <w:rPr>
          <w:b/>
          <w:lang w:val="fr-FR"/>
        </w:rPr>
        <w:t>27</w:t>
      </w:r>
      <w:r w:rsidRPr="00BD67C5">
        <w:rPr>
          <w:lang w:val="fr-FR"/>
        </w:rPr>
        <w:t xml:space="preserve"> Par la foi, il quitta l’Égypte, ne craignant pas la colère du roi, car il tint ferme, comme voyant celui qui est invisible. </w:t>
      </w:r>
      <w:r w:rsidRPr="00BD67C5">
        <w:rPr>
          <w:b/>
          <w:lang w:val="fr-FR"/>
        </w:rPr>
        <w:t>28</w:t>
      </w:r>
      <w:r w:rsidRPr="00BD67C5">
        <w:rPr>
          <w:lang w:val="fr-FR"/>
        </w:rPr>
        <w:t xml:space="preserve"> Par la foi, il a fait la pâque et l’aspersion du sang, afin que le destructeur des premiers-nés ne les touchât pas.</w:t>
      </w:r>
    </w:p>
    <w:p w:rsidR="00BD67C5" w:rsidRPr="00BD67C5" w:rsidRDefault="00BD67C5" w:rsidP="00BD67C5">
      <w:pPr>
        <w:rPr>
          <w:lang w:val="fr-FR"/>
        </w:rPr>
      </w:pPr>
      <w:r w:rsidRPr="00BD67C5">
        <w:rPr>
          <w:b/>
          <w:lang w:val="fr-FR"/>
        </w:rPr>
        <w:t xml:space="preserve">29 </w:t>
      </w:r>
      <w:r w:rsidRPr="00BD67C5">
        <w:rPr>
          <w:lang w:val="fr-FR"/>
        </w:rPr>
        <w:t>Par la foi, ils traversèrent la mer Rouge comme une terre sèche, ce que les Égyptiens ayant essayé, ils furent engloutis.</w:t>
      </w:r>
    </w:p>
    <w:p w:rsidR="00BD67C5" w:rsidRPr="00BD67C5" w:rsidRDefault="00BD67C5" w:rsidP="00BD67C5">
      <w:pPr>
        <w:rPr>
          <w:lang w:val="fr-FR"/>
        </w:rPr>
      </w:pPr>
      <w:r w:rsidRPr="00BD67C5">
        <w:rPr>
          <w:b/>
          <w:lang w:val="fr-FR"/>
        </w:rPr>
        <w:t>30</w:t>
      </w:r>
      <w:r w:rsidRPr="00BD67C5">
        <w:rPr>
          <w:lang w:val="fr-FR"/>
        </w:rPr>
        <w:t xml:space="preserve"> Par la foi, les murs de Jéricho tombèrent, après qu’on en eut fait le tour sept jours durant.</w:t>
      </w:r>
    </w:p>
    <w:p w:rsidR="001C1B27" w:rsidRDefault="00BD67C5" w:rsidP="00BD67C5">
      <w:r w:rsidRPr="00BD67C5">
        <w:rPr>
          <w:b/>
          <w:lang w:val="fr-FR"/>
        </w:rPr>
        <w:t>31</w:t>
      </w:r>
      <w:r w:rsidRPr="00BD67C5">
        <w:rPr>
          <w:lang w:val="fr-FR"/>
        </w:rPr>
        <w:t xml:space="preserve"> Par la foi, Rahab, la prostituée, ne périt pas avec ceux qui n’ont pas cru, ayant reçu les espions en</w:t>
      </w:r>
      <w:r w:rsidRPr="00BD67C5">
        <w:rPr>
          <w:vertAlign w:val="superscript"/>
          <w:lang w:val="fr-FR"/>
        </w:rPr>
        <w:footnoteReference w:id="59"/>
      </w:r>
      <w:r w:rsidRPr="00BD67C5">
        <w:rPr>
          <w:lang w:val="fr-FR"/>
        </w:rPr>
        <w:t xml:space="preserve"> paix.</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BD67C5" w:rsidRPr="00BD67C5" w:rsidRDefault="00BD67C5" w:rsidP="00BD67C5">
      <w:pPr>
        <w:rPr>
          <w:lang w:val="fr-FR"/>
        </w:rPr>
      </w:pPr>
      <w:r w:rsidRPr="00BD67C5">
        <w:rPr>
          <w:lang w:val="fr-FR"/>
        </w:rPr>
        <w:t xml:space="preserve">Le sacrifice d'Isaac prouve qu'Abraham croit à la résurrection (comp. Rom. 4 v. 17) et qu'il aime Dieu plus que son fils unique. La longue histoire de </w:t>
      </w:r>
      <w:r w:rsidRPr="00BD67C5">
        <w:rPr>
          <w:b/>
          <w:bCs/>
          <w:lang w:val="fr-FR"/>
        </w:rPr>
        <w:t>Jacob</w:t>
      </w:r>
      <w:r w:rsidRPr="00BD67C5">
        <w:rPr>
          <w:lang w:val="fr-FR"/>
        </w:rPr>
        <w:t xml:space="preserve"> est racontée par son </w:t>
      </w:r>
      <w:r w:rsidRPr="00BD67C5">
        <w:rPr>
          <w:b/>
          <w:bCs/>
          <w:lang w:val="fr-FR"/>
        </w:rPr>
        <w:t>bâton</w:t>
      </w:r>
      <w:r w:rsidRPr="00BD67C5">
        <w:rPr>
          <w:lang w:val="fr-FR"/>
        </w:rPr>
        <w:t xml:space="preserve">, tour à tour instrument du berger, soutien du pèlerin, du boiteux et finalement de l'adorateur (v. 21). </w:t>
      </w:r>
      <w:r w:rsidRPr="00BD67C5">
        <w:rPr>
          <w:b/>
          <w:bCs/>
          <w:lang w:val="fr-FR"/>
        </w:rPr>
        <w:t>D'Isaac</w:t>
      </w:r>
      <w:r w:rsidRPr="00BD67C5">
        <w:rPr>
          <w:lang w:val="fr-FR"/>
        </w:rPr>
        <w:t xml:space="preserve"> on pourrait penser que son discernement a été bien tardif et de </w:t>
      </w:r>
      <w:r w:rsidRPr="00BD67C5">
        <w:rPr>
          <w:b/>
          <w:bCs/>
          <w:lang w:val="fr-FR"/>
        </w:rPr>
        <w:t>Joseph</w:t>
      </w:r>
      <w:r w:rsidRPr="00BD67C5">
        <w:rPr>
          <w:lang w:val="fr-FR"/>
        </w:rPr>
        <w:t xml:space="preserve"> qu'il y aurait eu autre chose à rappeler que cette simple recommandation touchant ses os. Mais chacun de ces patriarches proclame à sa manière sa sûre attente des choses à venir. Moïse refuse… choisit…, estime…, parce qu'il regarde à la rémunération (voir ch. 10 v. 35). Il quitte…, ne craint pas…, tient ferme…, parce qu'il voit Celui qui est invisible.</w:t>
      </w:r>
    </w:p>
    <w:p w:rsidR="001C1B27" w:rsidRDefault="00BD67C5" w:rsidP="00BD67C5">
      <w:r w:rsidRPr="00BD67C5">
        <w:rPr>
          <w:lang w:val="fr-FR"/>
        </w:rPr>
        <w:t xml:space="preserve">La foi est la seule pierre de touche qui permette d'apprécier la vraie valeur et la durée relative de toute chose. Mais elle est en même temps </w:t>
      </w:r>
      <w:r w:rsidRPr="00BD67C5">
        <w:rPr>
          <w:b/>
          <w:bCs/>
          <w:lang w:val="fr-FR"/>
        </w:rPr>
        <w:t>l'énergie intérieure</w:t>
      </w:r>
      <w:r w:rsidRPr="00BD67C5">
        <w:rPr>
          <w:lang w:val="fr-FR"/>
        </w:rPr>
        <w:t xml:space="preserve"> qui rend capable de triompher, tant des </w:t>
      </w:r>
      <w:r w:rsidRPr="00BD67C5">
        <w:rPr>
          <w:b/>
          <w:bCs/>
          <w:lang w:val="fr-FR"/>
        </w:rPr>
        <w:t>obstacles</w:t>
      </w:r>
      <w:r w:rsidRPr="00BD67C5">
        <w:rPr>
          <w:lang w:val="fr-FR"/>
        </w:rPr>
        <w:t xml:space="preserve"> — la colère du roi, la mer Rouge, Jéricho — que des </w:t>
      </w:r>
      <w:r w:rsidRPr="00BD67C5">
        <w:rPr>
          <w:b/>
          <w:bCs/>
          <w:lang w:val="fr-FR"/>
        </w:rPr>
        <w:t>convoitises</w:t>
      </w:r>
      <w:r w:rsidRPr="00BD67C5">
        <w:rPr>
          <w:lang w:val="fr-FR"/>
        </w:rPr>
        <w:t xml:space="preserve">: les délices du péché ou les richesses de l'Égypte. Oui, la foi est énergique et hardie. Et si l'exemple de Moïse nous paraît trop élevé, soyons encouragés par celui de Rahab. Quelles que soient nos circonstances, Dieu attend un fruit visible de </w:t>
      </w:r>
      <w:r w:rsidRPr="00BD67C5">
        <w:rPr>
          <w:b/>
          <w:bCs/>
          <w:lang w:val="fr-FR"/>
        </w:rPr>
        <w:t>notre</w:t>
      </w:r>
      <w:r w:rsidRPr="00BD67C5">
        <w:rPr>
          <w:lang w:val="fr-FR"/>
        </w:rPr>
        <w:t xml:space="preserve"> foi.</w:t>
      </w:r>
      <w:r w:rsidR="001C1B27">
        <w:br w:type="page"/>
      </w:r>
    </w:p>
    <w:p w:rsidR="001C1B27" w:rsidRPr="001C1B27" w:rsidRDefault="001C1B27" w:rsidP="001C1B27">
      <w:pPr>
        <w:pStyle w:val="Titre2"/>
      </w:pPr>
      <w:bookmarkStart w:id="187" w:name="_Toc345837634"/>
      <w:bookmarkStart w:id="188" w:name="_Toc345838017"/>
      <w:bookmarkStart w:id="189" w:name="_Toc345838397"/>
      <w:bookmarkStart w:id="190" w:name="_Toc345838780"/>
      <w:bookmarkStart w:id="191" w:name="_Toc345839160"/>
      <w:bookmarkStart w:id="192" w:name="_Toc345839541"/>
      <w:bookmarkStart w:id="193" w:name="_Toc345839922"/>
      <w:bookmarkStart w:id="194" w:name="_Toc345840303"/>
      <w:bookmarkStart w:id="195" w:name="_Toc345840683"/>
      <w:bookmarkStart w:id="196" w:name="_Toc345841064"/>
      <w:bookmarkStart w:id="197" w:name="_Toc345841445"/>
      <w:bookmarkStart w:id="198" w:name="_Toc354394303"/>
      <w:bookmarkStart w:id="199" w:name="_Toc354394683"/>
      <w:bookmarkStart w:id="200" w:name="_Toc354395063"/>
      <w:bookmarkStart w:id="201" w:name="_Toc354395443"/>
      <w:bookmarkStart w:id="202" w:name="_Toc354395823"/>
      <w:bookmarkStart w:id="203" w:name="_Toc354400749"/>
      <w:bookmarkStart w:id="204" w:name="_Toc354401129"/>
      <w:bookmarkStart w:id="205" w:name="_Toc354401509"/>
      <w:bookmarkStart w:id="206" w:name="_Toc354401889"/>
      <w:bookmarkStart w:id="207" w:name="_Toc354402269"/>
      <w:bookmarkStart w:id="208" w:name="_Toc354402649"/>
      <w:bookmarkStart w:id="209" w:name="_Toc354403029"/>
      <w:r>
        <w:lastRenderedPageBreak/>
        <w:t>8</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E7C5B" w:rsidRPr="007E7C5B">
        <w:rPr>
          <w:b/>
          <w:iCs/>
          <w:sz w:val="26"/>
          <w:szCs w:val="26"/>
          <w:lang w:val="fr-FR"/>
        </w:rPr>
        <w:t>Hébreux 11 v. 32 à 40 ; 12 v. 1 à 3</w:t>
      </w:r>
    </w:p>
    <w:p w:rsidR="007E7C5B" w:rsidRPr="007E7C5B" w:rsidRDefault="007E7C5B" w:rsidP="007E7C5B">
      <w:pPr>
        <w:rPr>
          <w:lang w:val="fr-FR"/>
        </w:rPr>
      </w:pPr>
      <w:r w:rsidRPr="007E7C5B">
        <w:rPr>
          <w:b/>
          <w:lang w:val="fr-FR"/>
        </w:rPr>
        <w:t>32</w:t>
      </w:r>
      <w:r w:rsidRPr="007E7C5B">
        <w:rPr>
          <w:lang w:val="fr-FR"/>
        </w:rPr>
        <w:t xml:space="preserve"> Et que dirai-je davantage ? Car le temps me manquera si je discours de Gédéon, de Barac et de Samson et de Jephté, de David et de Samuel et des prophètes, </w:t>
      </w:r>
      <w:r w:rsidRPr="007E7C5B">
        <w:rPr>
          <w:b/>
          <w:lang w:val="fr-FR"/>
        </w:rPr>
        <w:t>33</w:t>
      </w:r>
      <w:r w:rsidRPr="007E7C5B">
        <w:rPr>
          <w:lang w:val="fr-FR"/>
        </w:rPr>
        <w:t xml:space="preserve"> qui par la foi subjuguèrent des royaumes, accomplirent la justice, obtinrent les choses promises</w:t>
      </w:r>
      <w:r w:rsidRPr="007E7C5B">
        <w:rPr>
          <w:vertAlign w:val="superscript"/>
          <w:lang w:val="fr-FR"/>
        </w:rPr>
        <w:footnoteReference w:id="60"/>
      </w:r>
      <w:r w:rsidRPr="007E7C5B">
        <w:rPr>
          <w:lang w:val="fr-FR"/>
        </w:rPr>
        <w:t xml:space="preserve">, fermèrent la gueule des lions, </w:t>
      </w:r>
      <w:r w:rsidRPr="007E7C5B">
        <w:rPr>
          <w:b/>
          <w:lang w:val="fr-FR"/>
        </w:rPr>
        <w:t>34</w:t>
      </w:r>
      <w:r w:rsidRPr="007E7C5B">
        <w:rPr>
          <w:lang w:val="fr-FR"/>
        </w:rPr>
        <w:t xml:space="preserve"> éteignirent la force du feu, échappèrent au tranchant de l’épée, de faibles qu’ils étaient furent rendus vigoureux, devinrent forts dans la bataille, firent ployer les armées des étrangers. </w:t>
      </w:r>
      <w:r w:rsidRPr="007E7C5B">
        <w:rPr>
          <w:b/>
          <w:lang w:val="fr-FR"/>
        </w:rPr>
        <w:t>35</w:t>
      </w:r>
      <w:r w:rsidRPr="007E7C5B">
        <w:rPr>
          <w:lang w:val="fr-FR"/>
        </w:rPr>
        <w:t xml:space="preserve"> Les femmes reçurent leurs morts par la résurrection ; et d’autres furent torturés, n’acceptant pas la délivrance, afin d’obtenir une meilleure résurrection ; </w:t>
      </w:r>
      <w:r w:rsidRPr="007E7C5B">
        <w:rPr>
          <w:b/>
          <w:lang w:val="fr-FR"/>
        </w:rPr>
        <w:t>36</w:t>
      </w:r>
      <w:r w:rsidRPr="007E7C5B">
        <w:rPr>
          <w:lang w:val="fr-FR"/>
        </w:rPr>
        <w:t xml:space="preserve"> et d’autres furent éprouvés par des moqueries et par des coups, et encore par des liens et par la prison ; ils furent lapidés, sciés, tentés ; </w:t>
      </w:r>
      <w:r w:rsidRPr="007E7C5B">
        <w:rPr>
          <w:b/>
          <w:lang w:val="fr-FR"/>
        </w:rPr>
        <w:t>37</w:t>
      </w:r>
      <w:r w:rsidRPr="007E7C5B">
        <w:rPr>
          <w:lang w:val="fr-FR"/>
        </w:rPr>
        <w:t xml:space="preserve"> ils moururent égorgés par l’épée ; ils errèrent çà et là, vêtus de peaux de brebis, de peaux de</w:t>
      </w:r>
      <w:r w:rsidRPr="007E7C5B">
        <w:rPr>
          <w:vertAlign w:val="superscript"/>
          <w:lang w:val="fr-FR"/>
        </w:rPr>
        <w:footnoteReference w:id="61"/>
      </w:r>
      <w:r w:rsidRPr="007E7C5B">
        <w:rPr>
          <w:lang w:val="fr-FR"/>
        </w:rPr>
        <w:t xml:space="preserve"> chèvres, dans le besoin, affligés, maltraités, </w:t>
      </w:r>
      <w:r w:rsidRPr="007E7C5B">
        <w:rPr>
          <w:b/>
          <w:lang w:val="fr-FR"/>
        </w:rPr>
        <w:t>38</w:t>
      </w:r>
      <w:r w:rsidRPr="007E7C5B">
        <w:rPr>
          <w:lang w:val="fr-FR"/>
        </w:rPr>
        <w:t xml:space="preserve"> (desquels le monde n’était pas digne,) errant dans les déserts et les montagnes, et les cavernes et les trous de la terre.</w:t>
      </w:r>
    </w:p>
    <w:p w:rsidR="007E7C5B" w:rsidRPr="007E7C5B" w:rsidRDefault="007E7C5B" w:rsidP="007E7C5B">
      <w:pPr>
        <w:rPr>
          <w:lang w:val="fr-FR"/>
        </w:rPr>
      </w:pPr>
      <w:r w:rsidRPr="007E7C5B">
        <w:rPr>
          <w:b/>
          <w:lang w:val="fr-FR"/>
        </w:rPr>
        <w:t>39</w:t>
      </w:r>
      <w:r w:rsidRPr="007E7C5B">
        <w:rPr>
          <w:lang w:val="fr-FR"/>
        </w:rPr>
        <w:t xml:space="preserve"> Et tous ceux-ci, ayant reçu témoignage par la foi, n’ont pas reçu ce qui avait été promis</w:t>
      </w:r>
      <w:r w:rsidRPr="007E7C5B">
        <w:rPr>
          <w:vertAlign w:val="superscript"/>
          <w:lang w:val="fr-FR"/>
        </w:rPr>
        <w:footnoteReference w:id="62"/>
      </w:r>
      <w:r w:rsidRPr="007E7C5B">
        <w:rPr>
          <w:lang w:val="fr-FR"/>
        </w:rPr>
        <w:t xml:space="preserve">, </w:t>
      </w:r>
      <w:r w:rsidRPr="007E7C5B">
        <w:rPr>
          <w:b/>
          <w:lang w:val="fr-FR"/>
        </w:rPr>
        <w:t>40</w:t>
      </w:r>
      <w:r w:rsidRPr="007E7C5B">
        <w:rPr>
          <w:lang w:val="fr-FR"/>
        </w:rPr>
        <w:t xml:space="preserve"> Dieu ayant eu en vue quelque chose de meilleur pour nous, afin qu’ils ne parvinssent pas à la perfection sans nous.</w:t>
      </w:r>
    </w:p>
    <w:p w:rsidR="007E7C5B" w:rsidRPr="007E7C5B" w:rsidRDefault="007E7C5B" w:rsidP="007E7C5B">
      <w:pPr>
        <w:rPr>
          <w:b/>
          <w:bCs/>
          <w:lang w:val="fr-FR"/>
        </w:rPr>
      </w:pPr>
      <w:bookmarkStart w:id="210" w:name="nt19_12"/>
      <w:bookmarkEnd w:id="210"/>
      <w:r w:rsidRPr="007E7C5B">
        <w:rPr>
          <w:b/>
          <w:bCs/>
          <w:lang w:val="fr-FR"/>
        </w:rPr>
        <w:t>Chapitre 12</w:t>
      </w:r>
    </w:p>
    <w:p w:rsidR="001C1B27" w:rsidRPr="007E7C5B" w:rsidRDefault="007E7C5B" w:rsidP="007E7C5B">
      <w:r w:rsidRPr="007E7C5B">
        <w:rPr>
          <w:b/>
          <w:lang w:val="fr-FR"/>
        </w:rPr>
        <w:t xml:space="preserve">1 </w:t>
      </w:r>
      <w:r w:rsidRPr="007E7C5B">
        <w:rPr>
          <w:lang w:val="fr-FR"/>
        </w:rPr>
        <w:t>C’est pourquoi, nous aussi, ayant une si grande nuée de témoins</w:t>
      </w:r>
      <w:r w:rsidRPr="007E7C5B">
        <w:rPr>
          <w:vertAlign w:val="superscript"/>
          <w:lang w:val="fr-FR"/>
        </w:rPr>
        <w:footnoteReference w:id="63"/>
      </w:r>
      <w:r w:rsidRPr="007E7C5B">
        <w:rPr>
          <w:lang w:val="fr-FR"/>
        </w:rPr>
        <w:t xml:space="preserve"> qui nous entoure, rejetant tout fardeau et le péché qui [nous] enveloppe</w:t>
      </w:r>
      <w:r w:rsidRPr="007E7C5B">
        <w:rPr>
          <w:vertAlign w:val="superscript"/>
          <w:lang w:val="fr-FR"/>
        </w:rPr>
        <w:footnoteReference w:id="64"/>
      </w:r>
      <w:r w:rsidRPr="007E7C5B">
        <w:rPr>
          <w:lang w:val="fr-FR"/>
        </w:rPr>
        <w:t xml:space="preserve"> si aisément, courons avec patience la course qui est devant nous, </w:t>
      </w:r>
      <w:r w:rsidRPr="007E7C5B">
        <w:rPr>
          <w:b/>
          <w:lang w:val="fr-FR"/>
        </w:rPr>
        <w:t xml:space="preserve">2 </w:t>
      </w:r>
      <w:r w:rsidRPr="007E7C5B">
        <w:rPr>
          <w:lang w:val="fr-FR"/>
        </w:rPr>
        <w:t>fixant les yeux</w:t>
      </w:r>
      <w:r w:rsidRPr="007E7C5B">
        <w:rPr>
          <w:vertAlign w:val="superscript"/>
          <w:lang w:val="fr-FR"/>
        </w:rPr>
        <w:footnoteReference w:id="65"/>
      </w:r>
      <w:r w:rsidRPr="007E7C5B">
        <w:rPr>
          <w:lang w:val="fr-FR"/>
        </w:rPr>
        <w:t xml:space="preserve"> sur Jésus, le chef</w:t>
      </w:r>
      <w:r w:rsidRPr="007E7C5B">
        <w:rPr>
          <w:vertAlign w:val="superscript"/>
          <w:lang w:val="fr-FR"/>
        </w:rPr>
        <w:footnoteReference w:id="66"/>
      </w:r>
      <w:r w:rsidRPr="007E7C5B">
        <w:rPr>
          <w:lang w:val="fr-FR"/>
        </w:rPr>
        <w:t xml:space="preserve"> et le consommateur</w:t>
      </w:r>
      <w:r w:rsidRPr="007E7C5B">
        <w:rPr>
          <w:b/>
          <w:vertAlign w:val="superscript"/>
          <w:lang w:val="fr-FR"/>
        </w:rPr>
        <w:footnoteReference w:id="67"/>
      </w:r>
      <w:r w:rsidRPr="007E7C5B">
        <w:rPr>
          <w:lang w:val="fr-FR"/>
        </w:rPr>
        <w:t xml:space="preserve"> de la foi, lequel, à cause de la joie qui était devant lui, a enduré la croix, ayant méprisé la honte, et est assis à la droite du trône de Dieu. </w:t>
      </w:r>
      <w:r w:rsidRPr="007E7C5B">
        <w:rPr>
          <w:b/>
          <w:lang w:val="fr-FR"/>
        </w:rPr>
        <w:t xml:space="preserve">3 </w:t>
      </w:r>
      <w:r w:rsidRPr="007E7C5B">
        <w:rPr>
          <w:lang w:val="fr-FR"/>
        </w:rPr>
        <w:t>Car considérez celui qui a enduré une telle contradiction de la part des pécheurs contre lui-même, afin que vous ne soyez pas las, étant découragés dans vos âmes.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7E7C5B" w:rsidP="001C1B27">
      <w:r w:rsidRPr="007E7C5B">
        <w:rPr>
          <w:lang w:val="fr-FR"/>
        </w:rPr>
        <w:t xml:space="preserve">À partir du v. 32 nous sommes dans le pays de Canaan. Et nous y trouvons les juges, les rois, les prophètes, la grande nuée de témoins qui nous entoure, qui nous a précédés </w:t>
      </w:r>
      <w:r w:rsidRPr="007E7C5B">
        <w:rPr>
          <w:b/>
          <w:bCs/>
          <w:lang w:val="fr-FR"/>
        </w:rPr>
        <w:t>et qui nous attend</w:t>
      </w:r>
      <w:r w:rsidRPr="007E7C5B">
        <w:rPr>
          <w:lang w:val="fr-FR"/>
        </w:rPr>
        <w:t xml:space="preserve"> pour entrer en possession des choses promises (v. 39, 40). À travers les temps les plus sombres, le flambeau de la foi, passé de mains en mains, ne s'est jamais éteint. Dieu seul connaît la liste de ces martyrs oubliés et Il la tient à jour. «Chacun a sa propre page à faire entrer dans le volume de la fidélité» (T.A.P.). L'armée de la foi compte des éclaireurs (ch. 11), un Chef prestigieux; nous en sommes l'arrière-garde. C'est aujourd'hui notre tour d'être engagés dans cette «course de relais». Que faut-il pour bien courir? N'être ni chargés ni entravés. Commençons par nous débarrasser de </w:t>
      </w:r>
      <w:r w:rsidRPr="007E7C5B">
        <w:rPr>
          <w:b/>
          <w:bCs/>
          <w:lang w:val="fr-FR"/>
        </w:rPr>
        <w:t>tout fardeau</w:t>
      </w:r>
      <w:r w:rsidRPr="007E7C5B">
        <w:rPr>
          <w:lang w:val="fr-FR"/>
        </w:rPr>
        <w:t xml:space="preserve"> et bagage inutile. Rejetons aussi </w:t>
      </w:r>
      <w:r w:rsidRPr="007E7C5B">
        <w:rPr>
          <w:b/>
          <w:bCs/>
          <w:lang w:val="fr-FR"/>
        </w:rPr>
        <w:t>le péché</w:t>
      </w:r>
      <w:r w:rsidRPr="007E7C5B">
        <w:rPr>
          <w:lang w:val="fr-FR"/>
        </w:rPr>
        <w:t xml:space="preserve">, ce filet qui fait trébucher, hélas, «si aisément»! Mais ce n'est pas tout. Il faut qu'un objet, comme un irrésistible aimant, nous attire en avant. Fixons nos regards sur </w:t>
      </w:r>
      <w:r w:rsidRPr="007E7C5B">
        <w:rPr>
          <w:b/>
          <w:bCs/>
          <w:lang w:val="fr-FR"/>
        </w:rPr>
        <w:t>Jésus</w:t>
      </w:r>
      <w:r w:rsidRPr="007E7C5B">
        <w:rPr>
          <w:lang w:val="fr-FR"/>
        </w:rPr>
        <w:t xml:space="preserve">, Guide et Modèle de la vie de la foi, son Chef et son Consommateur. Lui aussi avait un objet </w:t>
      </w:r>
      <w:r w:rsidRPr="007E7C5B">
        <w:rPr>
          <w:b/>
          <w:bCs/>
          <w:lang w:val="fr-FR"/>
        </w:rPr>
        <w:t>devant Lui</w:t>
      </w:r>
      <w:r w:rsidRPr="007E7C5B">
        <w:rPr>
          <w:lang w:val="fr-FR"/>
        </w:rPr>
        <w:t xml:space="preserve">, plus puissant que la croix, que la honte, </w:t>
      </w:r>
      <w:r w:rsidRPr="007E7C5B">
        <w:rPr>
          <w:lang w:val="fr-FR"/>
        </w:rPr>
        <w:lastRenderedPageBreak/>
        <w:t>que toute sa souffrance. C'était le «rassasiement de joie» qui devait couronner la vie de l'homme de foi selon le Ps. 16 (v. 11).</w:t>
      </w:r>
      <w:r w:rsidR="001C1B27">
        <w:br w:type="page"/>
      </w:r>
    </w:p>
    <w:p w:rsidR="001C1B27" w:rsidRPr="001C1B27" w:rsidRDefault="001C1B27" w:rsidP="001C1B27">
      <w:pPr>
        <w:pStyle w:val="Titre2"/>
      </w:pPr>
      <w:bookmarkStart w:id="211" w:name="_Toc345837635"/>
      <w:bookmarkStart w:id="212" w:name="_Toc345838018"/>
      <w:bookmarkStart w:id="213" w:name="_Toc345838398"/>
      <w:bookmarkStart w:id="214" w:name="_Toc345838781"/>
      <w:bookmarkStart w:id="215" w:name="_Toc345839161"/>
      <w:bookmarkStart w:id="216" w:name="_Toc345839542"/>
      <w:bookmarkStart w:id="217" w:name="_Toc345839923"/>
      <w:bookmarkStart w:id="218" w:name="_Toc345840304"/>
      <w:bookmarkStart w:id="219" w:name="_Toc345840684"/>
      <w:bookmarkStart w:id="220" w:name="_Toc345841065"/>
      <w:bookmarkStart w:id="221" w:name="_Toc345841446"/>
      <w:bookmarkStart w:id="222" w:name="_Toc354394304"/>
      <w:bookmarkStart w:id="223" w:name="_Toc354394684"/>
      <w:bookmarkStart w:id="224" w:name="_Toc354395064"/>
      <w:bookmarkStart w:id="225" w:name="_Toc354395444"/>
      <w:bookmarkStart w:id="226" w:name="_Toc354395824"/>
      <w:bookmarkStart w:id="227" w:name="_Toc354400750"/>
      <w:bookmarkStart w:id="228" w:name="_Toc354401130"/>
      <w:bookmarkStart w:id="229" w:name="_Toc354401510"/>
      <w:bookmarkStart w:id="230" w:name="_Toc354401890"/>
      <w:bookmarkStart w:id="231" w:name="_Toc354402270"/>
      <w:bookmarkStart w:id="232" w:name="_Toc354402650"/>
      <w:bookmarkStart w:id="233" w:name="_Toc354403030"/>
      <w:r>
        <w:lastRenderedPageBreak/>
        <w:t>9</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D6BC1" w:rsidRPr="00DD6BC1">
        <w:rPr>
          <w:b/>
          <w:iCs/>
          <w:sz w:val="26"/>
          <w:szCs w:val="26"/>
          <w:lang w:val="fr-FR"/>
        </w:rPr>
        <w:t>Hébreux 12 v. 4 à 17</w:t>
      </w:r>
    </w:p>
    <w:p w:rsidR="001A6FAF" w:rsidRPr="001A6FAF" w:rsidRDefault="001A6FAF" w:rsidP="001A6FAF">
      <w:pPr>
        <w:rPr>
          <w:lang w:val="fr-FR"/>
        </w:rPr>
      </w:pPr>
      <w:r w:rsidRPr="001A6FAF">
        <w:rPr>
          <w:b/>
          <w:lang w:val="fr-FR"/>
        </w:rPr>
        <w:t xml:space="preserve">4 </w:t>
      </w:r>
      <w:r w:rsidRPr="001A6FAF">
        <w:rPr>
          <w:lang w:val="fr-FR"/>
        </w:rPr>
        <w:t xml:space="preserve">Vous n’avez pas encore résisté jusqu’au sang en combattant contre le péché, </w:t>
      </w:r>
      <w:r w:rsidRPr="001A6FAF">
        <w:rPr>
          <w:b/>
          <w:lang w:val="fr-FR"/>
        </w:rPr>
        <w:t xml:space="preserve">5 </w:t>
      </w:r>
      <w:r w:rsidRPr="001A6FAF">
        <w:rPr>
          <w:lang w:val="fr-FR"/>
        </w:rPr>
        <w:t>et vous avez oublié l’exhortation qui s’adresse à vous comme à des fils : «Mon fils, ne méprise pas la discipline</w:t>
      </w:r>
      <w:r w:rsidRPr="001A6FAF">
        <w:rPr>
          <w:vertAlign w:val="superscript"/>
          <w:lang w:val="fr-FR"/>
        </w:rPr>
        <w:footnoteReference w:id="68"/>
      </w:r>
      <w:r w:rsidRPr="001A6FAF">
        <w:rPr>
          <w:lang w:val="fr-FR"/>
        </w:rPr>
        <w:t xml:space="preserve"> du *Seigneur, et ne perds pas courage quand tu es repris par lui ; </w:t>
      </w:r>
      <w:r w:rsidRPr="001A6FAF">
        <w:rPr>
          <w:b/>
          <w:lang w:val="fr-FR"/>
        </w:rPr>
        <w:t xml:space="preserve">6 </w:t>
      </w:r>
      <w:r w:rsidRPr="001A6FAF">
        <w:rPr>
          <w:lang w:val="fr-FR"/>
        </w:rPr>
        <w:t>car celui que le *Seigneur aime, il le discipline, et il fouette tout fils qu’il agrée»</w:t>
      </w:r>
      <w:r w:rsidRPr="001A6FAF">
        <w:rPr>
          <w:vertAlign w:val="superscript"/>
          <w:lang w:val="fr-FR"/>
        </w:rPr>
        <w:footnoteReference w:id="69"/>
      </w:r>
      <w:r w:rsidRPr="001A6FAF">
        <w:rPr>
          <w:lang w:val="fr-FR"/>
        </w:rPr>
        <w:t xml:space="preserve">. </w:t>
      </w:r>
      <w:r w:rsidRPr="001A6FAF">
        <w:rPr>
          <w:b/>
          <w:lang w:val="fr-FR"/>
        </w:rPr>
        <w:t xml:space="preserve">7 </w:t>
      </w:r>
      <w:r w:rsidRPr="001A6FAF">
        <w:rPr>
          <w:lang w:val="fr-FR"/>
        </w:rPr>
        <w:t>Vous endurez [des peines] comme discipline</w:t>
      </w:r>
      <w:r w:rsidRPr="001A6FAF">
        <w:rPr>
          <w:vertAlign w:val="superscript"/>
          <w:lang w:val="fr-FR"/>
        </w:rPr>
        <w:footnoteReference w:id="70"/>
      </w:r>
      <w:r w:rsidRPr="001A6FAF">
        <w:rPr>
          <w:lang w:val="fr-FR"/>
        </w:rPr>
        <w:t xml:space="preserve"> : Dieu agit envers vous comme envers des fils, car qui est le fils que le père ne discipline pas ? </w:t>
      </w:r>
      <w:r w:rsidRPr="001A6FAF">
        <w:rPr>
          <w:b/>
          <w:lang w:val="fr-FR"/>
        </w:rPr>
        <w:t xml:space="preserve">8 </w:t>
      </w:r>
      <w:r w:rsidRPr="001A6FAF">
        <w:rPr>
          <w:lang w:val="fr-FR"/>
        </w:rPr>
        <w:t xml:space="preserve">Mais si vous êtes sans [la] discipline à laquelle tous participent, alors vous êtes des bâtards et non pas des fils. </w:t>
      </w:r>
      <w:r w:rsidRPr="001A6FAF">
        <w:rPr>
          <w:b/>
          <w:lang w:val="fr-FR"/>
        </w:rPr>
        <w:t>9</w:t>
      </w:r>
      <w:r w:rsidRPr="001A6FAF">
        <w:rPr>
          <w:lang w:val="fr-FR"/>
        </w:rPr>
        <w:t xml:space="preserve"> De plus, nous avons eu les pères de notre chair</w:t>
      </w:r>
      <w:r w:rsidRPr="001A6FAF">
        <w:rPr>
          <w:vertAlign w:val="superscript"/>
          <w:lang w:val="fr-FR"/>
        </w:rPr>
        <w:footnoteReference w:id="71"/>
      </w:r>
      <w:r w:rsidRPr="001A6FAF">
        <w:rPr>
          <w:lang w:val="fr-FR"/>
        </w:rPr>
        <w:t xml:space="preserve"> pour nous discipliner, et nous les avons respectés ; ne serons-nous pas beaucoup plutôt soumis au Père des esprits, et nous vivrons ? </w:t>
      </w:r>
      <w:r w:rsidRPr="001A6FAF">
        <w:rPr>
          <w:b/>
          <w:lang w:val="fr-FR"/>
        </w:rPr>
        <w:t>10</w:t>
      </w:r>
      <w:r w:rsidRPr="001A6FAF">
        <w:rPr>
          <w:lang w:val="fr-FR"/>
        </w:rPr>
        <w:t xml:space="preserve"> Car ceux-là disciplinaient pendant peu de jours, selon qu’ils le trouvaient bon ; mais celui-ci [nous discipline] pour notre profit, afin que nous participions à sa sainteté</w:t>
      </w:r>
      <w:r w:rsidRPr="001A6FAF">
        <w:rPr>
          <w:vertAlign w:val="superscript"/>
          <w:lang w:val="fr-FR"/>
        </w:rPr>
        <w:footnoteReference w:id="72"/>
      </w:r>
      <w:r w:rsidRPr="001A6FAF">
        <w:rPr>
          <w:lang w:val="fr-FR"/>
        </w:rPr>
        <w:t xml:space="preserve">. </w:t>
      </w:r>
      <w:r w:rsidRPr="001A6FAF">
        <w:rPr>
          <w:b/>
          <w:lang w:val="fr-FR"/>
        </w:rPr>
        <w:t>11</w:t>
      </w:r>
      <w:r w:rsidRPr="001A6FAF">
        <w:rPr>
          <w:lang w:val="fr-FR"/>
        </w:rPr>
        <w:t xml:space="preserve"> Or aucune discipline, pour le présent, ne semble être [un sujet] de joie, mais de tristesse ; mais plus tard, elle rend le fruit paisible de la justice à ceux qui sont exercés par elle.</w:t>
      </w:r>
    </w:p>
    <w:p w:rsidR="001C1B27" w:rsidRPr="001A6FAF" w:rsidRDefault="001A6FAF" w:rsidP="001A6FAF">
      <w:r w:rsidRPr="001A6FAF">
        <w:rPr>
          <w:b/>
          <w:lang w:val="fr-FR"/>
        </w:rPr>
        <w:t>12</w:t>
      </w:r>
      <w:r w:rsidRPr="001A6FAF">
        <w:rPr>
          <w:lang w:val="fr-FR"/>
        </w:rPr>
        <w:t xml:space="preserve"> C’est pourquoi, redressez les mains lassées et les genoux défaillants</w:t>
      </w:r>
      <w:r w:rsidRPr="001A6FAF">
        <w:rPr>
          <w:vertAlign w:val="superscript"/>
          <w:lang w:val="fr-FR"/>
        </w:rPr>
        <w:footnoteReference w:id="73"/>
      </w:r>
      <w:r w:rsidRPr="001A6FAF">
        <w:rPr>
          <w:lang w:val="fr-FR"/>
        </w:rPr>
        <w:t xml:space="preserve">, </w:t>
      </w:r>
      <w:r w:rsidRPr="001A6FAF">
        <w:rPr>
          <w:b/>
          <w:lang w:val="fr-FR"/>
        </w:rPr>
        <w:t>13</w:t>
      </w:r>
      <w:r w:rsidRPr="001A6FAF">
        <w:rPr>
          <w:lang w:val="fr-FR"/>
        </w:rPr>
        <w:t xml:space="preserve"> et faites des sentiers droits à vos pieds</w:t>
      </w:r>
      <w:r w:rsidRPr="001A6FAF">
        <w:rPr>
          <w:vertAlign w:val="superscript"/>
          <w:lang w:val="fr-FR"/>
        </w:rPr>
        <w:footnoteReference w:id="74"/>
      </w:r>
      <w:r w:rsidRPr="001A6FAF">
        <w:rPr>
          <w:lang w:val="fr-FR"/>
        </w:rPr>
        <w:t>, afin que ce qui est boiteux ne se dévoie pas</w:t>
      </w:r>
      <w:r w:rsidRPr="001A6FAF">
        <w:rPr>
          <w:vertAlign w:val="superscript"/>
          <w:lang w:val="fr-FR"/>
        </w:rPr>
        <w:footnoteReference w:id="75"/>
      </w:r>
      <w:r w:rsidRPr="001A6FAF">
        <w:rPr>
          <w:lang w:val="fr-FR"/>
        </w:rPr>
        <w:t xml:space="preserve">, mais plutôt se guérisse. </w:t>
      </w:r>
      <w:r w:rsidRPr="001A6FAF">
        <w:rPr>
          <w:b/>
          <w:lang w:val="fr-FR"/>
        </w:rPr>
        <w:t>14</w:t>
      </w:r>
      <w:r w:rsidRPr="001A6FAF">
        <w:rPr>
          <w:lang w:val="fr-FR"/>
        </w:rPr>
        <w:t xml:space="preserve"> Poursuivez la paix avec tous, et la sainteté, sans laquelle nul ne verra le Seigneur, </w:t>
      </w:r>
      <w:r w:rsidRPr="001A6FAF">
        <w:rPr>
          <w:b/>
          <w:lang w:val="fr-FR"/>
        </w:rPr>
        <w:t>15</w:t>
      </w:r>
      <w:r w:rsidRPr="001A6FAF">
        <w:rPr>
          <w:lang w:val="fr-FR"/>
        </w:rPr>
        <w:t xml:space="preserve"> veillant de peur que quelqu’un ne manque de la grâce de Dieu ; de peur que quelque racine d’amertume, bourgeonnant en haut, ne [vous] trouble, et que par elle plusieurs</w:t>
      </w:r>
      <w:r w:rsidRPr="001A6FAF">
        <w:rPr>
          <w:vertAlign w:val="superscript"/>
        </w:rPr>
        <w:footnoteReference w:id="76"/>
      </w:r>
      <w:r w:rsidRPr="001A6FAF">
        <w:rPr>
          <w:lang w:val="fr-FR"/>
        </w:rPr>
        <w:t xml:space="preserve"> ne soient souillés ; </w:t>
      </w:r>
      <w:r w:rsidRPr="001A6FAF">
        <w:rPr>
          <w:b/>
          <w:lang w:val="fr-FR"/>
        </w:rPr>
        <w:t>16</w:t>
      </w:r>
      <w:r w:rsidRPr="001A6FAF">
        <w:rPr>
          <w:lang w:val="fr-FR"/>
        </w:rPr>
        <w:t xml:space="preserve"> de peur qu’il n’y ait quelque fornicateur, ou profane comme Ésaü, qui pour un seul mets vendit son droit de premier-né ; </w:t>
      </w:r>
      <w:r w:rsidRPr="001A6FAF">
        <w:rPr>
          <w:b/>
          <w:lang w:val="fr-FR"/>
        </w:rPr>
        <w:t>17</w:t>
      </w:r>
      <w:r w:rsidRPr="001A6FAF">
        <w:rPr>
          <w:lang w:val="fr-FR"/>
        </w:rPr>
        <w:t xml:space="preserve"> car vous savez que, aussi, plus tard, désirant hériter de la bénédiction, il fut rejeté, (car il ne trouva pas lieu à la repentance,) quoiqu’il l’eût recherchée</w:t>
      </w:r>
      <w:r w:rsidRPr="001A6FAF">
        <w:rPr>
          <w:vertAlign w:val="superscript"/>
          <w:lang w:val="fr-FR"/>
        </w:rPr>
        <w:footnoteReference w:id="77"/>
      </w:r>
      <w:r w:rsidRPr="001A6FAF">
        <w:rPr>
          <w:lang w:val="fr-FR"/>
        </w:rPr>
        <w:t xml:space="preserve"> avec larmes.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DD6BC1" w:rsidRPr="00DD6BC1" w:rsidRDefault="00DD6BC1" w:rsidP="00DD6BC1">
      <w:pPr>
        <w:rPr>
          <w:lang w:val="fr-FR"/>
        </w:rPr>
      </w:pPr>
      <w:r w:rsidRPr="00DD6BC1">
        <w:rPr>
          <w:lang w:val="fr-FR"/>
        </w:rPr>
        <w:t xml:space="preserve">Un enfant est soumis dans sa famille à l'éducation paternelle. Elle lui fera verser quelques larmes, mais, devenu grand, il aura sujet d'en remercier ses parents. Si nous sommes fils et filles de Dieu, il est impossible que nous n'ayons pas affaire à </w:t>
      </w:r>
      <w:r w:rsidRPr="00DD6BC1">
        <w:rPr>
          <w:b/>
          <w:bCs/>
          <w:lang w:val="fr-FR"/>
        </w:rPr>
        <w:t>Sa discipline</w:t>
      </w:r>
      <w:r w:rsidRPr="00DD6BC1">
        <w:rPr>
          <w:lang w:val="fr-FR"/>
        </w:rPr>
        <w:t xml:space="preserve"> (v. 8), car le Dieu </w:t>
      </w:r>
      <w:r w:rsidRPr="00DD6BC1">
        <w:rPr>
          <w:b/>
          <w:bCs/>
          <w:lang w:val="fr-FR"/>
        </w:rPr>
        <w:t>saint</w:t>
      </w:r>
      <w:r w:rsidRPr="00DD6BC1">
        <w:rPr>
          <w:lang w:val="fr-FR"/>
        </w:rPr>
        <w:t xml:space="preserve"> veut former ses enfants à son image (v. 10). Cependant cette discipline pourrait nous conduire à deux réactions opposées: Tout d'abord à la </w:t>
      </w:r>
      <w:r w:rsidRPr="00DD6BC1">
        <w:rPr>
          <w:b/>
          <w:bCs/>
          <w:lang w:val="fr-FR"/>
        </w:rPr>
        <w:t>mépriser</w:t>
      </w:r>
      <w:r w:rsidRPr="00DD6BC1">
        <w:rPr>
          <w:lang w:val="fr-FR"/>
        </w:rPr>
        <w:t>, à n'en tenir aucun compte. Or nous avons à être «</w:t>
      </w:r>
      <w:r w:rsidRPr="00DD6BC1">
        <w:rPr>
          <w:b/>
          <w:bCs/>
          <w:lang w:val="fr-FR"/>
        </w:rPr>
        <w:t>exercés par elle</w:t>
      </w:r>
      <w:r w:rsidRPr="00DD6BC1">
        <w:rPr>
          <w:lang w:val="fr-FR"/>
        </w:rPr>
        <w:t xml:space="preserve">», c'est-à-dire à nous juger devant le Seigneur en recherchant pour quel motif Il nous envoie cette épreuve (Job 5 v. 17). Le danger inverse, c'est que nous </w:t>
      </w:r>
      <w:r w:rsidRPr="00DD6BC1">
        <w:rPr>
          <w:b/>
          <w:bCs/>
          <w:lang w:val="fr-FR"/>
        </w:rPr>
        <w:t>perdions courage</w:t>
      </w:r>
      <w:r w:rsidRPr="00DD6BC1">
        <w:rPr>
          <w:lang w:val="fr-FR"/>
        </w:rPr>
        <w:t xml:space="preserve"> (v. 5; Éph. 3 v. 13). Alors souvenons-nous du nom donné au croyant discipliné: «celui que le Seigneur </w:t>
      </w:r>
      <w:r w:rsidRPr="00DD6BC1">
        <w:rPr>
          <w:b/>
          <w:bCs/>
          <w:lang w:val="fr-FR"/>
        </w:rPr>
        <w:t>aime</w:t>
      </w:r>
      <w:r w:rsidRPr="00DD6BC1">
        <w:rPr>
          <w:lang w:val="fr-FR"/>
        </w:rPr>
        <w:t xml:space="preserve">» (v. 6). Poursuivons </w:t>
      </w:r>
      <w:r w:rsidRPr="00DD6BC1">
        <w:rPr>
          <w:b/>
          <w:bCs/>
          <w:lang w:val="fr-FR"/>
        </w:rPr>
        <w:t>la paix avec tous</w:t>
      </w:r>
      <w:r w:rsidRPr="00DD6BC1">
        <w:rPr>
          <w:lang w:val="fr-FR"/>
        </w:rPr>
        <w:t xml:space="preserve"> mais sans que ce soit aux dépens de </w:t>
      </w:r>
      <w:r w:rsidRPr="00DD6BC1">
        <w:rPr>
          <w:b/>
          <w:bCs/>
          <w:lang w:val="fr-FR"/>
        </w:rPr>
        <w:t>la sainteté</w:t>
      </w:r>
      <w:r w:rsidRPr="00DD6BC1">
        <w:rPr>
          <w:lang w:val="fr-FR"/>
        </w:rPr>
        <w:t xml:space="preserve"> (v. 14). N'oublions pas que nous sommes nous-mêmes les objets de la grâce, et </w:t>
      </w:r>
      <w:r w:rsidRPr="00DD6BC1">
        <w:rPr>
          <w:lang w:val="fr-FR"/>
        </w:rPr>
        <w:lastRenderedPageBreak/>
        <w:t>chassons de notre cœur les racines d'amertume (littéralement: germes de poison). Cachées d'abord, elles se manifesteront tôt ou tard si elles ne sont pas jugées aussitôt (Deut. 29 v. 18).</w:t>
      </w:r>
    </w:p>
    <w:p w:rsidR="001C1B27" w:rsidRDefault="00DD6BC1" w:rsidP="00DD6BC1">
      <w:r w:rsidRPr="00DD6BC1">
        <w:rPr>
          <w:lang w:val="fr-FR"/>
        </w:rPr>
        <w:t>Ésaü qui n'a pu être nommé au chapitre précédent avec les membres de sa famille l'est ici pour sa honte éternelle. Qu'aucun de nous ne lui ressemble!</w:t>
      </w:r>
      <w:r w:rsidR="001C1B27">
        <w:br w:type="page"/>
      </w:r>
    </w:p>
    <w:p w:rsidR="001C1B27" w:rsidRPr="001C1B27" w:rsidRDefault="001C1B27" w:rsidP="001C1B27">
      <w:pPr>
        <w:pStyle w:val="Titre2"/>
      </w:pPr>
      <w:bookmarkStart w:id="234" w:name="_Toc345837636"/>
      <w:bookmarkStart w:id="235" w:name="_Toc345838019"/>
      <w:bookmarkStart w:id="236" w:name="_Toc345838399"/>
      <w:bookmarkStart w:id="237" w:name="_Toc345838782"/>
      <w:bookmarkStart w:id="238" w:name="_Toc345839162"/>
      <w:bookmarkStart w:id="239" w:name="_Toc345839543"/>
      <w:bookmarkStart w:id="240" w:name="_Toc345839924"/>
      <w:bookmarkStart w:id="241" w:name="_Toc345840305"/>
      <w:bookmarkStart w:id="242" w:name="_Toc345840685"/>
      <w:bookmarkStart w:id="243" w:name="_Toc345841066"/>
      <w:bookmarkStart w:id="244" w:name="_Toc345841447"/>
      <w:bookmarkStart w:id="245" w:name="_Toc354394305"/>
      <w:bookmarkStart w:id="246" w:name="_Toc354394685"/>
      <w:bookmarkStart w:id="247" w:name="_Toc354395065"/>
      <w:bookmarkStart w:id="248" w:name="_Toc354395445"/>
      <w:bookmarkStart w:id="249" w:name="_Toc354395825"/>
      <w:bookmarkStart w:id="250" w:name="_Toc354400751"/>
      <w:bookmarkStart w:id="251" w:name="_Toc354401131"/>
      <w:bookmarkStart w:id="252" w:name="_Toc354401511"/>
      <w:bookmarkStart w:id="253" w:name="_Toc354401891"/>
      <w:bookmarkStart w:id="254" w:name="_Toc354402271"/>
      <w:bookmarkStart w:id="255" w:name="_Toc354402651"/>
      <w:bookmarkStart w:id="256" w:name="_Toc354403031"/>
      <w:r w:rsidRPr="001C1B27">
        <w:lastRenderedPageBreak/>
        <w:t>1</w:t>
      </w:r>
      <w:r>
        <w:t>0</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A6FAF" w:rsidRPr="001A6FAF">
        <w:rPr>
          <w:b/>
          <w:iCs/>
          <w:sz w:val="26"/>
          <w:szCs w:val="26"/>
          <w:lang w:val="fr-FR"/>
        </w:rPr>
        <w:t>Hébreux 12 v. 18 à 29</w:t>
      </w:r>
    </w:p>
    <w:p w:rsidR="001A6FAF" w:rsidRPr="001A6FAF" w:rsidRDefault="001A6FAF" w:rsidP="001A6FAF">
      <w:pPr>
        <w:rPr>
          <w:lang w:val="fr-FR"/>
        </w:rPr>
      </w:pPr>
      <w:r w:rsidRPr="001A6FAF">
        <w:rPr>
          <w:b/>
          <w:lang w:val="fr-FR"/>
        </w:rPr>
        <w:t>18</w:t>
      </w:r>
      <w:r w:rsidRPr="001A6FAF">
        <w:rPr>
          <w:lang w:val="fr-FR"/>
        </w:rPr>
        <w:t xml:space="preserve"> Car vous n’êtes pas venus à la montagne qui peut être touchée, ni au feu brûlant</w:t>
      </w:r>
      <w:r w:rsidRPr="001A6FAF">
        <w:rPr>
          <w:vertAlign w:val="superscript"/>
          <w:lang w:val="fr-FR"/>
        </w:rPr>
        <w:footnoteReference w:id="78"/>
      </w:r>
      <w:r w:rsidRPr="001A6FAF">
        <w:rPr>
          <w:lang w:val="fr-FR"/>
        </w:rPr>
        <w:t xml:space="preserve">, ni à l’obscurité, ni aux ténèbres, ni à la tempête, </w:t>
      </w:r>
      <w:r w:rsidRPr="001A6FAF">
        <w:rPr>
          <w:b/>
          <w:lang w:val="fr-FR"/>
        </w:rPr>
        <w:t>19</w:t>
      </w:r>
      <w:r w:rsidRPr="001A6FAF">
        <w:rPr>
          <w:lang w:val="fr-FR"/>
        </w:rPr>
        <w:t xml:space="preserve"> ni au son de la trompette, ni à la voix de paroles, [voix telle] que ceux qui l’entendaient prièrent que la parole ne leur fût plus adressée ; </w:t>
      </w:r>
      <w:r w:rsidRPr="001A6FAF">
        <w:rPr>
          <w:b/>
          <w:lang w:val="fr-FR"/>
        </w:rPr>
        <w:t>20</w:t>
      </w:r>
      <w:r w:rsidRPr="001A6FAF">
        <w:rPr>
          <w:lang w:val="fr-FR"/>
        </w:rPr>
        <w:t xml:space="preserve"> (car ils ne pouvaient supporter ce qui était enjoint : «Si même une bête touche la montagne, elle sera lapidée»</w:t>
      </w:r>
      <w:r w:rsidRPr="001A6FAF">
        <w:rPr>
          <w:vertAlign w:val="superscript"/>
          <w:lang w:val="fr-FR"/>
        </w:rPr>
        <w:footnoteReference w:id="79"/>
      </w:r>
      <w:r w:rsidRPr="001A6FAF">
        <w:rPr>
          <w:lang w:val="fr-FR"/>
        </w:rPr>
        <w:t xml:space="preserve"> ; </w:t>
      </w:r>
      <w:r w:rsidRPr="001A6FAF">
        <w:rPr>
          <w:b/>
          <w:lang w:val="fr-FR"/>
        </w:rPr>
        <w:t>21</w:t>
      </w:r>
      <w:r w:rsidRPr="001A6FAF">
        <w:rPr>
          <w:lang w:val="fr-FR"/>
        </w:rPr>
        <w:t xml:space="preserve"> et Moïse, si terrible était ce qui paraissait, dit : Je suis épouvanté et tout tremblant ;) </w:t>
      </w:r>
      <w:r w:rsidRPr="001A6FAF">
        <w:rPr>
          <w:b/>
          <w:lang w:val="fr-FR"/>
        </w:rPr>
        <w:t>22</w:t>
      </w:r>
      <w:r w:rsidRPr="001A6FAF">
        <w:rPr>
          <w:lang w:val="fr-FR"/>
        </w:rPr>
        <w:t xml:space="preserve"> mais vous êtes venus à la montagne de Sion ; et à la cité du Dieu vivant, la Jérusalem céleste ; et à des myriades d’anges, l’assemblée universelle ; </w:t>
      </w:r>
      <w:r w:rsidRPr="001A6FAF">
        <w:rPr>
          <w:b/>
          <w:lang w:val="fr-FR"/>
        </w:rPr>
        <w:t>23</w:t>
      </w:r>
      <w:r w:rsidRPr="001A6FAF">
        <w:rPr>
          <w:lang w:val="fr-FR"/>
        </w:rPr>
        <w:t xml:space="preserve"> et à l’assemblée des premiers-nés écrits dans les cieux ; et à Dieu, juge de tous ; et aux esprits des justes consommés ; </w:t>
      </w:r>
      <w:r w:rsidRPr="001A6FAF">
        <w:rPr>
          <w:b/>
          <w:lang w:val="fr-FR"/>
        </w:rPr>
        <w:t>24</w:t>
      </w:r>
      <w:r w:rsidRPr="001A6FAF">
        <w:rPr>
          <w:lang w:val="fr-FR"/>
        </w:rPr>
        <w:t xml:space="preserve"> et à Jésus, médiateur d’une nouvelle alliance ; et au sang d’aspersion qui parle mieux qu’Abel.</w:t>
      </w:r>
    </w:p>
    <w:p w:rsidR="001C1B27" w:rsidRPr="001A6FAF" w:rsidRDefault="001A6FAF" w:rsidP="001A6FAF">
      <w:r w:rsidRPr="001A6FAF">
        <w:rPr>
          <w:b/>
          <w:lang w:val="fr-FR"/>
        </w:rPr>
        <w:t>25</w:t>
      </w:r>
      <w:r w:rsidRPr="001A6FAF">
        <w:rPr>
          <w:lang w:val="fr-FR"/>
        </w:rPr>
        <w:t xml:space="preserve"> Prenez garde que vous ne refusiez pas celui qui parle : car si ceux-là n’ont pas échappé qui refusèrent celui qui parlait en oracles sur la terre, combien moins [échapperons]-nous, si nous nous détournons de celui qui [parle ainsi] des cieux, </w:t>
      </w:r>
      <w:r w:rsidRPr="001A6FAF">
        <w:rPr>
          <w:b/>
          <w:lang w:val="fr-FR"/>
        </w:rPr>
        <w:t>26</w:t>
      </w:r>
      <w:r w:rsidRPr="001A6FAF">
        <w:rPr>
          <w:lang w:val="fr-FR"/>
        </w:rPr>
        <w:t xml:space="preserve"> duquel la voix ébranla alors la terre ; mais maintenant il a promis, disant : «Encore une fois je secouerai non seulement la terre, mais aussi le ciel»</w:t>
      </w:r>
      <w:r w:rsidRPr="001A6FAF">
        <w:rPr>
          <w:vertAlign w:val="superscript"/>
          <w:lang w:val="fr-FR"/>
        </w:rPr>
        <w:footnoteReference w:id="80"/>
      </w:r>
      <w:r w:rsidRPr="001A6FAF">
        <w:rPr>
          <w:lang w:val="fr-FR"/>
        </w:rPr>
        <w:t xml:space="preserve">. </w:t>
      </w:r>
      <w:r w:rsidRPr="001A6FAF">
        <w:rPr>
          <w:b/>
          <w:lang w:val="fr-FR"/>
        </w:rPr>
        <w:t>27</w:t>
      </w:r>
      <w:r w:rsidRPr="001A6FAF">
        <w:rPr>
          <w:lang w:val="fr-FR"/>
        </w:rPr>
        <w:t xml:space="preserve"> Or ce «Encore une fois» indique le changement des choses muables, comme ayant été faites, afin que celles qui sont immuables demeurent. </w:t>
      </w:r>
      <w:r w:rsidRPr="001A6FAF">
        <w:rPr>
          <w:b/>
          <w:lang w:val="fr-FR"/>
        </w:rPr>
        <w:t>28</w:t>
      </w:r>
      <w:r w:rsidRPr="001A6FAF">
        <w:rPr>
          <w:lang w:val="fr-FR"/>
        </w:rPr>
        <w:t xml:space="preserve"> C’est pourquoi, recevant un royaume inébranlable, retenons la grâce</w:t>
      </w:r>
      <w:r w:rsidRPr="001A6FAF">
        <w:rPr>
          <w:vertAlign w:val="superscript"/>
        </w:rPr>
        <w:footnoteReference w:id="81"/>
      </w:r>
      <w:r w:rsidRPr="001A6FAF">
        <w:rPr>
          <w:lang w:val="fr-FR"/>
        </w:rPr>
        <w:t xml:space="preserve"> par laquelle nous servions Dieu d’une manière qui lui soit agréable, avec révérence et avec crainte. </w:t>
      </w:r>
      <w:r w:rsidRPr="001A6FAF">
        <w:rPr>
          <w:b/>
          <w:lang w:val="fr-FR"/>
        </w:rPr>
        <w:t>29</w:t>
      </w:r>
      <w:r w:rsidRPr="001A6FAF">
        <w:rPr>
          <w:lang w:val="fr-FR"/>
        </w:rPr>
        <w:t xml:space="preserve"> Car aussi notre Dieu est un feu consumant</w:t>
      </w:r>
      <w:r w:rsidRPr="001A6FAF">
        <w:rPr>
          <w:vertAlign w:val="superscript"/>
          <w:lang w:val="fr-FR"/>
        </w:rPr>
        <w:footnoteReference w:id="82"/>
      </w:r>
      <w:r w:rsidRPr="001A6FAF">
        <w:rPr>
          <w:lang w:val="fr-FR"/>
        </w:rPr>
        <w: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A6FAF" w:rsidRPr="001A6FAF" w:rsidRDefault="001A6FAF" w:rsidP="001A6FAF">
      <w:pPr>
        <w:rPr>
          <w:lang w:val="fr-FR"/>
        </w:rPr>
      </w:pPr>
      <w:r w:rsidRPr="001A6FAF">
        <w:rPr>
          <w:lang w:val="fr-FR"/>
        </w:rPr>
        <w:t xml:space="preserve">Ici encore un contraste est établi entre ce qu'offrait la loi et ce que le chrétien possède désormais en Christ. Au </w:t>
      </w:r>
      <w:r w:rsidRPr="001A6FAF">
        <w:rPr>
          <w:b/>
          <w:bCs/>
          <w:lang w:val="fr-FR"/>
        </w:rPr>
        <w:t>Sinaï</w:t>
      </w:r>
      <w:r w:rsidRPr="001A6FAF">
        <w:rPr>
          <w:lang w:val="fr-FR"/>
        </w:rPr>
        <w:t xml:space="preserve"> terrible, Dieu substituera la grâce en </w:t>
      </w:r>
      <w:r w:rsidRPr="001A6FAF">
        <w:rPr>
          <w:b/>
          <w:bCs/>
          <w:lang w:val="fr-FR"/>
        </w:rPr>
        <w:t>Sion</w:t>
      </w:r>
      <w:r w:rsidRPr="001A6FAF">
        <w:rPr>
          <w:lang w:val="fr-FR"/>
        </w:rPr>
        <w:t xml:space="preserve"> dans le prochain règne du Messie (Ps. 2 v. 6). Mais l'enfant de Dieu vient déjà vers un ordre plus élevé de bénédictions. Il est invité à gravir les versants de cette montagne de la grâce, à pénétrer par la foi dans la «cité du Dieu vivant», la Jérusalem céleste et à en saluer les habitants. Il rencontre les myriades d'anges, puis l'assemblée des premiers-nés, c'est-à-dire l'</w:t>
      </w:r>
      <w:r w:rsidRPr="001A6FAF">
        <w:rPr>
          <w:b/>
          <w:bCs/>
          <w:lang w:val="fr-FR"/>
        </w:rPr>
        <w:t>Église</w:t>
      </w:r>
      <w:r w:rsidRPr="001A6FAF">
        <w:rPr>
          <w:lang w:val="fr-FR"/>
        </w:rPr>
        <w:t>. Au sommet, c'est Dieu Lui-même, «juge de tous», mais qui le reçoit comme racheté de son Fils. En redescendant vers le pied, vers la base divine de toutes ces gloires, il trouve les «esprits des justes consommés» du ch. 11, et Jésus, médiateur d'une nouvelle alliance, scellée par son propre sang.</w:t>
      </w:r>
    </w:p>
    <w:p w:rsidR="001C1B27" w:rsidRDefault="001A6FAF" w:rsidP="001A6FAF">
      <w:r w:rsidRPr="001A6FAF">
        <w:rPr>
          <w:lang w:val="fr-FR"/>
        </w:rPr>
        <w:t xml:space="preserve">«Et ma demeure est là», dit un cantique. Si toutes les choses muables sont appelées à passer bientôt, je reçois un royaume inébranlable; mon nom est écrit dans les cieux (Luc 10 v. 20). Et la même grâce qui m'y donne accès me permet déjà de servir ce Dieu saint. Non pas d'une manière qui </w:t>
      </w:r>
      <w:r w:rsidRPr="001A6FAF">
        <w:rPr>
          <w:b/>
          <w:bCs/>
          <w:lang w:val="fr-FR"/>
        </w:rPr>
        <w:t>me</w:t>
      </w:r>
      <w:r w:rsidRPr="001A6FAF">
        <w:rPr>
          <w:lang w:val="fr-FR"/>
        </w:rPr>
        <w:t xml:space="preserve"> soit, mais qui </w:t>
      </w:r>
      <w:r w:rsidRPr="001A6FAF">
        <w:rPr>
          <w:b/>
          <w:bCs/>
          <w:lang w:val="fr-FR"/>
        </w:rPr>
        <w:t>Lui</w:t>
      </w:r>
      <w:r w:rsidRPr="001A6FAF">
        <w:rPr>
          <w:lang w:val="fr-FR"/>
        </w:rPr>
        <w:t xml:space="preserve"> soit agréable. La révérence, la crainte de Lui déplaire me garderont dans le chemin de Sa volonté!</w:t>
      </w:r>
      <w:r w:rsidR="001C1B27">
        <w:br w:type="page"/>
      </w:r>
    </w:p>
    <w:p w:rsidR="001C1B27" w:rsidRPr="001C1B27" w:rsidRDefault="001C1B27" w:rsidP="001C1B27">
      <w:pPr>
        <w:pStyle w:val="Titre2"/>
      </w:pPr>
      <w:bookmarkStart w:id="257" w:name="_Toc345837637"/>
      <w:bookmarkStart w:id="258" w:name="_Toc345838020"/>
      <w:bookmarkStart w:id="259" w:name="_Toc345838400"/>
      <w:bookmarkStart w:id="260" w:name="_Toc345838783"/>
      <w:bookmarkStart w:id="261" w:name="_Toc345839163"/>
      <w:bookmarkStart w:id="262" w:name="_Toc345839544"/>
      <w:bookmarkStart w:id="263" w:name="_Toc345839925"/>
      <w:bookmarkStart w:id="264" w:name="_Toc345840306"/>
      <w:bookmarkStart w:id="265" w:name="_Toc345840686"/>
      <w:bookmarkStart w:id="266" w:name="_Toc345841067"/>
      <w:bookmarkStart w:id="267" w:name="_Toc345841448"/>
      <w:bookmarkStart w:id="268" w:name="_Toc354394306"/>
      <w:bookmarkStart w:id="269" w:name="_Toc354394686"/>
      <w:bookmarkStart w:id="270" w:name="_Toc354395066"/>
      <w:bookmarkStart w:id="271" w:name="_Toc354395446"/>
      <w:bookmarkStart w:id="272" w:name="_Toc354395826"/>
      <w:bookmarkStart w:id="273" w:name="_Toc354400752"/>
      <w:bookmarkStart w:id="274" w:name="_Toc354401132"/>
      <w:bookmarkStart w:id="275" w:name="_Toc354401512"/>
      <w:bookmarkStart w:id="276" w:name="_Toc354401892"/>
      <w:bookmarkStart w:id="277" w:name="_Toc354402272"/>
      <w:bookmarkStart w:id="278" w:name="_Toc354402652"/>
      <w:bookmarkStart w:id="279" w:name="_Toc354403032"/>
      <w:r w:rsidRPr="001C1B27">
        <w:lastRenderedPageBreak/>
        <w:t>1</w:t>
      </w:r>
      <w:r>
        <w:t>1</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E3B6F" w:rsidRPr="008E3B6F">
        <w:rPr>
          <w:b/>
          <w:iCs/>
          <w:sz w:val="26"/>
          <w:szCs w:val="26"/>
          <w:lang w:val="fr-FR"/>
        </w:rPr>
        <w:t>Hébreux 13 v. 1 à 16</w:t>
      </w:r>
    </w:p>
    <w:p w:rsidR="00BE1CCE" w:rsidRPr="00BE1CCE" w:rsidRDefault="00BE1CCE" w:rsidP="00BE1CCE">
      <w:pPr>
        <w:rPr>
          <w:lang w:val="fr-FR"/>
        </w:rPr>
      </w:pPr>
      <w:r w:rsidRPr="00BE1CCE">
        <w:rPr>
          <w:b/>
          <w:lang w:val="fr-FR"/>
        </w:rPr>
        <w:t xml:space="preserve">1 </w:t>
      </w:r>
      <w:r w:rsidRPr="00BE1CCE">
        <w:rPr>
          <w:lang w:val="fr-FR"/>
        </w:rPr>
        <w:t xml:space="preserve">Que l’amour fraternel demeure. </w:t>
      </w:r>
      <w:r w:rsidRPr="00BE1CCE">
        <w:rPr>
          <w:b/>
          <w:lang w:val="fr-FR"/>
        </w:rPr>
        <w:t xml:space="preserve">2 </w:t>
      </w:r>
      <w:r w:rsidRPr="00BE1CCE">
        <w:rPr>
          <w:lang w:val="fr-FR"/>
        </w:rPr>
        <w:t xml:space="preserve">N’oubliez pas l’hospitalité ; car par elle quelques-uns, à leur insu, ont logé des anges. </w:t>
      </w:r>
      <w:r w:rsidRPr="00BE1CCE">
        <w:rPr>
          <w:b/>
          <w:lang w:val="fr-FR"/>
        </w:rPr>
        <w:t>3</w:t>
      </w:r>
      <w:r w:rsidRPr="00BE1CCE">
        <w:rPr>
          <w:lang w:val="fr-FR"/>
        </w:rPr>
        <w:t xml:space="preserve"> Souvenez-vous des prisonniers, comme si vous étiez liés avec eux, de ceux qui sont maltraités, comme étant vous-mêmes aussi dans le corps. </w:t>
      </w:r>
      <w:r w:rsidRPr="00BE1CCE">
        <w:rPr>
          <w:b/>
          <w:lang w:val="fr-FR"/>
        </w:rPr>
        <w:t>4</w:t>
      </w:r>
      <w:r w:rsidRPr="00BE1CCE">
        <w:rPr>
          <w:lang w:val="fr-FR"/>
        </w:rPr>
        <w:t xml:space="preserve"> Que le mariage soit [tenu] en honneur à tous égards</w:t>
      </w:r>
      <w:r w:rsidRPr="00BE1CCE">
        <w:rPr>
          <w:vertAlign w:val="superscript"/>
          <w:lang w:val="fr-FR"/>
        </w:rPr>
        <w:footnoteReference w:id="83"/>
      </w:r>
      <w:r w:rsidRPr="00BE1CCE">
        <w:rPr>
          <w:lang w:val="fr-FR"/>
        </w:rPr>
        <w:t>, et le lit sans souillure ; mais</w:t>
      </w:r>
      <w:r w:rsidRPr="00BE1CCE">
        <w:rPr>
          <w:vertAlign w:val="superscript"/>
          <w:lang w:val="fr-FR"/>
        </w:rPr>
        <w:footnoteReference w:id="84"/>
      </w:r>
      <w:r w:rsidRPr="00BE1CCE">
        <w:rPr>
          <w:lang w:val="fr-FR"/>
        </w:rPr>
        <w:t xml:space="preserve"> Dieu jugera les fornicateurs et les adultères. </w:t>
      </w:r>
      <w:r w:rsidRPr="00BE1CCE">
        <w:rPr>
          <w:b/>
          <w:lang w:val="fr-FR"/>
        </w:rPr>
        <w:t>5</w:t>
      </w:r>
      <w:r w:rsidRPr="00BE1CCE">
        <w:rPr>
          <w:lang w:val="fr-FR"/>
        </w:rPr>
        <w:t xml:space="preserve"> Que votre conduite soit sans avarice, étant contents de ce que vous avez présentement ; car lui-même a dit : «Je ne te laisserai point et je ne t’abandonnerai point»</w:t>
      </w:r>
      <w:r w:rsidRPr="00BE1CCE">
        <w:rPr>
          <w:vertAlign w:val="superscript"/>
          <w:lang w:val="fr-FR"/>
        </w:rPr>
        <w:footnoteReference w:id="85"/>
      </w:r>
      <w:r w:rsidRPr="00BE1CCE">
        <w:rPr>
          <w:lang w:val="fr-FR"/>
        </w:rPr>
        <w:t xml:space="preserve"> ; </w:t>
      </w:r>
      <w:r w:rsidRPr="00BE1CCE">
        <w:rPr>
          <w:b/>
          <w:lang w:val="fr-FR"/>
        </w:rPr>
        <w:t>6</w:t>
      </w:r>
      <w:r w:rsidRPr="00BE1CCE">
        <w:rPr>
          <w:lang w:val="fr-FR"/>
        </w:rPr>
        <w:t xml:space="preserve"> en sorte que, pleins de confiance, nous disions : «Le *Seigneur est mon aide et je ne craindrai point : que me fera l’homme ?»</w:t>
      </w:r>
      <w:r w:rsidRPr="00BE1CCE">
        <w:rPr>
          <w:vertAlign w:val="superscript"/>
          <w:lang w:val="fr-FR"/>
        </w:rPr>
        <w:footnoteReference w:id="86"/>
      </w:r>
      <w:r w:rsidRPr="00BE1CCE">
        <w:rPr>
          <w:lang w:val="fr-FR"/>
        </w:rPr>
        <w:t>.</w:t>
      </w:r>
    </w:p>
    <w:p w:rsidR="00BE1CCE" w:rsidRPr="00BE1CCE" w:rsidRDefault="00BE1CCE" w:rsidP="00BE1CCE">
      <w:pPr>
        <w:rPr>
          <w:lang w:val="fr-FR"/>
        </w:rPr>
      </w:pPr>
      <w:r w:rsidRPr="00BE1CCE">
        <w:rPr>
          <w:b/>
          <w:lang w:val="fr-FR"/>
        </w:rPr>
        <w:t xml:space="preserve">7 </w:t>
      </w:r>
      <w:r w:rsidRPr="00BE1CCE">
        <w:rPr>
          <w:lang w:val="fr-FR"/>
        </w:rPr>
        <w:t>Souvenez-vous de vos conducteurs qui vous ont annoncé la parole de Dieu, et, considérant l’issue de leur conduite, imitez leur foi.</w:t>
      </w:r>
    </w:p>
    <w:p w:rsidR="001C1B27" w:rsidRPr="00BE1CCE" w:rsidRDefault="00BE1CCE" w:rsidP="00BE1CCE">
      <w:r w:rsidRPr="00BE1CCE">
        <w:rPr>
          <w:b/>
          <w:lang w:val="fr-FR"/>
        </w:rPr>
        <w:t xml:space="preserve">8 </w:t>
      </w:r>
      <w:r w:rsidRPr="00BE1CCE">
        <w:rPr>
          <w:lang w:val="fr-FR"/>
        </w:rPr>
        <w:t xml:space="preserve">Jésus Christ est le même, hier, et aujourd’hui, et éternellement. </w:t>
      </w:r>
      <w:r w:rsidRPr="00BE1CCE">
        <w:rPr>
          <w:b/>
          <w:lang w:val="fr-FR"/>
        </w:rPr>
        <w:t>9</w:t>
      </w:r>
      <w:r w:rsidRPr="00BE1CCE">
        <w:rPr>
          <w:lang w:val="fr-FR"/>
        </w:rPr>
        <w:t xml:space="preserve"> Ne soyez pas séduits par des doctrines diverses et étrangères, car il est bon que le cœur soit affermi par la grâce, non par les viandes, lesquelles</w:t>
      </w:r>
      <w:r w:rsidRPr="00BE1CCE">
        <w:rPr>
          <w:vertAlign w:val="superscript"/>
          <w:lang w:val="fr-FR"/>
        </w:rPr>
        <w:footnoteReference w:id="87"/>
      </w:r>
      <w:r w:rsidRPr="00BE1CCE">
        <w:rPr>
          <w:lang w:val="fr-FR"/>
        </w:rPr>
        <w:t xml:space="preserve"> n’ont pas profité à ceux qui y ont marché</w:t>
      </w:r>
      <w:r w:rsidRPr="00BE1CCE">
        <w:rPr>
          <w:vertAlign w:val="superscript"/>
          <w:lang w:val="fr-FR"/>
        </w:rPr>
        <w:footnoteReference w:id="88"/>
      </w:r>
      <w:r w:rsidRPr="00BE1CCE">
        <w:rPr>
          <w:lang w:val="fr-FR"/>
        </w:rPr>
        <w:t xml:space="preserve">. </w:t>
      </w:r>
      <w:r w:rsidRPr="00BE1CCE">
        <w:rPr>
          <w:b/>
          <w:lang w:val="fr-FR"/>
        </w:rPr>
        <w:t>10</w:t>
      </w:r>
      <w:r w:rsidRPr="00BE1CCE">
        <w:rPr>
          <w:lang w:val="fr-FR"/>
        </w:rPr>
        <w:t xml:space="preserve"> Nous avons un autel dont ceux qui servent le tabernacle n’ont pas le droit de manger ; </w:t>
      </w:r>
      <w:r w:rsidRPr="00BE1CCE">
        <w:rPr>
          <w:b/>
          <w:lang w:val="fr-FR"/>
        </w:rPr>
        <w:t>11</w:t>
      </w:r>
      <w:r w:rsidRPr="00BE1CCE">
        <w:rPr>
          <w:lang w:val="fr-FR"/>
        </w:rPr>
        <w:t xml:space="preserve"> car les corps des animaux dont le sang est porté, pour le péché, dans les lieux saints</w:t>
      </w:r>
      <w:r w:rsidRPr="00BE1CCE">
        <w:rPr>
          <w:vertAlign w:val="superscript"/>
          <w:lang w:val="fr-FR"/>
        </w:rPr>
        <w:footnoteReference w:id="89"/>
      </w:r>
      <w:r w:rsidRPr="00BE1CCE">
        <w:rPr>
          <w:lang w:val="fr-FR"/>
        </w:rPr>
        <w:t xml:space="preserve">, par le souverain sacrificateur, sont brûlés hors du camp. </w:t>
      </w:r>
      <w:r w:rsidRPr="00BE1CCE">
        <w:rPr>
          <w:b/>
          <w:lang w:val="fr-FR"/>
        </w:rPr>
        <w:t>12</w:t>
      </w:r>
      <w:r w:rsidRPr="00BE1CCE">
        <w:rPr>
          <w:lang w:val="fr-FR"/>
        </w:rPr>
        <w:t xml:space="preserve"> C’est pourquoi aussi Jésus, afin qu’il sanctifiât le peuple par son propre sang, a souffert hors de la porte. </w:t>
      </w:r>
      <w:r w:rsidRPr="00BE1CCE">
        <w:rPr>
          <w:b/>
          <w:lang w:val="fr-FR"/>
        </w:rPr>
        <w:t xml:space="preserve">13 </w:t>
      </w:r>
      <w:r w:rsidRPr="00BE1CCE">
        <w:rPr>
          <w:lang w:val="fr-FR"/>
        </w:rPr>
        <w:t xml:space="preserve">Ainsi donc, sortons vers lui hors du camp, portant son opprobre ; </w:t>
      </w:r>
      <w:r w:rsidRPr="00BE1CCE">
        <w:rPr>
          <w:b/>
          <w:lang w:val="fr-FR"/>
        </w:rPr>
        <w:t xml:space="preserve">14 </w:t>
      </w:r>
      <w:r w:rsidRPr="00BE1CCE">
        <w:rPr>
          <w:lang w:val="fr-FR"/>
        </w:rPr>
        <w:t xml:space="preserve">car nous n’avons pas ici de cité permanente, mais nous recherchons celle qui est à venir. </w:t>
      </w:r>
      <w:r w:rsidRPr="00BE1CCE">
        <w:rPr>
          <w:b/>
          <w:lang w:val="fr-FR"/>
        </w:rPr>
        <w:t>15</w:t>
      </w:r>
      <w:r w:rsidRPr="00BE1CCE">
        <w:rPr>
          <w:lang w:val="fr-FR"/>
        </w:rPr>
        <w:t xml:space="preserve"> Offrons donc, par lui, sans cesse à Dieu un sacrifice de louanges, c’est-à-dire le fruit des lèvres qui confessent</w:t>
      </w:r>
      <w:r w:rsidRPr="00BE1CCE">
        <w:rPr>
          <w:vertAlign w:val="superscript"/>
          <w:lang w:val="fr-FR"/>
        </w:rPr>
        <w:footnoteReference w:id="90"/>
      </w:r>
      <w:r w:rsidRPr="00BE1CCE">
        <w:rPr>
          <w:lang w:val="fr-FR"/>
        </w:rPr>
        <w:t xml:space="preserve"> son nom. </w:t>
      </w:r>
      <w:r w:rsidRPr="00BE1CCE">
        <w:rPr>
          <w:b/>
          <w:lang w:val="fr-FR"/>
        </w:rPr>
        <w:t>16</w:t>
      </w:r>
      <w:r w:rsidRPr="00BE1CCE">
        <w:rPr>
          <w:lang w:val="fr-FR"/>
        </w:rPr>
        <w:t xml:space="preserve"> Mais n’oubliez pas la bienfaisance, et de faire part de vos biens, car Dieu prend plaisir à de tels sacrifices.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8E3B6F" w:rsidRPr="008E3B6F" w:rsidRDefault="008E3B6F" w:rsidP="008E3B6F">
      <w:pPr>
        <w:rPr>
          <w:lang w:val="fr-FR"/>
        </w:rPr>
      </w:pPr>
      <w:r w:rsidRPr="008E3B6F">
        <w:rPr>
          <w:b/>
          <w:bCs/>
          <w:lang w:val="fr-FR"/>
        </w:rPr>
        <w:t>L'amour fraternel</w:t>
      </w:r>
      <w:r w:rsidRPr="008E3B6F">
        <w:rPr>
          <w:lang w:val="fr-FR"/>
        </w:rPr>
        <w:t xml:space="preserve"> peut s'exercer sous bien des formes: </w:t>
      </w:r>
      <w:r w:rsidRPr="008E3B6F">
        <w:rPr>
          <w:b/>
          <w:bCs/>
          <w:lang w:val="fr-FR"/>
        </w:rPr>
        <w:t>l'hospitalité</w:t>
      </w:r>
      <w:r w:rsidRPr="008E3B6F">
        <w:rPr>
          <w:lang w:val="fr-FR"/>
        </w:rPr>
        <w:t xml:space="preserve"> qui tourne au profit de celui qui la pratique (v. 2), </w:t>
      </w:r>
      <w:r w:rsidRPr="008E3B6F">
        <w:rPr>
          <w:b/>
          <w:bCs/>
          <w:lang w:val="fr-FR"/>
        </w:rPr>
        <w:t>la sympathie</w:t>
      </w:r>
      <w:r w:rsidRPr="008E3B6F">
        <w:rPr>
          <w:lang w:val="fr-FR"/>
        </w:rPr>
        <w:t xml:space="preserve"> qui s'identifie avec ceux qui souffrent (v. 3; ch. 10 v. 34), la </w:t>
      </w:r>
      <w:r w:rsidRPr="008E3B6F">
        <w:rPr>
          <w:b/>
          <w:bCs/>
          <w:lang w:val="fr-FR"/>
        </w:rPr>
        <w:t>bienfaisance</w:t>
      </w:r>
      <w:r w:rsidRPr="008E3B6F">
        <w:rPr>
          <w:lang w:val="fr-FR"/>
        </w:rPr>
        <w:t xml:space="preserve"> à laquelle Dieu Lui-même prend plaisir (v. 16).</w:t>
      </w:r>
    </w:p>
    <w:p w:rsidR="001C1B27" w:rsidRDefault="008E3B6F" w:rsidP="008E3B6F">
      <w:r w:rsidRPr="008E3B6F">
        <w:rPr>
          <w:lang w:val="fr-FR"/>
        </w:rPr>
        <w:t xml:space="preserve">L'avarice, hélas, a aussi plusieurs visages. On peut aimer l'argent qu'on possède, mais aussi celui qu'on désire avoir. </w:t>
      </w:r>
      <w:proofErr w:type="gramStart"/>
      <w:r w:rsidRPr="008E3B6F">
        <w:rPr>
          <w:lang w:val="fr-FR"/>
        </w:rPr>
        <w:t>Sachons nous</w:t>
      </w:r>
      <w:proofErr w:type="gramEnd"/>
      <w:r w:rsidRPr="008E3B6F">
        <w:rPr>
          <w:lang w:val="fr-FR"/>
        </w:rPr>
        <w:t xml:space="preserve"> </w:t>
      </w:r>
      <w:r w:rsidRPr="008E3B6F">
        <w:rPr>
          <w:b/>
          <w:bCs/>
          <w:lang w:val="fr-FR"/>
        </w:rPr>
        <w:t>contenter</w:t>
      </w:r>
      <w:r w:rsidRPr="008E3B6F">
        <w:rPr>
          <w:lang w:val="fr-FR"/>
        </w:rPr>
        <w:t xml:space="preserve"> de ce que nous avons </w:t>
      </w:r>
      <w:r w:rsidRPr="008E3B6F">
        <w:rPr>
          <w:b/>
          <w:bCs/>
          <w:lang w:val="fr-FR"/>
        </w:rPr>
        <w:t>présentement</w:t>
      </w:r>
      <w:r w:rsidRPr="008E3B6F">
        <w:rPr>
          <w:lang w:val="fr-FR"/>
        </w:rPr>
        <w:t xml:space="preserve">. Et pour les besoins ou les dangers de </w:t>
      </w:r>
      <w:r w:rsidRPr="008E3B6F">
        <w:rPr>
          <w:b/>
          <w:bCs/>
          <w:lang w:val="fr-FR"/>
        </w:rPr>
        <w:t>demain</w:t>
      </w:r>
      <w:r w:rsidRPr="008E3B6F">
        <w:rPr>
          <w:lang w:val="fr-FR"/>
        </w:rPr>
        <w:t>, appuyons-nous «</w:t>
      </w:r>
      <w:r w:rsidRPr="008E3B6F">
        <w:rPr>
          <w:b/>
          <w:bCs/>
          <w:lang w:val="fr-FR"/>
        </w:rPr>
        <w:t>pleins de confiance</w:t>
      </w:r>
      <w:r w:rsidRPr="008E3B6F">
        <w:rPr>
          <w:lang w:val="fr-FR"/>
        </w:rPr>
        <w:t xml:space="preserve">» sur la fidélité du Seigneur (v. 6; Matt. 6 v. 31 à 34). Celui qui est </w:t>
      </w:r>
      <w:r w:rsidRPr="008E3B6F">
        <w:rPr>
          <w:b/>
          <w:bCs/>
          <w:lang w:val="fr-FR"/>
        </w:rPr>
        <w:t>notre aide</w:t>
      </w:r>
      <w:r w:rsidRPr="008E3B6F">
        <w:rPr>
          <w:lang w:val="fr-FR"/>
        </w:rPr>
        <w:t xml:space="preserve"> ne saurait changer. «</w:t>
      </w:r>
      <w:r w:rsidR="00BE1CCE">
        <w:rPr>
          <w:lang w:val="fr-FR"/>
        </w:rPr>
        <w:t>Tu es le Même», proclamait le 1</w:t>
      </w:r>
      <w:r w:rsidR="00BE1CCE" w:rsidRPr="00BE1CCE">
        <w:rPr>
          <w:vertAlign w:val="superscript"/>
          <w:lang w:val="fr-FR"/>
        </w:rPr>
        <w:t>er</w:t>
      </w:r>
      <w:r w:rsidR="00BE1CCE">
        <w:rPr>
          <w:lang w:val="fr-FR"/>
        </w:rPr>
        <w:t xml:space="preserve"> </w:t>
      </w:r>
      <w:r w:rsidRPr="008E3B6F">
        <w:rPr>
          <w:lang w:val="fr-FR"/>
        </w:rPr>
        <w:t xml:space="preserve">chapitre v. 12. Le v. 8 complète par cette affirmation d'une portée insondable: «Jésus Christ est le Même hier, aujourd'hui, et éternellement». S'Il nous suffit, les «doctrines diverses et étrangères» n'auront aucune prise sur nous (v. 9). Et nous serons prêts à sortir du camp religieux formaliste (comp. Ex. 33 v. 7) pour aller </w:t>
      </w:r>
      <w:r w:rsidRPr="008E3B6F">
        <w:rPr>
          <w:b/>
          <w:bCs/>
          <w:lang w:val="fr-FR"/>
        </w:rPr>
        <w:t>vers Jésus seul</w:t>
      </w:r>
      <w:r w:rsidRPr="008E3B6F">
        <w:rPr>
          <w:lang w:val="fr-FR"/>
        </w:rPr>
        <w:t xml:space="preserve">, au lieu où Sa présence est promise. Lui a offert le sacrifice suprême. Notre privilège est d'offrir en retour à </w:t>
      </w:r>
      <w:r w:rsidRPr="008E3B6F">
        <w:rPr>
          <w:lang w:val="fr-FR"/>
        </w:rPr>
        <w:lastRenderedPageBreak/>
        <w:t xml:space="preserve">Dieu, non seulement le dimanche mais </w:t>
      </w:r>
      <w:r w:rsidRPr="008E3B6F">
        <w:rPr>
          <w:b/>
          <w:bCs/>
          <w:lang w:val="fr-FR"/>
        </w:rPr>
        <w:t>sans cesse</w:t>
      </w:r>
      <w:r w:rsidRPr="008E3B6F">
        <w:rPr>
          <w:lang w:val="fr-FR"/>
        </w:rPr>
        <w:t xml:space="preserve">, un sacrifice de louange, ce fruit de nos </w:t>
      </w:r>
      <w:r w:rsidRPr="008E3B6F">
        <w:rPr>
          <w:b/>
          <w:bCs/>
          <w:lang w:val="fr-FR"/>
        </w:rPr>
        <w:t>lèvres</w:t>
      </w:r>
      <w:r w:rsidRPr="008E3B6F">
        <w:rPr>
          <w:lang w:val="fr-FR"/>
        </w:rPr>
        <w:t xml:space="preserve"> qui mûrit d'abord dans notre </w:t>
      </w:r>
      <w:r w:rsidRPr="008E3B6F">
        <w:rPr>
          <w:b/>
          <w:bCs/>
          <w:lang w:val="fr-FR"/>
        </w:rPr>
        <w:t>cœur</w:t>
      </w:r>
      <w:r w:rsidRPr="008E3B6F">
        <w:rPr>
          <w:lang w:val="fr-FR"/>
        </w:rPr>
        <w:t xml:space="preserve"> (Ps. 45 v. 1).</w:t>
      </w:r>
      <w:r w:rsidR="001C1B27">
        <w:br w:type="page"/>
      </w:r>
    </w:p>
    <w:p w:rsidR="001C1B27" w:rsidRPr="001C1B27" w:rsidRDefault="001C1B27" w:rsidP="001C1B27">
      <w:pPr>
        <w:pStyle w:val="Titre2"/>
      </w:pPr>
      <w:bookmarkStart w:id="280" w:name="_Toc345837638"/>
      <w:bookmarkStart w:id="281" w:name="_Toc345838021"/>
      <w:bookmarkStart w:id="282" w:name="_Toc345838401"/>
      <w:bookmarkStart w:id="283" w:name="_Toc345838784"/>
      <w:bookmarkStart w:id="284" w:name="_Toc345839164"/>
      <w:bookmarkStart w:id="285" w:name="_Toc345839545"/>
      <w:bookmarkStart w:id="286" w:name="_Toc345839926"/>
      <w:bookmarkStart w:id="287" w:name="_Toc345840307"/>
      <w:bookmarkStart w:id="288" w:name="_Toc345840687"/>
      <w:bookmarkStart w:id="289" w:name="_Toc345841068"/>
      <w:bookmarkStart w:id="290" w:name="_Toc345841449"/>
      <w:bookmarkStart w:id="291" w:name="_Toc354394307"/>
      <w:bookmarkStart w:id="292" w:name="_Toc354394687"/>
      <w:bookmarkStart w:id="293" w:name="_Toc354395067"/>
      <w:bookmarkStart w:id="294" w:name="_Toc354395447"/>
      <w:bookmarkStart w:id="295" w:name="_Toc354395827"/>
      <w:bookmarkStart w:id="296" w:name="_Toc354400753"/>
      <w:bookmarkStart w:id="297" w:name="_Toc354401133"/>
      <w:bookmarkStart w:id="298" w:name="_Toc354401513"/>
      <w:bookmarkStart w:id="299" w:name="_Toc354401893"/>
      <w:bookmarkStart w:id="300" w:name="_Toc354402273"/>
      <w:bookmarkStart w:id="301" w:name="_Toc354402653"/>
      <w:bookmarkStart w:id="302" w:name="_Toc354403033"/>
      <w:r w:rsidRPr="001C1B27">
        <w:lastRenderedPageBreak/>
        <w:t>1</w:t>
      </w:r>
      <w:r>
        <w:t>2</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1CCE" w:rsidRPr="00BE1CCE">
        <w:rPr>
          <w:b/>
          <w:iCs/>
          <w:sz w:val="26"/>
          <w:szCs w:val="26"/>
          <w:lang w:val="fr-FR"/>
        </w:rPr>
        <w:t>Hébreux 13 v. 17 à 25</w:t>
      </w:r>
    </w:p>
    <w:p w:rsidR="00393C14" w:rsidRPr="00393C14" w:rsidRDefault="00393C14" w:rsidP="00393C14">
      <w:pPr>
        <w:rPr>
          <w:lang w:val="fr-FR"/>
        </w:rPr>
      </w:pPr>
      <w:r w:rsidRPr="00393C14">
        <w:rPr>
          <w:b/>
          <w:lang w:val="fr-FR"/>
        </w:rPr>
        <w:t>17</w:t>
      </w:r>
      <w:r w:rsidRPr="00393C14">
        <w:rPr>
          <w:lang w:val="fr-FR"/>
        </w:rPr>
        <w:t xml:space="preserve"> Obéissez à vos conducteurs et soyez soumis, car ils veillent pour vos âmes, comme ayant à rendre compte ; afin qu’ils fassent cela avec joie, et non en gémissant, car cela ne vous serait pas profitable.</w:t>
      </w:r>
    </w:p>
    <w:p w:rsidR="00393C14" w:rsidRPr="00393C14" w:rsidRDefault="00393C14" w:rsidP="00393C14">
      <w:pPr>
        <w:rPr>
          <w:lang w:val="fr-FR"/>
        </w:rPr>
      </w:pPr>
      <w:r w:rsidRPr="00393C14">
        <w:rPr>
          <w:b/>
          <w:lang w:val="fr-FR"/>
        </w:rPr>
        <w:t>18</w:t>
      </w:r>
      <w:r w:rsidRPr="00393C14">
        <w:rPr>
          <w:lang w:val="fr-FR"/>
        </w:rPr>
        <w:t xml:space="preserve"> Priez pour nous, car nous croyons que nous avons une bonne conscience, désirant de nous bien conduire en toutes choses. </w:t>
      </w:r>
      <w:r w:rsidRPr="00393C14">
        <w:rPr>
          <w:b/>
          <w:lang w:val="fr-FR"/>
        </w:rPr>
        <w:t>19</w:t>
      </w:r>
      <w:r w:rsidRPr="00393C14">
        <w:rPr>
          <w:lang w:val="fr-FR"/>
        </w:rPr>
        <w:t xml:space="preserve"> Mais je vous prie d’autant plus instamment de faire cela, afin que je vous sois rendu plus tôt.</w:t>
      </w:r>
    </w:p>
    <w:p w:rsidR="00393C14" w:rsidRPr="00393C14" w:rsidRDefault="00393C14" w:rsidP="00393C14">
      <w:pPr>
        <w:rPr>
          <w:lang w:val="fr-FR"/>
        </w:rPr>
      </w:pPr>
      <w:r w:rsidRPr="00393C14">
        <w:rPr>
          <w:b/>
          <w:lang w:val="fr-FR"/>
        </w:rPr>
        <w:t>20</w:t>
      </w:r>
      <w:r w:rsidRPr="00393C14">
        <w:rPr>
          <w:lang w:val="fr-FR"/>
        </w:rPr>
        <w:t xml:space="preserve"> Or le Dieu de paix qui a ramené</w:t>
      </w:r>
      <w:r w:rsidRPr="00393C14">
        <w:rPr>
          <w:vertAlign w:val="superscript"/>
          <w:lang w:val="fr-FR"/>
        </w:rPr>
        <w:footnoteReference w:id="91"/>
      </w:r>
      <w:r w:rsidRPr="00393C14">
        <w:rPr>
          <w:lang w:val="fr-FR"/>
        </w:rPr>
        <w:t xml:space="preserve"> d’entre les morts le grand pasteur des brebis, dans [la puissance du]</w:t>
      </w:r>
      <w:r w:rsidRPr="00393C14">
        <w:rPr>
          <w:vertAlign w:val="superscript"/>
          <w:lang w:val="fr-FR"/>
        </w:rPr>
        <w:footnoteReference w:id="92"/>
      </w:r>
      <w:r w:rsidRPr="00393C14">
        <w:rPr>
          <w:lang w:val="fr-FR"/>
        </w:rPr>
        <w:t xml:space="preserve"> sang de l’alliance éternelle, </w:t>
      </w:r>
      <w:r w:rsidRPr="00393C14">
        <w:rPr>
          <w:b/>
          <w:lang w:val="fr-FR"/>
        </w:rPr>
        <w:t>21</w:t>
      </w:r>
      <w:r w:rsidRPr="00393C14">
        <w:rPr>
          <w:lang w:val="fr-FR"/>
        </w:rPr>
        <w:t xml:space="preserve"> notre seigneur Jésus, vous rende accomplis en toute bonne œuvre pour faire sa volonté, faisant en vous ce qui est agréable devant lui, par Jésus Christ, auquel soit la gloire aux siècles des siècles ! Amen.</w:t>
      </w:r>
    </w:p>
    <w:p w:rsidR="00393C14" w:rsidRPr="00393C14" w:rsidRDefault="00393C14" w:rsidP="00393C14">
      <w:pPr>
        <w:rPr>
          <w:lang w:val="fr-FR"/>
        </w:rPr>
      </w:pPr>
      <w:r w:rsidRPr="00393C14">
        <w:rPr>
          <w:b/>
          <w:lang w:val="fr-FR"/>
        </w:rPr>
        <w:t>22</w:t>
      </w:r>
      <w:r w:rsidRPr="00393C14">
        <w:rPr>
          <w:lang w:val="fr-FR"/>
        </w:rPr>
        <w:t xml:space="preserve"> Or je vous exhorte, frères, à supporter la parole d’exhortation, car ce n’est qu’en peu de mots que je vous ai écrit.</w:t>
      </w:r>
    </w:p>
    <w:p w:rsidR="00393C14" w:rsidRPr="00393C14" w:rsidRDefault="00393C14" w:rsidP="00393C14">
      <w:pPr>
        <w:rPr>
          <w:lang w:val="fr-FR"/>
        </w:rPr>
      </w:pPr>
      <w:r w:rsidRPr="00393C14">
        <w:rPr>
          <w:b/>
          <w:lang w:val="fr-FR"/>
        </w:rPr>
        <w:t>23</w:t>
      </w:r>
      <w:r w:rsidRPr="00393C14">
        <w:rPr>
          <w:lang w:val="fr-FR"/>
        </w:rPr>
        <w:t xml:space="preserve"> Sachez que notre frère Timothée a été mis en liberté : s’il vient bientôt, je vous verrai avec lui.</w:t>
      </w:r>
    </w:p>
    <w:p w:rsidR="00393C14" w:rsidRPr="00393C14" w:rsidRDefault="00393C14" w:rsidP="00393C14">
      <w:pPr>
        <w:rPr>
          <w:lang w:val="fr-FR"/>
        </w:rPr>
      </w:pPr>
      <w:r w:rsidRPr="00393C14">
        <w:rPr>
          <w:b/>
          <w:lang w:val="fr-FR"/>
        </w:rPr>
        <w:t>24</w:t>
      </w:r>
      <w:r w:rsidRPr="00393C14">
        <w:rPr>
          <w:lang w:val="fr-FR"/>
        </w:rPr>
        <w:t xml:space="preserve"> Saluez tous vos conducteurs et tous les saints. Ceux d’Italie vous saluent.</w:t>
      </w:r>
    </w:p>
    <w:p w:rsidR="001C1B27" w:rsidRPr="00393C14" w:rsidRDefault="00393C14" w:rsidP="001C1B27">
      <w:pPr>
        <w:rPr>
          <w:lang w:val="fr-FR"/>
        </w:rPr>
      </w:pPr>
      <w:r w:rsidRPr="00393C14">
        <w:rPr>
          <w:b/>
          <w:lang w:val="fr-FR"/>
        </w:rPr>
        <w:t>25</w:t>
      </w:r>
      <w:r w:rsidRPr="00393C14">
        <w:rPr>
          <w:lang w:val="fr-FR"/>
        </w:rPr>
        <w:t xml:space="preserve"> Que la grâce soit avec vous tous ! Amen.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BE1CCE" w:rsidRPr="00BE1CCE" w:rsidRDefault="00BE1CCE" w:rsidP="00BE1CCE">
      <w:pPr>
        <w:rPr>
          <w:lang w:val="fr-FR"/>
        </w:rPr>
      </w:pPr>
      <w:r w:rsidRPr="00BE1CCE">
        <w:rPr>
          <w:lang w:val="fr-FR"/>
        </w:rPr>
        <w:t xml:space="preserve">Nous avons eu de fidèles </w:t>
      </w:r>
      <w:r w:rsidRPr="00BE1CCE">
        <w:rPr>
          <w:b/>
          <w:bCs/>
          <w:lang w:val="fr-FR"/>
        </w:rPr>
        <w:t>conducteurs</w:t>
      </w:r>
      <w:r w:rsidRPr="00BE1CCE">
        <w:rPr>
          <w:lang w:val="fr-FR"/>
        </w:rPr>
        <w:t xml:space="preserve">. Vénérons leur mémoire, imitons leur foi… et lisons leurs écrits (v. 7). Mais Dieu nous donne aussi aujourd'hui des conducteurs (v. 17, 24). Quel est notre devoir vis-à-vis d'eux? Leur obéir, prier pour eux (v. 18), faire en sorte qu'ils puissent remplir leur service avec joie — ils veillent pour </w:t>
      </w:r>
      <w:r w:rsidRPr="00BE1CCE">
        <w:rPr>
          <w:b/>
          <w:bCs/>
          <w:lang w:val="fr-FR"/>
        </w:rPr>
        <w:t>nos</w:t>
      </w:r>
      <w:r w:rsidRPr="00BE1CCE">
        <w:rPr>
          <w:lang w:val="fr-FR"/>
        </w:rPr>
        <w:t xml:space="preserve"> propres âmes. — Et également supporter la parole d'exhortation quand elle nous est adressée par eux (v. 22). Toutefois qu'aucun ouvrier du Seigneur ne nous fasse perdre de vue </w:t>
      </w:r>
      <w:r w:rsidRPr="00BE1CCE">
        <w:rPr>
          <w:b/>
          <w:bCs/>
          <w:lang w:val="fr-FR"/>
        </w:rPr>
        <w:t>le grand Pasteur des brebis</w:t>
      </w:r>
      <w:r w:rsidRPr="00BE1CCE">
        <w:rPr>
          <w:lang w:val="fr-FR"/>
        </w:rPr>
        <w:t>. Lui seul a mis sa vie pour elles et maintenant Il les mène avec Lui en dehors du camp de la religion humaine (Exode 33 v. 7). Désormais tous les chrétiens constituent un seul troupeau ayant à sa tête un seul Berger (Jean 10 v. 4, 16).</w:t>
      </w:r>
    </w:p>
    <w:p w:rsidR="001C1B27" w:rsidRDefault="00BE1CCE" w:rsidP="00BE1CCE">
      <w:r w:rsidRPr="00BE1CCE">
        <w:rPr>
          <w:lang w:val="fr-FR"/>
        </w:rPr>
        <w:t xml:space="preserve">L'un après l'autre, au long de l'épître, les éléments du judaïsme ont été enlevés et remplacés par les glorieuses vérités chrétiennes. Elles sont toutes résumées en Jésus-Christ. Et c’est là finalement l'œuvre que Dieu accomplit </w:t>
      </w:r>
      <w:r w:rsidRPr="00BE1CCE">
        <w:rPr>
          <w:b/>
          <w:bCs/>
          <w:lang w:val="fr-FR"/>
        </w:rPr>
        <w:t>en nous</w:t>
      </w:r>
      <w:r w:rsidRPr="00BE1CCE">
        <w:rPr>
          <w:lang w:val="fr-FR"/>
        </w:rPr>
        <w:t xml:space="preserve"> (v. 21): Il nous affranchit de tout lien, nous dépouille de toute forme, pour nous attacher à son Fils ressuscité et glorifié. En attendant son apparition prochaine, puisse cette épître nous avoir appris déjà par la foi </w:t>
      </w:r>
      <w:r w:rsidRPr="00BE1CCE">
        <w:rPr>
          <w:b/>
          <w:bCs/>
          <w:lang w:val="fr-FR"/>
        </w:rPr>
        <w:t>à fixer les yeux</w:t>
      </w:r>
      <w:r w:rsidRPr="00BE1CCE">
        <w:rPr>
          <w:lang w:val="fr-FR"/>
        </w:rPr>
        <w:t xml:space="preserve"> sur Lui (ch. 12 v. 2).</w:t>
      </w:r>
      <w:r w:rsidR="001C1B27">
        <w:br w:type="page"/>
      </w:r>
    </w:p>
    <w:p w:rsidR="001C1B27" w:rsidRPr="001C1B27" w:rsidRDefault="001C1B27" w:rsidP="001C1B27">
      <w:pPr>
        <w:pStyle w:val="Titre2"/>
      </w:pPr>
      <w:bookmarkStart w:id="303" w:name="_Toc345837639"/>
      <w:bookmarkStart w:id="304" w:name="_Toc345838022"/>
      <w:bookmarkStart w:id="305" w:name="_Toc345838402"/>
      <w:bookmarkStart w:id="306" w:name="_Toc345838785"/>
      <w:bookmarkStart w:id="307" w:name="_Toc345839165"/>
      <w:bookmarkStart w:id="308" w:name="_Toc345839546"/>
      <w:bookmarkStart w:id="309" w:name="_Toc345839927"/>
      <w:bookmarkStart w:id="310" w:name="_Toc345840308"/>
      <w:bookmarkStart w:id="311" w:name="_Toc345840688"/>
      <w:bookmarkStart w:id="312" w:name="_Toc345841069"/>
      <w:bookmarkStart w:id="313" w:name="_Toc345841450"/>
      <w:bookmarkStart w:id="314" w:name="_Toc354394308"/>
      <w:bookmarkStart w:id="315" w:name="_Toc354394688"/>
      <w:bookmarkStart w:id="316" w:name="_Toc354395068"/>
      <w:bookmarkStart w:id="317" w:name="_Toc354395448"/>
      <w:bookmarkStart w:id="318" w:name="_Toc354395828"/>
      <w:bookmarkStart w:id="319" w:name="_Toc354400754"/>
      <w:bookmarkStart w:id="320" w:name="_Toc354401134"/>
      <w:bookmarkStart w:id="321" w:name="_Toc354401514"/>
      <w:bookmarkStart w:id="322" w:name="_Toc354401894"/>
      <w:bookmarkStart w:id="323" w:name="_Toc354402274"/>
      <w:bookmarkStart w:id="324" w:name="_Toc354402654"/>
      <w:bookmarkStart w:id="325" w:name="_Toc354403034"/>
      <w:r w:rsidRPr="001C1B27">
        <w:lastRenderedPageBreak/>
        <w:t>1</w:t>
      </w:r>
      <w:r>
        <w:t>3</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93C14" w:rsidRPr="00393C14">
        <w:rPr>
          <w:b/>
          <w:iCs/>
          <w:sz w:val="26"/>
          <w:szCs w:val="26"/>
          <w:lang w:val="fr-FR"/>
        </w:rPr>
        <w:t>Nombres 1:1-21</w:t>
      </w:r>
    </w:p>
    <w:p w:rsidR="00393C14" w:rsidRPr="00D0339C" w:rsidRDefault="00393C14" w:rsidP="00393C14">
      <w:pPr>
        <w:rPr>
          <w:lang w:val="fr-FR"/>
        </w:rPr>
      </w:pPr>
      <w:r w:rsidRPr="00D0339C">
        <w:rPr>
          <w:b/>
          <w:lang w:val="fr-FR"/>
        </w:rPr>
        <w:t xml:space="preserve">1 </w:t>
      </w:r>
      <w:r w:rsidRPr="00D0339C">
        <w:rPr>
          <w:lang w:val="fr-FR"/>
        </w:rPr>
        <w:t>Et l’Éternel parla à Moïse, au désert de Sinaï, dans la tente d’assignation, le premier [jour] du second mois de la seconde année après leur sortie du pays d’Égypte</w:t>
      </w:r>
      <w:r w:rsidRPr="00D0339C">
        <w:rPr>
          <w:vertAlign w:val="superscript"/>
          <w:lang w:val="fr-FR"/>
        </w:rPr>
        <w:footnoteReference w:id="93"/>
      </w:r>
      <w:r w:rsidRPr="00D0339C">
        <w:rPr>
          <w:lang w:val="fr-FR"/>
        </w:rPr>
        <w:t xml:space="preserve">, disant : </w:t>
      </w:r>
      <w:r w:rsidRPr="00D0339C">
        <w:rPr>
          <w:b/>
          <w:lang w:val="fr-FR"/>
        </w:rPr>
        <w:t xml:space="preserve">2 </w:t>
      </w:r>
      <w:r w:rsidRPr="00D0339C">
        <w:rPr>
          <w:lang w:val="fr-FR"/>
        </w:rPr>
        <w:t xml:space="preserve">Relevez la somme de toute l’assemblée des fils d’Israël, selon leurs familles, selon leurs maisons de pères, suivant le nombre des noms, tous les mâles, par tête : </w:t>
      </w:r>
      <w:r w:rsidRPr="00D0339C">
        <w:rPr>
          <w:b/>
          <w:lang w:val="fr-FR"/>
        </w:rPr>
        <w:t xml:space="preserve">3 </w:t>
      </w:r>
      <w:r w:rsidRPr="00D0339C">
        <w:rPr>
          <w:lang w:val="fr-FR"/>
        </w:rPr>
        <w:t xml:space="preserve">depuis l’âge de vingt ans et au-dessus, tous ceux d’Israël qui sont propres au service militaire, vous les compterez selon leurs armées, toi et Aaron. </w:t>
      </w:r>
      <w:r w:rsidRPr="00D0339C">
        <w:rPr>
          <w:b/>
          <w:lang w:val="fr-FR"/>
        </w:rPr>
        <w:t xml:space="preserve">4 </w:t>
      </w:r>
      <w:r w:rsidRPr="00D0339C">
        <w:rPr>
          <w:lang w:val="fr-FR"/>
        </w:rPr>
        <w:t xml:space="preserve">Et, avec vous, il y aura un homme par tribu, un homme chef de sa maison de pères. </w:t>
      </w:r>
      <w:r w:rsidRPr="00D0339C">
        <w:rPr>
          <w:b/>
          <w:lang w:val="fr-FR"/>
        </w:rPr>
        <w:t xml:space="preserve">5 </w:t>
      </w:r>
      <w:r w:rsidRPr="00D0339C">
        <w:rPr>
          <w:lang w:val="fr-FR"/>
        </w:rPr>
        <w:t xml:space="preserve">Et ce sont ici les noms des hommes qui se tiendront avec vous : pour Ruben, Élitsur, fils de Shedéur ; </w:t>
      </w:r>
      <w:r w:rsidRPr="00D0339C">
        <w:rPr>
          <w:b/>
          <w:lang w:val="fr-FR"/>
        </w:rPr>
        <w:t xml:space="preserve">6 </w:t>
      </w:r>
      <w:r w:rsidRPr="00D0339C">
        <w:rPr>
          <w:lang w:val="fr-FR"/>
        </w:rPr>
        <w:t xml:space="preserve">pour Siméon, Shelumiel, fils de Tsurishaddaï ; </w:t>
      </w:r>
      <w:r w:rsidRPr="00D0339C">
        <w:rPr>
          <w:b/>
          <w:lang w:val="fr-FR"/>
        </w:rPr>
        <w:t xml:space="preserve">7 </w:t>
      </w:r>
      <w:r w:rsidRPr="00D0339C">
        <w:rPr>
          <w:lang w:val="fr-FR"/>
        </w:rPr>
        <w:t xml:space="preserve">pour Juda, Nakhshon, fils d’Amminadab ; </w:t>
      </w:r>
      <w:r w:rsidRPr="00D0339C">
        <w:rPr>
          <w:b/>
          <w:lang w:val="fr-FR"/>
        </w:rPr>
        <w:t xml:space="preserve">8 </w:t>
      </w:r>
      <w:r w:rsidRPr="00D0339C">
        <w:rPr>
          <w:lang w:val="fr-FR"/>
        </w:rPr>
        <w:t xml:space="preserve">pour Issacar, Nethaneël, fils de Tsuar ; </w:t>
      </w:r>
      <w:r w:rsidRPr="00D0339C">
        <w:rPr>
          <w:b/>
          <w:lang w:val="fr-FR"/>
        </w:rPr>
        <w:t xml:space="preserve">9 </w:t>
      </w:r>
      <w:r w:rsidRPr="00D0339C">
        <w:rPr>
          <w:lang w:val="fr-FR"/>
        </w:rPr>
        <w:t xml:space="preserve">pour Zabulon, Éliab, fils de Hélon ; </w:t>
      </w:r>
      <w:r w:rsidRPr="00D0339C">
        <w:rPr>
          <w:b/>
          <w:lang w:val="fr-FR"/>
        </w:rPr>
        <w:t>10</w:t>
      </w:r>
      <w:r w:rsidRPr="00D0339C">
        <w:rPr>
          <w:lang w:val="fr-FR"/>
        </w:rPr>
        <w:t xml:space="preserve"> pour les fils de Joseph, pour Éphraïm, Élishama, fils d’Ammihud ; pour Manassé, Gameliel, fils de Pedahtsur ; </w:t>
      </w:r>
      <w:r w:rsidRPr="00D0339C">
        <w:rPr>
          <w:b/>
          <w:lang w:val="fr-FR"/>
        </w:rPr>
        <w:t xml:space="preserve">11 </w:t>
      </w:r>
      <w:r w:rsidRPr="00D0339C">
        <w:rPr>
          <w:lang w:val="fr-FR"/>
        </w:rPr>
        <w:t xml:space="preserve">pour Benjamin, Abidan, fils de Guidhoni ; </w:t>
      </w:r>
      <w:r w:rsidRPr="00D0339C">
        <w:rPr>
          <w:b/>
          <w:lang w:val="fr-FR"/>
        </w:rPr>
        <w:t>12</w:t>
      </w:r>
      <w:r w:rsidRPr="00D0339C">
        <w:rPr>
          <w:lang w:val="fr-FR"/>
        </w:rPr>
        <w:t xml:space="preserve"> pour Dan, Akhiézer, fils d’Ammishaddaï ; </w:t>
      </w:r>
      <w:r w:rsidRPr="00D0339C">
        <w:rPr>
          <w:b/>
          <w:lang w:val="fr-FR"/>
        </w:rPr>
        <w:t xml:space="preserve">13 </w:t>
      </w:r>
      <w:r w:rsidRPr="00D0339C">
        <w:rPr>
          <w:lang w:val="fr-FR"/>
        </w:rPr>
        <w:t xml:space="preserve">pour Aser, Paghiel, fils d’Ocran ; </w:t>
      </w:r>
      <w:r w:rsidRPr="00D0339C">
        <w:rPr>
          <w:b/>
          <w:lang w:val="fr-FR"/>
        </w:rPr>
        <w:t xml:space="preserve">14 </w:t>
      </w:r>
      <w:r w:rsidRPr="00D0339C">
        <w:rPr>
          <w:lang w:val="fr-FR"/>
        </w:rPr>
        <w:t xml:space="preserve">pour Gad, Éliasaph, fils de Dehuel ; </w:t>
      </w:r>
      <w:r w:rsidRPr="00D0339C">
        <w:rPr>
          <w:b/>
          <w:lang w:val="fr-FR"/>
        </w:rPr>
        <w:t xml:space="preserve">15 </w:t>
      </w:r>
      <w:r w:rsidRPr="00D0339C">
        <w:rPr>
          <w:lang w:val="fr-FR"/>
        </w:rPr>
        <w:t xml:space="preserve">pour Nephthali, Akhira, fils d’Énan. </w:t>
      </w:r>
      <w:r w:rsidRPr="00D0339C">
        <w:rPr>
          <w:b/>
          <w:lang w:val="fr-FR"/>
        </w:rPr>
        <w:t xml:space="preserve">16 </w:t>
      </w:r>
      <w:r w:rsidRPr="00D0339C">
        <w:rPr>
          <w:lang w:val="fr-FR"/>
        </w:rPr>
        <w:t>Ce sont là ceux qui furent les principaux</w:t>
      </w:r>
      <w:r w:rsidRPr="00D0339C">
        <w:rPr>
          <w:vertAlign w:val="superscript"/>
          <w:lang w:val="fr-FR"/>
        </w:rPr>
        <w:footnoteReference w:id="94"/>
      </w:r>
      <w:r w:rsidRPr="00D0339C">
        <w:rPr>
          <w:lang w:val="fr-FR"/>
        </w:rPr>
        <w:t xml:space="preserve"> de l’assemblée, les princes des tribus de leurs pères, les chefs des milliers d’Israël. </w:t>
      </w:r>
      <w:r w:rsidRPr="00D0339C">
        <w:rPr>
          <w:b/>
          <w:lang w:val="fr-FR"/>
        </w:rPr>
        <w:t xml:space="preserve">17 </w:t>
      </w:r>
      <w:r w:rsidRPr="00D0339C">
        <w:rPr>
          <w:lang w:val="fr-FR"/>
        </w:rPr>
        <w:t xml:space="preserve">Et Moïse et Aaron prirent ces hommes-là, qui avaient été désignés par leurs noms, </w:t>
      </w:r>
      <w:r w:rsidRPr="00D0339C">
        <w:rPr>
          <w:b/>
          <w:lang w:val="fr-FR"/>
        </w:rPr>
        <w:t xml:space="preserve">18 </w:t>
      </w:r>
      <w:r w:rsidRPr="00D0339C">
        <w:rPr>
          <w:lang w:val="fr-FR"/>
        </w:rPr>
        <w:t xml:space="preserve">et ils réunirent toute l’assemblée, le premier [jour] du second mois ; et chacun déclara sa filiation, selon leurs familles, selon leurs maisons de pères, suivant le nombre des noms, depuis l’âge de vingt ans et au-dessus, par tête. </w:t>
      </w:r>
      <w:r w:rsidRPr="00D0339C">
        <w:rPr>
          <w:b/>
          <w:lang w:val="fr-FR"/>
        </w:rPr>
        <w:t xml:space="preserve">19 </w:t>
      </w:r>
      <w:r w:rsidRPr="00D0339C">
        <w:rPr>
          <w:lang w:val="fr-FR"/>
        </w:rPr>
        <w:t>Comme l’Éternel l’avait commandé à Moïse, ainsi il les dénombra dans le désert de Sinaï.</w:t>
      </w:r>
    </w:p>
    <w:p w:rsidR="001C1B27" w:rsidRPr="00D0339C" w:rsidRDefault="00393C14" w:rsidP="001C1B27">
      <w:pPr>
        <w:rPr>
          <w:lang w:val="fr-FR"/>
        </w:rPr>
      </w:pPr>
      <w:r w:rsidRPr="00D0339C">
        <w:rPr>
          <w:b/>
          <w:lang w:val="fr-FR"/>
        </w:rPr>
        <w:t xml:space="preserve">20 </w:t>
      </w:r>
      <w:r w:rsidRPr="00D0339C">
        <w:rPr>
          <w:lang w:val="fr-FR"/>
        </w:rPr>
        <w:t xml:space="preserve">Et les fils de Ruben, premier-né d’Israël, leurs générations, selon leurs familles, selon leurs maisons de pères, suivant le nombre des noms, par tête, tous les mâles, depuis l’âge de vingt ans et au-dessus, tous ceux qui étaient propres au service militaire, </w:t>
      </w:r>
      <w:r w:rsidRPr="00D0339C">
        <w:rPr>
          <w:b/>
          <w:lang w:val="fr-FR"/>
        </w:rPr>
        <w:t>21</w:t>
      </w:r>
      <w:r w:rsidRPr="00D0339C">
        <w:rPr>
          <w:lang w:val="fr-FR"/>
        </w:rPr>
        <w:t xml:space="preserve"> ceux qui furent dénombrés de la tribu de Ruben furent quarante-six mille cinq cents.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393C14" w:rsidP="001C1B27">
      <w:r w:rsidRPr="00393C14">
        <w:rPr>
          <w:lang w:val="fr-FR"/>
        </w:rPr>
        <w:t xml:space="preserve">Les instructions du Lévitique concernaient le culte et la communion. Les Nombres reprennent l'histoire du peuple à travers le désert pour nous parler d'autres aspects de la vie chrétienne: </w:t>
      </w:r>
      <w:r w:rsidRPr="00393C14">
        <w:rPr>
          <w:b/>
          <w:bCs/>
          <w:lang w:val="fr-FR"/>
        </w:rPr>
        <w:t xml:space="preserve">la marche </w:t>
      </w:r>
      <w:r w:rsidRPr="00393C14">
        <w:rPr>
          <w:lang w:val="fr-FR"/>
        </w:rPr>
        <w:t xml:space="preserve">et </w:t>
      </w:r>
      <w:r w:rsidRPr="00393C14">
        <w:rPr>
          <w:b/>
          <w:bCs/>
          <w:lang w:val="fr-FR"/>
        </w:rPr>
        <w:t>le service</w:t>
      </w:r>
      <w:r w:rsidRPr="00393C14">
        <w:rPr>
          <w:lang w:val="fr-FR"/>
        </w:rPr>
        <w:t xml:space="preserve">. L'Éternel commence par procéder au dénombrement («Nombres») des tribus d'Israël: soldats, Lévites, sacrificateurs. Chacun avait à déclarer sa </w:t>
      </w:r>
      <w:r w:rsidRPr="00393C14">
        <w:rPr>
          <w:b/>
          <w:bCs/>
          <w:lang w:val="fr-FR"/>
        </w:rPr>
        <w:t>filiation</w:t>
      </w:r>
      <w:r w:rsidRPr="00393C14">
        <w:rPr>
          <w:lang w:val="fr-FR"/>
        </w:rPr>
        <w:t xml:space="preserve"> (verset 18). Au temps d’Esdras, ceux qui remonteront de l’exil devront prouver qu’ils font bien partie d’Israël ; et certains sacrificateurs seront exclus comme profanes pour n’avoir pu, par négligence, trouver leur inscription généalogique (Esd. 2:59, 62). Chers amis, chacun de nous doit savoir en tout premier lieu s'il est ou non un </w:t>
      </w:r>
      <w:r w:rsidRPr="00393C14">
        <w:rPr>
          <w:b/>
          <w:bCs/>
          <w:lang w:val="fr-FR"/>
        </w:rPr>
        <w:t>enfant de Dieu</w:t>
      </w:r>
      <w:r w:rsidRPr="00393C14">
        <w:rPr>
          <w:lang w:val="fr-FR"/>
        </w:rPr>
        <w:t xml:space="preserve">. Et il doit être prêt à le confesser devant les autres (Romains 10:9). Mais attention! Étaient Israélites tous ceux dont les parents appartenaient à une des douze tribus. Tandis qu'il ne suffit pas pour être chrétien d'avoir des parents chrétiens : aujourd’hui, on est un chrétien quand on croit </w:t>
      </w:r>
      <w:r w:rsidRPr="00393C14">
        <w:rPr>
          <w:b/>
          <w:bCs/>
          <w:lang w:val="fr-FR"/>
        </w:rPr>
        <w:t>personnellement</w:t>
      </w:r>
      <w:r w:rsidRPr="00393C14">
        <w:rPr>
          <w:lang w:val="fr-FR"/>
        </w:rPr>
        <w:t xml:space="preserve"> au Seigneur Jésus Christ. On fait alors partie de ce peuple céleste dont Dieu, dans son «état civil», ou plutôt dans son livre de vie, tient le compte exact et parfaitement à jour. Si aujourd'hui vous venez à Jésus, votre nom viendra s'y inscrire. Et avec une joyeuse assurance vous pourrez, vous aussi, déclarer votre filiation. Car «à tous ceux qui l'ont reçu, il leur a donné le droit d'être enfants de Dieu» (Jean 1:12).</w:t>
      </w:r>
      <w:r w:rsidR="001C1B27">
        <w:br w:type="page"/>
      </w:r>
    </w:p>
    <w:p w:rsidR="001C1B27" w:rsidRPr="001C1B27" w:rsidRDefault="001C1B27" w:rsidP="001C1B27">
      <w:pPr>
        <w:pStyle w:val="Titre2"/>
      </w:pPr>
      <w:bookmarkStart w:id="326" w:name="_Toc345837640"/>
      <w:bookmarkStart w:id="327" w:name="_Toc345838023"/>
      <w:bookmarkStart w:id="328" w:name="_Toc345838403"/>
      <w:bookmarkStart w:id="329" w:name="_Toc345838786"/>
      <w:bookmarkStart w:id="330" w:name="_Toc345839166"/>
      <w:bookmarkStart w:id="331" w:name="_Toc345839547"/>
      <w:bookmarkStart w:id="332" w:name="_Toc345839928"/>
      <w:bookmarkStart w:id="333" w:name="_Toc345840309"/>
      <w:bookmarkStart w:id="334" w:name="_Toc345840689"/>
      <w:bookmarkStart w:id="335" w:name="_Toc345841070"/>
      <w:bookmarkStart w:id="336" w:name="_Toc345841451"/>
      <w:bookmarkStart w:id="337" w:name="_Toc354394309"/>
      <w:bookmarkStart w:id="338" w:name="_Toc354394689"/>
      <w:bookmarkStart w:id="339" w:name="_Toc354395069"/>
      <w:bookmarkStart w:id="340" w:name="_Toc354395449"/>
      <w:bookmarkStart w:id="341" w:name="_Toc354395829"/>
      <w:bookmarkStart w:id="342" w:name="_Toc354400755"/>
      <w:bookmarkStart w:id="343" w:name="_Toc354401135"/>
      <w:bookmarkStart w:id="344" w:name="_Toc354401515"/>
      <w:bookmarkStart w:id="345" w:name="_Toc354401895"/>
      <w:bookmarkStart w:id="346" w:name="_Toc354402275"/>
      <w:bookmarkStart w:id="347" w:name="_Toc354402655"/>
      <w:bookmarkStart w:id="348" w:name="_Toc354403035"/>
      <w:r w:rsidRPr="001C1B27">
        <w:lastRenderedPageBreak/>
        <w:t>1</w:t>
      </w:r>
      <w:r>
        <w:t>4</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171A1" w:rsidRPr="00D171A1">
        <w:rPr>
          <w:b/>
          <w:iCs/>
          <w:sz w:val="26"/>
          <w:szCs w:val="26"/>
          <w:lang w:val="fr-FR"/>
        </w:rPr>
        <w:t>Nombres 1:22-37</w:t>
      </w:r>
    </w:p>
    <w:p w:rsidR="00D171A1" w:rsidRPr="00D171A1" w:rsidRDefault="00D171A1" w:rsidP="00D171A1">
      <w:pPr>
        <w:rPr>
          <w:lang w:val="fr-FR"/>
        </w:rPr>
      </w:pPr>
      <w:r w:rsidRPr="00D171A1">
        <w:rPr>
          <w:b/>
          <w:lang w:val="fr-FR"/>
        </w:rPr>
        <w:t xml:space="preserve">22 </w:t>
      </w:r>
      <w:r w:rsidRPr="00D171A1">
        <w:rPr>
          <w:lang w:val="fr-FR"/>
        </w:rPr>
        <w:t xml:space="preserve">Des fils de Siméon : leurs générations, selon leurs familles, selon leurs maisons de pères, ceux qui furent dénombrés suivant le nombre des noms, par tête, tous les mâles, depuis l’âge de vingt ans et au-dessus, tous ceux qui étaient propres au service militaire, </w:t>
      </w:r>
      <w:r w:rsidRPr="00D171A1">
        <w:rPr>
          <w:b/>
          <w:lang w:val="fr-FR"/>
        </w:rPr>
        <w:t>23</w:t>
      </w:r>
      <w:r w:rsidRPr="00D171A1">
        <w:rPr>
          <w:lang w:val="fr-FR"/>
        </w:rPr>
        <w:t xml:space="preserve"> ceux qui furent dénombrés de la tribu de Siméon furent cinquante-neuf mille trois cents.</w:t>
      </w:r>
    </w:p>
    <w:p w:rsidR="00D171A1" w:rsidRPr="00D171A1" w:rsidRDefault="00D171A1" w:rsidP="00D171A1">
      <w:pPr>
        <w:rPr>
          <w:lang w:val="fr-FR"/>
        </w:rPr>
      </w:pPr>
      <w:r w:rsidRPr="00D171A1">
        <w:rPr>
          <w:b/>
          <w:lang w:val="fr-FR"/>
        </w:rPr>
        <w:t xml:space="preserve">24 </w:t>
      </w:r>
      <w:r w:rsidRPr="00D171A1">
        <w:rPr>
          <w:lang w:val="fr-FR"/>
        </w:rPr>
        <w:t xml:space="preserve">Des fils de Gad : leurs générations, selon leurs familles, selon leurs maisons de pères, suivant le nombre des noms, depuis l’âge de vingt ans et au-dessus, tous ceux qui étaient propres au service militaire, </w:t>
      </w:r>
      <w:r w:rsidRPr="00D171A1">
        <w:rPr>
          <w:b/>
          <w:lang w:val="fr-FR"/>
        </w:rPr>
        <w:t>25</w:t>
      </w:r>
      <w:r w:rsidRPr="00D171A1">
        <w:rPr>
          <w:lang w:val="fr-FR"/>
        </w:rPr>
        <w:t xml:space="preserve"> ceux qui furent dénombrés de la tribu de Gad furent quarante-cinq mille six cent cinquante.</w:t>
      </w:r>
    </w:p>
    <w:p w:rsidR="00D171A1" w:rsidRPr="00D171A1" w:rsidRDefault="00D171A1" w:rsidP="00D171A1">
      <w:pPr>
        <w:rPr>
          <w:lang w:val="fr-FR"/>
        </w:rPr>
      </w:pPr>
      <w:r w:rsidRPr="00D171A1">
        <w:rPr>
          <w:b/>
          <w:lang w:val="fr-FR"/>
        </w:rPr>
        <w:t xml:space="preserve">26 </w:t>
      </w:r>
      <w:r w:rsidRPr="00D171A1">
        <w:rPr>
          <w:lang w:val="fr-FR"/>
        </w:rPr>
        <w:t xml:space="preserve">Des fils de Juda : leurs générations, selon leurs familles, selon leurs maisons de pères, suivant le nombre des noms, depuis l’âge de vingt ans et au-dessus, tous ceux qui étaient propres au service militaire, </w:t>
      </w:r>
      <w:r w:rsidRPr="00D171A1">
        <w:rPr>
          <w:b/>
          <w:lang w:val="fr-FR"/>
        </w:rPr>
        <w:t xml:space="preserve">27 </w:t>
      </w:r>
      <w:r w:rsidRPr="00D171A1">
        <w:rPr>
          <w:lang w:val="fr-FR"/>
        </w:rPr>
        <w:t>ceux qui furent dénombrés de la tribu de Juda furent soixante-quatorze mille six cents.</w:t>
      </w:r>
    </w:p>
    <w:p w:rsidR="00D171A1" w:rsidRPr="00D171A1" w:rsidRDefault="00D171A1" w:rsidP="00D171A1">
      <w:pPr>
        <w:rPr>
          <w:lang w:val="fr-FR"/>
        </w:rPr>
      </w:pPr>
      <w:r w:rsidRPr="00D171A1">
        <w:rPr>
          <w:b/>
          <w:lang w:val="fr-FR"/>
        </w:rPr>
        <w:t>28</w:t>
      </w:r>
      <w:r w:rsidRPr="00D171A1">
        <w:rPr>
          <w:lang w:val="fr-FR"/>
        </w:rPr>
        <w:t xml:space="preserve"> Des fils d’Issacar : leurs générations, selon leurs familles, selon leurs maisons de pères, suivant le nombre des noms, depuis l’âge de vingt ans et au-dessus, tous ceux qui étaient propres au service militaire, </w:t>
      </w:r>
      <w:r w:rsidRPr="00D171A1">
        <w:rPr>
          <w:b/>
          <w:lang w:val="fr-FR"/>
        </w:rPr>
        <w:t>29</w:t>
      </w:r>
      <w:r w:rsidRPr="00D171A1">
        <w:rPr>
          <w:lang w:val="fr-FR"/>
        </w:rPr>
        <w:t xml:space="preserve"> ceux qui furent dénombrés de la tribu d’Issacar furent cinquante-quatre mille quatre cents.</w:t>
      </w:r>
    </w:p>
    <w:p w:rsidR="00D171A1" w:rsidRPr="00D171A1" w:rsidRDefault="00D171A1" w:rsidP="00D171A1">
      <w:pPr>
        <w:rPr>
          <w:lang w:val="fr-FR"/>
        </w:rPr>
      </w:pPr>
      <w:r w:rsidRPr="00D171A1">
        <w:rPr>
          <w:b/>
          <w:lang w:val="fr-FR"/>
        </w:rPr>
        <w:t xml:space="preserve">30 </w:t>
      </w:r>
      <w:r w:rsidRPr="00D171A1">
        <w:rPr>
          <w:lang w:val="fr-FR"/>
        </w:rPr>
        <w:t xml:space="preserve">Des fils de Zabulon : leurs générations, selon leurs familles, selon leurs maisons de pères, suivant le nombre des noms, depuis l’âge de vingt ans et au-dessus, tous ceux qui étaient propres au service militaire, </w:t>
      </w:r>
      <w:r w:rsidRPr="00D171A1">
        <w:rPr>
          <w:b/>
          <w:lang w:val="fr-FR"/>
        </w:rPr>
        <w:t xml:space="preserve">31 </w:t>
      </w:r>
      <w:r w:rsidRPr="00D171A1">
        <w:rPr>
          <w:lang w:val="fr-FR"/>
        </w:rPr>
        <w:t>ceux qui furent dénombrés de la tribu de Zabulon furent cinquante-sept mille quatre cents.</w:t>
      </w:r>
    </w:p>
    <w:p w:rsidR="00D171A1" w:rsidRPr="00D171A1" w:rsidRDefault="00D171A1" w:rsidP="00D171A1">
      <w:pPr>
        <w:rPr>
          <w:lang w:val="fr-FR"/>
        </w:rPr>
      </w:pPr>
      <w:r w:rsidRPr="00D171A1">
        <w:rPr>
          <w:b/>
          <w:lang w:val="fr-FR"/>
        </w:rPr>
        <w:t>32</w:t>
      </w:r>
      <w:r w:rsidRPr="00D171A1">
        <w:rPr>
          <w:lang w:val="fr-FR"/>
        </w:rPr>
        <w:t xml:space="preserve"> Des fils de Joseph, des fils d’Éphraïm : leurs générations, selon leurs familles, selon leurs maisons de pères, suivant le nombre des noms, depuis l’âge de vingt ans et au-dessus, tous ceux qui étaient propres au service militaire, </w:t>
      </w:r>
      <w:r w:rsidRPr="00D171A1">
        <w:rPr>
          <w:b/>
          <w:lang w:val="fr-FR"/>
        </w:rPr>
        <w:t>33</w:t>
      </w:r>
      <w:r w:rsidRPr="00D171A1">
        <w:rPr>
          <w:lang w:val="fr-FR"/>
        </w:rPr>
        <w:t xml:space="preserve"> ceux qui furent dénombrés de la tribu d’Éphraïm furent quarante mille cinq cents.</w:t>
      </w:r>
    </w:p>
    <w:p w:rsidR="00D171A1" w:rsidRPr="00D171A1" w:rsidRDefault="00D171A1" w:rsidP="00D171A1">
      <w:pPr>
        <w:rPr>
          <w:lang w:val="fr-FR"/>
        </w:rPr>
      </w:pPr>
      <w:r w:rsidRPr="00D171A1">
        <w:rPr>
          <w:b/>
          <w:lang w:val="fr-FR"/>
        </w:rPr>
        <w:t xml:space="preserve">34 </w:t>
      </w:r>
      <w:r w:rsidRPr="00D171A1">
        <w:rPr>
          <w:lang w:val="fr-FR"/>
        </w:rPr>
        <w:t xml:space="preserve">Des fils de Manassé : leurs générations, selon leurs familles, selon leurs maisons de pères, suivant le nombre des noms, depuis l’âge de vingt ans et au-dessus, tous ceux qui étaient propres au service militaire, </w:t>
      </w:r>
      <w:r w:rsidRPr="00D171A1">
        <w:rPr>
          <w:b/>
          <w:lang w:val="fr-FR"/>
        </w:rPr>
        <w:t xml:space="preserve">35 </w:t>
      </w:r>
      <w:r w:rsidRPr="00D171A1">
        <w:rPr>
          <w:lang w:val="fr-FR"/>
        </w:rPr>
        <w:t>ceux qui furent dénombrés de la tribu de Manassé furent trente-deux mille deux cents.</w:t>
      </w:r>
    </w:p>
    <w:p w:rsidR="001C1B27" w:rsidRDefault="00D171A1" w:rsidP="00D171A1">
      <w:r w:rsidRPr="00D171A1">
        <w:rPr>
          <w:b/>
          <w:lang w:val="fr-FR"/>
        </w:rPr>
        <w:t xml:space="preserve">36 </w:t>
      </w:r>
      <w:r w:rsidRPr="00D171A1">
        <w:rPr>
          <w:lang w:val="fr-FR"/>
        </w:rPr>
        <w:t xml:space="preserve">Des fils de Benjamin : leurs générations, selon leurs familles, selon leurs maisons de pères, suivant le nombre des noms, depuis l’âge de vingt ans et au-dessus, tous ceux qui étaient propres au service militaire, </w:t>
      </w:r>
      <w:r w:rsidRPr="00D171A1">
        <w:rPr>
          <w:b/>
          <w:lang w:val="fr-FR"/>
        </w:rPr>
        <w:t>37</w:t>
      </w:r>
      <w:r w:rsidRPr="00D171A1">
        <w:rPr>
          <w:lang w:val="fr-FR"/>
        </w:rPr>
        <w:t xml:space="preserve"> ceux qui furent dénombrés de la tribu de Benjamin furent trente-cinq mille quatre cents.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D171A1" w:rsidP="001C1B27">
      <w:r w:rsidRPr="00D171A1">
        <w:rPr>
          <w:b/>
          <w:bCs/>
          <w:lang w:val="fr-FR"/>
        </w:rPr>
        <w:t>Vingt ans</w:t>
      </w:r>
      <w:r w:rsidRPr="00D171A1">
        <w:rPr>
          <w:lang w:val="fr-FR"/>
        </w:rPr>
        <w:t xml:space="preserve"> est encore aujourd'hui dans certains pays l'âge auquel les jeunes gens sont astreints au service militaire. Reconnu apte à porter les armes, le conscrit se doit à sa patrie. Sitôt incorporé, il renonce à sa personnalité pour se plier à des servitudes collectives; il apprend le respect dû aux supérieurs, le sens de la discipline, du devoir, de l'honneur; il est entraîné au combat... (Luc 7:8). Cet «appel sous les drapeaux» n'a-t-il pas pour tout jeune chrétien son application spirituelle? Sans doute n'est-ce pas dès le lendemain de sa conversion qu'un «nouveau-né en Christ» sera d'emblée «</w:t>
      </w:r>
      <w:r w:rsidRPr="00D171A1">
        <w:rPr>
          <w:i/>
          <w:iCs/>
          <w:lang w:val="fr-FR"/>
        </w:rPr>
        <w:t>propre au service militaire</w:t>
      </w:r>
      <w:r w:rsidRPr="00D171A1">
        <w:rPr>
          <w:lang w:val="fr-FR"/>
        </w:rPr>
        <w:t xml:space="preserve">». La famille de Dieu se compose de «petits enfants», de «jeunes gens» et de «pères» (1 Jean 2:13...). Et comme toute famille comptant des enfants de développement différent, celle de Dieu, bien qu'unie par une même vie et des droits identiques, embrasse des capacités et des responsabilités diverses. Mais il doit se produire une </w:t>
      </w:r>
      <w:r w:rsidRPr="00D171A1">
        <w:rPr>
          <w:b/>
          <w:bCs/>
          <w:lang w:val="fr-FR"/>
        </w:rPr>
        <w:t>croissance</w:t>
      </w:r>
      <w:r w:rsidRPr="00D171A1">
        <w:rPr>
          <w:lang w:val="fr-FR"/>
        </w:rPr>
        <w:t xml:space="preserve"> (comparer Luc 2:40, 52). Il arrive un moment où le petit enfant doit être devenu spirituellement </w:t>
      </w:r>
      <w:r w:rsidRPr="00D171A1">
        <w:rPr>
          <w:lang w:val="fr-FR"/>
        </w:rPr>
        <w:lastRenderedPageBreak/>
        <w:t xml:space="preserve">un </w:t>
      </w:r>
      <w:r w:rsidRPr="00D171A1">
        <w:rPr>
          <w:b/>
          <w:bCs/>
          <w:lang w:val="fr-FR"/>
        </w:rPr>
        <w:t>jeune homme</w:t>
      </w:r>
      <w:r w:rsidRPr="00D171A1">
        <w:rPr>
          <w:lang w:val="fr-FR"/>
        </w:rPr>
        <w:t xml:space="preserve">, fort, ayant l'expérience de victoires sur le Méchant (1 Jean 2:14), un </w:t>
      </w:r>
      <w:r w:rsidRPr="00D171A1">
        <w:rPr>
          <w:b/>
          <w:bCs/>
          <w:lang w:val="fr-FR"/>
        </w:rPr>
        <w:t>homme fait</w:t>
      </w:r>
      <w:r w:rsidRPr="00D171A1">
        <w:rPr>
          <w:lang w:val="fr-FR"/>
        </w:rPr>
        <w:t xml:space="preserve"> selon Hébreux 5:14. En sommes-nous là? Ou bien n'avons-nous fait aucun progrès depuis notre conversion?</w:t>
      </w:r>
      <w:r w:rsidR="001C1B27">
        <w:br w:type="page"/>
      </w:r>
    </w:p>
    <w:p w:rsidR="001C1B27" w:rsidRPr="001C1B27" w:rsidRDefault="001C1B27" w:rsidP="001C1B27">
      <w:pPr>
        <w:pStyle w:val="Titre2"/>
      </w:pPr>
      <w:bookmarkStart w:id="349" w:name="_Toc345837641"/>
      <w:bookmarkStart w:id="350" w:name="_Toc345838024"/>
      <w:bookmarkStart w:id="351" w:name="_Toc345838404"/>
      <w:bookmarkStart w:id="352" w:name="_Toc345838787"/>
      <w:bookmarkStart w:id="353" w:name="_Toc345839167"/>
      <w:bookmarkStart w:id="354" w:name="_Toc345839548"/>
      <w:bookmarkStart w:id="355" w:name="_Toc345839929"/>
      <w:bookmarkStart w:id="356" w:name="_Toc345840310"/>
      <w:bookmarkStart w:id="357" w:name="_Toc345840690"/>
      <w:bookmarkStart w:id="358" w:name="_Toc345841071"/>
      <w:bookmarkStart w:id="359" w:name="_Toc345841452"/>
      <w:bookmarkStart w:id="360" w:name="_Toc354394310"/>
      <w:bookmarkStart w:id="361" w:name="_Toc354394690"/>
      <w:bookmarkStart w:id="362" w:name="_Toc354395070"/>
      <w:bookmarkStart w:id="363" w:name="_Toc354395450"/>
      <w:bookmarkStart w:id="364" w:name="_Toc354395830"/>
      <w:bookmarkStart w:id="365" w:name="_Toc354400756"/>
      <w:bookmarkStart w:id="366" w:name="_Toc354401136"/>
      <w:bookmarkStart w:id="367" w:name="_Toc354401516"/>
      <w:bookmarkStart w:id="368" w:name="_Toc354401896"/>
      <w:bookmarkStart w:id="369" w:name="_Toc354402276"/>
      <w:bookmarkStart w:id="370" w:name="_Toc354402656"/>
      <w:bookmarkStart w:id="371" w:name="_Toc354403036"/>
      <w:r w:rsidRPr="001C1B27">
        <w:lastRenderedPageBreak/>
        <w:t>1</w:t>
      </w:r>
      <w:r>
        <w:t>5</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171A1" w:rsidRPr="00D171A1">
        <w:rPr>
          <w:b/>
          <w:iCs/>
          <w:sz w:val="26"/>
          <w:szCs w:val="26"/>
          <w:lang w:val="fr-FR"/>
        </w:rPr>
        <w:t>Nombres 1:38-54</w:t>
      </w:r>
    </w:p>
    <w:p w:rsidR="00D171A1" w:rsidRPr="00D171A1" w:rsidRDefault="00D171A1" w:rsidP="00D171A1">
      <w:pPr>
        <w:rPr>
          <w:lang w:val="fr-FR"/>
        </w:rPr>
      </w:pPr>
      <w:r w:rsidRPr="00D171A1">
        <w:rPr>
          <w:b/>
          <w:lang w:val="fr-FR"/>
        </w:rPr>
        <w:t xml:space="preserve">38 </w:t>
      </w:r>
      <w:r w:rsidRPr="00D171A1">
        <w:rPr>
          <w:lang w:val="fr-FR"/>
        </w:rPr>
        <w:t xml:space="preserve">Des fils de Dan : leurs générations, selon leurs familles, selon leurs maisons de pères, suivant le nombre des noms, depuis l’âge de vingt ans et au-dessus, tous ceux qui étaient propres au service militaire, </w:t>
      </w:r>
      <w:r w:rsidRPr="00D171A1">
        <w:rPr>
          <w:b/>
          <w:lang w:val="fr-FR"/>
        </w:rPr>
        <w:t>39</w:t>
      </w:r>
      <w:r w:rsidRPr="00D171A1">
        <w:rPr>
          <w:lang w:val="fr-FR"/>
        </w:rPr>
        <w:t xml:space="preserve"> ceux qui furent dénombrés de la tribu de Dan furent soixante-deux mille sept cents.</w:t>
      </w:r>
    </w:p>
    <w:p w:rsidR="00D171A1" w:rsidRPr="00D171A1" w:rsidRDefault="00D171A1" w:rsidP="00D171A1">
      <w:pPr>
        <w:rPr>
          <w:lang w:val="fr-FR"/>
        </w:rPr>
      </w:pPr>
      <w:r w:rsidRPr="00D171A1">
        <w:rPr>
          <w:b/>
          <w:lang w:val="fr-FR"/>
        </w:rPr>
        <w:t>40</w:t>
      </w:r>
      <w:r w:rsidRPr="00D171A1">
        <w:rPr>
          <w:lang w:val="fr-FR"/>
        </w:rPr>
        <w:t xml:space="preserve"> Des fils d’Aser : leurs générations, selon leurs familles, selon leurs maisons de pères, suivant le nombre des noms, depuis l’âge de vingt ans et au-dessus, tous ceux qui étaient propres au service militaire, </w:t>
      </w:r>
      <w:r w:rsidRPr="00D171A1">
        <w:rPr>
          <w:b/>
          <w:lang w:val="fr-FR"/>
        </w:rPr>
        <w:t>41</w:t>
      </w:r>
      <w:r w:rsidRPr="00D171A1">
        <w:rPr>
          <w:lang w:val="fr-FR"/>
        </w:rPr>
        <w:t xml:space="preserve"> ceux qui furent dénombrés de la tribu d’Aser furent quarante et un mille cinq cents.</w:t>
      </w:r>
    </w:p>
    <w:p w:rsidR="00D171A1" w:rsidRPr="00D171A1" w:rsidRDefault="00D171A1" w:rsidP="00D171A1">
      <w:pPr>
        <w:rPr>
          <w:lang w:val="fr-FR"/>
        </w:rPr>
      </w:pPr>
      <w:r w:rsidRPr="00D171A1">
        <w:rPr>
          <w:b/>
          <w:lang w:val="fr-FR"/>
        </w:rPr>
        <w:t xml:space="preserve">42 </w:t>
      </w:r>
      <w:r w:rsidRPr="00D171A1">
        <w:rPr>
          <w:lang w:val="fr-FR"/>
        </w:rPr>
        <w:t xml:space="preserve">Des fils de Nephthali : leurs générations, selon leurs familles, selon leurs maisons de pères, suivant le nombre des noms, depuis l’âge de vingt ans et au-dessus, tous ceux qui étaient propres au service militaire, </w:t>
      </w:r>
      <w:r w:rsidRPr="00D171A1">
        <w:rPr>
          <w:b/>
          <w:lang w:val="fr-FR"/>
        </w:rPr>
        <w:t xml:space="preserve">43 </w:t>
      </w:r>
      <w:r w:rsidRPr="00D171A1">
        <w:rPr>
          <w:lang w:val="fr-FR"/>
        </w:rPr>
        <w:t>ceux qui furent dénombrés de la tribu de Nephthali furent cinquante-trois mille quatre cents.</w:t>
      </w:r>
    </w:p>
    <w:p w:rsidR="00D171A1" w:rsidRPr="00D171A1" w:rsidRDefault="00D171A1" w:rsidP="00D171A1">
      <w:pPr>
        <w:rPr>
          <w:lang w:val="fr-FR"/>
        </w:rPr>
      </w:pPr>
      <w:r w:rsidRPr="00D171A1">
        <w:rPr>
          <w:b/>
          <w:lang w:val="fr-FR"/>
        </w:rPr>
        <w:t>44</w:t>
      </w:r>
      <w:r w:rsidRPr="00D171A1">
        <w:rPr>
          <w:lang w:val="fr-FR"/>
        </w:rPr>
        <w:t xml:space="preserve"> Ce sont là les dénombrés que Moïse et Aaron et les douze hommes, princes d’Israël, dénombrèrent : il y avait un homme pour chaque maison de pères. </w:t>
      </w:r>
      <w:r w:rsidRPr="00D171A1">
        <w:rPr>
          <w:b/>
          <w:lang w:val="fr-FR"/>
        </w:rPr>
        <w:t>45</w:t>
      </w:r>
      <w:r w:rsidRPr="00D171A1">
        <w:rPr>
          <w:lang w:val="fr-FR"/>
        </w:rPr>
        <w:t xml:space="preserve"> Et tous les dénombrés des fils d’Israël, selon leurs maisons de pères, depuis l’âge de vingt ans et au-dessus, tous ceux qui étaient propres au service militaire en Israël, </w:t>
      </w:r>
      <w:r w:rsidRPr="00D171A1">
        <w:rPr>
          <w:b/>
          <w:lang w:val="fr-FR"/>
        </w:rPr>
        <w:t>46</w:t>
      </w:r>
      <w:r w:rsidRPr="00D171A1">
        <w:rPr>
          <w:lang w:val="fr-FR"/>
        </w:rPr>
        <w:t xml:space="preserve"> tous les dénombrés, furent six cent trois mille cinq cent cinquante.</w:t>
      </w:r>
    </w:p>
    <w:p w:rsidR="001C1B27" w:rsidRPr="00D171A1" w:rsidRDefault="00D171A1" w:rsidP="001C1B27">
      <w:pPr>
        <w:rPr>
          <w:lang w:val="fr-FR"/>
        </w:rPr>
      </w:pPr>
      <w:r w:rsidRPr="00D171A1">
        <w:rPr>
          <w:b/>
          <w:lang w:val="fr-FR"/>
        </w:rPr>
        <w:t xml:space="preserve">47 </w:t>
      </w:r>
      <w:r w:rsidRPr="00D171A1">
        <w:rPr>
          <w:lang w:val="fr-FR"/>
        </w:rPr>
        <w:t xml:space="preserve">Mais les Lévites, selon la tribu de leurs pères, ne furent pas dénombrés parmi eux. </w:t>
      </w:r>
      <w:r w:rsidRPr="00D171A1">
        <w:rPr>
          <w:b/>
          <w:lang w:val="fr-FR"/>
        </w:rPr>
        <w:t xml:space="preserve">48 </w:t>
      </w:r>
      <w:r w:rsidRPr="00D171A1">
        <w:rPr>
          <w:lang w:val="fr-FR"/>
        </w:rPr>
        <w:t xml:space="preserve">Car l’Éternel avait parlé à Moïse, disant : </w:t>
      </w:r>
      <w:r w:rsidRPr="00D171A1">
        <w:rPr>
          <w:b/>
          <w:lang w:val="fr-FR"/>
        </w:rPr>
        <w:t xml:space="preserve">49 </w:t>
      </w:r>
      <w:r w:rsidRPr="00D171A1">
        <w:rPr>
          <w:lang w:val="fr-FR"/>
        </w:rPr>
        <w:t xml:space="preserve">Seulement, tu ne dénombreras pas la tribu de Lévi et tu n’en relèveras pas la somme parmi les fils d’Israël. </w:t>
      </w:r>
      <w:r w:rsidRPr="00D171A1">
        <w:rPr>
          <w:b/>
          <w:lang w:val="fr-FR"/>
        </w:rPr>
        <w:t>50</w:t>
      </w:r>
      <w:r w:rsidRPr="00D171A1">
        <w:rPr>
          <w:lang w:val="fr-FR"/>
        </w:rPr>
        <w:t xml:space="preserve"> Et toi, tu préposeras les Lévites sur le tabernacle du témoignage, et sur tous ses ustensiles, et sur tout ce qui lui appartient : ce seront eux qui porteront le tabernacle et tous ses ustensiles ; ils en feront le service, et camperont autour du tabernacle ; </w:t>
      </w:r>
      <w:r w:rsidRPr="00D171A1">
        <w:rPr>
          <w:b/>
          <w:lang w:val="fr-FR"/>
        </w:rPr>
        <w:t xml:space="preserve">51 </w:t>
      </w:r>
      <w:r w:rsidRPr="00D171A1">
        <w:rPr>
          <w:lang w:val="fr-FR"/>
        </w:rPr>
        <w:t xml:space="preserve">et quand le tabernacle partira, les Lévites le démonteront, et quand le tabernacle campera, les Lévites le dresseront ; et l’étranger qui en approchera sera mis à mort. </w:t>
      </w:r>
      <w:r w:rsidRPr="00D171A1">
        <w:rPr>
          <w:b/>
          <w:lang w:val="fr-FR"/>
        </w:rPr>
        <w:t>52</w:t>
      </w:r>
      <w:r w:rsidRPr="00D171A1">
        <w:rPr>
          <w:lang w:val="fr-FR"/>
        </w:rPr>
        <w:t xml:space="preserve"> Et les fils d’Israël camperont chacun dans son camp, et chacun près de sa bannière, selon leurs armées. </w:t>
      </w:r>
      <w:r w:rsidRPr="00D171A1">
        <w:rPr>
          <w:b/>
          <w:lang w:val="fr-FR"/>
        </w:rPr>
        <w:t xml:space="preserve">53 </w:t>
      </w:r>
      <w:r w:rsidRPr="00D171A1">
        <w:rPr>
          <w:lang w:val="fr-FR"/>
        </w:rPr>
        <w:t xml:space="preserve">Et les Lévites camperont autour du tabernacle du témoignage, afin qu’il n’y ait point de colère sur l’assemblée des fils d’Israël ; et les Lévites auront la garde du tabernacle du témoignage. </w:t>
      </w:r>
      <w:r w:rsidRPr="00D171A1">
        <w:rPr>
          <w:b/>
          <w:lang w:val="fr-FR"/>
        </w:rPr>
        <w:t>54</w:t>
      </w:r>
      <w:r w:rsidRPr="00D171A1">
        <w:rPr>
          <w:lang w:val="fr-FR"/>
        </w:rPr>
        <w:t xml:space="preserve"> Et les fils d’Israël firent selon tout ce que l’Éternel avait commandé à Moïse ; ils firent ainsi.</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D171A1" w:rsidRPr="00D171A1" w:rsidRDefault="00D171A1" w:rsidP="00D171A1">
      <w:pPr>
        <w:rPr>
          <w:lang w:val="fr-FR"/>
        </w:rPr>
      </w:pPr>
      <w:r w:rsidRPr="00D171A1">
        <w:rPr>
          <w:lang w:val="fr-FR"/>
        </w:rPr>
        <w:t xml:space="preserve">Tous les fils d'Israël recensés dans ce chapitre avaient traversé la mer Rouge l'année précédente. Ils avaient «été </w:t>
      </w:r>
      <w:r w:rsidRPr="00D171A1">
        <w:rPr>
          <w:b/>
          <w:bCs/>
          <w:lang w:val="fr-FR"/>
        </w:rPr>
        <w:t>baptisés</w:t>
      </w:r>
      <w:r w:rsidRPr="00D171A1">
        <w:rPr>
          <w:lang w:val="fr-FR"/>
        </w:rPr>
        <w:t xml:space="preserve"> pour Moïse dans la nuée et dans la mer»; ils avaient eu part à tous les privilèges attachés à la qualité de peuple de l'Éternel: la manne, l'eau du rocher (1 Corinthiens 10:2...). Mais sur les plus de six cent mille dénombrés </w:t>
      </w:r>
      <w:proofErr w:type="gramStart"/>
      <w:r w:rsidRPr="00D171A1">
        <w:rPr>
          <w:lang w:val="fr-FR"/>
        </w:rPr>
        <w:t>du versets</w:t>
      </w:r>
      <w:proofErr w:type="gramEnd"/>
      <w:r w:rsidRPr="00D171A1">
        <w:rPr>
          <w:lang w:val="fr-FR"/>
        </w:rPr>
        <w:t xml:space="preserve"> 46, combien atteindront le pays? Deux seulement, en qui Dieu pourra prendre plaisir parce qu'ils ont la foi (comparer 1 Corinthiens 10:5 et Hébreux 11:6). Dans la multitude de ceux qui portent aujourd'hui le nom de chrétiens, seul le Seigneur sait combien d'âmes lui appartiennent véritablement (2 Timothée 2:19). Répétons-le, ce n'est pas le baptême mais </w:t>
      </w:r>
      <w:r w:rsidRPr="00D171A1">
        <w:rPr>
          <w:b/>
          <w:bCs/>
          <w:lang w:val="fr-FR"/>
        </w:rPr>
        <w:t>la foi en Jésus Christ</w:t>
      </w:r>
      <w:r w:rsidRPr="00D171A1">
        <w:rPr>
          <w:lang w:val="fr-FR"/>
        </w:rPr>
        <w:t xml:space="preserve"> qui fait de nous des membres du peuple de Dieu. </w:t>
      </w:r>
    </w:p>
    <w:p w:rsidR="001C1B27" w:rsidRDefault="00D171A1" w:rsidP="00D171A1">
      <w:r w:rsidRPr="00D171A1">
        <w:rPr>
          <w:lang w:val="fr-FR"/>
        </w:rPr>
        <w:t xml:space="preserve">Les fils de Lévi n'étaient pas dénombrés parmi les hommes de guerre (verset 47). La force et la puissance n'entrent pas en ligne de compte pour le service du Seigneur. Remarquons cependant que le croyant est aujourd'hui enrôlé </w:t>
      </w:r>
      <w:r w:rsidRPr="00D171A1">
        <w:rPr>
          <w:b/>
          <w:bCs/>
          <w:lang w:val="fr-FR"/>
        </w:rPr>
        <w:t>à la fois</w:t>
      </w:r>
      <w:r w:rsidRPr="00D171A1">
        <w:rPr>
          <w:lang w:val="fr-FR"/>
        </w:rPr>
        <w:t xml:space="preserve"> parmi les soldats et parmi les serviteurs. Il doit être apte comme Timothée à </w:t>
      </w:r>
      <w:r w:rsidRPr="00D171A1">
        <w:rPr>
          <w:b/>
          <w:bCs/>
          <w:lang w:val="fr-FR"/>
        </w:rPr>
        <w:t>combattre</w:t>
      </w:r>
      <w:r w:rsidRPr="00D171A1">
        <w:rPr>
          <w:lang w:val="fr-FR"/>
        </w:rPr>
        <w:t xml:space="preserve"> «le bon combat de la foi» (1 Timothée 6:12) et en même temps, tel le jeune Archippe, il faut qu’il prenne garde au </w:t>
      </w:r>
      <w:r w:rsidRPr="00D171A1">
        <w:rPr>
          <w:b/>
          <w:bCs/>
          <w:lang w:val="fr-FR"/>
        </w:rPr>
        <w:t>service</w:t>
      </w:r>
      <w:r w:rsidRPr="00D171A1">
        <w:rPr>
          <w:lang w:val="fr-FR"/>
        </w:rPr>
        <w:t xml:space="preserve"> qu'il a reçu du Seigneur (Colossiens 4:17).</w:t>
      </w:r>
      <w:r w:rsidR="001C1B27">
        <w:br w:type="page"/>
      </w:r>
    </w:p>
    <w:p w:rsidR="001C1B27" w:rsidRPr="001C1B27" w:rsidRDefault="001C1B27" w:rsidP="001C1B27">
      <w:pPr>
        <w:pStyle w:val="Titre2"/>
      </w:pPr>
      <w:bookmarkStart w:id="372" w:name="_Toc345837642"/>
      <w:bookmarkStart w:id="373" w:name="_Toc345838025"/>
      <w:bookmarkStart w:id="374" w:name="_Toc345838405"/>
      <w:bookmarkStart w:id="375" w:name="_Toc345838788"/>
      <w:bookmarkStart w:id="376" w:name="_Toc345839168"/>
      <w:bookmarkStart w:id="377" w:name="_Toc345839549"/>
      <w:bookmarkStart w:id="378" w:name="_Toc345839930"/>
      <w:bookmarkStart w:id="379" w:name="_Toc345840311"/>
      <w:bookmarkStart w:id="380" w:name="_Toc345840691"/>
      <w:bookmarkStart w:id="381" w:name="_Toc345841072"/>
      <w:bookmarkStart w:id="382" w:name="_Toc345841453"/>
      <w:bookmarkStart w:id="383" w:name="_Toc354394311"/>
      <w:bookmarkStart w:id="384" w:name="_Toc354394691"/>
      <w:bookmarkStart w:id="385" w:name="_Toc354395071"/>
      <w:bookmarkStart w:id="386" w:name="_Toc354395451"/>
      <w:bookmarkStart w:id="387" w:name="_Toc354395831"/>
      <w:bookmarkStart w:id="388" w:name="_Toc354400757"/>
      <w:bookmarkStart w:id="389" w:name="_Toc354401137"/>
      <w:bookmarkStart w:id="390" w:name="_Toc354401517"/>
      <w:bookmarkStart w:id="391" w:name="_Toc354401897"/>
      <w:bookmarkStart w:id="392" w:name="_Toc354402277"/>
      <w:bookmarkStart w:id="393" w:name="_Toc354402657"/>
      <w:bookmarkStart w:id="394" w:name="_Toc354403037"/>
      <w:r w:rsidRPr="001C1B27">
        <w:lastRenderedPageBreak/>
        <w:t>1</w:t>
      </w:r>
      <w:r>
        <w:t>6</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171A1" w:rsidRPr="00D171A1">
        <w:rPr>
          <w:b/>
          <w:iCs/>
          <w:sz w:val="26"/>
          <w:szCs w:val="26"/>
          <w:lang w:val="fr-FR"/>
        </w:rPr>
        <w:t>Nombres 2:1-34</w:t>
      </w:r>
    </w:p>
    <w:p w:rsidR="00D171A1" w:rsidRPr="00D171A1" w:rsidRDefault="00D171A1" w:rsidP="00D171A1">
      <w:pPr>
        <w:rPr>
          <w:lang w:val="fr-FR"/>
        </w:rPr>
      </w:pPr>
      <w:r w:rsidRPr="00D171A1">
        <w:rPr>
          <w:b/>
          <w:lang w:val="fr-FR"/>
        </w:rPr>
        <w:t xml:space="preserve">1 </w:t>
      </w:r>
      <w:r w:rsidRPr="00D171A1">
        <w:rPr>
          <w:lang w:val="fr-FR"/>
        </w:rPr>
        <w:t xml:space="preserve">Et l’Éternel parla à Moïse et à Aaron, disant : </w:t>
      </w:r>
      <w:r w:rsidRPr="00D171A1">
        <w:rPr>
          <w:b/>
          <w:lang w:val="fr-FR"/>
        </w:rPr>
        <w:t xml:space="preserve">2 </w:t>
      </w:r>
      <w:r w:rsidRPr="00D171A1">
        <w:rPr>
          <w:lang w:val="fr-FR"/>
        </w:rPr>
        <w:t xml:space="preserve">Les fils d’Israël camperont chacun près de sa bannière, sous les enseignes de leurs maisons de pères ; ils camperont autour de la tente d’assignation, à distance, vis-à-vis. </w:t>
      </w:r>
      <w:r w:rsidRPr="00D171A1">
        <w:rPr>
          <w:b/>
          <w:lang w:val="fr-FR"/>
        </w:rPr>
        <w:t xml:space="preserve">3 </w:t>
      </w:r>
      <w:r w:rsidRPr="00D171A1">
        <w:rPr>
          <w:lang w:val="fr-FR"/>
        </w:rPr>
        <w:t xml:space="preserve">[Voici] ceux qui camperont à l’orient, vers le levant, [sous] la bannière du camp de Juda, selon leurs armées : le prince des fils de Juda, Nakhshon, fils d’Amminadab, </w:t>
      </w:r>
      <w:r w:rsidRPr="00D171A1">
        <w:rPr>
          <w:b/>
          <w:lang w:val="fr-FR"/>
        </w:rPr>
        <w:t xml:space="preserve">4 </w:t>
      </w:r>
      <w:r w:rsidRPr="00D171A1">
        <w:rPr>
          <w:lang w:val="fr-FR"/>
        </w:rPr>
        <w:t>et son armée ; et ses dénombrés</w:t>
      </w:r>
      <w:r w:rsidRPr="00D171A1">
        <w:rPr>
          <w:vertAlign w:val="superscript"/>
          <w:lang w:val="fr-FR"/>
        </w:rPr>
        <w:footnoteReference w:id="95"/>
      </w:r>
      <w:r w:rsidRPr="00D171A1">
        <w:rPr>
          <w:lang w:val="fr-FR"/>
        </w:rPr>
        <w:t xml:space="preserve">, soixante-quatorze mille six cents. </w:t>
      </w:r>
      <w:r w:rsidRPr="00D171A1">
        <w:rPr>
          <w:b/>
          <w:lang w:val="fr-FR"/>
        </w:rPr>
        <w:t xml:space="preserve">5 </w:t>
      </w:r>
      <w:r w:rsidRPr="00D171A1">
        <w:rPr>
          <w:lang w:val="fr-FR"/>
        </w:rPr>
        <w:t xml:space="preserve">— Et ceux qui camperont près de lui, sont la tribu d’Issacar : le prince des fils d’Issacar, Nethaneël, fils de Tsuar, </w:t>
      </w:r>
      <w:r w:rsidRPr="00D171A1">
        <w:rPr>
          <w:b/>
          <w:lang w:val="fr-FR"/>
        </w:rPr>
        <w:t xml:space="preserve">6 </w:t>
      </w:r>
      <w:r w:rsidRPr="00D171A1">
        <w:rPr>
          <w:lang w:val="fr-FR"/>
        </w:rPr>
        <w:t xml:space="preserve">et son armée ; et ses dénombrés, cinquante-quatre mille quatre cents. </w:t>
      </w:r>
      <w:r w:rsidRPr="00D171A1">
        <w:rPr>
          <w:b/>
          <w:lang w:val="fr-FR"/>
        </w:rPr>
        <w:t xml:space="preserve">7 </w:t>
      </w:r>
      <w:r w:rsidRPr="00D171A1">
        <w:rPr>
          <w:lang w:val="fr-FR"/>
        </w:rPr>
        <w:t xml:space="preserve">— [Avec eux] sera la tribu de Zabulon : le prince des fils de Zabulon, Éliab, fils de Hélon, </w:t>
      </w:r>
      <w:r w:rsidRPr="00D171A1">
        <w:rPr>
          <w:b/>
          <w:lang w:val="fr-FR"/>
        </w:rPr>
        <w:t xml:space="preserve">8 </w:t>
      </w:r>
      <w:r w:rsidRPr="00D171A1">
        <w:rPr>
          <w:lang w:val="fr-FR"/>
        </w:rPr>
        <w:t xml:space="preserve">et son armée ; et ses dénombrés, cinquante-sept mille quatre cents. </w:t>
      </w:r>
      <w:r w:rsidRPr="00D171A1">
        <w:rPr>
          <w:b/>
          <w:lang w:val="fr-FR"/>
        </w:rPr>
        <w:t xml:space="preserve">9 </w:t>
      </w:r>
      <w:r w:rsidRPr="00D171A1">
        <w:rPr>
          <w:lang w:val="fr-FR"/>
        </w:rPr>
        <w:t>— Tous les dénombrés du camp de Juda, cent quatre-vingt-six mille quatre cents, selon leurs armées ; ils partiront les premiers.</w:t>
      </w:r>
    </w:p>
    <w:p w:rsidR="00D171A1" w:rsidRPr="00D171A1" w:rsidRDefault="00D171A1" w:rsidP="00D171A1">
      <w:pPr>
        <w:rPr>
          <w:lang w:val="fr-FR"/>
        </w:rPr>
      </w:pPr>
      <w:r w:rsidRPr="00D171A1">
        <w:rPr>
          <w:b/>
          <w:lang w:val="fr-FR"/>
        </w:rPr>
        <w:t>10</w:t>
      </w:r>
      <w:r w:rsidRPr="00D171A1">
        <w:rPr>
          <w:lang w:val="fr-FR"/>
        </w:rPr>
        <w:t xml:space="preserve"> La bannière du camp de Ruben, selon ses armées, sera vers le midi : le prince des fils de Ruben, Élitsur, fils de Shedéur, </w:t>
      </w:r>
      <w:r w:rsidRPr="00D171A1">
        <w:rPr>
          <w:b/>
          <w:lang w:val="fr-FR"/>
        </w:rPr>
        <w:t>11</w:t>
      </w:r>
      <w:r w:rsidRPr="00D171A1">
        <w:rPr>
          <w:lang w:val="fr-FR"/>
        </w:rPr>
        <w:t xml:space="preserve"> et son armée ; et ses dénombrés, quarante-six mille cinq cents. </w:t>
      </w:r>
      <w:r w:rsidRPr="00D171A1">
        <w:rPr>
          <w:b/>
          <w:lang w:val="fr-FR"/>
        </w:rPr>
        <w:t xml:space="preserve">12 </w:t>
      </w:r>
      <w:r w:rsidRPr="00D171A1">
        <w:rPr>
          <w:lang w:val="fr-FR"/>
        </w:rPr>
        <w:t xml:space="preserve">— Et ceux qui camperont près de lui, sont la tribu de Siméon : le prince des fils de Siméon, Shelumiel, fils de Tsurishaddaï, </w:t>
      </w:r>
      <w:r w:rsidRPr="00D171A1">
        <w:rPr>
          <w:b/>
          <w:lang w:val="fr-FR"/>
        </w:rPr>
        <w:t xml:space="preserve">13 </w:t>
      </w:r>
      <w:r w:rsidRPr="00D171A1">
        <w:rPr>
          <w:lang w:val="fr-FR"/>
        </w:rPr>
        <w:t xml:space="preserve">et son armée ; et ses dénombrés, cinquante-neuf mille trois cents. </w:t>
      </w:r>
      <w:r w:rsidRPr="00D171A1">
        <w:rPr>
          <w:b/>
          <w:lang w:val="fr-FR"/>
        </w:rPr>
        <w:t>14</w:t>
      </w:r>
      <w:r w:rsidRPr="00D171A1">
        <w:rPr>
          <w:lang w:val="fr-FR"/>
        </w:rPr>
        <w:t xml:space="preserve"> — Et [avec eux] sera la tribu de Gad : le prince des fils de Gad, Éliasaph, fils de Rehuel</w:t>
      </w:r>
      <w:r w:rsidRPr="00D171A1">
        <w:rPr>
          <w:vertAlign w:val="superscript"/>
          <w:lang w:val="fr-FR"/>
        </w:rPr>
        <w:footnoteReference w:id="96"/>
      </w:r>
      <w:r w:rsidRPr="00D171A1">
        <w:rPr>
          <w:lang w:val="fr-FR"/>
        </w:rPr>
        <w:t xml:space="preserve">, </w:t>
      </w:r>
      <w:r w:rsidRPr="00D171A1">
        <w:rPr>
          <w:b/>
          <w:lang w:val="fr-FR"/>
        </w:rPr>
        <w:t xml:space="preserve">15 </w:t>
      </w:r>
      <w:r w:rsidRPr="00D171A1">
        <w:rPr>
          <w:lang w:val="fr-FR"/>
        </w:rPr>
        <w:t xml:space="preserve">et son armée ; et ses dénombrés, quarante-cinq mille six cent cinquante. </w:t>
      </w:r>
      <w:r w:rsidRPr="00D171A1">
        <w:rPr>
          <w:b/>
          <w:lang w:val="fr-FR"/>
        </w:rPr>
        <w:t xml:space="preserve">16 </w:t>
      </w:r>
      <w:r w:rsidRPr="00D171A1">
        <w:rPr>
          <w:lang w:val="fr-FR"/>
        </w:rPr>
        <w:t>— Tous les dénombrés du camp de Ruben, cent cinquante et un mille quatre cent cinquante, selon leurs armées ; et ils partiront les seconds.</w:t>
      </w:r>
    </w:p>
    <w:p w:rsidR="00D171A1" w:rsidRPr="00D171A1" w:rsidRDefault="00D171A1" w:rsidP="00D171A1">
      <w:pPr>
        <w:rPr>
          <w:lang w:val="fr-FR"/>
        </w:rPr>
      </w:pPr>
      <w:r w:rsidRPr="00D171A1">
        <w:rPr>
          <w:b/>
          <w:lang w:val="fr-FR"/>
        </w:rPr>
        <w:t xml:space="preserve">17 </w:t>
      </w:r>
      <w:r w:rsidRPr="00D171A1">
        <w:rPr>
          <w:lang w:val="fr-FR"/>
        </w:rPr>
        <w:t>Et la tente d’assignation partira, le camp des Lévites étant au milieu des camps ; comme ils auront campé, ainsi ils partiront, chacun à sa place, selon leurs bannières.</w:t>
      </w:r>
    </w:p>
    <w:p w:rsidR="00D171A1" w:rsidRPr="00D171A1" w:rsidRDefault="00D171A1" w:rsidP="00D171A1">
      <w:pPr>
        <w:rPr>
          <w:lang w:val="fr-FR"/>
        </w:rPr>
      </w:pPr>
      <w:r w:rsidRPr="00D171A1">
        <w:rPr>
          <w:b/>
          <w:lang w:val="fr-FR"/>
        </w:rPr>
        <w:t>18</w:t>
      </w:r>
      <w:r w:rsidRPr="00D171A1">
        <w:rPr>
          <w:lang w:val="fr-FR"/>
        </w:rPr>
        <w:t xml:space="preserve"> La bannière du camp d’Éphraïm, selon ses armées, sera vers l’occident : le prince des fils d’Éphraïm, Élishama, fils d’Ammihud, </w:t>
      </w:r>
      <w:r w:rsidRPr="00D171A1">
        <w:rPr>
          <w:b/>
          <w:lang w:val="fr-FR"/>
        </w:rPr>
        <w:t>19</w:t>
      </w:r>
      <w:r w:rsidRPr="00D171A1">
        <w:rPr>
          <w:lang w:val="fr-FR"/>
        </w:rPr>
        <w:t xml:space="preserve"> et son armée ; et ses dénombrés, quarante mille cinq cents. </w:t>
      </w:r>
      <w:r w:rsidRPr="00D171A1">
        <w:rPr>
          <w:b/>
          <w:lang w:val="fr-FR"/>
        </w:rPr>
        <w:t>20</w:t>
      </w:r>
      <w:r w:rsidRPr="00D171A1">
        <w:rPr>
          <w:lang w:val="fr-FR"/>
        </w:rPr>
        <w:t xml:space="preserve"> — Et près de lui la tribu de Manassé ; le prince des fils de Manassé, Gameliel, fils de Pedahtsur, </w:t>
      </w:r>
      <w:r w:rsidRPr="00D171A1">
        <w:rPr>
          <w:b/>
          <w:lang w:val="fr-FR"/>
        </w:rPr>
        <w:t>21</w:t>
      </w:r>
      <w:r w:rsidRPr="00D171A1">
        <w:rPr>
          <w:lang w:val="fr-FR"/>
        </w:rPr>
        <w:t xml:space="preserve"> et son armée ; et ses dénombrés, trente-deux mille deux cents. </w:t>
      </w:r>
      <w:r w:rsidRPr="00D171A1">
        <w:rPr>
          <w:b/>
          <w:lang w:val="fr-FR"/>
        </w:rPr>
        <w:t>22</w:t>
      </w:r>
      <w:r w:rsidRPr="00D171A1">
        <w:rPr>
          <w:lang w:val="fr-FR"/>
        </w:rPr>
        <w:t xml:space="preserve"> — Et [avec eux] sera la tribu de Benjamin : le prince des fils de Benjamin, Abidan, fils de Guidhoni, et son armée ; </w:t>
      </w:r>
      <w:r w:rsidRPr="00D171A1">
        <w:rPr>
          <w:b/>
          <w:lang w:val="fr-FR"/>
        </w:rPr>
        <w:t>23</w:t>
      </w:r>
      <w:r w:rsidRPr="00D171A1">
        <w:rPr>
          <w:lang w:val="fr-FR"/>
        </w:rPr>
        <w:t xml:space="preserve"> et ses dénombrés, trente-cinq mille quatre cents. </w:t>
      </w:r>
      <w:r w:rsidRPr="00D171A1">
        <w:rPr>
          <w:b/>
          <w:lang w:val="fr-FR"/>
        </w:rPr>
        <w:t xml:space="preserve">24 </w:t>
      </w:r>
      <w:r w:rsidRPr="00D171A1">
        <w:rPr>
          <w:lang w:val="fr-FR"/>
        </w:rPr>
        <w:t>— Tous les dénombrés du camp d’Éphraïm, cent huit mille cent, selon leurs armées ; et ils partiront les troisièmes.</w:t>
      </w:r>
    </w:p>
    <w:p w:rsidR="00D171A1" w:rsidRPr="00D171A1" w:rsidRDefault="00D171A1" w:rsidP="00D171A1">
      <w:pPr>
        <w:rPr>
          <w:lang w:val="fr-FR"/>
        </w:rPr>
      </w:pPr>
      <w:r w:rsidRPr="00D171A1">
        <w:rPr>
          <w:b/>
          <w:lang w:val="fr-FR"/>
        </w:rPr>
        <w:t>25</w:t>
      </w:r>
      <w:r w:rsidRPr="00D171A1">
        <w:rPr>
          <w:lang w:val="fr-FR"/>
        </w:rPr>
        <w:t xml:space="preserve"> La bannière du camp de Dan, selon ses armées, sera vers le nord : le prince des fils de Dan, Akhiézer, fils d’Ammishaddaï, </w:t>
      </w:r>
      <w:r w:rsidRPr="00D171A1">
        <w:rPr>
          <w:b/>
          <w:lang w:val="fr-FR"/>
        </w:rPr>
        <w:t>26</w:t>
      </w:r>
      <w:r w:rsidRPr="00D171A1">
        <w:rPr>
          <w:lang w:val="fr-FR"/>
        </w:rPr>
        <w:t xml:space="preserve"> et son armée ; et ses dénombrés, soixante-deux mille sept cents. </w:t>
      </w:r>
      <w:r w:rsidRPr="00D171A1">
        <w:rPr>
          <w:b/>
          <w:lang w:val="fr-FR"/>
        </w:rPr>
        <w:t xml:space="preserve">27 </w:t>
      </w:r>
      <w:r w:rsidRPr="00D171A1">
        <w:rPr>
          <w:lang w:val="fr-FR"/>
        </w:rPr>
        <w:t xml:space="preserve">— Et ceux qui camperont près de lui, sont la tribu d’Aser : le prince des fils d’Aser, Paghiel, fils d’Ocran, </w:t>
      </w:r>
      <w:r w:rsidRPr="00D171A1">
        <w:rPr>
          <w:b/>
          <w:lang w:val="fr-FR"/>
        </w:rPr>
        <w:t>28</w:t>
      </w:r>
      <w:r w:rsidRPr="00D171A1">
        <w:rPr>
          <w:lang w:val="fr-FR"/>
        </w:rPr>
        <w:t xml:space="preserve"> et son armée ; et ses dénombrés, quarante et un mille cinq cents. </w:t>
      </w:r>
      <w:r w:rsidRPr="00D171A1">
        <w:rPr>
          <w:b/>
          <w:lang w:val="fr-FR"/>
        </w:rPr>
        <w:t>29</w:t>
      </w:r>
      <w:r w:rsidRPr="00D171A1">
        <w:rPr>
          <w:lang w:val="fr-FR"/>
        </w:rPr>
        <w:t xml:space="preserve"> — Et [avec eux] sera la tribu de Nephthali : le prince des fils de Nephthali, Akhira, fils d’Énan, </w:t>
      </w:r>
      <w:r w:rsidRPr="00D171A1">
        <w:rPr>
          <w:b/>
          <w:lang w:val="fr-FR"/>
        </w:rPr>
        <w:t xml:space="preserve">30 </w:t>
      </w:r>
      <w:r w:rsidRPr="00D171A1">
        <w:rPr>
          <w:lang w:val="fr-FR"/>
        </w:rPr>
        <w:t xml:space="preserve">et son armée ; et ses dénombrés, cinquante-trois mille quatre cents. </w:t>
      </w:r>
      <w:r w:rsidRPr="00D171A1">
        <w:rPr>
          <w:b/>
          <w:lang w:val="fr-FR"/>
        </w:rPr>
        <w:t xml:space="preserve">31 </w:t>
      </w:r>
      <w:r w:rsidRPr="00D171A1">
        <w:rPr>
          <w:lang w:val="fr-FR"/>
        </w:rPr>
        <w:t>— Tous les dénombrés du camp de Dan, cent cinquante-sept mille six cents ; ils partiront les derniers, selon leurs bannières.</w:t>
      </w:r>
    </w:p>
    <w:p w:rsidR="001C1B27" w:rsidRPr="00D171A1" w:rsidRDefault="00D171A1" w:rsidP="00D171A1">
      <w:r w:rsidRPr="00D171A1">
        <w:rPr>
          <w:b/>
          <w:lang w:val="fr-FR"/>
        </w:rPr>
        <w:t xml:space="preserve">32 </w:t>
      </w:r>
      <w:r w:rsidRPr="00D171A1">
        <w:rPr>
          <w:lang w:val="fr-FR"/>
        </w:rPr>
        <w:t xml:space="preserve">Ce sont là les dénombrés des fils d’Israël, selon leurs maisons de pères. Tous les dénombrés des camps, selon leurs armées, furent six cent trois mille cinq cent cinquante. </w:t>
      </w:r>
      <w:r w:rsidRPr="00D171A1">
        <w:rPr>
          <w:b/>
          <w:lang w:val="fr-FR"/>
        </w:rPr>
        <w:t>33</w:t>
      </w:r>
      <w:r w:rsidRPr="00D171A1">
        <w:rPr>
          <w:lang w:val="fr-FR"/>
        </w:rPr>
        <w:t xml:space="preserve"> Mais les Lévites ne furent pas dénombrés parmi les fils d’Israël, ainsi que l’Éternel l’avait commandé à Moïse. </w:t>
      </w:r>
      <w:r w:rsidRPr="00D171A1">
        <w:rPr>
          <w:b/>
          <w:lang w:val="fr-FR"/>
        </w:rPr>
        <w:t>34</w:t>
      </w:r>
      <w:r w:rsidRPr="00D171A1">
        <w:rPr>
          <w:lang w:val="fr-FR"/>
        </w:rPr>
        <w:t xml:space="preserve"> Et les fils d’Israël firent </w:t>
      </w:r>
      <w:r w:rsidRPr="00D171A1">
        <w:rPr>
          <w:lang w:val="fr-FR"/>
        </w:rPr>
        <w:lastRenderedPageBreak/>
        <w:t>selon tout ce que l’Éternel avait commandé à Moïse : ainsi ils campèrent selon leurs bannières, et ainsi ils partirent, chacun selon leurs familles, selon leurs maisons de pères.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D171A1" w:rsidP="001C1B27">
      <w:r w:rsidRPr="00D171A1">
        <w:rPr>
          <w:lang w:val="fr-FR"/>
        </w:rPr>
        <w:t xml:space="preserve">Les croyants ne sont pas appelés à traverser le «désert» isolément. Pour leur donner conscience qu'ils sont un </w:t>
      </w:r>
      <w:r w:rsidRPr="00D171A1">
        <w:rPr>
          <w:b/>
          <w:bCs/>
          <w:lang w:val="fr-FR"/>
        </w:rPr>
        <w:t>peuple</w:t>
      </w:r>
      <w:r w:rsidRPr="00D171A1">
        <w:rPr>
          <w:lang w:val="fr-FR"/>
        </w:rPr>
        <w:t xml:space="preserve">, une </w:t>
      </w:r>
      <w:r w:rsidRPr="00D171A1">
        <w:rPr>
          <w:b/>
          <w:bCs/>
          <w:lang w:val="fr-FR"/>
        </w:rPr>
        <w:t>famille</w:t>
      </w:r>
      <w:r w:rsidRPr="00D171A1">
        <w:rPr>
          <w:lang w:val="fr-FR"/>
        </w:rPr>
        <w:t xml:space="preserve">, le Seigneur les rassemble autour de lui. Représentons-nous le camp d'Israël. L'Éternel en occupe le centre; l'arche est là; la nuée de sa gloire demeure sur le Tabernacle. Autour de celui-ci, chacun a sa place assignée. D'abord les Lévites, puis, sans ordre de préférence, les douze tribus campant par groupe de trois sous une même bannière à chacun des quatre points cardinaux. Dieu est un Dieu d'ordre (1 Corinthiens 14:33). Dans sa sagesse souveraine, «il a placé les membres (du Corps de Christ) — chacun d'eux — dans le corps </w:t>
      </w:r>
      <w:r w:rsidRPr="00D171A1">
        <w:rPr>
          <w:b/>
          <w:bCs/>
          <w:lang w:val="fr-FR"/>
        </w:rPr>
        <w:t>comme il l'a voulu</w:t>
      </w:r>
      <w:r w:rsidRPr="00D171A1">
        <w:rPr>
          <w:lang w:val="fr-FR"/>
        </w:rPr>
        <w:t xml:space="preserve">» (1 Corinthiens 12:18). Il a fixé la place où il veut chacun des siens. Qu'il nous donne de l'occuper! Beaucoup de chrétiens ont dressé des </w:t>
      </w:r>
      <w:r w:rsidRPr="00D171A1">
        <w:rPr>
          <w:b/>
          <w:bCs/>
          <w:lang w:val="fr-FR"/>
        </w:rPr>
        <w:t>bannières</w:t>
      </w:r>
      <w:r w:rsidRPr="00D171A1">
        <w:rPr>
          <w:lang w:val="fr-FR"/>
        </w:rPr>
        <w:t xml:space="preserve"> à leur idée ou à leur convenance. Le nom d'un homme ou d'une doctrine est pour eux comme un drapeau, un signe de ralliement qui les distingue des autres. Dieu ne reconnaît pas ces dénominations, ces bannières déployées par </w:t>
      </w:r>
      <w:r w:rsidRPr="00D171A1">
        <w:rPr>
          <w:b/>
          <w:bCs/>
          <w:lang w:val="fr-FR"/>
        </w:rPr>
        <w:t>l'homme</w:t>
      </w:r>
      <w:r w:rsidRPr="00D171A1">
        <w:rPr>
          <w:lang w:val="fr-FR"/>
        </w:rPr>
        <w:t xml:space="preserve">. Il ne reconnaît que le centre établi par Lui-même, Jésus, «le vrai Tabernacle», rassemblant les enfants de Dieu dispersés, lui qui est appelé aussi «un </w:t>
      </w:r>
      <w:r w:rsidRPr="00D171A1">
        <w:rPr>
          <w:b/>
          <w:bCs/>
          <w:lang w:val="fr-FR"/>
        </w:rPr>
        <w:t>porte-bannière</w:t>
      </w:r>
      <w:r w:rsidRPr="00D171A1">
        <w:rPr>
          <w:lang w:val="fr-FR"/>
        </w:rPr>
        <w:t xml:space="preserve"> entre dix mille» (Cantique des Cantiques 5:10).</w:t>
      </w:r>
      <w:r w:rsidR="001C1B27">
        <w:br w:type="page"/>
      </w:r>
    </w:p>
    <w:p w:rsidR="001C1B27" w:rsidRPr="001C1B27" w:rsidRDefault="001C1B27" w:rsidP="001C1B27">
      <w:pPr>
        <w:pStyle w:val="Titre2"/>
      </w:pPr>
      <w:bookmarkStart w:id="395" w:name="_Toc345837643"/>
      <w:bookmarkStart w:id="396" w:name="_Toc345838026"/>
      <w:bookmarkStart w:id="397" w:name="_Toc345838406"/>
      <w:bookmarkStart w:id="398" w:name="_Toc345838789"/>
      <w:bookmarkStart w:id="399" w:name="_Toc345839169"/>
      <w:bookmarkStart w:id="400" w:name="_Toc345839550"/>
      <w:bookmarkStart w:id="401" w:name="_Toc345839931"/>
      <w:bookmarkStart w:id="402" w:name="_Toc345840312"/>
      <w:bookmarkStart w:id="403" w:name="_Toc345840692"/>
      <w:bookmarkStart w:id="404" w:name="_Toc345841073"/>
      <w:bookmarkStart w:id="405" w:name="_Toc345841454"/>
      <w:bookmarkStart w:id="406" w:name="_Toc354394312"/>
      <w:bookmarkStart w:id="407" w:name="_Toc354394692"/>
      <w:bookmarkStart w:id="408" w:name="_Toc354395072"/>
      <w:bookmarkStart w:id="409" w:name="_Toc354395452"/>
      <w:bookmarkStart w:id="410" w:name="_Toc354395832"/>
      <w:bookmarkStart w:id="411" w:name="_Toc354400758"/>
      <w:bookmarkStart w:id="412" w:name="_Toc354401138"/>
      <w:bookmarkStart w:id="413" w:name="_Toc354401518"/>
      <w:bookmarkStart w:id="414" w:name="_Toc354401898"/>
      <w:bookmarkStart w:id="415" w:name="_Toc354402278"/>
      <w:bookmarkStart w:id="416" w:name="_Toc354402658"/>
      <w:bookmarkStart w:id="417" w:name="_Toc354403038"/>
      <w:r w:rsidRPr="001C1B27">
        <w:lastRenderedPageBreak/>
        <w:t>1</w:t>
      </w:r>
      <w:r>
        <w:t>7</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171A1" w:rsidRPr="00D171A1">
        <w:rPr>
          <w:b/>
          <w:iCs/>
          <w:sz w:val="26"/>
          <w:szCs w:val="26"/>
          <w:lang w:val="fr-FR"/>
        </w:rPr>
        <w:t>Nombres 3:1-16</w:t>
      </w:r>
    </w:p>
    <w:p w:rsidR="00537887" w:rsidRPr="00537887" w:rsidRDefault="00537887" w:rsidP="00537887">
      <w:pPr>
        <w:rPr>
          <w:lang w:val="fr-FR"/>
        </w:rPr>
      </w:pPr>
      <w:r w:rsidRPr="00537887">
        <w:rPr>
          <w:b/>
          <w:lang w:val="fr-FR"/>
        </w:rPr>
        <w:t xml:space="preserve">1 </w:t>
      </w:r>
      <w:r w:rsidRPr="00537887">
        <w:rPr>
          <w:lang w:val="fr-FR"/>
        </w:rPr>
        <w:t xml:space="preserve">Et ce sont ici les générations d’Aaron et de Moïse, au jour que l’Éternel parla à Moïse sur la montagne de Sinaï. </w:t>
      </w:r>
      <w:r w:rsidRPr="00537887">
        <w:rPr>
          <w:b/>
          <w:lang w:val="fr-FR"/>
        </w:rPr>
        <w:t xml:space="preserve">2 </w:t>
      </w:r>
      <w:r w:rsidRPr="00537887">
        <w:rPr>
          <w:lang w:val="fr-FR"/>
        </w:rPr>
        <w:t xml:space="preserve">Et ce sont ici les noms des fils d’Aaron : le premier-né, Nadab, et Abihu, Éléazar et Ithamar. </w:t>
      </w:r>
      <w:r w:rsidRPr="00537887">
        <w:rPr>
          <w:b/>
          <w:lang w:val="fr-FR"/>
        </w:rPr>
        <w:t xml:space="preserve">3 </w:t>
      </w:r>
      <w:r w:rsidRPr="00537887">
        <w:rPr>
          <w:lang w:val="fr-FR"/>
        </w:rPr>
        <w:t>Ce sont là les noms des fils d’Aaron, les sacrificateurs oints qui furent consacrés</w:t>
      </w:r>
      <w:r w:rsidRPr="00537887">
        <w:rPr>
          <w:vertAlign w:val="superscript"/>
          <w:lang w:val="fr-FR"/>
        </w:rPr>
        <w:footnoteReference w:id="97"/>
      </w:r>
      <w:r w:rsidRPr="00537887">
        <w:rPr>
          <w:lang w:val="fr-FR"/>
        </w:rPr>
        <w:t xml:space="preserve"> pour exercer la sacrificature. </w:t>
      </w:r>
      <w:r w:rsidRPr="00537887">
        <w:rPr>
          <w:b/>
          <w:lang w:val="fr-FR"/>
        </w:rPr>
        <w:t xml:space="preserve">4 </w:t>
      </w:r>
      <w:r w:rsidRPr="00537887">
        <w:rPr>
          <w:lang w:val="fr-FR"/>
        </w:rPr>
        <w:t>Et Nadab et Abihu moururent devant l’Éternel, lorsqu’ils présentèrent un feu étranger devant l’Éternel dans le désert de Sinaï, et ils n’eurent point de fils ; et Éléazar et Ithamar exercèrent la sacrificature en présence d’Aaron, leur père.</w:t>
      </w:r>
    </w:p>
    <w:p w:rsidR="00537887" w:rsidRPr="00537887" w:rsidRDefault="00537887" w:rsidP="00537887">
      <w:pPr>
        <w:rPr>
          <w:lang w:val="fr-FR"/>
        </w:rPr>
      </w:pPr>
      <w:r w:rsidRPr="00537887">
        <w:rPr>
          <w:b/>
          <w:lang w:val="fr-FR"/>
        </w:rPr>
        <w:t xml:space="preserve">5 </w:t>
      </w:r>
      <w:r w:rsidRPr="00537887">
        <w:rPr>
          <w:lang w:val="fr-FR"/>
        </w:rPr>
        <w:t xml:space="preserve">Et l’Éternel parla à Moïse, disant : </w:t>
      </w:r>
      <w:r w:rsidRPr="00537887">
        <w:rPr>
          <w:b/>
          <w:lang w:val="fr-FR"/>
        </w:rPr>
        <w:t xml:space="preserve">6 </w:t>
      </w:r>
      <w:r w:rsidRPr="00537887">
        <w:rPr>
          <w:lang w:val="fr-FR"/>
        </w:rPr>
        <w:t xml:space="preserve">Fais approcher la tribu de Lévi, et fais-la se tenir devant Aaron, le sacrificateur, afin qu’ils le servent, </w:t>
      </w:r>
      <w:r w:rsidRPr="00537887">
        <w:rPr>
          <w:b/>
          <w:lang w:val="fr-FR"/>
        </w:rPr>
        <w:t xml:space="preserve">7 </w:t>
      </w:r>
      <w:r w:rsidRPr="00537887">
        <w:rPr>
          <w:lang w:val="fr-FR"/>
        </w:rPr>
        <w:t>et qu’ils accomplissent ce qui appartient à son service</w:t>
      </w:r>
      <w:r w:rsidRPr="00537887">
        <w:rPr>
          <w:vertAlign w:val="superscript"/>
          <w:lang w:val="fr-FR"/>
        </w:rPr>
        <w:footnoteReference w:id="98"/>
      </w:r>
      <w:r w:rsidRPr="00537887">
        <w:rPr>
          <w:lang w:val="fr-FR"/>
        </w:rPr>
        <w:t>, et au service</w:t>
      </w:r>
      <w:r w:rsidRPr="00537887">
        <w:rPr>
          <w:vertAlign w:val="superscript"/>
          <w:lang w:val="fr-FR"/>
        </w:rPr>
        <w:footnoteReference w:id="99"/>
      </w:r>
      <w:r w:rsidRPr="00537887">
        <w:rPr>
          <w:lang w:val="fr-FR"/>
        </w:rPr>
        <w:t xml:space="preserve"> de toute l’assemblée, devant la tente d’assignation, pour faire le service du tabernacle ; </w:t>
      </w:r>
      <w:r w:rsidRPr="00537887">
        <w:rPr>
          <w:b/>
          <w:lang w:val="fr-FR"/>
        </w:rPr>
        <w:t xml:space="preserve">8 </w:t>
      </w:r>
      <w:r w:rsidRPr="00537887">
        <w:rPr>
          <w:lang w:val="fr-FR"/>
        </w:rPr>
        <w:t>et ils auront la charge de tous les ustensiles de la tente d’assignation, et de ce qui se rapporte au service</w:t>
      </w:r>
      <w:r w:rsidRPr="00537887">
        <w:rPr>
          <w:vertAlign w:val="superscript"/>
          <w:lang w:val="fr-FR"/>
        </w:rPr>
        <w:footnoteReference w:id="100"/>
      </w:r>
      <w:r w:rsidRPr="00537887">
        <w:rPr>
          <w:lang w:val="fr-FR"/>
        </w:rPr>
        <w:t xml:space="preserve"> des fils d’Israël, pour faire le service du tabernacle. </w:t>
      </w:r>
      <w:r w:rsidRPr="00537887">
        <w:rPr>
          <w:b/>
          <w:lang w:val="fr-FR"/>
        </w:rPr>
        <w:t xml:space="preserve">9 </w:t>
      </w:r>
      <w:r w:rsidRPr="00537887">
        <w:rPr>
          <w:lang w:val="fr-FR"/>
        </w:rPr>
        <w:t>Et tu donneras les Lévites à Aaron et à ses fils ; ils lui sont absolument donnés d’entre les</w:t>
      </w:r>
      <w:r w:rsidRPr="00537887">
        <w:rPr>
          <w:vertAlign w:val="superscript"/>
          <w:lang w:val="fr-FR"/>
        </w:rPr>
        <w:footnoteReference w:id="101"/>
      </w:r>
      <w:r w:rsidRPr="00537887">
        <w:rPr>
          <w:lang w:val="fr-FR"/>
        </w:rPr>
        <w:t xml:space="preserve"> fils d’Israël. </w:t>
      </w:r>
      <w:r w:rsidRPr="00537887">
        <w:rPr>
          <w:b/>
          <w:lang w:val="fr-FR"/>
        </w:rPr>
        <w:t>10</w:t>
      </w:r>
      <w:r w:rsidRPr="00537887">
        <w:rPr>
          <w:lang w:val="fr-FR"/>
        </w:rPr>
        <w:t xml:space="preserve"> Et tu établiras Aaron et ses fils, afin qu’ils accomplissent les devoirs de leur sacrificature ; et l’étranger qui approchera sera mis à mort.</w:t>
      </w:r>
    </w:p>
    <w:p w:rsidR="00537887" w:rsidRPr="00537887" w:rsidRDefault="00537887" w:rsidP="00537887">
      <w:pPr>
        <w:rPr>
          <w:lang w:val="fr-FR"/>
        </w:rPr>
      </w:pPr>
      <w:r w:rsidRPr="00537887">
        <w:rPr>
          <w:b/>
          <w:lang w:val="fr-FR"/>
        </w:rPr>
        <w:t>11</w:t>
      </w:r>
      <w:r w:rsidRPr="00537887">
        <w:rPr>
          <w:lang w:val="fr-FR"/>
        </w:rPr>
        <w:t xml:space="preserve"> Et l’Éternel parla à Moïse, disant : </w:t>
      </w:r>
      <w:r w:rsidRPr="00537887">
        <w:rPr>
          <w:b/>
          <w:lang w:val="fr-FR"/>
        </w:rPr>
        <w:t>12</w:t>
      </w:r>
      <w:r w:rsidRPr="00537887">
        <w:rPr>
          <w:lang w:val="fr-FR"/>
        </w:rPr>
        <w:t xml:space="preserve"> Et moi, voici, j’ai pris les Lévites du milieu des fils d’Israël, à la place de tout premier-né d’entre les fils d’Israël qui ouvre la matrice ; et les Lévites seront à moi ; </w:t>
      </w:r>
      <w:r w:rsidRPr="00537887">
        <w:rPr>
          <w:b/>
          <w:lang w:val="fr-FR"/>
        </w:rPr>
        <w:t xml:space="preserve">13 </w:t>
      </w:r>
      <w:r w:rsidRPr="00537887">
        <w:rPr>
          <w:lang w:val="fr-FR"/>
        </w:rPr>
        <w:t>car tout premier-né est à moi. Le jour où j’ai frappé tout premier-né dans le pays d’Égypte, je me suis sanctifié tout premier-né en Israël, depuis l’homme jusqu’à la bête : ils seront à moi. Je suis l’Éternel.</w:t>
      </w:r>
    </w:p>
    <w:p w:rsidR="001C1B27" w:rsidRPr="00537887" w:rsidRDefault="00537887" w:rsidP="00537887">
      <w:r w:rsidRPr="00537887">
        <w:rPr>
          <w:b/>
          <w:lang w:val="fr-FR"/>
        </w:rPr>
        <w:t xml:space="preserve">14 </w:t>
      </w:r>
      <w:r w:rsidRPr="00537887">
        <w:rPr>
          <w:lang w:val="fr-FR"/>
        </w:rPr>
        <w:t xml:space="preserve">Et l’Éternel parla à Moïse, dans le désert de Sinaï, disant : </w:t>
      </w:r>
      <w:r w:rsidRPr="00537887">
        <w:rPr>
          <w:b/>
          <w:lang w:val="fr-FR"/>
        </w:rPr>
        <w:t xml:space="preserve">15 </w:t>
      </w:r>
      <w:r w:rsidRPr="00537887">
        <w:rPr>
          <w:lang w:val="fr-FR"/>
        </w:rPr>
        <w:t xml:space="preserve">Dénombre les fils de Lévi selon leurs maisons de pères, selon leurs familles : tu dénombreras tous les mâles depuis l’âge d’un mois et au-dessus. </w:t>
      </w:r>
      <w:r w:rsidRPr="00537887">
        <w:rPr>
          <w:b/>
          <w:lang w:val="fr-FR"/>
        </w:rPr>
        <w:t xml:space="preserve">16 </w:t>
      </w:r>
      <w:r w:rsidRPr="00537887">
        <w:rPr>
          <w:lang w:val="fr-FR"/>
        </w:rPr>
        <w:t>Et Moïse les dénombra selon le commandement</w:t>
      </w:r>
      <w:r w:rsidRPr="00537887">
        <w:rPr>
          <w:vertAlign w:val="superscript"/>
          <w:lang w:val="fr-FR"/>
        </w:rPr>
        <w:footnoteReference w:id="102"/>
      </w:r>
      <w:r w:rsidRPr="00537887">
        <w:rPr>
          <w:lang w:val="fr-FR"/>
        </w:rPr>
        <w:t xml:space="preserve"> de l’Éternel, comme il lui avait été commandé.</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D171A1" w:rsidRPr="00D171A1" w:rsidRDefault="00D171A1" w:rsidP="00D171A1">
      <w:pPr>
        <w:rPr>
          <w:lang w:val="fr-FR"/>
        </w:rPr>
      </w:pPr>
      <w:r w:rsidRPr="00D171A1">
        <w:rPr>
          <w:lang w:val="fr-FR"/>
        </w:rPr>
        <w:t xml:space="preserve">L'Éternel a mis à part les fils de Lévi pour en faire les serviteurs du sanctuaire. Mis à l'épreuve à l'occasion du jugement qui suivit le veau d'or, ils ont été trouvés fidèles (Exode 32:26 à 29; Malachie 2:4 à 6 ; comparer Philippiens 2:22), aussi sont-ils maintenant choisis pour le service </w:t>
      </w:r>
      <w:r w:rsidRPr="00D171A1">
        <w:rPr>
          <w:b/>
          <w:bCs/>
          <w:lang w:val="fr-FR"/>
        </w:rPr>
        <w:t>d'Aaron</w:t>
      </w:r>
      <w:r w:rsidRPr="00D171A1">
        <w:rPr>
          <w:lang w:val="fr-FR"/>
        </w:rPr>
        <w:t xml:space="preserve"> et de </w:t>
      </w:r>
      <w:r w:rsidRPr="00D171A1">
        <w:rPr>
          <w:b/>
          <w:bCs/>
          <w:lang w:val="fr-FR"/>
        </w:rPr>
        <w:t>toute l'assemblée</w:t>
      </w:r>
      <w:r w:rsidRPr="00D171A1">
        <w:rPr>
          <w:lang w:val="fr-FR"/>
        </w:rPr>
        <w:t xml:space="preserve"> (verset 7). Image du privilège qui est celui de chaque chrétien: servir le Seigneur et servir l'Assemblée, l'un n'allant pas sans l'autre! À noter que le mot traduit par </w:t>
      </w:r>
      <w:r w:rsidRPr="00D171A1">
        <w:rPr>
          <w:b/>
          <w:bCs/>
          <w:lang w:val="fr-FR"/>
        </w:rPr>
        <w:t>service</w:t>
      </w:r>
      <w:r w:rsidRPr="00D171A1">
        <w:rPr>
          <w:lang w:val="fr-FR"/>
        </w:rPr>
        <w:t xml:space="preserve"> aux versets 7 et 8 est rendu ailleurs par </w:t>
      </w:r>
      <w:r w:rsidRPr="00D171A1">
        <w:rPr>
          <w:b/>
          <w:bCs/>
          <w:lang w:val="fr-FR"/>
        </w:rPr>
        <w:t>garde</w:t>
      </w:r>
      <w:r w:rsidRPr="00D171A1">
        <w:rPr>
          <w:lang w:val="fr-FR"/>
        </w:rPr>
        <w:t xml:space="preserve">, surveillance. L'attention et la vigilance font partie du service pour le Seigneur. Ce mot caractérise notamment l'activité de la sentinelle en Ésaïe 21:8: elle est là </w:t>
      </w:r>
      <w:r w:rsidRPr="00D171A1">
        <w:rPr>
          <w:b/>
          <w:bCs/>
          <w:lang w:val="fr-FR"/>
        </w:rPr>
        <w:t>faisant sa garde</w:t>
      </w:r>
      <w:r w:rsidRPr="00D171A1">
        <w:rPr>
          <w:lang w:val="fr-FR"/>
        </w:rPr>
        <w:t xml:space="preserve"> toutes les nuits. Que le Seigneur nous accorde d'être de ceux qui savent veiller </w:t>
      </w:r>
      <w:r w:rsidRPr="00D171A1">
        <w:rPr>
          <w:b/>
          <w:bCs/>
          <w:lang w:val="fr-FR"/>
        </w:rPr>
        <w:t>pour</w:t>
      </w:r>
      <w:r w:rsidRPr="00D171A1">
        <w:rPr>
          <w:lang w:val="fr-FR"/>
        </w:rPr>
        <w:t xml:space="preserve"> et </w:t>
      </w:r>
      <w:r w:rsidRPr="00D171A1">
        <w:rPr>
          <w:b/>
          <w:bCs/>
          <w:lang w:val="fr-FR"/>
        </w:rPr>
        <w:t>sur</w:t>
      </w:r>
      <w:r w:rsidRPr="00D171A1">
        <w:rPr>
          <w:lang w:val="fr-FR"/>
        </w:rPr>
        <w:t xml:space="preserve"> le peuple de Dieu! Notons qu’au ch. 4:3 un autre mot traduit par «service» signifie aussi labeur, souffrance, guerre.</w:t>
      </w:r>
    </w:p>
    <w:p w:rsidR="001C1B27" w:rsidRDefault="00D171A1" w:rsidP="00D171A1">
      <w:proofErr w:type="gramStart"/>
      <w:r w:rsidRPr="00D171A1">
        <w:rPr>
          <w:lang w:val="fr-FR"/>
        </w:rPr>
        <w:t>Au versets</w:t>
      </w:r>
      <w:proofErr w:type="gramEnd"/>
      <w:r w:rsidRPr="00D171A1">
        <w:rPr>
          <w:lang w:val="fr-FR"/>
        </w:rPr>
        <w:t xml:space="preserve"> 13, l'Éternel rappelle quand et comment il s'est acquis ces Lévites. La nuit de la Pâque — pour nous la croix — a marqué leur mise à part (lire 2 Corinthiens 5:15). Mais de plus ces serviteurs sont </w:t>
      </w:r>
      <w:r w:rsidRPr="00D171A1">
        <w:rPr>
          <w:lang w:val="fr-FR"/>
        </w:rPr>
        <w:lastRenderedPageBreak/>
        <w:t>«</w:t>
      </w:r>
      <w:r w:rsidRPr="00D171A1">
        <w:rPr>
          <w:b/>
          <w:bCs/>
          <w:lang w:val="fr-FR"/>
        </w:rPr>
        <w:t>absolument donnés</w:t>
      </w:r>
      <w:r w:rsidRPr="00D171A1">
        <w:rPr>
          <w:lang w:val="fr-FR"/>
        </w:rPr>
        <w:t>» à Aaron et à ses fils (verset 9). N'est-ce pas ainsi que notre grand Sacrificateur désigne ses chers disciples en s'adressant à son Père? Ils sont «</w:t>
      </w:r>
      <w:r w:rsidRPr="00D171A1">
        <w:rPr>
          <w:b/>
          <w:bCs/>
          <w:lang w:val="fr-FR"/>
        </w:rPr>
        <w:t>ceux que tu m'as donnés</w:t>
      </w:r>
      <w:r w:rsidRPr="00D171A1">
        <w:rPr>
          <w:lang w:val="fr-FR"/>
        </w:rPr>
        <w:t xml:space="preserve">» (Jean 17:9, 12, 24 </w:t>
      </w:r>
      <w:proofErr w:type="gramStart"/>
      <w:r w:rsidRPr="00D171A1">
        <w:rPr>
          <w:lang w:val="fr-FR"/>
        </w:rPr>
        <w:t>... )</w:t>
      </w:r>
      <w:proofErr w:type="gramEnd"/>
      <w:r w:rsidRPr="00D171A1">
        <w:rPr>
          <w:lang w:val="fr-FR"/>
        </w:rPr>
        <w:t>.</w:t>
      </w:r>
      <w:r w:rsidR="001C1B27">
        <w:br w:type="page"/>
      </w:r>
    </w:p>
    <w:p w:rsidR="001C1B27" w:rsidRPr="001C1B27" w:rsidRDefault="001C1B27" w:rsidP="001C1B27">
      <w:pPr>
        <w:pStyle w:val="Titre2"/>
      </w:pPr>
      <w:bookmarkStart w:id="418" w:name="_Toc345837644"/>
      <w:bookmarkStart w:id="419" w:name="_Toc345838027"/>
      <w:bookmarkStart w:id="420" w:name="_Toc345838407"/>
      <w:bookmarkStart w:id="421" w:name="_Toc345838790"/>
      <w:bookmarkStart w:id="422" w:name="_Toc345839170"/>
      <w:bookmarkStart w:id="423" w:name="_Toc345839551"/>
      <w:bookmarkStart w:id="424" w:name="_Toc345839932"/>
      <w:bookmarkStart w:id="425" w:name="_Toc345840313"/>
      <w:bookmarkStart w:id="426" w:name="_Toc345840693"/>
      <w:bookmarkStart w:id="427" w:name="_Toc345841074"/>
      <w:bookmarkStart w:id="428" w:name="_Toc345841455"/>
      <w:bookmarkStart w:id="429" w:name="_Toc354394313"/>
      <w:bookmarkStart w:id="430" w:name="_Toc354394693"/>
      <w:bookmarkStart w:id="431" w:name="_Toc354395073"/>
      <w:bookmarkStart w:id="432" w:name="_Toc354395453"/>
      <w:bookmarkStart w:id="433" w:name="_Toc354395833"/>
      <w:bookmarkStart w:id="434" w:name="_Toc354400759"/>
      <w:bookmarkStart w:id="435" w:name="_Toc354401139"/>
      <w:bookmarkStart w:id="436" w:name="_Toc354401519"/>
      <w:bookmarkStart w:id="437" w:name="_Toc354401899"/>
      <w:bookmarkStart w:id="438" w:name="_Toc354402279"/>
      <w:bookmarkStart w:id="439" w:name="_Toc354402659"/>
      <w:bookmarkStart w:id="440" w:name="_Toc354403039"/>
      <w:r w:rsidRPr="001C1B27">
        <w:lastRenderedPageBreak/>
        <w:t>1</w:t>
      </w:r>
      <w:r>
        <w:t>8</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37887" w:rsidRPr="00537887">
        <w:rPr>
          <w:b/>
          <w:iCs/>
          <w:sz w:val="26"/>
          <w:szCs w:val="26"/>
          <w:lang w:val="fr-FR"/>
        </w:rPr>
        <w:t>Nombres 3:17-38</w:t>
      </w:r>
    </w:p>
    <w:p w:rsidR="001F5E4B" w:rsidRPr="001F5E4B" w:rsidRDefault="001F5E4B" w:rsidP="001F5E4B">
      <w:pPr>
        <w:rPr>
          <w:lang w:val="fr-FR"/>
        </w:rPr>
      </w:pPr>
      <w:r w:rsidRPr="001F5E4B">
        <w:rPr>
          <w:b/>
          <w:lang w:val="fr-FR"/>
        </w:rPr>
        <w:t>17</w:t>
      </w:r>
      <w:r w:rsidRPr="001F5E4B">
        <w:rPr>
          <w:lang w:val="fr-FR"/>
        </w:rPr>
        <w:t xml:space="preserve"> Ce sont ici les fils de Lévi, selon leurs noms : Guershon, et Kehath, et Merari. </w:t>
      </w:r>
      <w:r w:rsidRPr="001F5E4B">
        <w:rPr>
          <w:b/>
          <w:lang w:val="fr-FR"/>
        </w:rPr>
        <w:t>18</w:t>
      </w:r>
      <w:r w:rsidRPr="001F5E4B">
        <w:rPr>
          <w:lang w:val="fr-FR"/>
        </w:rPr>
        <w:t xml:space="preserve"> Et ce sont ici les noms des fils de Guershon, selon leurs familles : Libni et Shimhi. </w:t>
      </w:r>
      <w:r w:rsidRPr="001F5E4B">
        <w:rPr>
          <w:b/>
          <w:lang w:val="fr-FR"/>
        </w:rPr>
        <w:t>19</w:t>
      </w:r>
      <w:r w:rsidRPr="001F5E4B">
        <w:rPr>
          <w:lang w:val="fr-FR"/>
        </w:rPr>
        <w:t xml:space="preserve"> Et les fils de Kehath</w:t>
      </w:r>
      <w:r w:rsidRPr="001F5E4B">
        <w:rPr>
          <w:vertAlign w:val="superscript"/>
          <w:lang w:val="fr-FR"/>
        </w:rPr>
        <w:footnoteReference w:id="103"/>
      </w:r>
      <w:r w:rsidRPr="001F5E4B">
        <w:rPr>
          <w:lang w:val="fr-FR"/>
        </w:rPr>
        <w:t xml:space="preserve">, selon leurs familles : Amram, et Jitsehar, Hébron, et Uziel. </w:t>
      </w:r>
      <w:r w:rsidRPr="001F5E4B">
        <w:rPr>
          <w:b/>
          <w:lang w:val="fr-FR"/>
        </w:rPr>
        <w:t xml:space="preserve">20 </w:t>
      </w:r>
      <w:r w:rsidRPr="001F5E4B">
        <w:rPr>
          <w:lang w:val="fr-FR"/>
        </w:rPr>
        <w:t>Et les fils de Merari, selon leurs familles : Makhli et Mushi. Ce sont là les familles de Lévi, selon leurs maisons de pères.</w:t>
      </w:r>
    </w:p>
    <w:p w:rsidR="001F5E4B" w:rsidRPr="001F5E4B" w:rsidRDefault="001F5E4B" w:rsidP="001F5E4B">
      <w:pPr>
        <w:rPr>
          <w:lang w:val="fr-FR"/>
        </w:rPr>
      </w:pPr>
      <w:r w:rsidRPr="001F5E4B">
        <w:rPr>
          <w:b/>
          <w:lang w:val="fr-FR"/>
        </w:rPr>
        <w:t xml:space="preserve">21 </w:t>
      </w:r>
      <w:r w:rsidRPr="001F5E4B">
        <w:rPr>
          <w:lang w:val="fr-FR"/>
        </w:rPr>
        <w:t xml:space="preserve">De Guershon, la famille des Libnites et la famille des Shimhites ; ce sont là les familles des Guershonites : </w:t>
      </w:r>
      <w:r w:rsidRPr="001F5E4B">
        <w:rPr>
          <w:b/>
          <w:lang w:val="fr-FR"/>
        </w:rPr>
        <w:t xml:space="preserve">22 </w:t>
      </w:r>
      <w:r w:rsidRPr="001F5E4B">
        <w:rPr>
          <w:lang w:val="fr-FR"/>
        </w:rPr>
        <w:t xml:space="preserve">ceux d’entre eux qui furent dénombrés, en comptant tous les mâles depuis l’âge d’un mois et au-dessus, ceux qui furent dénombrés furent sept mille cinq cents. </w:t>
      </w:r>
      <w:r w:rsidRPr="001F5E4B">
        <w:rPr>
          <w:b/>
          <w:lang w:val="fr-FR"/>
        </w:rPr>
        <w:t>23</w:t>
      </w:r>
      <w:r w:rsidRPr="001F5E4B">
        <w:rPr>
          <w:lang w:val="fr-FR"/>
        </w:rPr>
        <w:t xml:space="preserve"> Les familles des Guershonites campèrent derrière le tabernacle, vers l’occident ; </w:t>
      </w:r>
      <w:r w:rsidRPr="001F5E4B">
        <w:rPr>
          <w:b/>
          <w:lang w:val="fr-FR"/>
        </w:rPr>
        <w:t xml:space="preserve">24 </w:t>
      </w:r>
      <w:r w:rsidRPr="001F5E4B">
        <w:rPr>
          <w:lang w:val="fr-FR"/>
        </w:rPr>
        <w:t xml:space="preserve">et le prince de la maison de père des Guershonites </w:t>
      </w:r>
      <w:proofErr w:type="gramStart"/>
      <w:r w:rsidRPr="001F5E4B">
        <w:rPr>
          <w:lang w:val="fr-FR"/>
        </w:rPr>
        <w:t>était</w:t>
      </w:r>
      <w:proofErr w:type="gramEnd"/>
      <w:r w:rsidRPr="001F5E4B">
        <w:rPr>
          <w:lang w:val="fr-FR"/>
        </w:rPr>
        <w:t xml:space="preserve"> Éliasaph, fils de Laël. </w:t>
      </w:r>
      <w:r w:rsidRPr="001F5E4B">
        <w:rPr>
          <w:b/>
          <w:lang w:val="fr-FR"/>
        </w:rPr>
        <w:t>25</w:t>
      </w:r>
      <w:r w:rsidRPr="001F5E4B">
        <w:rPr>
          <w:lang w:val="fr-FR"/>
        </w:rPr>
        <w:t xml:space="preserve"> Et la charge des fils de Guershon, à la tente d’assignation, était le tabernacle et la tente, sa couverture, et le rideau de l’entrée de la tente d’assignation, </w:t>
      </w:r>
      <w:r w:rsidRPr="001F5E4B">
        <w:rPr>
          <w:b/>
          <w:lang w:val="fr-FR"/>
        </w:rPr>
        <w:t>26</w:t>
      </w:r>
      <w:r w:rsidRPr="001F5E4B">
        <w:rPr>
          <w:lang w:val="fr-FR"/>
        </w:rPr>
        <w:t xml:space="preserve"> et les tentures du parvis, et le rideau de l’entrée du parvis qui entoure le tabernacle et l’autel, et ses cordages pour tout son service.</w:t>
      </w:r>
    </w:p>
    <w:p w:rsidR="001F5E4B" w:rsidRPr="001F5E4B" w:rsidRDefault="001F5E4B" w:rsidP="001F5E4B">
      <w:pPr>
        <w:rPr>
          <w:lang w:val="fr-FR"/>
        </w:rPr>
      </w:pPr>
      <w:r w:rsidRPr="001F5E4B">
        <w:rPr>
          <w:b/>
          <w:lang w:val="fr-FR"/>
        </w:rPr>
        <w:t xml:space="preserve">27 </w:t>
      </w:r>
      <w:r w:rsidRPr="001F5E4B">
        <w:rPr>
          <w:lang w:val="fr-FR"/>
        </w:rPr>
        <w:t xml:space="preserve">Et de Kehath, la famille des Amramites, et la famille des Jitseharites, et la famille des Hébronites, et la famille des Uziélites ; ce sont là les familles des Kehathites : </w:t>
      </w:r>
      <w:r w:rsidRPr="001F5E4B">
        <w:rPr>
          <w:b/>
          <w:lang w:val="fr-FR"/>
        </w:rPr>
        <w:t xml:space="preserve">28 </w:t>
      </w:r>
      <w:r w:rsidRPr="001F5E4B">
        <w:rPr>
          <w:lang w:val="fr-FR"/>
        </w:rPr>
        <w:t xml:space="preserve">en comptant tous les mâles, depuis l’âge d’un mois et au-dessus, il y en eut huit mille six cents, qui avaient la charge du lieu saint. </w:t>
      </w:r>
      <w:r w:rsidRPr="001F5E4B">
        <w:rPr>
          <w:b/>
          <w:lang w:val="fr-FR"/>
        </w:rPr>
        <w:t>29</w:t>
      </w:r>
      <w:r w:rsidRPr="001F5E4B">
        <w:rPr>
          <w:lang w:val="fr-FR"/>
        </w:rPr>
        <w:t xml:space="preserve"> Les familles des fils de Kehath campèrent à côté du tabernacle, vers le midi ; </w:t>
      </w:r>
      <w:r w:rsidRPr="001F5E4B">
        <w:rPr>
          <w:b/>
          <w:lang w:val="fr-FR"/>
        </w:rPr>
        <w:t xml:space="preserve">30 </w:t>
      </w:r>
      <w:r w:rsidRPr="001F5E4B">
        <w:rPr>
          <w:lang w:val="fr-FR"/>
        </w:rPr>
        <w:t xml:space="preserve">et le prince de la maison de père des familles des Kehathites </w:t>
      </w:r>
      <w:proofErr w:type="gramStart"/>
      <w:r w:rsidRPr="001F5E4B">
        <w:rPr>
          <w:lang w:val="fr-FR"/>
        </w:rPr>
        <w:t>était</w:t>
      </w:r>
      <w:proofErr w:type="gramEnd"/>
      <w:r w:rsidRPr="001F5E4B">
        <w:rPr>
          <w:lang w:val="fr-FR"/>
        </w:rPr>
        <w:t xml:space="preserve"> Élitsaphan, fils d’Uziel. </w:t>
      </w:r>
      <w:r w:rsidRPr="001F5E4B">
        <w:rPr>
          <w:b/>
          <w:lang w:val="fr-FR"/>
        </w:rPr>
        <w:t xml:space="preserve">31 </w:t>
      </w:r>
      <w:r w:rsidRPr="001F5E4B">
        <w:rPr>
          <w:lang w:val="fr-FR"/>
        </w:rPr>
        <w:t>Et leur charge était l’arche, et la table, et le chandelier, et les autels, et les ustensiles du lieu saint, avec lesquels on fait le service, et le rideau</w:t>
      </w:r>
      <w:r w:rsidRPr="001F5E4B">
        <w:rPr>
          <w:vertAlign w:val="superscript"/>
          <w:lang w:val="fr-FR"/>
        </w:rPr>
        <w:footnoteReference w:id="104"/>
      </w:r>
      <w:r w:rsidRPr="001F5E4B">
        <w:rPr>
          <w:lang w:val="fr-FR"/>
        </w:rPr>
        <w:t xml:space="preserve"> et tout le service qui s’y rattachait. </w:t>
      </w:r>
      <w:r w:rsidRPr="001F5E4B">
        <w:rPr>
          <w:b/>
          <w:lang w:val="fr-FR"/>
        </w:rPr>
        <w:t>32</w:t>
      </w:r>
      <w:r w:rsidRPr="001F5E4B">
        <w:rPr>
          <w:lang w:val="fr-FR"/>
        </w:rPr>
        <w:t xml:space="preserve"> — Et le prince des princes des Lévites était Éléazar, fils d’Aaron, le sacrificateur ; il était établi sur ceux qui avaient la charge du lieu saint.</w:t>
      </w:r>
    </w:p>
    <w:p w:rsidR="001F5E4B" w:rsidRPr="001F5E4B" w:rsidRDefault="001F5E4B" w:rsidP="001F5E4B">
      <w:pPr>
        <w:rPr>
          <w:lang w:val="fr-FR"/>
        </w:rPr>
      </w:pPr>
      <w:r w:rsidRPr="001F5E4B">
        <w:rPr>
          <w:b/>
          <w:lang w:val="fr-FR"/>
        </w:rPr>
        <w:t xml:space="preserve">33 </w:t>
      </w:r>
      <w:r w:rsidRPr="001F5E4B">
        <w:rPr>
          <w:lang w:val="fr-FR"/>
        </w:rPr>
        <w:t xml:space="preserve">De Merari, la famille des Makhlites et la famille des Mushites ; ce sont là les familles de Merari : </w:t>
      </w:r>
      <w:r w:rsidRPr="001F5E4B">
        <w:rPr>
          <w:b/>
          <w:lang w:val="fr-FR"/>
        </w:rPr>
        <w:t>34</w:t>
      </w:r>
      <w:r w:rsidRPr="001F5E4B">
        <w:rPr>
          <w:lang w:val="fr-FR"/>
        </w:rPr>
        <w:t xml:space="preserve"> et ceux d’entre eux qui furent dénombrés, en comptant tous les mâles depuis l’âge d’un mois et au-dessus, furent six mille deux cents. </w:t>
      </w:r>
      <w:r w:rsidRPr="001F5E4B">
        <w:rPr>
          <w:b/>
          <w:lang w:val="fr-FR"/>
        </w:rPr>
        <w:t>35</w:t>
      </w:r>
      <w:r w:rsidRPr="001F5E4B">
        <w:rPr>
          <w:lang w:val="fr-FR"/>
        </w:rPr>
        <w:t xml:space="preserve"> Et le prince de la maison de père des familles de Merari était Tsuriel, fils d’Abikhaïl. Ils campèrent du côté du tabernacle, vers le nord. </w:t>
      </w:r>
      <w:r w:rsidRPr="001F5E4B">
        <w:rPr>
          <w:b/>
          <w:lang w:val="fr-FR"/>
        </w:rPr>
        <w:t xml:space="preserve">36 </w:t>
      </w:r>
      <w:r w:rsidRPr="001F5E4B">
        <w:rPr>
          <w:lang w:val="fr-FR"/>
        </w:rPr>
        <w:t xml:space="preserve">Et la surveillance des ais du tabernacle, et de ses traverses, et de ses piliers, et de ses bases, et de tous ses ustensiles, et tout le service qui s’y rattachait, </w:t>
      </w:r>
      <w:r w:rsidRPr="001F5E4B">
        <w:rPr>
          <w:b/>
          <w:lang w:val="fr-FR"/>
        </w:rPr>
        <w:t>37</w:t>
      </w:r>
      <w:r w:rsidRPr="001F5E4B">
        <w:rPr>
          <w:lang w:val="fr-FR"/>
        </w:rPr>
        <w:t xml:space="preserve"> et les piliers du parvis tout autour, et leurs bases, et leurs pieux, et leurs cordages, furent confiés aux fils de Merari.</w:t>
      </w:r>
    </w:p>
    <w:p w:rsidR="001C1B27" w:rsidRPr="001F5E4B" w:rsidRDefault="001F5E4B" w:rsidP="001F5E4B">
      <w:r w:rsidRPr="001F5E4B">
        <w:rPr>
          <w:b/>
          <w:lang w:val="fr-FR"/>
        </w:rPr>
        <w:t>38</w:t>
      </w:r>
      <w:r w:rsidRPr="001F5E4B">
        <w:rPr>
          <w:lang w:val="fr-FR"/>
        </w:rPr>
        <w:t xml:space="preserve"> Et ceux qui campèrent devant le tabernacle, vers l’orient, devant la tente d’assignation, vers le levant, furent Moïse et Aaron et ses fils, veillant au service</w:t>
      </w:r>
      <w:r w:rsidRPr="001F5E4B">
        <w:rPr>
          <w:vertAlign w:val="superscript"/>
          <w:lang w:val="fr-FR"/>
        </w:rPr>
        <w:footnoteReference w:id="105"/>
      </w:r>
      <w:r w:rsidRPr="001F5E4B">
        <w:rPr>
          <w:lang w:val="fr-FR"/>
        </w:rPr>
        <w:t xml:space="preserve"> du sanctuaire pour ce qui était confié aux fils d’Israël. — Et l’étranger qui approchera sera mis à mort.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537887" w:rsidRPr="00537887" w:rsidRDefault="00537887" w:rsidP="00537887">
      <w:pPr>
        <w:rPr>
          <w:lang w:val="fr-FR"/>
        </w:rPr>
      </w:pPr>
      <w:r w:rsidRPr="00537887">
        <w:rPr>
          <w:lang w:val="fr-FR"/>
        </w:rPr>
        <w:t xml:space="preserve">De même que personne n'avait le droit de choisir l'emplacement de sa tente, aucun Lévite ne pouvait librement décider quel service il voulait accomplir. Ce que nous avons à faire n'est pas nécessairement ce qui nous intéresse, ce qui nous parait répondre à nos capacités, ou ce qui se présente justement devant nous. C'est </w:t>
      </w:r>
      <w:r w:rsidRPr="00537887">
        <w:rPr>
          <w:b/>
          <w:bCs/>
          <w:lang w:val="fr-FR"/>
        </w:rPr>
        <w:t>ce que le Seigneur veut</w:t>
      </w:r>
      <w:r w:rsidRPr="00537887">
        <w:rPr>
          <w:lang w:val="fr-FR"/>
        </w:rPr>
        <w:t xml:space="preserve"> que nous fassions. «Il y a diversité de services et </w:t>
      </w:r>
      <w:r w:rsidRPr="00537887">
        <w:rPr>
          <w:b/>
          <w:bCs/>
          <w:lang w:val="fr-FR"/>
        </w:rPr>
        <w:t>le même Seigneur</w:t>
      </w:r>
      <w:r w:rsidRPr="00537887">
        <w:rPr>
          <w:lang w:val="fr-FR"/>
        </w:rPr>
        <w:t xml:space="preserve">», affirme 1 Corinthiens 12:5. Lui est le vrai Prince des princes établi sur toutes les charges (verset 32) et seul il </w:t>
      </w:r>
      <w:r w:rsidRPr="00537887">
        <w:rPr>
          <w:lang w:val="fr-FR"/>
        </w:rPr>
        <w:lastRenderedPageBreak/>
        <w:t xml:space="preserve">est en mesure de fixer la fonction de chacun dans le programme d'ensemble. Imaginons ce qui se passerait sur une ligne de chemins de fer si un aiguilleur décidait un jour de changer de travail ou si un garde-barrière abandonnait son passage à niveau. Quel désordre, quelles catastrophes en résulteraient! </w:t>
      </w:r>
    </w:p>
    <w:p w:rsidR="001C1B27" w:rsidRDefault="00537887" w:rsidP="00537887">
      <w:r w:rsidRPr="00537887">
        <w:rPr>
          <w:lang w:val="fr-FR"/>
        </w:rPr>
        <w:t xml:space="preserve">De toute façon, quelle que soit l'activité des Lévites, chacune des trois familles campait à proximité du Tabernacle (versets 23, 29, 35). Nous pensons à ces ouvriers au temps de David qui habitaient «auprès du roi, pour ses travaux» (1 Chroniques 4:23). «Celui qui est le plus près de Christ sera celui qui le servira </w:t>
      </w:r>
      <w:r w:rsidRPr="00537887">
        <w:rPr>
          <w:b/>
          <w:bCs/>
          <w:lang w:val="fr-FR"/>
        </w:rPr>
        <w:t>le mieux</w:t>
      </w:r>
      <w:r w:rsidRPr="00537887">
        <w:rPr>
          <w:lang w:val="fr-FR"/>
        </w:rPr>
        <w:t xml:space="preserve"> et, sans cette proximité, on ne peut le servir» (J. N. D.).</w:t>
      </w:r>
      <w:r w:rsidR="001C1B27">
        <w:br w:type="page"/>
      </w:r>
    </w:p>
    <w:p w:rsidR="001C1B27" w:rsidRPr="001C1B27" w:rsidRDefault="001C1B27" w:rsidP="001C1B27">
      <w:pPr>
        <w:pStyle w:val="Titre2"/>
      </w:pPr>
      <w:bookmarkStart w:id="441" w:name="_Toc345837645"/>
      <w:bookmarkStart w:id="442" w:name="_Toc345838028"/>
      <w:bookmarkStart w:id="443" w:name="_Toc345838408"/>
      <w:bookmarkStart w:id="444" w:name="_Toc345838791"/>
      <w:bookmarkStart w:id="445" w:name="_Toc345839171"/>
      <w:bookmarkStart w:id="446" w:name="_Toc345839552"/>
      <w:bookmarkStart w:id="447" w:name="_Toc345839933"/>
      <w:bookmarkStart w:id="448" w:name="_Toc345840314"/>
      <w:bookmarkStart w:id="449" w:name="_Toc345840694"/>
      <w:bookmarkStart w:id="450" w:name="_Toc345841075"/>
      <w:bookmarkStart w:id="451" w:name="_Toc345841456"/>
      <w:bookmarkStart w:id="452" w:name="_Toc354394314"/>
      <w:bookmarkStart w:id="453" w:name="_Toc354394694"/>
      <w:bookmarkStart w:id="454" w:name="_Toc354395074"/>
      <w:bookmarkStart w:id="455" w:name="_Toc354395454"/>
      <w:bookmarkStart w:id="456" w:name="_Toc354395834"/>
      <w:bookmarkStart w:id="457" w:name="_Toc354400760"/>
      <w:bookmarkStart w:id="458" w:name="_Toc354401140"/>
      <w:bookmarkStart w:id="459" w:name="_Toc354401520"/>
      <w:bookmarkStart w:id="460" w:name="_Toc354401900"/>
      <w:bookmarkStart w:id="461" w:name="_Toc354402280"/>
      <w:bookmarkStart w:id="462" w:name="_Toc354402660"/>
      <w:bookmarkStart w:id="463" w:name="_Toc354403040"/>
      <w:r w:rsidRPr="001C1B27">
        <w:lastRenderedPageBreak/>
        <w:t>1</w:t>
      </w:r>
      <w:r w:rsidR="00381F05">
        <w:t>9</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F5E4B" w:rsidRPr="001F5E4B">
        <w:rPr>
          <w:b/>
          <w:iCs/>
          <w:sz w:val="26"/>
          <w:szCs w:val="26"/>
          <w:lang w:val="fr-FR"/>
        </w:rPr>
        <w:t>Nombres 3:39-51</w:t>
      </w:r>
    </w:p>
    <w:p w:rsidR="001F5E4B" w:rsidRPr="001F5E4B" w:rsidRDefault="001F5E4B" w:rsidP="001F5E4B">
      <w:pPr>
        <w:rPr>
          <w:lang w:val="fr-FR"/>
        </w:rPr>
      </w:pPr>
      <w:r w:rsidRPr="001F5E4B">
        <w:rPr>
          <w:b/>
          <w:lang w:val="fr-FR"/>
        </w:rPr>
        <w:t xml:space="preserve">39 </w:t>
      </w:r>
      <w:r w:rsidRPr="001F5E4B">
        <w:rPr>
          <w:lang w:val="fr-FR"/>
        </w:rPr>
        <w:t>Tous les Lévites dénombrés, que Moïse et Aaron dénombrèrent selon leurs familles, selon le commandement de l’Éternel, tous les mâles, depuis l’âge d’un mois et au-dessus, furent vingt-deux mille.</w:t>
      </w:r>
    </w:p>
    <w:p w:rsidR="001F5E4B" w:rsidRPr="001F5E4B" w:rsidRDefault="001F5E4B" w:rsidP="001F5E4B">
      <w:pPr>
        <w:rPr>
          <w:lang w:val="fr-FR"/>
        </w:rPr>
      </w:pPr>
      <w:r w:rsidRPr="001F5E4B">
        <w:rPr>
          <w:b/>
          <w:lang w:val="fr-FR"/>
        </w:rPr>
        <w:t xml:space="preserve">40 </w:t>
      </w:r>
      <w:r w:rsidRPr="001F5E4B">
        <w:rPr>
          <w:lang w:val="fr-FR"/>
        </w:rPr>
        <w:t xml:space="preserve">Et l’Éternel dit à Moïse : Dénombre tous les premiers-nés mâles des fils d’Israël, depuis l’âge d’un mois et au-dessus, et relève le nombre de leurs noms. </w:t>
      </w:r>
      <w:r w:rsidRPr="001F5E4B">
        <w:rPr>
          <w:b/>
          <w:lang w:val="fr-FR"/>
        </w:rPr>
        <w:t>41</w:t>
      </w:r>
      <w:r w:rsidRPr="001F5E4B">
        <w:rPr>
          <w:lang w:val="fr-FR"/>
        </w:rPr>
        <w:t xml:space="preserve"> Et tu prendras les Lévites pour moi (je suis l’Éternel), à la place de tous les premiers-nés parmi les fils d’Israël, et le bétail des Lévites à la place de tous les premiers-nés parmi le bétail des fils d’Israël. </w:t>
      </w:r>
      <w:r w:rsidRPr="001F5E4B">
        <w:rPr>
          <w:b/>
          <w:lang w:val="fr-FR"/>
        </w:rPr>
        <w:t>42</w:t>
      </w:r>
      <w:r w:rsidRPr="001F5E4B">
        <w:rPr>
          <w:lang w:val="fr-FR"/>
        </w:rPr>
        <w:t xml:space="preserve"> Et Moïse fit le dénombrement de tous les premiers-nés parmi les fils d’Israël, comme l’Éternel lui avait commandé ; </w:t>
      </w:r>
      <w:r w:rsidRPr="001F5E4B">
        <w:rPr>
          <w:b/>
          <w:lang w:val="fr-FR"/>
        </w:rPr>
        <w:t>43</w:t>
      </w:r>
      <w:r w:rsidRPr="001F5E4B">
        <w:rPr>
          <w:lang w:val="fr-FR"/>
        </w:rPr>
        <w:t xml:space="preserve"> et tous les premiers-nés mâles, selon le nombre des noms, depuis l’âge d’un mois et au-dessus, selon leur dénombrement, furent vingt-deux mille deux cent soixante-treize.</w:t>
      </w:r>
    </w:p>
    <w:p w:rsidR="001C1B27" w:rsidRPr="001F5E4B" w:rsidRDefault="001F5E4B" w:rsidP="001F5E4B">
      <w:r w:rsidRPr="001F5E4B">
        <w:rPr>
          <w:b/>
          <w:lang w:val="fr-FR"/>
        </w:rPr>
        <w:t xml:space="preserve">44 </w:t>
      </w:r>
      <w:r w:rsidRPr="001F5E4B">
        <w:rPr>
          <w:lang w:val="fr-FR"/>
        </w:rPr>
        <w:t xml:space="preserve">Et l’Éternel parla à Moïse, disant : </w:t>
      </w:r>
      <w:r w:rsidRPr="001F5E4B">
        <w:rPr>
          <w:b/>
          <w:lang w:val="fr-FR"/>
        </w:rPr>
        <w:t>45</w:t>
      </w:r>
      <w:r w:rsidRPr="001F5E4B">
        <w:rPr>
          <w:lang w:val="fr-FR"/>
        </w:rPr>
        <w:t xml:space="preserve"> Prends les Lévites, à la place de tous les premiers-nés parmi les fils d’Israël, et le bétail des Lévites, à la place de leur bétail ; et les Lévites seront à moi. Je suis l’Éternel. </w:t>
      </w:r>
      <w:r w:rsidRPr="001F5E4B">
        <w:rPr>
          <w:b/>
          <w:lang w:val="fr-FR"/>
        </w:rPr>
        <w:t xml:space="preserve">46 </w:t>
      </w:r>
      <w:r w:rsidRPr="001F5E4B">
        <w:rPr>
          <w:lang w:val="fr-FR"/>
        </w:rPr>
        <w:t xml:space="preserve">Et quant à ceux qu’il faut racheter, les deux cent soixante-treize parmi les premiers-nés des fils d’Israël, qui sont de plus que les Lévites, </w:t>
      </w:r>
      <w:r w:rsidRPr="001F5E4B">
        <w:rPr>
          <w:b/>
          <w:lang w:val="fr-FR"/>
        </w:rPr>
        <w:t xml:space="preserve">47 </w:t>
      </w:r>
      <w:r w:rsidRPr="001F5E4B">
        <w:rPr>
          <w:lang w:val="fr-FR"/>
        </w:rPr>
        <w:t xml:space="preserve">tu prendras cinq sicles par tête ; tu les prendras selon le sicle du sanctuaire, le sicle à vingt guéras, </w:t>
      </w:r>
      <w:r w:rsidRPr="001F5E4B">
        <w:rPr>
          <w:b/>
          <w:lang w:val="fr-FR"/>
        </w:rPr>
        <w:t xml:space="preserve">48 </w:t>
      </w:r>
      <w:r w:rsidRPr="001F5E4B">
        <w:rPr>
          <w:lang w:val="fr-FR"/>
        </w:rPr>
        <w:t xml:space="preserve">et tu donneras à Aaron et à ses fils l’argent de ceux qui sont rachetés, qui sont de plus que les [Lévites]. </w:t>
      </w:r>
      <w:r w:rsidRPr="001F5E4B">
        <w:rPr>
          <w:b/>
          <w:lang w:val="fr-FR"/>
        </w:rPr>
        <w:t>49</w:t>
      </w:r>
      <w:r w:rsidRPr="001F5E4B">
        <w:rPr>
          <w:lang w:val="fr-FR"/>
        </w:rPr>
        <w:t xml:space="preserve"> Et Moïse prit l’argent du rachat, de ceux qui étaient de plus que le nombre de ceux qui avaient été rachetés par les Lévites ; </w:t>
      </w:r>
      <w:r w:rsidRPr="001F5E4B">
        <w:rPr>
          <w:b/>
          <w:lang w:val="fr-FR"/>
        </w:rPr>
        <w:t xml:space="preserve">50 </w:t>
      </w:r>
      <w:r w:rsidRPr="001F5E4B">
        <w:rPr>
          <w:lang w:val="fr-FR"/>
        </w:rPr>
        <w:t xml:space="preserve">il prit l’argent de la part des premiers-nés des fils d’Israël, mille trois cent soixante-cinq [sicles], selon le sicle du sanctuaire. </w:t>
      </w:r>
      <w:r w:rsidRPr="001F5E4B">
        <w:rPr>
          <w:b/>
          <w:lang w:val="fr-FR"/>
        </w:rPr>
        <w:t>51</w:t>
      </w:r>
      <w:r w:rsidRPr="001F5E4B">
        <w:rPr>
          <w:lang w:val="fr-FR"/>
        </w:rPr>
        <w:t xml:space="preserve"> Et Moïse donna l’argent des rachetés à Aaron et à ses fils, selon le commandement de l’Éternel, comme l’Éternel l’avait commandé à Moïse.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1F5E4B" w:rsidP="001C1B27">
      <w:r w:rsidRPr="001F5E4B">
        <w:rPr>
          <w:lang w:val="fr-FR"/>
        </w:rPr>
        <w:t>À l'encontre des autres fils d'Israël, les Lévites étaient dénombrés dès l'âge d'un mois. Pensons au petit Samuel, à Jérémie (ch. 1:5), à Jean le Baptiseur (Luc 1:15), à Paul (Gal. 1:15). La mise à part précède l’appel au service du Seigneur, le moment venu. C'est bien dès sa conversion que le Seigneur met à part un croyant pour le service qu'il lui confiera par la suite. Le jeune Ésaïe, aussitôt qu'il a entendu la bonne nouvelle que «propitiation est faite pour son péché», est prêt à répondre spontanément à l'appel du Seigneur: «Me voici, envoie-moi» (Ésaïe 6:7, 8). Dès sa vision du chemin de Damas, Paul apprend de la bouche du Seigneur qu'il est désigné pour être «</w:t>
      </w:r>
      <w:r w:rsidRPr="001F5E4B">
        <w:rPr>
          <w:b/>
          <w:bCs/>
          <w:lang w:val="fr-FR"/>
        </w:rPr>
        <w:t>serviteur et témoin</w:t>
      </w:r>
      <w:r w:rsidRPr="001F5E4B">
        <w:rPr>
          <w:lang w:val="fr-FR"/>
        </w:rPr>
        <w:t>» (Actes 26:16). Aucun racheté ne s'appartient à lui-même. S'il s'est, par grâce, tourné des idoles vers Dieu, c'est comme les Thessaloniciens, «</w:t>
      </w:r>
      <w:r w:rsidRPr="001F5E4B">
        <w:rPr>
          <w:b/>
          <w:bCs/>
          <w:lang w:val="fr-FR"/>
        </w:rPr>
        <w:t>pour servir</w:t>
      </w:r>
      <w:r w:rsidRPr="001F5E4B">
        <w:rPr>
          <w:lang w:val="fr-FR"/>
        </w:rPr>
        <w:t xml:space="preserve"> le Dieu vivant et vrai...» (1 Thessaloniciens 1:9). Le même enseignement découle de la fin de notre chapitre. Les Lévites </w:t>
      </w:r>
      <w:r w:rsidRPr="001F5E4B">
        <w:rPr>
          <w:b/>
          <w:bCs/>
          <w:lang w:val="fr-FR"/>
        </w:rPr>
        <w:t>se substituaient</w:t>
      </w:r>
      <w:r w:rsidRPr="001F5E4B">
        <w:rPr>
          <w:lang w:val="fr-FR"/>
        </w:rPr>
        <w:t xml:space="preserve"> aux premiers-nés en Israël, c'est-à-dire à ceux que la grâce divine avait épargnés de la mort par la vertu du sang de l'agneau. Autrement dit, </w:t>
      </w:r>
      <w:r w:rsidRPr="001F5E4B">
        <w:rPr>
          <w:b/>
          <w:bCs/>
          <w:lang w:val="fr-FR"/>
        </w:rPr>
        <w:t>chaque racheté devient un serviteur</w:t>
      </w:r>
      <w:r w:rsidRPr="001F5E4B">
        <w:rPr>
          <w:lang w:val="fr-FR"/>
        </w:rPr>
        <w:t xml:space="preserve"> de Celui qui l'a sauvé de la mort, arraché au pouvoir du monde et de son prince. Ne sommes-nous pas des «premiers-nés» dans la famille de Dieu par l'abondance des privilèges reçus? Veuille le Seigneur nous rendre conscients de ses droits sur notre vie (lire 2 Chroniques 29:11).</w:t>
      </w:r>
      <w:r w:rsidR="001C1B27">
        <w:br w:type="page"/>
      </w:r>
    </w:p>
    <w:p w:rsidR="001C1B27" w:rsidRPr="001C1B27" w:rsidRDefault="00381F05" w:rsidP="001C1B27">
      <w:pPr>
        <w:pStyle w:val="Titre2"/>
      </w:pPr>
      <w:bookmarkStart w:id="464" w:name="_Toc345837646"/>
      <w:bookmarkStart w:id="465" w:name="_Toc345838029"/>
      <w:bookmarkStart w:id="466" w:name="_Toc345838409"/>
      <w:bookmarkStart w:id="467" w:name="_Toc345838792"/>
      <w:bookmarkStart w:id="468" w:name="_Toc345839172"/>
      <w:bookmarkStart w:id="469" w:name="_Toc345839553"/>
      <w:bookmarkStart w:id="470" w:name="_Toc345839934"/>
      <w:bookmarkStart w:id="471" w:name="_Toc345840315"/>
      <w:bookmarkStart w:id="472" w:name="_Toc345840695"/>
      <w:bookmarkStart w:id="473" w:name="_Toc345841076"/>
      <w:bookmarkStart w:id="474" w:name="_Toc345841457"/>
      <w:bookmarkStart w:id="475" w:name="_Toc354394315"/>
      <w:bookmarkStart w:id="476" w:name="_Toc354394695"/>
      <w:bookmarkStart w:id="477" w:name="_Toc354395075"/>
      <w:bookmarkStart w:id="478" w:name="_Toc354395455"/>
      <w:bookmarkStart w:id="479" w:name="_Toc354395835"/>
      <w:bookmarkStart w:id="480" w:name="_Toc354400761"/>
      <w:bookmarkStart w:id="481" w:name="_Toc354401141"/>
      <w:bookmarkStart w:id="482" w:name="_Toc354401521"/>
      <w:bookmarkStart w:id="483" w:name="_Toc354401901"/>
      <w:bookmarkStart w:id="484" w:name="_Toc354402281"/>
      <w:bookmarkStart w:id="485" w:name="_Toc354402661"/>
      <w:bookmarkStart w:id="486" w:name="_Toc354403041"/>
      <w:r>
        <w:lastRenderedPageBreak/>
        <w:t>20</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927D7" w:rsidRPr="00E927D7">
        <w:rPr>
          <w:b/>
          <w:iCs/>
          <w:sz w:val="26"/>
          <w:szCs w:val="26"/>
          <w:lang w:val="fr-FR"/>
        </w:rPr>
        <w:t>Nombres 4:1-15</w:t>
      </w:r>
    </w:p>
    <w:p w:rsidR="00B44323" w:rsidRPr="00B44323" w:rsidRDefault="00B44323" w:rsidP="00B44323">
      <w:pPr>
        <w:rPr>
          <w:lang w:val="fr-FR"/>
        </w:rPr>
      </w:pPr>
      <w:r w:rsidRPr="00B44323">
        <w:rPr>
          <w:b/>
          <w:lang w:val="fr-FR"/>
        </w:rPr>
        <w:t xml:space="preserve">1 </w:t>
      </w:r>
      <w:r w:rsidRPr="00B44323">
        <w:rPr>
          <w:lang w:val="fr-FR"/>
        </w:rPr>
        <w:t xml:space="preserve">Et l’Éternel parla à Moïse et à Aaron, disant : </w:t>
      </w:r>
      <w:r w:rsidRPr="00B44323">
        <w:rPr>
          <w:b/>
          <w:lang w:val="fr-FR"/>
        </w:rPr>
        <w:t xml:space="preserve">2 </w:t>
      </w:r>
      <w:r w:rsidRPr="00B44323">
        <w:rPr>
          <w:lang w:val="fr-FR"/>
        </w:rPr>
        <w:t xml:space="preserve">Relève la somme des fils de Kehath d’entre les fils de Lévi, selon leurs familles, selon leurs maisons de pères, </w:t>
      </w:r>
      <w:r w:rsidRPr="00B44323">
        <w:rPr>
          <w:b/>
          <w:lang w:val="fr-FR"/>
        </w:rPr>
        <w:t xml:space="preserve">3 </w:t>
      </w:r>
      <w:r w:rsidRPr="00B44323">
        <w:rPr>
          <w:lang w:val="fr-FR"/>
        </w:rPr>
        <w:t>depuis l’âge de trente ans et au-dessus, jusqu’à l’âge de cinquante ans, tous ceux qui entrent en service</w:t>
      </w:r>
      <w:r w:rsidRPr="00B44323">
        <w:rPr>
          <w:vertAlign w:val="superscript"/>
          <w:lang w:val="fr-FR"/>
        </w:rPr>
        <w:footnoteReference w:id="106"/>
      </w:r>
      <w:r w:rsidRPr="00B44323">
        <w:rPr>
          <w:lang w:val="fr-FR"/>
        </w:rPr>
        <w:t xml:space="preserve"> pour faire l’œuvre dans la tente d’assignation.</w:t>
      </w:r>
    </w:p>
    <w:p w:rsidR="001C1B27" w:rsidRPr="00B44323" w:rsidRDefault="00B44323" w:rsidP="00B44323">
      <w:r w:rsidRPr="00B44323">
        <w:rPr>
          <w:b/>
          <w:lang w:val="fr-FR"/>
        </w:rPr>
        <w:t xml:space="preserve">4 </w:t>
      </w:r>
      <w:r w:rsidRPr="00B44323">
        <w:rPr>
          <w:lang w:val="fr-FR"/>
        </w:rPr>
        <w:t xml:space="preserve">C’est ici le service des fils de Kehath, dans la tente d’assignation : c’est une chose très-sainte. </w:t>
      </w:r>
      <w:r w:rsidRPr="00B44323">
        <w:rPr>
          <w:b/>
          <w:lang w:val="fr-FR"/>
        </w:rPr>
        <w:t xml:space="preserve">5 </w:t>
      </w:r>
      <w:r w:rsidRPr="00B44323">
        <w:rPr>
          <w:lang w:val="fr-FR"/>
        </w:rPr>
        <w:t xml:space="preserve">— Et lorsque le camp partira, Aaron et ses fils entreront, et ils démonteront le voile qui sert de rideau, et en couvriront l’arche du témoignage ; </w:t>
      </w:r>
      <w:r w:rsidRPr="00B44323">
        <w:rPr>
          <w:b/>
          <w:lang w:val="fr-FR"/>
        </w:rPr>
        <w:t xml:space="preserve">6 </w:t>
      </w:r>
      <w:r w:rsidRPr="00B44323">
        <w:rPr>
          <w:lang w:val="fr-FR"/>
        </w:rPr>
        <w:t xml:space="preserve">et ils mettront dessus une couverture de peaux de taissons, et étendront par-dessus un drap tout de bleu ; et ils y placeront les barres. </w:t>
      </w:r>
      <w:r w:rsidRPr="00B44323">
        <w:rPr>
          <w:b/>
          <w:lang w:val="fr-FR"/>
        </w:rPr>
        <w:t xml:space="preserve">7 </w:t>
      </w:r>
      <w:r w:rsidRPr="00B44323">
        <w:rPr>
          <w:lang w:val="fr-FR"/>
        </w:rPr>
        <w:t xml:space="preserve">Et ils étendront un drap de bleu sur la table des pains de proposition, et mettront sur elle les plats, et les coupes, et les vases, et les gobelets de libation ; et le pain continuel sera sur elle. </w:t>
      </w:r>
      <w:r w:rsidRPr="00B44323">
        <w:rPr>
          <w:b/>
          <w:lang w:val="fr-FR"/>
        </w:rPr>
        <w:t>8</w:t>
      </w:r>
      <w:r w:rsidRPr="00B44323">
        <w:rPr>
          <w:lang w:val="fr-FR"/>
        </w:rPr>
        <w:t xml:space="preserve"> Et ils étendront sur ces choses un drap d’écarlate, et ils le couvriront d’une couverture de peaux de taissons, et ils y placeront les barres. </w:t>
      </w:r>
      <w:r w:rsidRPr="00B44323">
        <w:rPr>
          <w:b/>
          <w:lang w:val="fr-FR"/>
        </w:rPr>
        <w:t>9</w:t>
      </w:r>
      <w:r w:rsidRPr="00B44323">
        <w:rPr>
          <w:lang w:val="fr-FR"/>
        </w:rPr>
        <w:t xml:space="preserve"> Et ils prendront un drap de bleu, et en couvriront le chandelier du luminaire, et ses lampes, et ses mouchettes, et ses vases à cendre, et tous ses vases à huile, dont on fait usage pour son service ; </w:t>
      </w:r>
      <w:r w:rsidRPr="00B44323">
        <w:rPr>
          <w:b/>
          <w:lang w:val="fr-FR"/>
        </w:rPr>
        <w:t xml:space="preserve">10 </w:t>
      </w:r>
      <w:r w:rsidRPr="00B44323">
        <w:rPr>
          <w:lang w:val="fr-FR"/>
        </w:rPr>
        <w:t xml:space="preserve">et ils le mettront, avec tous ses ustensiles, dans une couverture de peaux de taissons, et le mettront sur une perche. </w:t>
      </w:r>
      <w:r w:rsidRPr="00B44323">
        <w:rPr>
          <w:b/>
          <w:lang w:val="fr-FR"/>
        </w:rPr>
        <w:t xml:space="preserve">11 </w:t>
      </w:r>
      <w:r w:rsidRPr="00B44323">
        <w:rPr>
          <w:lang w:val="fr-FR"/>
        </w:rPr>
        <w:t xml:space="preserve">Et sur l’autel d’or ils étendront un drap de bleu, et le couvriront d’une couverture de peaux de taissons, et y placeront les barres. </w:t>
      </w:r>
      <w:r w:rsidRPr="00B44323">
        <w:rPr>
          <w:b/>
          <w:lang w:val="fr-FR"/>
        </w:rPr>
        <w:t>12</w:t>
      </w:r>
      <w:r w:rsidRPr="00B44323">
        <w:rPr>
          <w:lang w:val="fr-FR"/>
        </w:rPr>
        <w:t xml:space="preserve"> Et ils prendront tous les ustensiles du service avec lesquels on sert dans le lieu saint, et ils les mettront dans un drap de bleu, et les couvriront d’une couverture de peaux de taissons, et les mettront sur une perche. </w:t>
      </w:r>
      <w:r w:rsidRPr="00B44323">
        <w:rPr>
          <w:b/>
          <w:lang w:val="fr-FR"/>
        </w:rPr>
        <w:t>13</w:t>
      </w:r>
      <w:r w:rsidRPr="00B44323">
        <w:rPr>
          <w:lang w:val="fr-FR"/>
        </w:rPr>
        <w:t xml:space="preserve"> Et ils ôteront les cendres de l’autel, et ils étendront sur lui un drap de pourpre. </w:t>
      </w:r>
      <w:r w:rsidRPr="00B44323">
        <w:rPr>
          <w:b/>
          <w:lang w:val="fr-FR"/>
        </w:rPr>
        <w:t xml:space="preserve">14 </w:t>
      </w:r>
      <w:r w:rsidRPr="00B44323">
        <w:rPr>
          <w:lang w:val="fr-FR"/>
        </w:rPr>
        <w:t xml:space="preserve">Et ils mettront dessus tous ses ustensiles dont on fait usage pour son service : les brasiers, les fourchettes, et les pelles, et les bassins, tous les ustensiles de l’autel ; et ils étendront dessus une couverture de peaux de taissons, et y placeront les barres. </w:t>
      </w:r>
      <w:r w:rsidRPr="00B44323">
        <w:rPr>
          <w:b/>
          <w:lang w:val="fr-FR"/>
        </w:rPr>
        <w:t xml:space="preserve">15 </w:t>
      </w:r>
      <w:r w:rsidRPr="00B44323">
        <w:rPr>
          <w:lang w:val="fr-FR"/>
        </w:rPr>
        <w:t>— Et lorsque Aaron et ses fils auront achevé de couvrir le lieu saint et tous les ustensiles du lieu saint, lors du départ du camp, après cela les fils de Kehath viendront pour les porter, afin qu’ils ne touchent pas les choses saintes, et ne meurent pas. C’est là ce que les fils de Kehath porteront de la tente d’assignation.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E927D7" w:rsidP="001C1B27">
      <w:r w:rsidRPr="00E927D7">
        <w:rPr>
          <w:lang w:val="fr-FR"/>
        </w:rPr>
        <w:t xml:space="preserve">Bien que différentes les unes des autres, les fonctions des Kehathites, des Guershonites et des Merarites étaient toutes en rapport avec le Tabernacle. Ils devaient le démonter, le transporter et le remonter d'étape en étape à travers le désert. S'il y a «diversité de services», tous sont en relation avec Jésus, notre Seigneur, et chaque croyant a en fait la même charge: </w:t>
      </w:r>
      <w:r w:rsidRPr="00E927D7">
        <w:rPr>
          <w:b/>
          <w:bCs/>
          <w:lang w:val="fr-FR"/>
        </w:rPr>
        <w:t>présenter Christ</w:t>
      </w:r>
      <w:r w:rsidRPr="00E927D7">
        <w:rPr>
          <w:lang w:val="fr-FR"/>
        </w:rPr>
        <w:t xml:space="preserve"> en traversant le monde et en manifester les différentes gloires morales. En parole et en oeuvre, les serviteurs du Seigneur sont responsables de maintenir intact et vivant l'enseignement chrétien. — Pendant leurs déplacements à travers le désert, la plupart des ustensiles étaient cachés sous l'humble peau de taisson, nous rappelant que les croyants possèdent leur trésor — Christ — «dans des vases de terre» (2 Corinthiens 4:7). Une exception: </w:t>
      </w:r>
      <w:r w:rsidRPr="00E927D7">
        <w:rPr>
          <w:b/>
          <w:bCs/>
          <w:lang w:val="fr-FR"/>
        </w:rPr>
        <w:t>l'arche</w:t>
      </w:r>
      <w:r w:rsidRPr="00E927D7">
        <w:rPr>
          <w:lang w:val="fr-FR"/>
        </w:rPr>
        <w:t xml:space="preserve">, sous son drap tout </w:t>
      </w:r>
      <w:r w:rsidRPr="00E927D7">
        <w:rPr>
          <w:b/>
          <w:bCs/>
          <w:lang w:val="fr-FR"/>
        </w:rPr>
        <w:t>bleu</w:t>
      </w:r>
      <w:r w:rsidRPr="00E927D7">
        <w:rPr>
          <w:lang w:val="fr-FR"/>
        </w:rPr>
        <w:t xml:space="preserve">, symbole du caractère céleste de l'Homme-Dieu marchant ici-bas. Le chandelier sur une </w:t>
      </w:r>
      <w:r w:rsidRPr="00E927D7">
        <w:rPr>
          <w:b/>
          <w:bCs/>
          <w:lang w:val="fr-FR"/>
        </w:rPr>
        <w:t>perche</w:t>
      </w:r>
      <w:r w:rsidRPr="00E927D7">
        <w:rPr>
          <w:lang w:val="fr-FR"/>
        </w:rPr>
        <w:t xml:space="preserve"> se faisait reconnaître de tous, figure du témoignage bien en vue rendu dans le monde par Celui qui en est la lumière. Et </w:t>
      </w:r>
      <w:r w:rsidRPr="00E927D7">
        <w:rPr>
          <w:b/>
          <w:bCs/>
          <w:lang w:val="fr-FR"/>
        </w:rPr>
        <w:t>l'autel</w:t>
      </w:r>
      <w:r w:rsidRPr="00E927D7">
        <w:rPr>
          <w:lang w:val="fr-FR"/>
        </w:rPr>
        <w:t xml:space="preserve"> d'airain, sous son drap de </w:t>
      </w:r>
      <w:r w:rsidRPr="00E927D7">
        <w:rPr>
          <w:b/>
          <w:bCs/>
          <w:lang w:val="fr-FR"/>
        </w:rPr>
        <w:t>pourpre</w:t>
      </w:r>
      <w:r w:rsidRPr="00E927D7">
        <w:rPr>
          <w:lang w:val="fr-FR"/>
        </w:rPr>
        <w:t xml:space="preserve"> (verset 13) rappelle sans cesse au racheté, traversant le monde, les souffrances de Christ et les gloires qui suivent.</w:t>
      </w:r>
      <w:r w:rsidR="001C1B27">
        <w:br w:type="page"/>
      </w:r>
    </w:p>
    <w:p w:rsidR="001C1B27" w:rsidRPr="001C1B27" w:rsidRDefault="00381F05" w:rsidP="001C1B27">
      <w:pPr>
        <w:pStyle w:val="Titre2"/>
      </w:pPr>
      <w:bookmarkStart w:id="487" w:name="_Toc345837647"/>
      <w:bookmarkStart w:id="488" w:name="_Toc345838030"/>
      <w:bookmarkStart w:id="489" w:name="_Toc345838410"/>
      <w:bookmarkStart w:id="490" w:name="_Toc345838793"/>
      <w:bookmarkStart w:id="491" w:name="_Toc345839173"/>
      <w:bookmarkStart w:id="492" w:name="_Toc345839554"/>
      <w:bookmarkStart w:id="493" w:name="_Toc345839935"/>
      <w:bookmarkStart w:id="494" w:name="_Toc345840316"/>
      <w:bookmarkStart w:id="495" w:name="_Toc345840696"/>
      <w:bookmarkStart w:id="496" w:name="_Toc345841077"/>
      <w:bookmarkStart w:id="497" w:name="_Toc345841458"/>
      <w:bookmarkStart w:id="498" w:name="_Toc354394316"/>
      <w:bookmarkStart w:id="499" w:name="_Toc354394696"/>
      <w:bookmarkStart w:id="500" w:name="_Toc354395076"/>
      <w:bookmarkStart w:id="501" w:name="_Toc354395456"/>
      <w:bookmarkStart w:id="502" w:name="_Toc354395836"/>
      <w:bookmarkStart w:id="503" w:name="_Toc354400762"/>
      <w:bookmarkStart w:id="504" w:name="_Toc354401142"/>
      <w:bookmarkStart w:id="505" w:name="_Toc354401522"/>
      <w:bookmarkStart w:id="506" w:name="_Toc354401902"/>
      <w:bookmarkStart w:id="507" w:name="_Toc354402282"/>
      <w:bookmarkStart w:id="508" w:name="_Toc354402662"/>
      <w:bookmarkStart w:id="509" w:name="_Toc354403042"/>
      <w:r>
        <w:lastRenderedPageBreak/>
        <w:t>2</w:t>
      </w:r>
      <w:r w:rsidR="001C1B27" w:rsidRPr="001C1B27">
        <w:t>1</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44323" w:rsidRPr="00B44323">
        <w:rPr>
          <w:b/>
          <w:iCs/>
          <w:sz w:val="26"/>
          <w:szCs w:val="26"/>
          <w:lang w:val="fr-FR"/>
        </w:rPr>
        <w:t>Nombres 4:16-33</w:t>
      </w:r>
    </w:p>
    <w:p w:rsidR="00DF2C02" w:rsidRPr="00DF2C02" w:rsidRDefault="00DF2C02" w:rsidP="00DF2C02">
      <w:pPr>
        <w:rPr>
          <w:lang w:val="fr-FR"/>
        </w:rPr>
      </w:pPr>
      <w:r w:rsidRPr="00DF2C02">
        <w:rPr>
          <w:b/>
          <w:lang w:val="fr-FR"/>
        </w:rPr>
        <w:t>16</w:t>
      </w:r>
      <w:r w:rsidRPr="00DF2C02">
        <w:rPr>
          <w:lang w:val="fr-FR"/>
        </w:rPr>
        <w:t xml:space="preserve"> Et Éléazar, fils d’Aaron, le sacrificateur, aura la surveillance de l’huile du luminaire, et de l’encens des drogues odoriférantes, et de l’offrande de gâteau continuelle, et de l’huile de l’onction, la surveillance de tout le tabernacle et de tout ce qui y est, du lieu saint et de ses ustensiles.</w:t>
      </w:r>
    </w:p>
    <w:p w:rsidR="00DF2C02" w:rsidRPr="00DF2C02" w:rsidRDefault="00DF2C02" w:rsidP="00DF2C02">
      <w:pPr>
        <w:rPr>
          <w:lang w:val="fr-FR"/>
        </w:rPr>
      </w:pPr>
      <w:r w:rsidRPr="00DF2C02">
        <w:rPr>
          <w:b/>
          <w:lang w:val="fr-FR"/>
        </w:rPr>
        <w:t>17</w:t>
      </w:r>
      <w:r w:rsidRPr="00DF2C02">
        <w:rPr>
          <w:lang w:val="fr-FR"/>
        </w:rPr>
        <w:t xml:space="preserve"> Et l’Éternel parla à Moïse et à Aaron, disant : </w:t>
      </w:r>
      <w:r w:rsidRPr="00DF2C02">
        <w:rPr>
          <w:b/>
          <w:lang w:val="fr-FR"/>
        </w:rPr>
        <w:t xml:space="preserve">18 </w:t>
      </w:r>
      <w:r w:rsidRPr="00DF2C02">
        <w:rPr>
          <w:lang w:val="fr-FR"/>
        </w:rPr>
        <w:t xml:space="preserve">Ne faites pas que la tribu des familles des Kehathites soit retranchée d’entre les Lévites ; </w:t>
      </w:r>
      <w:r w:rsidRPr="00DF2C02">
        <w:rPr>
          <w:b/>
          <w:lang w:val="fr-FR"/>
        </w:rPr>
        <w:t>19</w:t>
      </w:r>
      <w:r w:rsidRPr="00DF2C02">
        <w:rPr>
          <w:lang w:val="fr-FR"/>
        </w:rPr>
        <w:t xml:space="preserve"> et faites ceci pour eux, afin qu’ils vivent et ne meurent pas, en s’approchant du lieu très-saint : Aaron et ses fils viendront, et les placeront chacun à son service et à son fardeau. </w:t>
      </w:r>
      <w:r w:rsidRPr="00DF2C02">
        <w:rPr>
          <w:b/>
          <w:lang w:val="fr-FR"/>
        </w:rPr>
        <w:t xml:space="preserve">20 </w:t>
      </w:r>
      <w:r w:rsidRPr="00DF2C02">
        <w:rPr>
          <w:lang w:val="fr-FR"/>
        </w:rPr>
        <w:t>Et ils n’entreront pas pour voir</w:t>
      </w:r>
      <w:r w:rsidRPr="00DF2C02">
        <w:rPr>
          <w:vertAlign w:val="superscript"/>
          <w:lang w:val="fr-FR"/>
        </w:rPr>
        <w:footnoteReference w:id="107"/>
      </w:r>
      <w:r w:rsidRPr="00DF2C02">
        <w:rPr>
          <w:lang w:val="fr-FR"/>
        </w:rPr>
        <w:t>, quand on enveloppera les choses saintes, afin qu’ils ne meurent pas.</w:t>
      </w:r>
    </w:p>
    <w:p w:rsidR="00DF2C02" w:rsidRPr="00DF2C02" w:rsidRDefault="00DF2C02" w:rsidP="00DF2C02">
      <w:pPr>
        <w:rPr>
          <w:lang w:val="fr-FR"/>
        </w:rPr>
      </w:pPr>
      <w:r w:rsidRPr="00DF2C02">
        <w:rPr>
          <w:b/>
          <w:lang w:val="fr-FR"/>
        </w:rPr>
        <w:t>21</w:t>
      </w:r>
      <w:r w:rsidRPr="00DF2C02">
        <w:rPr>
          <w:lang w:val="fr-FR"/>
        </w:rPr>
        <w:t xml:space="preserve"> Et l’Éternel parla à Moïse, disant : </w:t>
      </w:r>
      <w:r w:rsidRPr="00DF2C02">
        <w:rPr>
          <w:b/>
          <w:lang w:val="fr-FR"/>
        </w:rPr>
        <w:t>22</w:t>
      </w:r>
      <w:r w:rsidRPr="00DF2C02">
        <w:rPr>
          <w:lang w:val="fr-FR"/>
        </w:rPr>
        <w:t xml:space="preserve"> Relève aussi la somme des fils de Guershon, selon leurs maisons de pères, selon leurs familles ; </w:t>
      </w:r>
      <w:r w:rsidRPr="00DF2C02">
        <w:rPr>
          <w:b/>
          <w:lang w:val="fr-FR"/>
        </w:rPr>
        <w:t>23</w:t>
      </w:r>
      <w:r w:rsidRPr="00DF2C02">
        <w:rPr>
          <w:lang w:val="fr-FR"/>
        </w:rPr>
        <w:t xml:space="preserve"> tu les dénombreras depuis l’âge de trente ans et au-dessus, jusqu’à l’âge de cinquante ans : tous ceux qui entrent en service</w:t>
      </w:r>
      <w:r w:rsidRPr="00DF2C02">
        <w:rPr>
          <w:vertAlign w:val="superscript"/>
          <w:lang w:val="fr-FR"/>
        </w:rPr>
        <w:footnoteReference w:id="108"/>
      </w:r>
      <w:r w:rsidRPr="00DF2C02">
        <w:rPr>
          <w:lang w:val="fr-FR"/>
        </w:rPr>
        <w:t xml:space="preserve"> pour s’employer au service, à la tente d’assignation. </w:t>
      </w:r>
      <w:r w:rsidRPr="00DF2C02">
        <w:rPr>
          <w:b/>
          <w:lang w:val="fr-FR"/>
        </w:rPr>
        <w:t xml:space="preserve">24 </w:t>
      </w:r>
      <w:r w:rsidRPr="00DF2C02">
        <w:rPr>
          <w:lang w:val="fr-FR"/>
        </w:rPr>
        <w:t xml:space="preserve">C’est ici le service des familles des Guershonites, pour servir et pour porter : </w:t>
      </w:r>
      <w:r w:rsidRPr="00DF2C02">
        <w:rPr>
          <w:b/>
          <w:lang w:val="fr-FR"/>
        </w:rPr>
        <w:t>25</w:t>
      </w:r>
      <w:r w:rsidRPr="00DF2C02">
        <w:rPr>
          <w:lang w:val="fr-FR"/>
        </w:rPr>
        <w:t xml:space="preserve"> ils porteront les tapis du tabernacle et la tente d’assignation, sa couverture, et la couverture de peaux de taissons qui est sur elle par-dessus, et le rideau de l’entrée de la tente d’assignation, </w:t>
      </w:r>
      <w:r w:rsidRPr="00DF2C02">
        <w:rPr>
          <w:b/>
          <w:lang w:val="fr-FR"/>
        </w:rPr>
        <w:t>26</w:t>
      </w:r>
      <w:r w:rsidRPr="00DF2C02">
        <w:rPr>
          <w:lang w:val="fr-FR"/>
        </w:rPr>
        <w:t xml:space="preserve"> et les tentures du parvis, et le rideau de l’entrée de la porte du parvis qui entoure le tabernacle et l’autel, et leurs cordages, et tous les ustensiles de leur service ; tout ce qui doit être fait avec eux constituera leur service. </w:t>
      </w:r>
      <w:r w:rsidRPr="00DF2C02">
        <w:rPr>
          <w:b/>
          <w:lang w:val="fr-FR"/>
        </w:rPr>
        <w:t>27</w:t>
      </w:r>
      <w:r w:rsidRPr="00DF2C02">
        <w:rPr>
          <w:lang w:val="fr-FR"/>
        </w:rPr>
        <w:t xml:space="preserve"> Tout le service des fils des Guershonites, dans tout ce qu’ils portent et dans tout leur service, sera selon les ordres d’Aaron et de ses fils ; et vous leur donnerez</w:t>
      </w:r>
      <w:r w:rsidRPr="00DF2C02">
        <w:rPr>
          <w:vertAlign w:val="superscript"/>
          <w:lang w:val="fr-FR"/>
        </w:rPr>
        <w:footnoteReference w:id="109"/>
      </w:r>
      <w:r w:rsidRPr="00DF2C02">
        <w:rPr>
          <w:lang w:val="fr-FR"/>
        </w:rPr>
        <w:t xml:space="preserve"> en charge tout ce qu’ils doivent porter. </w:t>
      </w:r>
      <w:r w:rsidRPr="00DF2C02">
        <w:rPr>
          <w:b/>
          <w:lang w:val="fr-FR"/>
        </w:rPr>
        <w:t>28</w:t>
      </w:r>
      <w:r w:rsidRPr="00DF2C02">
        <w:rPr>
          <w:lang w:val="fr-FR"/>
        </w:rPr>
        <w:t xml:space="preserve"> C’est là le service des familles des fils des Guershonites à la tente d’assignation ; et leur charge sera sous la main d’Ithamar, fils d’Aaron, le sacrificateur.</w:t>
      </w:r>
    </w:p>
    <w:p w:rsidR="001C1B27" w:rsidRPr="00DF2C02" w:rsidRDefault="00DF2C02" w:rsidP="00DF2C02">
      <w:r w:rsidRPr="00DF2C02">
        <w:rPr>
          <w:b/>
          <w:lang w:val="fr-FR"/>
        </w:rPr>
        <w:t>29</w:t>
      </w:r>
      <w:r w:rsidRPr="00DF2C02">
        <w:rPr>
          <w:lang w:val="fr-FR"/>
        </w:rPr>
        <w:t xml:space="preserve"> Quant aux fils de Merari, tu les dénombreras selon leurs familles, selon leurs maisons de pères. </w:t>
      </w:r>
      <w:r w:rsidRPr="00DF2C02">
        <w:rPr>
          <w:b/>
          <w:lang w:val="fr-FR"/>
        </w:rPr>
        <w:t>30</w:t>
      </w:r>
      <w:r w:rsidRPr="00DF2C02">
        <w:rPr>
          <w:lang w:val="fr-FR"/>
        </w:rPr>
        <w:t xml:space="preserve"> Tu les dénombreras depuis l’âge de trente ans et au-dessus, jusqu’à l’âge de cinquante ans, tous ceux qui entrent en service</w:t>
      </w:r>
      <w:r w:rsidRPr="00DF2C02">
        <w:rPr>
          <w:vertAlign w:val="superscript"/>
          <w:lang w:val="fr-FR"/>
        </w:rPr>
        <w:footnoteReference w:id="110"/>
      </w:r>
      <w:r w:rsidRPr="00DF2C02">
        <w:rPr>
          <w:lang w:val="fr-FR"/>
        </w:rPr>
        <w:t xml:space="preserve"> pour s’employer au service de la tente d’assignation. </w:t>
      </w:r>
      <w:r w:rsidRPr="00DF2C02">
        <w:rPr>
          <w:b/>
          <w:lang w:val="fr-FR"/>
        </w:rPr>
        <w:t>31</w:t>
      </w:r>
      <w:r w:rsidRPr="00DF2C02">
        <w:rPr>
          <w:lang w:val="fr-FR"/>
        </w:rPr>
        <w:t xml:space="preserve"> Et c’est ici la charge de ce qu’ils auront à porter, selon tout leur service à la tente d’assignation : les ais du tabernacle, et ses traverses, et ses piliers, et ses bases, </w:t>
      </w:r>
      <w:r w:rsidRPr="00DF2C02">
        <w:rPr>
          <w:b/>
          <w:lang w:val="fr-FR"/>
        </w:rPr>
        <w:t>32</w:t>
      </w:r>
      <w:r w:rsidRPr="00DF2C02">
        <w:rPr>
          <w:lang w:val="fr-FR"/>
        </w:rPr>
        <w:t xml:space="preserve"> et les piliers du parvis tout autour, et leurs bases, et leurs pieux, et leurs cordages, tous leurs ustensiles, selon tout leur service ; et vous leur compterez, [en les désignant] par nom, les objets</w:t>
      </w:r>
      <w:r w:rsidRPr="00DF2C02">
        <w:rPr>
          <w:vertAlign w:val="superscript"/>
          <w:lang w:val="fr-FR"/>
        </w:rPr>
        <w:footnoteReference w:id="111"/>
      </w:r>
      <w:r w:rsidRPr="00DF2C02">
        <w:rPr>
          <w:lang w:val="fr-FR"/>
        </w:rPr>
        <w:t xml:space="preserve"> qu’ils auront charge de porter. </w:t>
      </w:r>
      <w:r w:rsidRPr="00DF2C02">
        <w:rPr>
          <w:b/>
          <w:lang w:val="fr-FR"/>
        </w:rPr>
        <w:t>33</w:t>
      </w:r>
      <w:r w:rsidRPr="00DF2C02">
        <w:rPr>
          <w:lang w:val="fr-FR"/>
        </w:rPr>
        <w:t xml:space="preserve"> C’est là le service des familles des fils de Merari, pour tout leur service à la tente d’assignation, sous la main d’Ithamar, fils d’Aaron, le sacrificateur.</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B44323" w:rsidP="001C1B27">
      <w:r w:rsidRPr="00B44323">
        <w:rPr>
          <w:lang w:val="fr-FR"/>
        </w:rPr>
        <w:t xml:space="preserve">On a pu comparer les attributions respectives des trois familles des Lévites aux principales formes du ministère dans l'Assemblée: prophètes, pasteurs, docteurs... (Éphésiens 4:11-12), les premiers présentant Christ en rapport avec les besoins du désert (Kehathites), les autres veillant aux «assemblages de tapis et couvertures», autrement dit ayant charge de l'assemblée comme témoignage pratique — ce qu’on voit </w:t>
      </w:r>
      <w:r w:rsidRPr="00B44323">
        <w:rPr>
          <w:lang w:val="fr-FR"/>
        </w:rPr>
        <w:lastRenderedPageBreak/>
        <w:t xml:space="preserve">(Guershonites), les derniers enfin, responsables des «structures», des fondements de la vérité (fils de Merari). Et pour que l'édifice soit complet, la collaboration des trois familles était indispensable. Un Kehathite pouvait être employé à porter l'arche alors qu'un Guershonite ne s'occupait peut-être que d'un simple cordage. Mais ce n'est pas l'importance ni la noblesse apparente d'un travail qui compte aux yeux du Seigneur. C'est la </w:t>
      </w:r>
      <w:r w:rsidRPr="00B44323">
        <w:rPr>
          <w:b/>
          <w:bCs/>
          <w:lang w:val="fr-FR"/>
        </w:rPr>
        <w:t>fidélité</w:t>
      </w:r>
      <w:r w:rsidRPr="00B44323">
        <w:rPr>
          <w:lang w:val="fr-FR"/>
        </w:rPr>
        <w:t xml:space="preserve"> (1 Corinthiens 4:2). Avec </w:t>
      </w:r>
      <w:r w:rsidRPr="00B44323">
        <w:rPr>
          <w:b/>
          <w:bCs/>
          <w:lang w:val="fr-FR"/>
        </w:rPr>
        <w:t>deux</w:t>
      </w:r>
      <w:r w:rsidRPr="00B44323">
        <w:rPr>
          <w:lang w:val="fr-FR"/>
        </w:rPr>
        <w:t xml:space="preserve"> comme avec </w:t>
      </w:r>
      <w:r w:rsidRPr="00B44323">
        <w:rPr>
          <w:b/>
          <w:bCs/>
          <w:lang w:val="fr-FR"/>
        </w:rPr>
        <w:t>cinq</w:t>
      </w:r>
      <w:r w:rsidRPr="00B44323">
        <w:rPr>
          <w:lang w:val="fr-FR"/>
        </w:rPr>
        <w:t xml:space="preserve"> talents, l'esclave fidèle en peu de chose sera établi sur beaucoup (Matthieu 25:20 à 23). Abstenons-nous d'envier le service d'un autre, ou au contraire de le sous-estimer. Qui sommes-nous pour «juger le domestique d'autrui»? (Romains 14:4). Seul le vrai Aaron a qualité pour placer lui-même «chacun à son service et à son fardeau» (verset 19). Et quelle sécurité pour le Lévite! Guidé par le sacrificateur, il savait </w:t>
      </w:r>
      <w:r w:rsidRPr="00B44323">
        <w:rPr>
          <w:b/>
          <w:bCs/>
          <w:lang w:val="fr-FR"/>
        </w:rPr>
        <w:t>que</w:t>
      </w:r>
      <w:r w:rsidRPr="00B44323">
        <w:rPr>
          <w:lang w:val="fr-FR"/>
        </w:rPr>
        <w:t xml:space="preserve"> faire et </w:t>
      </w:r>
      <w:r w:rsidRPr="00B44323">
        <w:rPr>
          <w:b/>
          <w:bCs/>
          <w:lang w:val="fr-FR"/>
        </w:rPr>
        <w:t>comment</w:t>
      </w:r>
      <w:r w:rsidRPr="00B44323">
        <w:rPr>
          <w:lang w:val="fr-FR"/>
        </w:rPr>
        <w:t xml:space="preserve"> le faire.</w:t>
      </w:r>
      <w:r w:rsidR="001C1B27">
        <w:br w:type="page"/>
      </w:r>
    </w:p>
    <w:p w:rsidR="001C1B27" w:rsidRPr="001C1B27" w:rsidRDefault="00381F05" w:rsidP="001C1B27">
      <w:pPr>
        <w:pStyle w:val="Titre2"/>
      </w:pPr>
      <w:bookmarkStart w:id="510" w:name="_Toc345837648"/>
      <w:bookmarkStart w:id="511" w:name="_Toc345838031"/>
      <w:bookmarkStart w:id="512" w:name="_Toc345838411"/>
      <w:bookmarkStart w:id="513" w:name="_Toc345838794"/>
      <w:bookmarkStart w:id="514" w:name="_Toc345839174"/>
      <w:bookmarkStart w:id="515" w:name="_Toc345839555"/>
      <w:bookmarkStart w:id="516" w:name="_Toc345839936"/>
      <w:bookmarkStart w:id="517" w:name="_Toc345840317"/>
      <w:bookmarkStart w:id="518" w:name="_Toc345840697"/>
      <w:bookmarkStart w:id="519" w:name="_Toc345841078"/>
      <w:bookmarkStart w:id="520" w:name="_Toc345841459"/>
      <w:bookmarkStart w:id="521" w:name="_Toc354394317"/>
      <w:bookmarkStart w:id="522" w:name="_Toc354394697"/>
      <w:bookmarkStart w:id="523" w:name="_Toc354395077"/>
      <w:bookmarkStart w:id="524" w:name="_Toc354395457"/>
      <w:bookmarkStart w:id="525" w:name="_Toc354395837"/>
      <w:bookmarkStart w:id="526" w:name="_Toc354400763"/>
      <w:bookmarkStart w:id="527" w:name="_Toc354401143"/>
      <w:bookmarkStart w:id="528" w:name="_Toc354401523"/>
      <w:bookmarkStart w:id="529" w:name="_Toc354401903"/>
      <w:bookmarkStart w:id="530" w:name="_Toc354402283"/>
      <w:bookmarkStart w:id="531" w:name="_Toc354402663"/>
      <w:bookmarkStart w:id="532" w:name="_Toc354403043"/>
      <w:r>
        <w:lastRenderedPageBreak/>
        <w:t>22</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1C1B27" w:rsidRDefault="001C1B27" w:rsidP="001C1B27">
      <w:pPr>
        <w:pStyle w:val="Sous-titre"/>
      </w:pPr>
      <w:r>
        <w:t>Janvier</w:t>
      </w:r>
    </w:p>
    <w:p w:rsidR="001C1B27" w:rsidRPr="001C1B27" w:rsidRDefault="001C1B27" w:rsidP="00A572BA">
      <w:pPr>
        <w:tabs>
          <w:tab w:val="center" w:pos="4819"/>
        </w:tabs>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15C8D" w:rsidRPr="00315C8D">
        <w:rPr>
          <w:b/>
          <w:iCs/>
          <w:sz w:val="26"/>
          <w:szCs w:val="26"/>
          <w:lang w:val="fr-FR"/>
        </w:rPr>
        <w:t>Nombres 4:34-49</w:t>
      </w:r>
      <w:r w:rsidR="00A572BA">
        <w:rPr>
          <w:b/>
          <w:iCs/>
          <w:sz w:val="26"/>
          <w:szCs w:val="26"/>
          <w:lang w:val="fr-FR"/>
        </w:rPr>
        <w:tab/>
      </w:r>
    </w:p>
    <w:p w:rsidR="00A572BA" w:rsidRPr="00A572BA" w:rsidRDefault="00A572BA" w:rsidP="00A572BA">
      <w:pPr>
        <w:rPr>
          <w:lang w:val="fr-FR"/>
        </w:rPr>
      </w:pPr>
      <w:r w:rsidRPr="00A572BA">
        <w:rPr>
          <w:b/>
          <w:lang w:val="fr-FR"/>
        </w:rPr>
        <w:t xml:space="preserve">34 </w:t>
      </w:r>
      <w:r w:rsidRPr="00A572BA">
        <w:rPr>
          <w:lang w:val="fr-FR"/>
        </w:rPr>
        <w:t xml:space="preserve">Et Moïse et Aaron, et les princes de l’assemblée, dénombrèrent les fils des Kehathites, selon leurs familles et selon leurs maisons de pères, </w:t>
      </w:r>
      <w:r w:rsidRPr="00A572BA">
        <w:rPr>
          <w:b/>
          <w:lang w:val="fr-FR"/>
        </w:rPr>
        <w:t>35</w:t>
      </w:r>
      <w:r w:rsidRPr="00A572BA">
        <w:rPr>
          <w:lang w:val="fr-FR"/>
        </w:rPr>
        <w:t xml:space="preserve"> depuis l’âge de trente ans et au-dessus, jusqu’à l’âge de cinquante ans, tous ceux qui entraient en service</w:t>
      </w:r>
      <w:r w:rsidRPr="00A572BA">
        <w:rPr>
          <w:vertAlign w:val="superscript"/>
          <w:lang w:val="fr-FR"/>
        </w:rPr>
        <w:footnoteReference w:id="112"/>
      </w:r>
      <w:r w:rsidRPr="00A572BA">
        <w:rPr>
          <w:lang w:val="fr-FR"/>
        </w:rPr>
        <w:t xml:space="preserve"> pour servir dans la tente d’assignation : </w:t>
      </w:r>
      <w:r w:rsidRPr="00A572BA">
        <w:rPr>
          <w:b/>
          <w:lang w:val="fr-FR"/>
        </w:rPr>
        <w:t xml:space="preserve">36 </w:t>
      </w:r>
      <w:r w:rsidRPr="00A572BA">
        <w:rPr>
          <w:lang w:val="fr-FR"/>
        </w:rPr>
        <w:t xml:space="preserve">leurs dénombrés, selon leurs familles, furent deux mille sept cent cinquante. </w:t>
      </w:r>
      <w:r w:rsidRPr="00A572BA">
        <w:rPr>
          <w:b/>
          <w:lang w:val="fr-FR"/>
        </w:rPr>
        <w:t>37</w:t>
      </w:r>
      <w:r w:rsidRPr="00A572BA">
        <w:rPr>
          <w:lang w:val="fr-FR"/>
        </w:rPr>
        <w:t xml:space="preserve"> Ce sont là les dénombrés des familles des Kehathites, tous ceux qui servaient dans la tente d’assignation, que Moïse et Aaron dénombrèrent selon le commandement de l’Éternel par Moïse.</w:t>
      </w:r>
    </w:p>
    <w:p w:rsidR="00A572BA" w:rsidRPr="00A572BA" w:rsidRDefault="00A572BA" w:rsidP="00A572BA">
      <w:pPr>
        <w:rPr>
          <w:lang w:val="fr-FR"/>
        </w:rPr>
      </w:pPr>
      <w:r w:rsidRPr="00A572BA">
        <w:rPr>
          <w:b/>
          <w:lang w:val="fr-FR"/>
        </w:rPr>
        <w:t>38</w:t>
      </w:r>
      <w:r w:rsidRPr="00A572BA">
        <w:rPr>
          <w:lang w:val="fr-FR"/>
        </w:rPr>
        <w:t xml:space="preserve"> Et ceux qui furent dénombrés d’entre les fils de Guershon, selon leurs familles, et selon leurs maisons de pères, </w:t>
      </w:r>
      <w:r w:rsidRPr="00A572BA">
        <w:rPr>
          <w:b/>
          <w:lang w:val="fr-FR"/>
        </w:rPr>
        <w:t xml:space="preserve">39 </w:t>
      </w:r>
      <w:r w:rsidRPr="00A572BA">
        <w:rPr>
          <w:lang w:val="fr-FR"/>
        </w:rPr>
        <w:t>depuis l’âge de trente ans et au-dessus, jusqu’à l’âge de cinquante ans, tous ceux qui entraient en service</w:t>
      </w:r>
      <w:r w:rsidRPr="00A572BA">
        <w:rPr>
          <w:vertAlign w:val="superscript"/>
          <w:lang w:val="fr-FR"/>
        </w:rPr>
        <w:footnoteReference w:id="113"/>
      </w:r>
      <w:r w:rsidRPr="00A572BA">
        <w:rPr>
          <w:lang w:val="fr-FR"/>
        </w:rPr>
        <w:t xml:space="preserve"> pour servir à la tente d’assignation : </w:t>
      </w:r>
      <w:r w:rsidRPr="00A572BA">
        <w:rPr>
          <w:b/>
          <w:lang w:val="fr-FR"/>
        </w:rPr>
        <w:t xml:space="preserve">40 </w:t>
      </w:r>
      <w:r w:rsidRPr="00A572BA">
        <w:rPr>
          <w:lang w:val="fr-FR"/>
        </w:rPr>
        <w:t xml:space="preserve">leurs dénombrés, selon leurs familles, selon leurs maisons de pères, furent deux mille six cent trente. </w:t>
      </w:r>
      <w:r w:rsidRPr="00A572BA">
        <w:rPr>
          <w:b/>
          <w:lang w:val="fr-FR"/>
        </w:rPr>
        <w:t xml:space="preserve">41 </w:t>
      </w:r>
      <w:r w:rsidRPr="00A572BA">
        <w:rPr>
          <w:lang w:val="fr-FR"/>
        </w:rPr>
        <w:t>Ce sont là les dénombrés des familles des fils de Guershon, tous ceux qui servaient à la tente d’assignation, que Moïse et Aaron dénombrèrent selon le commandement de l’Éternel.</w:t>
      </w:r>
    </w:p>
    <w:p w:rsidR="00A572BA" w:rsidRPr="00A572BA" w:rsidRDefault="00A572BA" w:rsidP="00A572BA">
      <w:pPr>
        <w:rPr>
          <w:lang w:val="fr-FR"/>
        </w:rPr>
      </w:pPr>
      <w:r w:rsidRPr="00A572BA">
        <w:rPr>
          <w:b/>
          <w:lang w:val="fr-FR"/>
        </w:rPr>
        <w:t>42</w:t>
      </w:r>
      <w:r w:rsidRPr="00A572BA">
        <w:rPr>
          <w:lang w:val="fr-FR"/>
        </w:rPr>
        <w:t xml:space="preserve"> Et ceux qui furent dénombrés d’entre les familles des fils de Merari, selon leurs familles, selon leurs maisons de pères, </w:t>
      </w:r>
      <w:r w:rsidRPr="00A572BA">
        <w:rPr>
          <w:b/>
          <w:lang w:val="fr-FR"/>
        </w:rPr>
        <w:t xml:space="preserve">43 </w:t>
      </w:r>
      <w:r w:rsidRPr="00A572BA">
        <w:rPr>
          <w:lang w:val="fr-FR"/>
        </w:rPr>
        <w:t>depuis l’âge de trente ans et au-dessus, jusqu’à l’âge de cinquante ans, tous ceux qui entraient en service</w:t>
      </w:r>
      <w:r w:rsidRPr="00A572BA">
        <w:rPr>
          <w:vertAlign w:val="superscript"/>
          <w:lang w:val="fr-FR"/>
        </w:rPr>
        <w:footnoteReference w:id="114"/>
      </w:r>
      <w:r w:rsidRPr="00A572BA">
        <w:rPr>
          <w:lang w:val="fr-FR"/>
        </w:rPr>
        <w:t xml:space="preserve"> pour servir à la tente d’assignation : </w:t>
      </w:r>
      <w:r w:rsidRPr="00A572BA">
        <w:rPr>
          <w:b/>
          <w:lang w:val="fr-FR"/>
        </w:rPr>
        <w:t>44</w:t>
      </w:r>
      <w:r w:rsidRPr="00A572BA">
        <w:rPr>
          <w:lang w:val="fr-FR"/>
        </w:rPr>
        <w:t xml:space="preserve"> leurs dénombrés, selon leurs familles, furent trois mille deux cents. </w:t>
      </w:r>
      <w:r w:rsidRPr="00A572BA">
        <w:rPr>
          <w:b/>
          <w:lang w:val="fr-FR"/>
        </w:rPr>
        <w:t>45</w:t>
      </w:r>
      <w:r w:rsidRPr="00A572BA">
        <w:rPr>
          <w:lang w:val="fr-FR"/>
        </w:rPr>
        <w:t xml:space="preserve"> Ce sont là les dénombrés des familles des fils de Merari, que Moïse et Aaron dénombrèrent selon le commandement de l’Éternel par Moïse.</w:t>
      </w:r>
    </w:p>
    <w:p w:rsidR="001C1B27" w:rsidRPr="00A572BA" w:rsidRDefault="00A572BA" w:rsidP="00A572BA">
      <w:r w:rsidRPr="00A572BA">
        <w:rPr>
          <w:b/>
          <w:lang w:val="fr-FR"/>
        </w:rPr>
        <w:t>46</w:t>
      </w:r>
      <w:r w:rsidRPr="00A572BA">
        <w:rPr>
          <w:lang w:val="fr-FR"/>
        </w:rPr>
        <w:t xml:space="preserve"> Tous ceux qui furent dénombrés, que Moïse et Aaron et les princes d’Israël dénombrèrent, savoir les Lévites, selon leurs familles et selon leurs maisons de pères, </w:t>
      </w:r>
      <w:r w:rsidRPr="00A572BA">
        <w:rPr>
          <w:b/>
          <w:lang w:val="fr-FR"/>
        </w:rPr>
        <w:t>47</w:t>
      </w:r>
      <w:r w:rsidRPr="00A572BA">
        <w:rPr>
          <w:lang w:val="fr-FR"/>
        </w:rPr>
        <w:t xml:space="preserve"> depuis l’âge de trente ans et au-dessus, jusqu’à l’âge de cinquante ans, tous ceux qui entraient pour s’employer à l’œuvre du service et à l’œuvre du portage, à la tente d’assignation, </w:t>
      </w:r>
      <w:r w:rsidRPr="00A572BA">
        <w:rPr>
          <w:b/>
          <w:lang w:val="fr-FR"/>
        </w:rPr>
        <w:t xml:space="preserve">48 </w:t>
      </w:r>
      <w:r w:rsidRPr="00A572BA">
        <w:rPr>
          <w:lang w:val="fr-FR"/>
        </w:rPr>
        <w:t xml:space="preserve">— les dénombrés, furent huit mille cinq cent quatre-vingts. </w:t>
      </w:r>
      <w:r w:rsidRPr="00A572BA">
        <w:rPr>
          <w:b/>
          <w:lang w:val="fr-FR"/>
        </w:rPr>
        <w:t xml:space="preserve">49 </w:t>
      </w:r>
      <w:r w:rsidRPr="00A572BA">
        <w:rPr>
          <w:lang w:val="fr-FR"/>
        </w:rPr>
        <w:t>On les dénombra selon le commandement de l’Éternel par Moïse, chacun selon son service et selon son fardeau ; et ils furent dénombrés par lui, comme l’Éternel l’avait commandé à Moïse.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315C8D" w:rsidRPr="00315C8D" w:rsidRDefault="00315C8D" w:rsidP="00315C8D">
      <w:pPr>
        <w:rPr>
          <w:lang w:val="fr-FR"/>
        </w:rPr>
      </w:pPr>
      <w:r w:rsidRPr="00315C8D">
        <w:rPr>
          <w:lang w:val="fr-FR"/>
        </w:rPr>
        <w:t xml:space="preserve">Le premier dénombrement des Lévites au chapitre 3 comprenait tous les mâles depuis l'âge d'un an. Ce deuxième recensement ne tient compte que des hommes de </w:t>
      </w:r>
      <w:r w:rsidRPr="00315C8D">
        <w:rPr>
          <w:b/>
          <w:bCs/>
          <w:lang w:val="fr-FR"/>
        </w:rPr>
        <w:t>trente à cinquante</w:t>
      </w:r>
      <w:r w:rsidRPr="00315C8D">
        <w:rPr>
          <w:lang w:val="fr-FR"/>
        </w:rPr>
        <w:t xml:space="preserve"> ans. Le Seigneur attend de nous que nous lui réservions </w:t>
      </w:r>
      <w:r w:rsidRPr="00315C8D">
        <w:rPr>
          <w:b/>
          <w:bCs/>
          <w:lang w:val="fr-FR"/>
        </w:rPr>
        <w:t>les meilleures</w:t>
      </w:r>
      <w:r w:rsidRPr="00315C8D">
        <w:rPr>
          <w:lang w:val="fr-FR"/>
        </w:rPr>
        <w:t xml:space="preserve"> années de notre vie. Il ne s'agit plus de l'âge physique, mais de la maturité spirituelle, fruit de l'expérience acquise peu à peu. À un jeune qui aura été fidèle dans «ce qui est très petit», le Seigneur pourra, le moment venu, confier «ce qui est grand» (Luc 16:10).</w:t>
      </w:r>
    </w:p>
    <w:p w:rsidR="00315C8D" w:rsidRPr="00315C8D" w:rsidRDefault="00315C8D" w:rsidP="00315C8D">
      <w:pPr>
        <w:rPr>
          <w:lang w:val="fr-FR"/>
        </w:rPr>
      </w:pPr>
      <w:r w:rsidRPr="00315C8D">
        <w:rPr>
          <w:lang w:val="fr-FR"/>
        </w:rPr>
        <w:t>8</w:t>
      </w:r>
      <w:r w:rsidR="00A572BA">
        <w:rPr>
          <w:lang w:val="fr-FR"/>
        </w:rPr>
        <w:t>.</w:t>
      </w:r>
      <w:r w:rsidRPr="00315C8D">
        <w:rPr>
          <w:lang w:val="fr-FR"/>
        </w:rPr>
        <w:t xml:space="preserve">580 Lévites sont ainsi reconnus en âge de servir. Eu égard au volume et au poids du Tabernacle, nul n'était surchargé; l'un pouvait relayer l'autre. Pourquoi alors le Seigneur est-il obligé de constater avec tristesse que, pour sa grande moisson, il dispose de </w:t>
      </w:r>
      <w:r w:rsidRPr="00315C8D">
        <w:rPr>
          <w:b/>
          <w:bCs/>
          <w:lang w:val="fr-FR"/>
        </w:rPr>
        <w:t>peu d'ouvriers</w:t>
      </w:r>
      <w:r w:rsidRPr="00315C8D">
        <w:rPr>
          <w:lang w:val="fr-FR"/>
        </w:rPr>
        <w:t xml:space="preserve">? (Matthieu 9:37). Hélas! </w:t>
      </w:r>
      <w:proofErr w:type="gramStart"/>
      <w:r w:rsidRPr="00315C8D">
        <w:rPr>
          <w:lang w:val="fr-FR"/>
        </w:rPr>
        <w:t>parce</w:t>
      </w:r>
      <w:proofErr w:type="gramEnd"/>
      <w:r w:rsidRPr="00315C8D">
        <w:rPr>
          <w:lang w:val="fr-FR"/>
        </w:rPr>
        <w:t xml:space="preserve"> que beaucoup «ne plient pas leur cou au service de leur Seigneur» (Néhémie 3:5). Constatation humiliante et qui devrait parler à chacun de nous! </w:t>
      </w:r>
    </w:p>
    <w:p w:rsidR="001C1B27" w:rsidRDefault="00315C8D" w:rsidP="00315C8D">
      <w:r w:rsidRPr="00315C8D">
        <w:rPr>
          <w:lang w:val="fr-FR"/>
        </w:rPr>
        <w:lastRenderedPageBreak/>
        <w:t xml:space="preserve">Le dénombrement des Lévites est achevé «chacun selon son service et selon son fardeau» (verset 49). Ces mots </w:t>
      </w:r>
      <w:r w:rsidRPr="00315C8D">
        <w:rPr>
          <w:b/>
          <w:bCs/>
          <w:lang w:val="fr-FR"/>
        </w:rPr>
        <w:t>fardeau</w:t>
      </w:r>
      <w:r w:rsidRPr="00315C8D">
        <w:rPr>
          <w:lang w:val="fr-FR"/>
        </w:rPr>
        <w:t xml:space="preserve">, </w:t>
      </w:r>
      <w:r w:rsidRPr="00315C8D">
        <w:rPr>
          <w:b/>
          <w:bCs/>
          <w:lang w:val="fr-FR"/>
        </w:rPr>
        <w:t>charge</w:t>
      </w:r>
      <w:r w:rsidRPr="00315C8D">
        <w:rPr>
          <w:lang w:val="fr-FR"/>
        </w:rPr>
        <w:t xml:space="preserve"> (voir note 3:7 </w:t>
      </w:r>
      <w:proofErr w:type="gramStart"/>
      <w:r w:rsidRPr="00315C8D">
        <w:rPr>
          <w:lang w:val="fr-FR"/>
        </w:rPr>
        <w:t>... )</w:t>
      </w:r>
      <w:proofErr w:type="gramEnd"/>
      <w:r w:rsidRPr="00315C8D">
        <w:rPr>
          <w:lang w:val="fr-FR"/>
        </w:rPr>
        <w:t xml:space="preserve">, nous rappellent que celui qui sert le Seigneur et les siens ne peut le faire sans en sentir spirituellement le poids, sans en avoir le </w:t>
      </w:r>
      <w:r w:rsidRPr="00315C8D">
        <w:rPr>
          <w:b/>
          <w:bCs/>
          <w:lang w:val="fr-FR"/>
        </w:rPr>
        <w:t>coeur chargé</w:t>
      </w:r>
      <w:r w:rsidRPr="00315C8D">
        <w:rPr>
          <w:lang w:val="fr-FR"/>
        </w:rPr>
        <w:t xml:space="preserve"> (2 Corinthiens 11:28).</w:t>
      </w:r>
      <w:r w:rsidR="001C1B27">
        <w:br w:type="page"/>
      </w:r>
    </w:p>
    <w:p w:rsidR="001C1B27" w:rsidRPr="001C1B27" w:rsidRDefault="00381F05" w:rsidP="001C1B27">
      <w:pPr>
        <w:pStyle w:val="Titre2"/>
      </w:pPr>
      <w:bookmarkStart w:id="533" w:name="_Toc345837649"/>
      <w:bookmarkStart w:id="534" w:name="_Toc345838032"/>
      <w:bookmarkStart w:id="535" w:name="_Toc345838412"/>
      <w:bookmarkStart w:id="536" w:name="_Toc345838795"/>
      <w:bookmarkStart w:id="537" w:name="_Toc345839175"/>
      <w:bookmarkStart w:id="538" w:name="_Toc345839556"/>
      <w:bookmarkStart w:id="539" w:name="_Toc345839937"/>
      <w:bookmarkStart w:id="540" w:name="_Toc345840318"/>
      <w:bookmarkStart w:id="541" w:name="_Toc345840698"/>
      <w:bookmarkStart w:id="542" w:name="_Toc345841079"/>
      <w:bookmarkStart w:id="543" w:name="_Toc345841460"/>
      <w:bookmarkStart w:id="544" w:name="_Toc354394318"/>
      <w:bookmarkStart w:id="545" w:name="_Toc354394698"/>
      <w:bookmarkStart w:id="546" w:name="_Toc354395078"/>
      <w:bookmarkStart w:id="547" w:name="_Toc354395458"/>
      <w:bookmarkStart w:id="548" w:name="_Toc354395838"/>
      <w:bookmarkStart w:id="549" w:name="_Toc354400764"/>
      <w:bookmarkStart w:id="550" w:name="_Toc354401144"/>
      <w:bookmarkStart w:id="551" w:name="_Toc354401524"/>
      <w:bookmarkStart w:id="552" w:name="_Toc354401904"/>
      <w:bookmarkStart w:id="553" w:name="_Toc354402284"/>
      <w:bookmarkStart w:id="554" w:name="_Toc354402664"/>
      <w:bookmarkStart w:id="555" w:name="_Toc354403044"/>
      <w:r>
        <w:lastRenderedPageBreak/>
        <w:t>23</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572BA" w:rsidRPr="00A572BA">
        <w:rPr>
          <w:b/>
          <w:iCs/>
          <w:sz w:val="26"/>
          <w:szCs w:val="26"/>
          <w:lang w:val="fr-FR"/>
        </w:rPr>
        <w:t>Nombres 5:1-17... 27-31</w:t>
      </w:r>
    </w:p>
    <w:p w:rsidR="00DB515C" w:rsidRPr="00DB515C" w:rsidRDefault="00DB515C" w:rsidP="00DB515C">
      <w:pPr>
        <w:rPr>
          <w:lang w:val="fr-FR"/>
        </w:rPr>
      </w:pPr>
      <w:r w:rsidRPr="00DB515C">
        <w:rPr>
          <w:b/>
          <w:lang w:val="fr-FR"/>
        </w:rPr>
        <w:t xml:space="preserve">1 </w:t>
      </w:r>
      <w:r w:rsidRPr="00DB515C">
        <w:rPr>
          <w:lang w:val="fr-FR"/>
        </w:rPr>
        <w:t xml:space="preserve">Et l’Éternel parla à Moïse, disant : </w:t>
      </w:r>
      <w:r w:rsidRPr="00DB515C">
        <w:rPr>
          <w:b/>
          <w:lang w:val="fr-FR"/>
        </w:rPr>
        <w:t>2</w:t>
      </w:r>
      <w:r w:rsidRPr="00DB515C">
        <w:rPr>
          <w:lang w:val="fr-FR"/>
        </w:rPr>
        <w:t xml:space="preserve"> Commande aux fils d’Israël qu’ils mettent hors du camp tout lépreux, et quiconque a un flux, et quiconque est impur pour un mort. </w:t>
      </w:r>
      <w:r w:rsidRPr="00DB515C">
        <w:rPr>
          <w:b/>
          <w:lang w:val="fr-FR"/>
        </w:rPr>
        <w:t xml:space="preserve">3 </w:t>
      </w:r>
      <w:r w:rsidRPr="00DB515C">
        <w:rPr>
          <w:lang w:val="fr-FR"/>
        </w:rPr>
        <w:t xml:space="preserve">Tant homme que femme, vous les mettrez dehors ; vous les mettrez hors du camp, afin qu’ils ne rendent pas impurs leurs camps, au milieu desquels j’habite. </w:t>
      </w:r>
      <w:r w:rsidRPr="00DB515C">
        <w:rPr>
          <w:b/>
          <w:lang w:val="fr-FR"/>
        </w:rPr>
        <w:t xml:space="preserve">4 </w:t>
      </w:r>
      <w:r w:rsidRPr="00DB515C">
        <w:rPr>
          <w:lang w:val="fr-FR"/>
        </w:rPr>
        <w:t>Et les fils d’Israël firent ainsi, et les mirent hors du camp ; comme l’Éternel avait dit à Moïse, ainsi firent les fils d’Israël.</w:t>
      </w:r>
    </w:p>
    <w:p w:rsidR="00DB515C" w:rsidRPr="00DB515C" w:rsidRDefault="00DB515C" w:rsidP="00DB515C">
      <w:pPr>
        <w:rPr>
          <w:lang w:val="fr-FR"/>
        </w:rPr>
      </w:pPr>
      <w:r w:rsidRPr="00DB515C">
        <w:rPr>
          <w:b/>
          <w:lang w:val="fr-FR"/>
        </w:rPr>
        <w:t>5</w:t>
      </w:r>
      <w:r w:rsidRPr="00DB515C">
        <w:rPr>
          <w:lang w:val="fr-FR"/>
        </w:rPr>
        <w:t xml:space="preserve"> Et l’Éternel parla à Moïse, disant : </w:t>
      </w:r>
      <w:r w:rsidRPr="00DB515C">
        <w:rPr>
          <w:b/>
          <w:lang w:val="fr-FR"/>
        </w:rPr>
        <w:t>6</w:t>
      </w:r>
      <w:r w:rsidRPr="00DB515C">
        <w:rPr>
          <w:lang w:val="fr-FR"/>
        </w:rPr>
        <w:t xml:space="preserve"> Parle aux fils d’Israël : Si un homme ou une femme a commis quelqu’un de tous les péchés de l’homme, en commettant une infidélité envers l’Éternel, et que cette âme-là se soit rendue coupable, </w:t>
      </w:r>
      <w:r w:rsidRPr="00DB515C">
        <w:rPr>
          <w:b/>
          <w:lang w:val="fr-FR"/>
        </w:rPr>
        <w:t xml:space="preserve">7 </w:t>
      </w:r>
      <w:r w:rsidRPr="00DB515C">
        <w:rPr>
          <w:lang w:val="fr-FR"/>
        </w:rPr>
        <w:t>ils confesseront leur péché qu’ils ont commis ; et le coupable</w:t>
      </w:r>
      <w:r w:rsidRPr="00DB515C">
        <w:rPr>
          <w:vertAlign w:val="superscript"/>
          <w:lang w:val="fr-FR"/>
        </w:rPr>
        <w:footnoteReference w:id="115"/>
      </w:r>
      <w:r w:rsidRPr="00DB515C">
        <w:rPr>
          <w:lang w:val="fr-FR"/>
        </w:rPr>
        <w:t xml:space="preserve"> restituera en principal ce en quoi il s’est rendu coupable, et il y ajoutera un cinquième, et le donnera à celui envers qui il s’est rendu coupable. </w:t>
      </w:r>
      <w:r w:rsidRPr="00DB515C">
        <w:rPr>
          <w:b/>
          <w:lang w:val="fr-FR"/>
        </w:rPr>
        <w:t xml:space="preserve">8 </w:t>
      </w:r>
      <w:r w:rsidRPr="00DB515C">
        <w:rPr>
          <w:lang w:val="fr-FR"/>
        </w:rPr>
        <w:t>Et si l’homme n’a pas de proche parent</w:t>
      </w:r>
      <w:r w:rsidRPr="00DB515C">
        <w:rPr>
          <w:vertAlign w:val="superscript"/>
          <w:lang w:val="fr-FR"/>
        </w:rPr>
        <w:footnoteReference w:id="116"/>
      </w:r>
      <w:r w:rsidRPr="00DB515C">
        <w:rPr>
          <w:lang w:val="fr-FR"/>
        </w:rPr>
        <w:t xml:space="preserve"> à qui restituer la chose due, alors la chose due, restituée à l’Éternel, sera au sacrificateur, outre le bélier de propitiation avec lequel on fera propitiation pour lui.</w:t>
      </w:r>
    </w:p>
    <w:p w:rsidR="00DB515C" w:rsidRPr="00DB515C" w:rsidRDefault="00DB515C" w:rsidP="00DB515C">
      <w:pPr>
        <w:rPr>
          <w:lang w:val="fr-FR"/>
        </w:rPr>
      </w:pPr>
      <w:r w:rsidRPr="00DB515C">
        <w:rPr>
          <w:b/>
          <w:lang w:val="fr-FR"/>
        </w:rPr>
        <w:t xml:space="preserve">9 </w:t>
      </w:r>
      <w:r w:rsidRPr="00DB515C">
        <w:rPr>
          <w:lang w:val="fr-FR"/>
        </w:rPr>
        <w:t xml:space="preserve">Et toute offrande élevée de toutes les choses saintes des fils d’Israël qu’ils présenteront au sacrificateur, sera à lui. </w:t>
      </w:r>
      <w:r w:rsidRPr="00DB515C">
        <w:rPr>
          <w:b/>
          <w:lang w:val="fr-FR"/>
        </w:rPr>
        <w:t>10</w:t>
      </w:r>
      <w:r w:rsidRPr="00DB515C">
        <w:rPr>
          <w:lang w:val="fr-FR"/>
        </w:rPr>
        <w:t xml:space="preserve"> Et les choses saintes de chacun seront à lui ; ce que chacun donnera au sacrificateur sera à lui.</w:t>
      </w:r>
    </w:p>
    <w:p w:rsidR="00DB515C" w:rsidRPr="00DB515C" w:rsidRDefault="00DB515C" w:rsidP="00DB515C">
      <w:pPr>
        <w:rPr>
          <w:lang w:val="fr-FR"/>
        </w:rPr>
      </w:pPr>
      <w:r w:rsidRPr="00DB515C">
        <w:rPr>
          <w:b/>
          <w:lang w:val="fr-FR"/>
        </w:rPr>
        <w:t>11</w:t>
      </w:r>
      <w:r w:rsidRPr="00DB515C">
        <w:rPr>
          <w:lang w:val="fr-FR"/>
        </w:rPr>
        <w:t xml:space="preserve"> Et l’Éternel parla à Moïse, disant : </w:t>
      </w:r>
      <w:r w:rsidRPr="00DB515C">
        <w:rPr>
          <w:b/>
          <w:lang w:val="fr-FR"/>
        </w:rPr>
        <w:t xml:space="preserve">12 </w:t>
      </w:r>
      <w:r w:rsidRPr="00DB515C">
        <w:rPr>
          <w:lang w:val="fr-FR"/>
        </w:rPr>
        <w:t xml:space="preserve">Parle aux fils d’Israël, et dis-leur : Si la femme de quelqu’un se détourne et lui devient infidèle, </w:t>
      </w:r>
      <w:r w:rsidRPr="00DB515C">
        <w:rPr>
          <w:b/>
          <w:lang w:val="fr-FR"/>
        </w:rPr>
        <w:t xml:space="preserve">13 </w:t>
      </w:r>
      <w:r w:rsidRPr="00DB515C">
        <w:rPr>
          <w:lang w:val="fr-FR"/>
        </w:rPr>
        <w:t xml:space="preserve">et qu’un homme couche avec elle, ayant commerce avec elle, et que cela soit caché aux yeux de son mari, et qu’elle se soit rendue impure en secret, et qu’il n’y ait pas de témoin contre elle, et qu’elle n’ait pas été surprise ; </w:t>
      </w:r>
      <w:r w:rsidRPr="00DB515C">
        <w:rPr>
          <w:b/>
          <w:lang w:val="fr-FR"/>
        </w:rPr>
        <w:t>14</w:t>
      </w:r>
      <w:r w:rsidRPr="00DB515C">
        <w:rPr>
          <w:lang w:val="fr-FR"/>
        </w:rPr>
        <w:t xml:space="preserve"> — et que l’esprit de jalousie vienne sur lui et qu’il soit jaloux de sa femme, et qu’elle se soit rendue impure ; ou si l’esprit de jalousie vient sur lui et qu’il soit jaloux de sa femme, et qu’elle ne se soit pas rendue impure ; </w:t>
      </w:r>
      <w:r w:rsidRPr="00DB515C">
        <w:rPr>
          <w:b/>
          <w:lang w:val="fr-FR"/>
        </w:rPr>
        <w:t>15</w:t>
      </w:r>
      <w:r w:rsidRPr="00DB515C">
        <w:rPr>
          <w:lang w:val="fr-FR"/>
        </w:rPr>
        <w:t xml:space="preserve"> — alors l’homme amènera sa femme au sacrificateur, et il apportera pour elle son offrande</w:t>
      </w:r>
      <w:r w:rsidRPr="00DB515C">
        <w:rPr>
          <w:vertAlign w:val="superscript"/>
          <w:lang w:val="fr-FR"/>
        </w:rPr>
        <w:footnoteReference w:id="117"/>
      </w:r>
      <w:r w:rsidRPr="00DB515C">
        <w:rPr>
          <w:lang w:val="fr-FR"/>
        </w:rPr>
        <w:t>, le dixième d’un épha de farine d’orge ; il ne versera pas d’huile dessus et n’y mettra pas d’encens, car c’est une offrande de gâteau de jalousie, un gâteau</w:t>
      </w:r>
      <w:r w:rsidRPr="00DB515C">
        <w:rPr>
          <w:vertAlign w:val="superscript"/>
          <w:lang w:val="fr-FR"/>
        </w:rPr>
        <w:footnoteReference w:id="118"/>
      </w:r>
      <w:r w:rsidRPr="00DB515C">
        <w:rPr>
          <w:lang w:val="fr-FR"/>
        </w:rPr>
        <w:t xml:space="preserve"> de mémorial, qui met en mémoire l’iniquité. </w:t>
      </w:r>
      <w:r w:rsidRPr="00DB515C">
        <w:rPr>
          <w:b/>
          <w:lang w:val="fr-FR"/>
        </w:rPr>
        <w:t xml:space="preserve">16 </w:t>
      </w:r>
      <w:r w:rsidRPr="00DB515C">
        <w:rPr>
          <w:lang w:val="fr-FR"/>
        </w:rPr>
        <w:t xml:space="preserve">Et le sacrificateur la fera approcher, et la fera se tenir devant l’Éternel ; </w:t>
      </w:r>
      <w:r w:rsidRPr="00DB515C">
        <w:rPr>
          <w:b/>
          <w:lang w:val="fr-FR"/>
        </w:rPr>
        <w:t xml:space="preserve">17 </w:t>
      </w:r>
      <w:r w:rsidRPr="00DB515C">
        <w:rPr>
          <w:lang w:val="fr-FR"/>
        </w:rPr>
        <w:t xml:space="preserve">et le sacrificateur prendra de l’eau sainte dans un vase de terre, et le sacrificateur prendra de la poussière qui sera sur le sol du tabernacle, et la mettra dans l’eau. </w:t>
      </w:r>
      <w:r w:rsidRPr="00DB515C">
        <w:rPr>
          <w:b/>
          <w:lang w:val="fr-FR"/>
        </w:rPr>
        <w:t>18</w:t>
      </w:r>
      <w:r w:rsidRPr="00DB515C">
        <w:rPr>
          <w:lang w:val="fr-FR"/>
        </w:rPr>
        <w:t xml:space="preserve"> Et le sacrificateur fera tenir la femme debout devant l’Éternel, et découvrira la tête de la femme et mettra sur les paumes de ses mains le gâteau</w:t>
      </w:r>
      <w:r w:rsidRPr="00DB515C">
        <w:rPr>
          <w:vertAlign w:val="superscript"/>
          <w:lang w:val="fr-FR"/>
        </w:rPr>
        <w:footnoteReference w:id="119"/>
      </w:r>
      <w:r w:rsidRPr="00DB515C">
        <w:rPr>
          <w:lang w:val="fr-FR"/>
        </w:rPr>
        <w:t xml:space="preserve"> de mémorial ; c’est un gâteau de jalousie ; et dans la main du sacrificateur seront les eaux amères qui apportent la malédiction. </w:t>
      </w:r>
      <w:r w:rsidRPr="00DB515C">
        <w:rPr>
          <w:b/>
          <w:color w:val="808080"/>
          <w:lang w:val="fr-FR"/>
        </w:rPr>
        <w:t>19</w:t>
      </w:r>
      <w:r w:rsidRPr="00DB515C">
        <w:rPr>
          <w:color w:val="808080"/>
          <w:lang w:val="fr-FR"/>
        </w:rPr>
        <w:t xml:space="preserve"> Et le sacrificateur adjurera la femme, et lui dira : Si un homme n’a pas couché avec toi, et si tu ne t’es pas détournée et rendue impure en étant avec un autre que ton mari, sois quitte de [l’effet de] ces eaux amères qui apportent la malédiction. </w:t>
      </w:r>
      <w:r w:rsidRPr="00DB515C">
        <w:rPr>
          <w:b/>
          <w:color w:val="808080"/>
          <w:lang w:val="fr-FR"/>
        </w:rPr>
        <w:t>20</w:t>
      </w:r>
      <w:r w:rsidRPr="00DB515C">
        <w:rPr>
          <w:color w:val="808080"/>
          <w:lang w:val="fr-FR"/>
        </w:rPr>
        <w:t xml:space="preserve"> Mais si tu t’es détournée en étant avec un autre que ton mari, et que tu te sois rendue impure, et qu’un autre que ton mari ait couché avec toi :… </w:t>
      </w:r>
      <w:r w:rsidRPr="00DB515C">
        <w:rPr>
          <w:b/>
          <w:color w:val="808080"/>
          <w:lang w:val="fr-FR"/>
        </w:rPr>
        <w:t>21</w:t>
      </w:r>
      <w:r w:rsidRPr="00DB515C">
        <w:rPr>
          <w:color w:val="808080"/>
          <w:lang w:val="fr-FR"/>
        </w:rPr>
        <w:t xml:space="preserve"> alors le sacrificateur adjurera la femme avec un serment d’exécration, et le sacrificateur dira à la femme : Que l’Éternel fasse de toi une exécration et un serment, au milieu de ton peuple, l’Éternel faisant dessécher ta hanche et enfler ton ventre ; </w:t>
      </w:r>
      <w:r w:rsidRPr="00DB515C">
        <w:rPr>
          <w:b/>
          <w:color w:val="808080"/>
          <w:lang w:val="fr-FR"/>
        </w:rPr>
        <w:t xml:space="preserve">22 </w:t>
      </w:r>
      <w:r w:rsidRPr="00DB515C">
        <w:rPr>
          <w:color w:val="808080"/>
          <w:lang w:val="fr-FR"/>
        </w:rPr>
        <w:t xml:space="preserve">et ces eaux qui apportent la malédiction entreront dans tes </w:t>
      </w:r>
      <w:r w:rsidRPr="00DB515C">
        <w:rPr>
          <w:color w:val="808080"/>
          <w:lang w:val="fr-FR"/>
        </w:rPr>
        <w:lastRenderedPageBreak/>
        <w:t xml:space="preserve">entrailles pour te faire enfler le ventre et pour faire dessécher ta hanche. Et la femme dira : Amen ! </w:t>
      </w:r>
      <w:proofErr w:type="gramStart"/>
      <w:r w:rsidRPr="00DB515C">
        <w:rPr>
          <w:color w:val="808080"/>
          <w:lang w:val="fr-FR"/>
        </w:rPr>
        <w:t>amen</w:t>
      </w:r>
      <w:proofErr w:type="gramEnd"/>
      <w:r w:rsidRPr="00DB515C">
        <w:rPr>
          <w:color w:val="808080"/>
          <w:lang w:val="fr-FR"/>
        </w:rPr>
        <w:t xml:space="preserve"> ! </w:t>
      </w:r>
      <w:r w:rsidRPr="00DB515C">
        <w:rPr>
          <w:b/>
          <w:color w:val="808080"/>
          <w:lang w:val="fr-FR"/>
        </w:rPr>
        <w:t xml:space="preserve">23 </w:t>
      </w:r>
      <w:r w:rsidRPr="00DB515C">
        <w:rPr>
          <w:color w:val="808080"/>
          <w:lang w:val="fr-FR"/>
        </w:rPr>
        <w:t xml:space="preserve">— Et le sacrificateur écrira ces exécrations dans un livre, et les effacera avec les eaux amères. </w:t>
      </w:r>
      <w:r w:rsidRPr="00DB515C">
        <w:rPr>
          <w:b/>
          <w:color w:val="808080"/>
          <w:lang w:val="fr-FR"/>
        </w:rPr>
        <w:t xml:space="preserve">24 </w:t>
      </w:r>
      <w:r w:rsidRPr="00DB515C">
        <w:rPr>
          <w:color w:val="808080"/>
          <w:lang w:val="fr-FR"/>
        </w:rPr>
        <w:t xml:space="preserve">Et il fera boire à la femme les eaux amères qui apportent la malédiction, et les eaux qui apportent la malédiction entreront en elle, pour être amères. </w:t>
      </w:r>
      <w:r w:rsidRPr="00DB515C">
        <w:rPr>
          <w:b/>
          <w:color w:val="808080"/>
          <w:lang w:val="fr-FR"/>
        </w:rPr>
        <w:t>25</w:t>
      </w:r>
      <w:r w:rsidRPr="00DB515C">
        <w:rPr>
          <w:color w:val="808080"/>
          <w:lang w:val="fr-FR"/>
        </w:rPr>
        <w:t xml:space="preserve"> Et le sacrificateur prendra, de la main de la femme, le gâteau</w:t>
      </w:r>
      <w:r w:rsidRPr="00DB515C">
        <w:rPr>
          <w:color w:val="808080"/>
          <w:vertAlign w:val="superscript"/>
          <w:lang w:val="fr-FR"/>
        </w:rPr>
        <w:footnoteReference w:id="120"/>
      </w:r>
      <w:r w:rsidRPr="00DB515C">
        <w:rPr>
          <w:color w:val="808080"/>
          <w:lang w:val="fr-FR"/>
        </w:rPr>
        <w:t xml:space="preserve"> de jalousie, et tournoiera le gâteau devant l’Éternel, et le présentera à l’autel. </w:t>
      </w:r>
      <w:r w:rsidRPr="00DB515C">
        <w:rPr>
          <w:b/>
          <w:color w:val="808080"/>
          <w:lang w:val="fr-FR"/>
        </w:rPr>
        <w:t>26</w:t>
      </w:r>
      <w:r w:rsidRPr="00DB515C">
        <w:rPr>
          <w:color w:val="808080"/>
          <w:lang w:val="fr-FR"/>
        </w:rPr>
        <w:t xml:space="preserve"> Et le sacrificateur prendra de l’offrande de gâteau une poignée pour mémorial</w:t>
      </w:r>
      <w:r w:rsidRPr="00DB515C">
        <w:rPr>
          <w:color w:val="808080"/>
          <w:vertAlign w:val="superscript"/>
          <w:lang w:val="fr-FR"/>
        </w:rPr>
        <w:footnoteReference w:id="121"/>
      </w:r>
      <w:r w:rsidRPr="00DB515C">
        <w:rPr>
          <w:color w:val="808080"/>
          <w:lang w:val="fr-FR"/>
        </w:rPr>
        <w:t>, et la fera fumer sur l’autel ; et après, il fera boire les eaux à la femme.</w:t>
      </w:r>
      <w:r w:rsidRPr="00DB515C">
        <w:rPr>
          <w:lang w:val="fr-FR"/>
        </w:rPr>
        <w:t xml:space="preserve"> </w:t>
      </w:r>
      <w:r w:rsidRPr="00DB515C">
        <w:rPr>
          <w:b/>
          <w:lang w:val="fr-FR"/>
        </w:rPr>
        <w:t>27</w:t>
      </w:r>
      <w:r w:rsidRPr="00DB515C">
        <w:rPr>
          <w:lang w:val="fr-FR"/>
        </w:rPr>
        <w:t xml:space="preserve"> Quand il lui aura fait boire les eaux, il arrivera que, si elle s’est rendue impure et qu’elle ait été infidèle à son mari, les eaux qui apportent la malédiction entreront en elle pour être amères, et son ventre enflera, et sa hanche se desséchera : et la femme sera une exécration au milieu de son peuple. </w:t>
      </w:r>
      <w:r w:rsidRPr="00DB515C">
        <w:rPr>
          <w:b/>
          <w:lang w:val="fr-FR"/>
        </w:rPr>
        <w:t xml:space="preserve">28 </w:t>
      </w:r>
      <w:r w:rsidRPr="00DB515C">
        <w:rPr>
          <w:lang w:val="fr-FR"/>
        </w:rPr>
        <w:t>Et si la femme ne s’est pas rendue impure, mais qu’elle soit pure, alors elle sera quitte, et elle aura des enfants.</w:t>
      </w:r>
    </w:p>
    <w:p w:rsidR="001C1B27" w:rsidRPr="00DB515C" w:rsidRDefault="00DB515C" w:rsidP="001C1B27">
      <w:pPr>
        <w:rPr>
          <w:lang w:val="fr-FR"/>
        </w:rPr>
      </w:pPr>
      <w:r w:rsidRPr="00DB515C">
        <w:rPr>
          <w:b/>
          <w:lang w:val="fr-FR"/>
        </w:rPr>
        <w:t>29</w:t>
      </w:r>
      <w:r w:rsidRPr="00DB515C">
        <w:rPr>
          <w:lang w:val="fr-FR"/>
        </w:rPr>
        <w:t xml:space="preserve"> Telle est la loi de jalousie, quand une femme se sera détournée pour être avec un autre que son mari et se sera rendue impure, </w:t>
      </w:r>
      <w:r w:rsidRPr="00DB515C">
        <w:rPr>
          <w:b/>
          <w:lang w:val="fr-FR"/>
        </w:rPr>
        <w:t xml:space="preserve">30 </w:t>
      </w:r>
      <w:r w:rsidRPr="00DB515C">
        <w:rPr>
          <w:lang w:val="fr-FR"/>
        </w:rPr>
        <w:t xml:space="preserve">ou si l’esprit de jalousie est venu sur un homme et qu’il soit jaloux de sa femme : il fera tenir la femme debout devant l’Éternel, et le sacrificateur lui appliquera toute cette loi ; </w:t>
      </w:r>
      <w:r w:rsidRPr="00DB515C">
        <w:rPr>
          <w:b/>
          <w:lang w:val="fr-FR"/>
        </w:rPr>
        <w:t>31</w:t>
      </w:r>
      <w:r w:rsidRPr="00DB515C">
        <w:rPr>
          <w:lang w:val="fr-FR"/>
        </w:rPr>
        <w:t xml:space="preserve"> l’homme sera exempt d’iniquité, et cette femme portera son iniquité.</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A572BA" w:rsidRPr="00A572BA" w:rsidRDefault="00A572BA" w:rsidP="00A572BA">
      <w:pPr>
        <w:rPr>
          <w:lang w:val="fr-FR"/>
        </w:rPr>
      </w:pPr>
      <w:r w:rsidRPr="00A572BA">
        <w:rPr>
          <w:lang w:val="fr-FR"/>
        </w:rPr>
        <w:t xml:space="preserve">Le camp d'Israël devait être préservé de toute impureté, et ceci pour une raison primordiale: l'Éternel y habitait (verset 3). Le même motif est invoqué par l'apôtre pour inviter chaque enfant de Dieu à se garder de toute souillure: </w:t>
      </w:r>
      <w:r w:rsidRPr="00A572BA">
        <w:rPr>
          <w:b/>
          <w:bCs/>
          <w:lang w:val="fr-FR"/>
        </w:rPr>
        <w:t>son corps est le temple du Saint Esprit</w:t>
      </w:r>
      <w:r w:rsidRPr="00A572BA">
        <w:rPr>
          <w:lang w:val="fr-FR"/>
        </w:rPr>
        <w:t xml:space="preserve"> (1 Corinthiens 6:19). L'homme atteint de </w:t>
      </w:r>
      <w:r w:rsidRPr="00A572BA">
        <w:rPr>
          <w:b/>
          <w:bCs/>
          <w:lang w:val="fr-FR"/>
        </w:rPr>
        <w:t>lèpre</w:t>
      </w:r>
      <w:r w:rsidRPr="00A572BA">
        <w:rPr>
          <w:lang w:val="fr-FR"/>
        </w:rPr>
        <w:t xml:space="preserve"> (le péché) ou d'un </w:t>
      </w:r>
      <w:r w:rsidRPr="00A572BA">
        <w:rPr>
          <w:b/>
          <w:bCs/>
          <w:lang w:val="fr-FR"/>
        </w:rPr>
        <w:t>flux</w:t>
      </w:r>
      <w:r w:rsidRPr="00A572BA">
        <w:rPr>
          <w:lang w:val="fr-FR"/>
        </w:rPr>
        <w:t xml:space="preserve"> (incapacité de retenir les manifestations de la chair) devait être éloigné du camp jusqu'à sa guérison. </w:t>
      </w:r>
    </w:p>
    <w:p w:rsidR="001C1B27" w:rsidRPr="00A572BA" w:rsidRDefault="00DB515C" w:rsidP="001C1B27">
      <w:pPr>
        <w:rPr>
          <w:lang w:val="fr-FR"/>
        </w:rPr>
      </w:pPr>
      <w:r>
        <w:rPr>
          <w:lang w:val="fr-FR"/>
        </w:rPr>
        <w:t>À partir du verset</w:t>
      </w:r>
      <w:r w:rsidR="00A572BA" w:rsidRPr="00A572BA">
        <w:rPr>
          <w:lang w:val="fr-FR"/>
        </w:rPr>
        <w:t xml:space="preserve"> 11, il est question de l'épreuve de </w:t>
      </w:r>
      <w:r w:rsidR="00A572BA" w:rsidRPr="00A572BA">
        <w:rPr>
          <w:b/>
          <w:bCs/>
          <w:lang w:val="fr-FR"/>
        </w:rPr>
        <w:t>jalousie</w:t>
      </w:r>
      <w:r w:rsidR="00A572BA" w:rsidRPr="00A572BA">
        <w:rPr>
          <w:lang w:val="fr-FR"/>
        </w:rPr>
        <w:t>. Elle suggère pour chacun de nous l'examen soigneux et fréquent de nos affections. Christ en est-il resté l'objet? Si nous aimons le monde, la Parole nous applique la terrible qualification d'</w:t>
      </w:r>
      <w:r w:rsidR="00A572BA" w:rsidRPr="00A572BA">
        <w:rPr>
          <w:b/>
          <w:bCs/>
          <w:lang w:val="fr-FR"/>
        </w:rPr>
        <w:t>adultères</w:t>
      </w:r>
      <w:r w:rsidR="00A572BA" w:rsidRPr="00A572BA">
        <w:rPr>
          <w:lang w:val="fr-FR"/>
        </w:rPr>
        <w:t xml:space="preserve">. Même si extérieurement tout parait en ordre, nous sommes devenus ennemis de Dieu, nous avons trahi le Seigneur (Jacques 4:4; 1 Corinthiens 10:22). Oui, tenons-nous devant Lui, comme cette femme suspectée devant le sacrificateur, et laissons la Parole (l'eau sainte) pénétrer notre conscience, mettre en évidence nos sentiments les plus secrets. «Sonde-moi, Ô Dieu! </w:t>
      </w:r>
      <w:proofErr w:type="gramStart"/>
      <w:r w:rsidR="00A572BA" w:rsidRPr="00A572BA">
        <w:rPr>
          <w:lang w:val="fr-FR"/>
        </w:rPr>
        <w:t>et</w:t>
      </w:r>
      <w:proofErr w:type="gramEnd"/>
      <w:r w:rsidR="00A572BA" w:rsidRPr="00A572BA">
        <w:rPr>
          <w:lang w:val="fr-FR"/>
        </w:rPr>
        <w:t xml:space="preserve"> connais mon coeur; — demande le psalmiste — éprouve-moi, et connais mes pensées. Et regarde s'il y a en moi quelque voie de chagrin, et conduis-moi dans la voie éternelle» (Psaume 139:23, 24).</w:t>
      </w:r>
      <w:r w:rsidR="001C1B27">
        <w:br w:type="page"/>
      </w:r>
    </w:p>
    <w:p w:rsidR="001C1B27" w:rsidRPr="001C1B27" w:rsidRDefault="00381F05" w:rsidP="001C1B27">
      <w:pPr>
        <w:pStyle w:val="Titre2"/>
      </w:pPr>
      <w:bookmarkStart w:id="556" w:name="_Toc345837650"/>
      <w:bookmarkStart w:id="557" w:name="_Toc345838033"/>
      <w:bookmarkStart w:id="558" w:name="_Toc345838413"/>
      <w:bookmarkStart w:id="559" w:name="_Toc345838796"/>
      <w:bookmarkStart w:id="560" w:name="_Toc345839176"/>
      <w:bookmarkStart w:id="561" w:name="_Toc345839557"/>
      <w:bookmarkStart w:id="562" w:name="_Toc345839938"/>
      <w:bookmarkStart w:id="563" w:name="_Toc345840319"/>
      <w:bookmarkStart w:id="564" w:name="_Toc345840699"/>
      <w:bookmarkStart w:id="565" w:name="_Toc345841080"/>
      <w:bookmarkStart w:id="566" w:name="_Toc345841461"/>
      <w:bookmarkStart w:id="567" w:name="_Toc354394319"/>
      <w:bookmarkStart w:id="568" w:name="_Toc354394699"/>
      <w:bookmarkStart w:id="569" w:name="_Toc354395079"/>
      <w:bookmarkStart w:id="570" w:name="_Toc354395459"/>
      <w:bookmarkStart w:id="571" w:name="_Toc354395839"/>
      <w:bookmarkStart w:id="572" w:name="_Toc354400765"/>
      <w:bookmarkStart w:id="573" w:name="_Toc354401145"/>
      <w:bookmarkStart w:id="574" w:name="_Toc354401525"/>
      <w:bookmarkStart w:id="575" w:name="_Toc354401905"/>
      <w:bookmarkStart w:id="576" w:name="_Toc354402285"/>
      <w:bookmarkStart w:id="577" w:name="_Toc354402665"/>
      <w:bookmarkStart w:id="578" w:name="_Toc354403045"/>
      <w:r>
        <w:lastRenderedPageBreak/>
        <w:t>24</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D1AB0" w:rsidRPr="009D1AB0">
        <w:rPr>
          <w:b/>
          <w:iCs/>
          <w:sz w:val="26"/>
          <w:szCs w:val="26"/>
          <w:lang w:val="fr-FR"/>
        </w:rPr>
        <w:t>Nombres 6:1-12</w:t>
      </w:r>
    </w:p>
    <w:p w:rsidR="001C1B27" w:rsidRPr="009D1AB0" w:rsidRDefault="009D1AB0" w:rsidP="001C1B27">
      <w:r w:rsidRPr="009D1AB0">
        <w:rPr>
          <w:b/>
          <w:lang w:val="fr-FR"/>
        </w:rPr>
        <w:t xml:space="preserve">1 </w:t>
      </w:r>
      <w:r w:rsidRPr="009D1AB0">
        <w:rPr>
          <w:lang w:val="fr-FR"/>
        </w:rPr>
        <w:t xml:space="preserve">Et l’Éternel parla à Moïse, disant : </w:t>
      </w:r>
      <w:r w:rsidRPr="009D1AB0">
        <w:rPr>
          <w:b/>
          <w:lang w:val="fr-FR"/>
        </w:rPr>
        <w:t xml:space="preserve">2 </w:t>
      </w:r>
      <w:r w:rsidRPr="009D1AB0">
        <w:rPr>
          <w:lang w:val="fr-FR"/>
        </w:rPr>
        <w:t>Parle aux fils d’Israël, et dis-leur : Si un homme ou une femme se consacre en faisant vœu de nazaréat</w:t>
      </w:r>
      <w:r w:rsidRPr="009D1AB0">
        <w:rPr>
          <w:vertAlign w:val="superscript"/>
          <w:lang w:val="fr-FR"/>
        </w:rPr>
        <w:footnoteReference w:id="122"/>
      </w:r>
      <w:r w:rsidRPr="009D1AB0">
        <w:rPr>
          <w:lang w:val="fr-FR"/>
        </w:rPr>
        <w:t xml:space="preserve">, pour se séparer [afin d’être] à l’Éternel, </w:t>
      </w:r>
      <w:r w:rsidRPr="009D1AB0">
        <w:rPr>
          <w:b/>
          <w:lang w:val="fr-FR"/>
        </w:rPr>
        <w:t xml:space="preserve">3 </w:t>
      </w:r>
      <w:r w:rsidRPr="009D1AB0">
        <w:rPr>
          <w:lang w:val="fr-FR"/>
        </w:rPr>
        <w:t>il s’abstiendra</w:t>
      </w:r>
      <w:r w:rsidRPr="009D1AB0">
        <w:rPr>
          <w:vertAlign w:val="superscript"/>
          <w:lang w:val="fr-FR"/>
        </w:rPr>
        <w:footnoteReference w:id="123"/>
      </w:r>
      <w:r w:rsidRPr="009D1AB0">
        <w:rPr>
          <w:lang w:val="fr-FR"/>
        </w:rPr>
        <w:t xml:space="preserve"> de vin et de boisson forte, il ne boira ni vinaigre de vin, ni vinaigre de boisson forte, et il ne boira d’aucune liqueur de raisins, et ne mangera point de raisins frais ou secs. </w:t>
      </w:r>
      <w:r w:rsidRPr="009D1AB0">
        <w:rPr>
          <w:b/>
          <w:lang w:val="fr-FR"/>
        </w:rPr>
        <w:t xml:space="preserve">4 </w:t>
      </w:r>
      <w:r w:rsidRPr="009D1AB0">
        <w:rPr>
          <w:lang w:val="fr-FR"/>
        </w:rPr>
        <w:t>Pendant tous les jours de son nazaréat</w:t>
      </w:r>
      <w:r w:rsidRPr="009D1AB0">
        <w:rPr>
          <w:vertAlign w:val="superscript"/>
          <w:lang w:val="fr-FR"/>
        </w:rPr>
        <w:footnoteReference w:id="124"/>
      </w:r>
      <w:r w:rsidRPr="009D1AB0">
        <w:rPr>
          <w:lang w:val="fr-FR"/>
        </w:rPr>
        <w:t>, il ne mangera rien de ce qui est fait de la vigne</w:t>
      </w:r>
      <w:r w:rsidRPr="009D1AB0">
        <w:rPr>
          <w:vertAlign w:val="superscript"/>
          <w:lang w:val="fr-FR"/>
        </w:rPr>
        <w:footnoteReference w:id="125"/>
      </w:r>
      <w:r w:rsidRPr="009D1AB0">
        <w:rPr>
          <w:lang w:val="fr-FR"/>
        </w:rPr>
        <w:t xml:space="preserve">, depuis les pépins jusqu’à la peau. </w:t>
      </w:r>
      <w:r w:rsidRPr="009D1AB0">
        <w:rPr>
          <w:b/>
          <w:lang w:val="fr-FR"/>
        </w:rPr>
        <w:t xml:space="preserve">5 </w:t>
      </w:r>
      <w:r w:rsidRPr="009D1AB0">
        <w:rPr>
          <w:lang w:val="fr-FR"/>
        </w:rPr>
        <w:t>Pendant tous les jours du vœu de son nazaréat, le rasoir ne passera pas sur sa tête ; jusqu’à l’accomplissement des jours pour lesquels il s’est séparé [pour être] à l’Éternel, il sera saint ; il laissera croître les boucles des</w:t>
      </w:r>
      <w:r w:rsidRPr="009D1AB0">
        <w:rPr>
          <w:vertAlign w:val="superscript"/>
          <w:lang w:val="fr-FR"/>
        </w:rPr>
        <w:footnoteReference w:id="126"/>
      </w:r>
      <w:r w:rsidRPr="009D1AB0">
        <w:rPr>
          <w:lang w:val="fr-FR"/>
        </w:rPr>
        <w:t xml:space="preserve"> cheveux de sa tête. </w:t>
      </w:r>
      <w:r w:rsidRPr="009D1AB0">
        <w:rPr>
          <w:b/>
          <w:lang w:val="fr-FR"/>
        </w:rPr>
        <w:t xml:space="preserve">6 </w:t>
      </w:r>
      <w:r w:rsidRPr="009D1AB0">
        <w:rPr>
          <w:lang w:val="fr-FR"/>
        </w:rPr>
        <w:t>Pendant tous les jours de sa consécration</w:t>
      </w:r>
      <w:r w:rsidRPr="009D1AB0">
        <w:rPr>
          <w:vertAlign w:val="superscript"/>
          <w:lang w:val="fr-FR"/>
        </w:rPr>
        <w:footnoteReference w:id="127"/>
      </w:r>
      <w:r w:rsidRPr="009D1AB0">
        <w:rPr>
          <w:lang w:val="fr-FR"/>
        </w:rPr>
        <w:t xml:space="preserve"> à l’Éternel, il ne s’approchera d’aucune personne morte. </w:t>
      </w:r>
      <w:r w:rsidRPr="009D1AB0">
        <w:rPr>
          <w:b/>
          <w:lang w:val="fr-FR"/>
        </w:rPr>
        <w:t>7</w:t>
      </w:r>
      <w:r w:rsidRPr="009D1AB0">
        <w:rPr>
          <w:lang w:val="fr-FR"/>
        </w:rPr>
        <w:t xml:space="preserve"> Il ne se rendra pas impur pour son père, ni pour sa mère, [ni] pour son frère, ni pour sa sœur, quand ils mourront ; car le nazaréat de son Dieu est sur sa tête. </w:t>
      </w:r>
      <w:r w:rsidRPr="009D1AB0">
        <w:rPr>
          <w:b/>
          <w:lang w:val="fr-FR"/>
        </w:rPr>
        <w:t xml:space="preserve">8 </w:t>
      </w:r>
      <w:r w:rsidRPr="009D1AB0">
        <w:rPr>
          <w:lang w:val="fr-FR"/>
        </w:rPr>
        <w:t xml:space="preserve">Pendant tous les jours de son nazaréat, il est consacré à l’Éternel. </w:t>
      </w:r>
      <w:r w:rsidRPr="009D1AB0">
        <w:rPr>
          <w:b/>
          <w:lang w:val="fr-FR"/>
        </w:rPr>
        <w:t xml:space="preserve">9 </w:t>
      </w:r>
      <w:r w:rsidRPr="009D1AB0">
        <w:rPr>
          <w:lang w:val="fr-FR"/>
        </w:rPr>
        <w:t xml:space="preserve">Et si quelqu’un vient à mourir subitement auprès de lui, d’une manière imprévue, et qu’il ait rendu impure la tête de son nazaréat, il rasera sa tête au jour de sa purification ; il la rasera le septième jour. </w:t>
      </w:r>
      <w:r w:rsidRPr="009D1AB0">
        <w:rPr>
          <w:b/>
          <w:lang w:val="fr-FR"/>
        </w:rPr>
        <w:t xml:space="preserve">10 </w:t>
      </w:r>
      <w:r w:rsidRPr="009D1AB0">
        <w:rPr>
          <w:lang w:val="fr-FR"/>
        </w:rPr>
        <w:t xml:space="preserve">Et le huitième jour il apportera au sacrificateur deux tourterelles ou deux jeunes pigeons, à l’entrée de la tente d’assignation. </w:t>
      </w:r>
      <w:r w:rsidRPr="009D1AB0">
        <w:rPr>
          <w:b/>
          <w:lang w:val="fr-FR"/>
        </w:rPr>
        <w:t>11</w:t>
      </w:r>
      <w:r w:rsidRPr="009D1AB0">
        <w:rPr>
          <w:lang w:val="fr-FR"/>
        </w:rPr>
        <w:t xml:space="preserve"> Et le sacrificateur offrira l’un en sacrifice pour le péché, et l’autre en holocauste, et fera propitiation pour lui de ce qu’il a péché à l’occasion du mort ; et il sanctifiera sa tête ce jour-là. </w:t>
      </w:r>
      <w:r w:rsidRPr="009D1AB0">
        <w:rPr>
          <w:b/>
          <w:lang w:val="fr-FR"/>
        </w:rPr>
        <w:t>12</w:t>
      </w:r>
      <w:r w:rsidRPr="009D1AB0">
        <w:rPr>
          <w:lang w:val="fr-FR"/>
        </w:rPr>
        <w:t xml:space="preserve"> Et il consacrera</w:t>
      </w:r>
      <w:r w:rsidRPr="009D1AB0">
        <w:rPr>
          <w:vertAlign w:val="superscript"/>
          <w:lang w:val="fr-FR"/>
        </w:rPr>
        <w:footnoteReference w:id="128"/>
      </w:r>
      <w:r w:rsidRPr="009D1AB0">
        <w:rPr>
          <w:lang w:val="fr-FR"/>
        </w:rPr>
        <w:t xml:space="preserve"> à l’Éternel les jours de son nazaréat, et il amènera un agneau, âgé d’un an, en sacrifice pour le délit ; et les premiers jours seront comptés pour rien, car il a rendu impur son nazaréat.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D1AB0" w:rsidRDefault="009D1AB0" w:rsidP="001C1B27">
      <w:pPr>
        <w:rPr>
          <w:lang w:val="fr-FR"/>
        </w:rPr>
      </w:pPr>
      <w:r w:rsidRPr="009D1AB0">
        <w:rPr>
          <w:lang w:val="fr-FR"/>
        </w:rPr>
        <w:t xml:space="preserve">À côté des Lévites, tout Israélite homme ou femme appartenant aux autres tribus pouvait être consacré à l'Éternel en faisant voeu de nazaréat. Mais à la différence des fils de Lévi, sa consécration était </w:t>
      </w:r>
      <w:r w:rsidRPr="009D1AB0">
        <w:rPr>
          <w:b/>
          <w:bCs/>
          <w:lang w:val="fr-FR"/>
        </w:rPr>
        <w:t>individuelle</w:t>
      </w:r>
      <w:r w:rsidRPr="009D1AB0">
        <w:rPr>
          <w:lang w:val="fr-FR"/>
        </w:rPr>
        <w:t xml:space="preserve"> et </w:t>
      </w:r>
      <w:r w:rsidRPr="009D1AB0">
        <w:rPr>
          <w:b/>
          <w:bCs/>
          <w:lang w:val="fr-FR"/>
        </w:rPr>
        <w:t>facultative</w:t>
      </w:r>
      <w:r w:rsidRPr="009D1AB0">
        <w:rPr>
          <w:lang w:val="fr-FR"/>
        </w:rPr>
        <w:t xml:space="preserve">. Le nazaréen était libre de ne pas faire ce voeu, mais une fois celui-ci contracté, sa liberté cessait; sa vie privée et publique devenait soumise à de strictes obligations. Ainsi dans une armée, l'engagé volontaire est astreint à la même discipline que les recrues des classes mobilisées. Les conditions du nazaréat étaient au nombre de trois: </w:t>
      </w:r>
    </w:p>
    <w:p w:rsidR="009D1AB0" w:rsidRDefault="009D1AB0" w:rsidP="001C1B27">
      <w:pPr>
        <w:rPr>
          <w:lang w:val="fr-FR"/>
        </w:rPr>
      </w:pPr>
      <w:r w:rsidRPr="009D1AB0">
        <w:rPr>
          <w:lang w:val="fr-FR"/>
        </w:rPr>
        <w:t xml:space="preserve">1 ° S'abstenir de tout ce que produit la </w:t>
      </w:r>
      <w:r w:rsidRPr="009D1AB0">
        <w:rPr>
          <w:b/>
          <w:bCs/>
          <w:lang w:val="fr-FR"/>
        </w:rPr>
        <w:t>vigne</w:t>
      </w:r>
      <w:r w:rsidRPr="009D1AB0">
        <w:rPr>
          <w:lang w:val="fr-FR"/>
        </w:rPr>
        <w:t xml:space="preserve">: symbole des joies du monde. </w:t>
      </w:r>
    </w:p>
    <w:p w:rsidR="009D1AB0" w:rsidRDefault="009D1AB0" w:rsidP="001C1B27">
      <w:pPr>
        <w:rPr>
          <w:lang w:val="fr-FR"/>
        </w:rPr>
      </w:pPr>
      <w:r w:rsidRPr="009D1AB0">
        <w:rPr>
          <w:lang w:val="fr-FR"/>
        </w:rPr>
        <w:t xml:space="preserve">2° Laisser croître sa </w:t>
      </w:r>
      <w:r w:rsidRPr="009D1AB0">
        <w:rPr>
          <w:b/>
          <w:bCs/>
          <w:lang w:val="fr-FR"/>
        </w:rPr>
        <w:t>chevelure</w:t>
      </w:r>
      <w:r w:rsidRPr="009D1AB0">
        <w:rPr>
          <w:lang w:val="fr-FR"/>
        </w:rPr>
        <w:t xml:space="preserve">: image de la mise de côté de soi-même qui doit caractériser le disciple de Christ. </w:t>
      </w:r>
    </w:p>
    <w:p w:rsidR="009D1AB0" w:rsidRDefault="009D1AB0" w:rsidP="001C1B27">
      <w:pPr>
        <w:rPr>
          <w:lang w:val="fr-FR"/>
        </w:rPr>
      </w:pPr>
      <w:r w:rsidRPr="009D1AB0">
        <w:rPr>
          <w:lang w:val="fr-FR"/>
        </w:rPr>
        <w:t xml:space="preserve">3° Fuir le contact avec la </w:t>
      </w:r>
      <w:r w:rsidRPr="009D1AB0">
        <w:rPr>
          <w:b/>
          <w:bCs/>
          <w:lang w:val="fr-FR"/>
        </w:rPr>
        <w:t>mort</w:t>
      </w:r>
      <w:r w:rsidRPr="009D1AB0">
        <w:rPr>
          <w:lang w:val="fr-FR"/>
        </w:rPr>
        <w:t xml:space="preserve">, salaire et preuve du péché. </w:t>
      </w:r>
    </w:p>
    <w:p w:rsidR="001C1B27" w:rsidRDefault="009D1AB0" w:rsidP="001C1B27">
      <w:r w:rsidRPr="009D1AB0">
        <w:rPr>
          <w:lang w:val="fr-FR"/>
        </w:rPr>
        <w:t xml:space="preserve">En principe chaque enfant de Dieu porte ce triple caractère. Il est mort au </w:t>
      </w:r>
      <w:r w:rsidRPr="009D1AB0">
        <w:rPr>
          <w:b/>
          <w:bCs/>
          <w:lang w:val="fr-FR"/>
        </w:rPr>
        <w:t>monde</w:t>
      </w:r>
      <w:r w:rsidRPr="009D1AB0">
        <w:rPr>
          <w:lang w:val="fr-FR"/>
        </w:rPr>
        <w:t xml:space="preserve">, au </w:t>
      </w:r>
      <w:r w:rsidRPr="009D1AB0">
        <w:rPr>
          <w:b/>
          <w:bCs/>
          <w:lang w:val="fr-FR"/>
        </w:rPr>
        <w:t>moi</w:t>
      </w:r>
      <w:r w:rsidRPr="009D1AB0">
        <w:rPr>
          <w:lang w:val="fr-FR"/>
        </w:rPr>
        <w:t xml:space="preserve"> et au </w:t>
      </w:r>
      <w:r w:rsidRPr="009D1AB0">
        <w:rPr>
          <w:b/>
          <w:bCs/>
          <w:lang w:val="fr-FR"/>
        </w:rPr>
        <w:t>péché</w:t>
      </w:r>
      <w:r w:rsidRPr="009D1AB0">
        <w:rPr>
          <w:lang w:val="fr-FR"/>
        </w:rPr>
        <w:t xml:space="preserve"> (Gal. 6:14 ; 5:24 ; 2:17-20). Mais pour avoir la force de tenir dans cette position difficile et contraire à notre nature, il faut que son nazaréat, cette mise à part pour Christ, résulte d'une joyeuse décision de son coeur. </w:t>
      </w:r>
      <w:r w:rsidRPr="009D1AB0">
        <w:rPr>
          <w:lang w:val="fr-FR"/>
        </w:rPr>
        <w:lastRenderedPageBreak/>
        <w:t>Les versets 9 à 12 rappellent combien il est facile par manque de vigilance de perdre notre caractère de nazaréen, et difficile de le retrouver.</w:t>
      </w:r>
      <w:r w:rsidR="001C1B27">
        <w:br w:type="page"/>
      </w:r>
    </w:p>
    <w:p w:rsidR="001C1B27" w:rsidRPr="001C1B27" w:rsidRDefault="00381F05" w:rsidP="001C1B27">
      <w:pPr>
        <w:pStyle w:val="Titre2"/>
      </w:pPr>
      <w:bookmarkStart w:id="579" w:name="_Toc345837651"/>
      <w:bookmarkStart w:id="580" w:name="_Toc345838034"/>
      <w:bookmarkStart w:id="581" w:name="_Toc345838414"/>
      <w:bookmarkStart w:id="582" w:name="_Toc345838797"/>
      <w:bookmarkStart w:id="583" w:name="_Toc345839177"/>
      <w:bookmarkStart w:id="584" w:name="_Toc345839558"/>
      <w:bookmarkStart w:id="585" w:name="_Toc345839939"/>
      <w:bookmarkStart w:id="586" w:name="_Toc345840320"/>
      <w:bookmarkStart w:id="587" w:name="_Toc345840700"/>
      <w:bookmarkStart w:id="588" w:name="_Toc345841081"/>
      <w:bookmarkStart w:id="589" w:name="_Toc345841462"/>
      <w:bookmarkStart w:id="590" w:name="_Toc354394320"/>
      <w:bookmarkStart w:id="591" w:name="_Toc354394700"/>
      <w:bookmarkStart w:id="592" w:name="_Toc354395080"/>
      <w:bookmarkStart w:id="593" w:name="_Toc354395460"/>
      <w:bookmarkStart w:id="594" w:name="_Toc354395840"/>
      <w:bookmarkStart w:id="595" w:name="_Toc354400766"/>
      <w:bookmarkStart w:id="596" w:name="_Toc354401146"/>
      <w:bookmarkStart w:id="597" w:name="_Toc354401526"/>
      <w:bookmarkStart w:id="598" w:name="_Toc354401906"/>
      <w:bookmarkStart w:id="599" w:name="_Toc354402286"/>
      <w:bookmarkStart w:id="600" w:name="_Toc354402666"/>
      <w:bookmarkStart w:id="601" w:name="_Toc354403046"/>
      <w:r>
        <w:lastRenderedPageBreak/>
        <w:t>2</w:t>
      </w:r>
      <w:bookmarkEnd w:id="579"/>
      <w:bookmarkEnd w:id="580"/>
      <w:bookmarkEnd w:id="581"/>
      <w:bookmarkEnd w:id="582"/>
      <w:bookmarkEnd w:id="583"/>
      <w:bookmarkEnd w:id="584"/>
      <w:bookmarkEnd w:id="585"/>
      <w:bookmarkEnd w:id="586"/>
      <w:bookmarkEnd w:id="587"/>
      <w:bookmarkEnd w:id="588"/>
      <w:bookmarkEnd w:id="589"/>
      <w:r w:rsidR="007D3837">
        <w:t>5</w:t>
      </w:r>
      <w:bookmarkEnd w:id="590"/>
      <w:bookmarkEnd w:id="591"/>
      <w:bookmarkEnd w:id="592"/>
      <w:bookmarkEnd w:id="593"/>
      <w:bookmarkEnd w:id="594"/>
      <w:bookmarkEnd w:id="595"/>
      <w:bookmarkEnd w:id="596"/>
      <w:bookmarkEnd w:id="597"/>
      <w:bookmarkEnd w:id="598"/>
      <w:bookmarkEnd w:id="599"/>
      <w:bookmarkEnd w:id="600"/>
      <w:bookmarkEnd w:id="60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D41B7" w:rsidRPr="005D41B7">
        <w:rPr>
          <w:b/>
          <w:iCs/>
          <w:sz w:val="26"/>
          <w:szCs w:val="26"/>
          <w:lang w:val="fr-FR"/>
        </w:rPr>
        <w:t>Nombres 6:13-27</w:t>
      </w:r>
    </w:p>
    <w:p w:rsidR="00920184" w:rsidRPr="00920184" w:rsidRDefault="00920184" w:rsidP="00920184">
      <w:pPr>
        <w:rPr>
          <w:lang w:val="fr-FR"/>
        </w:rPr>
      </w:pPr>
      <w:r w:rsidRPr="00920184">
        <w:rPr>
          <w:b/>
          <w:lang w:val="fr-FR"/>
        </w:rPr>
        <w:t xml:space="preserve">13 </w:t>
      </w:r>
      <w:r w:rsidRPr="00920184">
        <w:rPr>
          <w:lang w:val="fr-FR"/>
        </w:rPr>
        <w:t xml:space="preserve">Et c’est ici la loi du nazaréen : au jour où les jours de son nazaréat seront accomplis, on le fera venir à l’entrée de la tente d’assignation ; </w:t>
      </w:r>
      <w:r w:rsidRPr="00920184">
        <w:rPr>
          <w:b/>
          <w:lang w:val="fr-FR"/>
        </w:rPr>
        <w:t>14</w:t>
      </w:r>
      <w:r w:rsidRPr="00920184">
        <w:rPr>
          <w:lang w:val="fr-FR"/>
        </w:rPr>
        <w:t xml:space="preserve"> et il présentera son offrande à l’Éternel, un agneau mâle, âgé d’un an, sans défaut, pour holocauste, et un agneau femelle, âgé d’un an, sans défaut, en sacrifice pour le péché, et un bélier sans défaut, pour sacrifice de prospérités ; </w:t>
      </w:r>
      <w:r w:rsidRPr="00920184">
        <w:rPr>
          <w:b/>
          <w:lang w:val="fr-FR"/>
        </w:rPr>
        <w:t>15</w:t>
      </w:r>
      <w:r w:rsidRPr="00920184">
        <w:rPr>
          <w:lang w:val="fr-FR"/>
        </w:rPr>
        <w:t xml:space="preserve"> et une corbeille de pains sans levain, des gâteaux de fleur de farine pétris à l’huile, et des galettes sans levain ointes d’huile, et leur offrande de gâteau et leurs libations. </w:t>
      </w:r>
      <w:r w:rsidRPr="00920184">
        <w:rPr>
          <w:b/>
          <w:lang w:val="fr-FR"/>
        </w:rPr>
        <w:t xml:space="preserve">16 </w:t>
      </w:r>
      <w:r w:rsidRPr="00920184">
        <w:rPr>
          <w:lang w:val="fr-FR"/>
        </w:rPr>
        <w:t xml:space="preserve">Et le sacrificateur les présentera devant l’Éternel, et il offrira son sacrifice pour le péché, et son holocauste ; </w:t>
      </w:r>
      <w:r w:rsidRPr="00920184">
        <w:rPr>
          <w:b/>
          <w:lang w:val="fr-FR"/>
        </w:rPr>
        <w:t>17</w:t>
      </w:r>
      <w:r w:rsidRPr="00920184">
        <w:rPr>
          <w:lang w:val="fr-FR"/>
        </w:rPr>
        <w:t xml:space="preserve"> et il offrira le bélier en sacrifice de prospérités à l’Éternel, avec la corbeille des pains sans levain ; et le sacrificateur offrira son offrande de gâteau et sa libation. </w:t>
      </w:r>
      <w:r w:rsidRPr="00920184">
        <w:rPr>
          <w:b/>
          <w:lang w:val="fr-FR"/>
        </w:rPr>
        <w:t>18</w:t>
      </w:r>
      <w:r w:rsidRPr="00920184">
        <w:rPr>
          <w:lang w:val="fr-FR"/>
        </w:rPr>
        <w:t xml:space="preserve"> Et le nazaréen rasera, à l’entrée de la tente d’assignation, la tête de son nazaréat, et il prendra les cheveux de la tête de son nazaréat et les mettra sur le feu qui est sous le sacrifice de prospérités. </w:t>
      </w:r>
      <w:r w:rsidRPr="00920184">
        <w:rPr>
          <w:b/>
          <w:lang w:val="fr-FR"/>
        </w:rPr>
        <w:t>19</w:t>
      </w:r>
      <w:r w:rsidRPr="00920184">
        <w:rPr>
          <w:lang w:val="fr-FR"/>
        </w:rPr>
        <w:t xml:space="preserve"> Et le sacrificateur prendra l’épaule cuite du bélier, et un gâteau sans levain de la corbeille, et une galette sans levain, et il les mettra sur les paumes des mains du nazaréen, après qu’il aura fait raser [les cheveux de] son nazaréat. </w:t>
      </w:r>
      <w:r w:rsidRPr="00920184">
        <w:rPr>
          <w:b/>
          <w:lang w:val="fr-FR"/>
        </w:rPr>
        <w:t xml:space="preserve">20 </w:t>
      </w:r>
      <w:r w:rsidRPr="00920184">
        <w:rPr>
          <w:lang w:val="fr-FR"/>
        </w:rPr>
        <w:t>Et le sacrificateur les tournoiera en offrande tournoyée devant l’Éternel : c’est une chose sainte qui appartient au sacrificateur, avec la poitrine tournoyée, et avec l’épaule élevée. Et après cela le nazaréen boira du vin.</w:t>
      </w:r>
    </w:p>
    <w:p w:rsidR="00920184" w:rsidRPr="00920184" w:rsidRDefault="00920184" w:rsidP="00920184">
      <w:pPr>
        <w:rPr>
          <w:lang w:val="fr-FR"/>
        </w:rPr>
      </w:pPr>
      <w:r w:rsidRPr="00920184">
        <w:rPr>
          <w:b/>
          <w:lang w:val="fr-FR"/>
        </w:rPr>
        <w:t>21</w:t>
      </w:r>
      <w:r w:rsidRPr="00920184">
        <w:rPr>
          <w:lang w:val="fr-FR"/>
        </w:rPr>
        <w:t xml:space="preserve"> Telle est la loi du nazaréen qui se sera voué, [telle] son offrande à l’Éternel pour son nazaréat, outre ce que sa main aura pu atteindre ; selon son vœu qu’il aura fait, ainsi il fera, suivant la loi de son nazaréat.</w:t>
      </w:r>
    </w:p>
    <w:p w:rsidR="00920184" w:rsidRPr="00920184" w:rsidRDefault="00920184" w:rsidP="00920184">
      <w:pPr>
        <w:rPr>
          <w:lang w:val="fr-FR"/>
        </w:rPr>
      </w:pPr>
      <w:r w:rsidRPr="00920184">
        <w:rPr>
          <w:b/>
          <w:lang w:val="fr-FR"/>
        </w:rPr>
        <w:t xml:space="preserve">22 </w:t>
      </w:r>
      <w:r w:rsidRPr="00920184">
        <w:rPr>
          <w:lang w:val="fr-FR"/>
        </w:rPr>
        <w:t xml:space="preserve">Et l’Éternel parla à Moïse, disant : </w:t>
      </w:r>
      <w:r w:rsidRPr="00920184">
        <w:rPr>
          <w:b/>
          <w:lang w:val="fr-FR"/>
        </w:rPr>
        <w:t>23</w:t>
      </w:r>
      <w:r w:rsidRPr="00920184">
        <w:rPr>
          <w:lang w:val="fr-FR"/>
        </w:rPr>
        <w:t xml:space="preserve"> Parle à Aaron et à ses fils, disant : Vous bénirez ainsi les fils d’Israël, en leur disant :</w:t>
      </w:r>
    </w:p>
    <w:p w:rsidR="00920184" w:rsidRPr="00920184" w:rsidRDefault="00920184" w:rsidP="00920184">
      <w:pPr>
        <w:rPr>
          <w:lang w:val="fr-FR"/>
        </w:rPr>
      </w:pPr>
      <w:r w:rsidRPr="00920184">
        <w:rPr>
          <w:b/>
          <w:lang w:val="fr-FR"/>
        </w:rPr>
        <w:t xml:space="preserve">24 </w:t>
      </w:r>
      <w:r w:rsidRPr="00920184">
        <w:rPr>
          <w:lang w:val="fr-FR"/>
        </w:rPr>
        <w:t xml:space="preserve">L’Éternel te bénisse, et te garde ! </w:t>
      </w:r>
      <w:r w:rsidRPr="00920184">
        <w:rPr>
          <w:b/>
          <w:lang w:val="fr-FR"/>
        </w:rPr>
        <w:t>25</w:t>
      </w:r>
      <w:r w:rsidRPr="00920184">
        <w:rPr>
          <w:lang w:val="fr-FR"/>
        </w:rPr>
        <w:t xml:space="preserve"> L’Éternel fasse lever la lumière de sa face sur toi et use de grâce envers toi ! </w:t>
      </w:r>
      <w:r w:rsidRPr="00920184">
        <w:rPr>
          <w:b/>
          <w:lang w:val="fr-FR"/>
        </w:rPr>
        <w:t>26</w:t>
      </w:r>
      <w:r w:rsidRPr="00920184">
        <w:rPr>
          <w:lang w:val="fr-FR"/>
        </w:rPr>
        <w:t xml:space="preserve"> L’Éternel lève sa face sur toi et te donne la paix !</w:t>
      </w:r>
    </w:p>
    <w:p w:rsidR="001C1B27" w:rsidRPr="00920184" w:rsidRDefault="00920184" w:rsidP="00920184">
      <w:r w:rsidRPr="00920184">
        <w:rPr>
          <w:b/>
          <w:lang w:val="fr-FR"/>
        </w:rPr>
        <w:t xml:space="preserve">27 </w:t>
      </w:r>
      <w:r w:rsidRPr="00920184">
        <w:rPr>
          <w:lang w:val="fr-FR"/>
        </w:rPr>
        <w:t>Et ils mettront mon nom sur les fils d’Israël ; et moi, je les bénirai.</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5D41B7" w:rsidRPr="005D41B7" w:rsidRDefault="005D41B7" w:rsidP="005D41B7">
      <w:pPr>
        <w:rPr>
          <w:lang w:val="fr-FR"/>
        </w:rPr>
      </w:pPr>
      <w:r w:rsidRPr="005D41B7">
        <w:rPr>
          <w:lang w:val="fr-FR"/>
        </w:rPr>
        <w:t xml:space="preserve">L'Écriture mentionne quelques nazaréens: </w:t>
      </w:r>
      <w:r w:rsidRPr="005D41B7">
        <w:rPr>
          <w:b/>
          <w:bCs/>
          <w:lang w:val="fr-FR"/>
        </w:rPr>
        <w:t>Samson</w:t>
      </w:r>
      <w:r w:rsidRPr="005D41B7">
        <w:rPr>
          <w:lang w:val="fr-FR"/>
        </w:rPr>
        <w:t xml:space="preserve">, </w:t>
      </w:r>
      <w:r w:rsidRPr="005D41B7">
        <w:rPr>
          <w:b/>
          <w:bCs/>
          <w:lang w:val="fr-FR"/>
        </w:rPr>
        <w:t>Samuel</w:t>
      </w:r>
      <w:r w:rsidRPr="005D41B7">
        <w:rPr>
          <w:lang w:val="fr-FR"/>
        </w:rPr>
        <w:t xml:space="preserve">, </w:t>
      </w:r>
      <w:r w:rsidRPr="005D41B7">
        <w:rPr>
          <w:b/>
          <w:bCs/>
          <w:lang w:val="fr-FR"/>
        </w:rPr>
        <w:t>Amasia</w:t>
      </w:r>
      <w:r w:rsidRPr="005D41B7">
        <w:rPr>
          <w:lang w:val="fr-FR"/>
        </w:rPr>
        <w:t xml:space="preserve"> (2 Chroniques 17:16), Jean le baptiseur. Mais le nazaréen par excellence a été </w:t>
      </w:r>
      <w:r w:rsidRPr="005D41B7">
        <w:rPr>
          <w:b/>
          <w:bCs/>
          <w:lang w:val="fr-FR"/>
        </w:rPr>
        <w:t>Jésus</w:t>
      </w:r>
      <w:r w:rsidRPr="005D41B7">
        <w:rPr>
          <w:lang w:val="fr-FR"/>
        </w:rPr>
        <w:t xml:space="preserve">. Mis à part pour Dieu avant sa naissance, occupé à douze ans des affaires de son Père, sa consécration à Dieu a été totale jusqu'à la mort de la croix. Venu </w:t>
      </w:r>
      <w:r w:rsidRPr="005D41B7">
        <w:rPr>
          <w:b/>
          <w:bCs/>
          <w:lang w:val="fr-FR"/>
        </w:rPr>
        <w:t>dans</w:t>
      </w:r>
      <w:r w:rsidRPr="005D41B7">
        <w:rPr>
          <w:lang w:val="fr-FR"/>
        </w:rPr>
        <w:t xml:space="preserve"> le monde, il n'était «pas </w:t>
      </w:r>
      <w:r w:rsidRPr="005D41B7">
        <w:rPr>
          <w:b/>
          <w:bCs/>
          <w:lang w:val="fr-FR"/>
        </w:rPr>
        <w:t>du</w:t>
      </w:r>
      <w:r w:rsidRPr="005D41B7">
        <w:rPr>
          <w:lang w:val="fr-FR"/>
        </w:rPr>
        <w:t xml:space="preserve"> monde» et restait étranger à ses fêtes et à ses joies (Jean 7:8; 17:14). Jamais il n'a laissé ses circonstances de famille entraver son ministère (Luc 8:20, 21). Sa dépendance était continuelle (Jean 5:19). Aucune souillure n'a pu l'atteindre (1 Pierre 2:22). Quel modèle ce cher Sauveur est pour nous dans le chemin de l'entier dévouement! Chemin difficile mais au bout duquel l'attendait cette </w:t>
      </w:r>
      <w:r w:rsidRPr="005D41B7">
        <w:rPr>
          <w:b/>
          <w:bCs/>
          <w:lang w:val="fr-FR"/>
        </w:rPr>
        <w:t>joie</w:t>
      </w:r>
      <w:r w:rsidRPr="005D41B7">
        <w:rPr>
          <w:lang w:val="fr-FR"/>
        </w:rPr>
        <w:t xml:space="preserve"> dont le vin est l'image et qu'Il veut partager avec ceux qui auront ici-bas partagé </w:t>
      </w:r>
      <w:r w:rsidRPr="005D41B7">
        <w:rPr>
          <w:b/>
          <w:bCs/>
          <w:lang w:val="fr-FR"/>
        </w:rPr>
        <w:t>son opprobre</w:t>
      </w:r>
      <w:r w:rsidRPr="005D41B7">
        <w:rPr>
          <w:lang w:val="fr-FR"/>
        </w:rPr>
        <w:t xml:space="preserve"> (verset 20 fin; Hébreux 12:2; Matthieu 26:29 et 25:21). </w:t>
      </w:r>
    </w:p>
    <w:p w:rsidR="001C1B27" w:rsidRDefault="005D41B7" w:rsidP="005D41B7">
      <w:r w:rsidRPr="005D41B7">
        <w:rPr>
          <w:lang w:val="fr-FR"/>
        </w:rPr>
        <w:t xml:space="preserve">À la fin des jours de son voeu, le nazaréen offrait tous les sacrifices. Avoir pris position ici-bas avec le parfait Nazaréen permet en effet d'entrer pratiquement dans les divers aspects de son oeuvre à la croix. — Les versets 22 à 27 couronnent ce chapitre comme pour nous montrer que la mise à part pour le Seigneur est le sûr chemin de la </w:t>
      </w:r>
      <w:r w:rsidRPr="005D41B7">
        <w:rPr>
          <w:b/>
          <w:bCs/>
          <w:lang w:val="fr-FR"/>
        </w:rPr>
        <w:t>bénédiction</w:t>
      </w:r>
      <w:r w:rsidRPr="005D41B7">
        <w:rPr>
          <w:lang w:val="fr-FR"/>
        </w:rPr>
        <w:t>.</w:t>
      </w:r>
      <w:r w:rsidR="001C1B27">
        <w:br w:type="page"/>
      </w:r>
    </w:p>
    <w:p w:rsidR="001C1B27" w:rsidRPr="001C1B27" w:rsidRDefault="00381F05" w:rsidP="001C1B27">
      <w:pPr>
        <w:pStyle w:val="Titre2"/>
      </w:pPr>
      <w:bookmarkStart w:id="602" w:name="_Toc345837652"/>
      <w:bookmarkStart w:id="603" w:name="_Toc345838035"/>
      <w:bookmarkStart w:id="604" w:name="_Toc345838415"/>
      <w:bookmarkStart w:id="605" w:name="_Toc345838798"/>
      <w:bookmarkStart w:id="606" w:name="_Toc345839178"/>
      <w:bookmarkStart w:id="607" w:name="_Toc345839559"/>
      <w:bookmarkStart w:id="608" w:name="_Toc345839940"/>
      <w:bookmarkStart w:id="609" w:name="_Toc345840321"/>
      <w:bookmarkStart w:id="610" w:name="_Toc345840701"/>
      <w:bookmarkStart w:id="611" w:name="_Toc345841082"/>
      <w:bookmarkStart w:id="612" w:name="_Toc345841463"/>
      <w:bookmarkStart w:id="613" w:name="_Toc354394321"/>
      <w:bookmarkStart w:id="614" w:name="_Toc354394701"/>
      <w:bookmarkStart w:id="615" w:name="_Toc354395081"/>
      <w:bookmarkStart w:id="616" w:name="_Toc354395461"/>
      <w:bookmarkStart w:id="617" w:name="_Toc354395841"/>
      <w:bookmarkStart w:id="618" w:name="_Toc354400767"/>
      <w:bookmarkStart w:id="619" w:name="_Toc354401147"/>
      <w:bookmarkStart w:id="620" w:name="_Toc354401527"/>
      <w:bookmarkStart w:id="621" w:name="_Toc354401907"/>
      <w:bookmarkStart w:id="622" w:name="_Toc354402287"/>
      <w:bookmarkStart w:id="623" w:name="_Toc354402667"/>
      <w:bookmarkStart w:id="624" w:name="_Toc354403047"/>
      <w:r>
        <w:lastRenderedPageBreak/>
        <w:t>26</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0184" w:rsidRPr="00920184">
        <w:rPr>
          <w:b/>
          <w:iCs/>
          <w:sz w:val="26"/>
          <w:szCs w:val="26"/>
          <w:lang w:val="fr-FR"/>
        </w:rPr>
        <w:t>Nombres 7:1-17 et 84-88</w:t>
      </w:r>
    </w:p>
    <w:p w:rsidR="00920184" w:rsidRPr="00293FEF" w:rsidRDefault="00920184" w:rsidP="00920184">
      <w:pPr>
        <w:rPr>
          <w:lang w:val="fr-FR"/>
        </w:rPr>
      </w:pPr>
      <w:r w:rsidRPr="00293FEF">
        <w:rPr>
          <w:b/>
          <w:lang w:val="fr-FR"/>
        </w:rPr>
        <w:t xml:space="preserve">1 </w:t>
      </w:r>
      <w:r w:rsidRPr="00293FEF">
        <w:rPr>
          <w:lang w:val="fr-FR"/>
        </w:rPr>
        <w:t xml:space="preserve">Et il arriva, le jour où Moïse eut achevé de dresser le tabernacle, et qu’il l’eut oint et sanctifié avec tous ses ustensiles, et l’autel avec tous ses ustensiles, et qu’il les eut oints et sanctifiés, </w:t>
      </w:r>
      <w:r w:rsidRPr="00293FEF">
        <w:rPr>
          <w:b/>
          <w:lang w:val="fr-FR"/>
        </w:rPr>
        <w:t xml:space="preserve">2 </w:t>
      </w:r>
      <w:r w:rsidRPr="00293FEF">
        <w:rPr>
          <w:lang w:val="fr-FR"/>
        </w:rPr>
        <w:t xml:space="preserve">que les princes d’Israël, chefs de leurs maisons de pères, princes des tribus, qui avaient été préposés sur ceux qui furent dénombrés, présentèrent [leur offrande]. </w:t>
      </w:r>
      <w:r w:rsidRPr="00293FEF">
        <w:rPr>
          <w:b/>
          <w:lang w:val="fr-FR"/>
        </w:rPr>
        <w:t xml:space="preserve">3 </w:t>
      </w:r>
      <w:r w:rsidRPr="00293FEF">
        <w:rPr>
          <w:lang w:val="fr-FR"/>
        </w:rPr>
        <w:t xml:space="preserve">Ils amenèrent leur offrande devant l’Éternel : six chariots couverts et douze bœufs, un chariot pour deux princes, et un bœuf pour un [prince] ; et ils les présentèrent devant le tabernacle. </w:t>
      </w:r>
      <w:r w:rsidRPr="00293FEF">
        <w:rPr>
          <w:b/>
          <w:lang w:val="fr-FR"/>
        </w:rPr>
        <w:t xml:space="preserve">4 </w:t>
      </w:r>
      <w:r w:rsidRPr="00293FEF">
        <w:rPr>
          <w:lang w:val="fr-FR"/>
        </w:rPr>
        <w:t xml:space="preserve">Et l’Éternel parla à Moïse, disant : </w:t>
      </w:r>
      <w:r w:rsidRPr="00293FEF">
        <w:rPr>
          <w:b/>
          <w:lang w:val="fr-FR"/>
        </w:rPr>
        <w:t>5</w:t>
      </w:r>
      <w:r w:rsidRPr="00293FEF">
        <w:rPr>
          <w:lang w:val="fr-FR"/>
        </w:rPr>
        <w:t xml:space="preserve"> Prends d’eux [ces choses], et elles seront employées au service de la tente d’assignation, et tu les donneras aux Lévites, à chacun en proportion de son service. </w:t>
      </w:r>
      <w:r w:rsidRPr="00293FEF">
        <w:rPr>
          <w:b/>
          <w:lang w:val="fr-FR"/>
        </w:rPr>
        <w:t xml:space="preserve">6 </w:t>
      </w:r>
      <w:r w:rsidRPr="00293FEF">
        <w:rPr>
          <w:lang w:val="fr-FR"/>
        </w:rPr>
        <w:t xml:space="preserve">Et Moïse prit les chariots et les bœufs, et les donna aux Lévites. </w:t>
      </w:r>
      <w:r w:rsidRPr="00293FEF">
        <w:rPr>
          <w:b/>
          <w:lang w:val="fr-FR"/>
        </w:rPr>
        <w:t xml:space="preserve">7 </w:t>
      </w:r>
      <w:r w:rsidRPr="00293FEF">
        <w:rPr>
          <w:lang w:val="fr-FR"/>
        </w:rPr>
        <w:t xml:space="preserve">Il donna deux chariots et quatre bœufs aux fils de Guershon, en proportion de leur service ; </w:t>
      </w:r>
      <w:r w:rsidRPr="00293FEF">
        <w:rPr>
          <w:b/>
          <w:lang w:val="fr-FR"/>
        </w:rPr>
        <w:t xml:space="preserve">8 </w:t>
      </w:r>
      <w:r w:rsidRPr="00293FEF">
        <w:rPr>
          <w:lang w:val="fr-FR"/>
        </w:rPr>
        <w:t xml:space="preserve">et il donna quatre chariots et huit bœufs aux fils de Merari, en proportion de leur service, — sous la main d’Ithamar, fils d’Aaron, le sacrificateur. </w:t>
      </w:r>
      <w:r w:rsidRPr="00293FEF">
        <w:rPr>
          <w:b/>
          <w:lang w:val="fr-FR"/>
        </w:rPr>
        <w:t xml:space="preserve">9 </w:t>
      </w:r>
      <w:r w:rsidRPr="00293FEF">
        <w:rPr>
          <w:lang w:val="fr-FR"/>
        </w:rPr>
        <w:t>Et il n’en donna pas aux fils de Kehath, car le service du lieu saint leur appartenait : ils portaient sur l’épaule.</w:t>
      </w:r>
    </w:p>
    <w:p w:rsidR="00920184" w:rsidRPr="00293FEF" w:rsidRDefault="00920184" w:rsidP="00920184">
      <w:pPr>
        <w:rPr>
          <w:lang w:val="fr-FR"/>
        </w:rPr>
      </w:pPr>
      <w:r w:rsidRPr="00293FEF">
        <w:rPr>
          <w:b/>
          <w:lang w:val="fr-FR"/>
        </w:rPr>
        <w:t>10</w:t>
      </w:r>
      <w:r w:rsidRPr="00293FEF">
        <w:rPr>
          <w:lang w:val="fr-FR"/>
        </w:rPr>
        <w:t xml:space="preserve"> Et les princes présentèrent [leur offrande pour] la dédicace de l’autel, le jour où il fut oint : les princes présentèrent leur offrande devant l’autel. </w:t>
      </w:r>
      <w:r w:rsidRPr="00293FEF">
        <w:rPr>
          <w:b/>
          <w:lang w:val="fr-FR"/>
        </w:rPr>
        <w:t xml:space="preserve">11 </w:t>
      </w:r>
      <w:r w:rsidRPr="00293FEF">
        <w:rPr>
          <w:lang w:val="fr-FR"/>
        </w:rPr>
        <w:t>Et l’Éternel dit à Moïse : Ils présenteront, un prince un jour, et un prince l’autre jour, leur offrande pour la dédicace de l’autel.</w:t>
      </w:r>
    </w:p>
    <w:p w:rsidR="001C1B27" w:rsidRPr="00293FEF" w:rsidRDefault="00920184" w:rsidP="00920184">
      <w:pPr>
        <w:rPr>
          <w:lang w:val="fr-FR"/>
        </w:rPr>
      </w:pPr>
      <w:r w:rsidRPr="00293FEF">
        <w:rPr>
          <w:b/>
          <w:lang w:val="fr-FR"/>
        </w:rPr>
        <w:t xml:space="preserve">12 </w:t>
      </w:r>
      <w:r w:rsidRPr="00293FEF">
        <w:rPr>
          <w:lang w:val="fr-FR"/>
        </w:rPr>
        <w:t xml:space="preserve">Et celui qui présenta son offrande le premier jour, fut Nakhshon, fils d’Amminadab, de la tribu de Juda ; </w:t>
      </w:r>
      <w:r w:rsidRPr="00293FEF">
        <w:rPr>
          <w:b/>
          <w:lang w:val="fr-FR"/>
        </w:rPr>
        <w:t xml:space="preserve">13 </w:t>
      </w:r>
      <w:r w:rsidRPr="00293FEF">
        <w:rPr>
          <w:lang w:val="fr-FR"/>
        </w:rPr>
        <w:t xml:space="preserve">et son offrande fut : un plat d’argent du poids de cent trente [sicles], un bassin d’argent de soixante-dix sicles, selon le sicle du sanctuaire, tous deux pleins de fleur de farine pétrie à l’huile, pour une offrande de gâteau ; </w:t>
      </w:r>
      <w:r w:rsidRPr="00293FEF">
        <w:rPr>
          <w:b/>
          <w:lang w:val="fr-FR"/>
        </w:rPr>
        <w:t xml:space="preserve">14 </w:t>
      </w:r>
      <w:r w:rsidRPr="00293FEF">
        <w:rPr>
          <w:lang w:val="fr-FR"/>
        </w:rPr>
        <w:t xml:space="preserve">une coupe d’or de dix [sicles], pleine d’encens ; </w:t>
      </w:r>
      <w:r w:rsidRPr="00293FEF">
        <w:rPr>
          <w:b/>
          <w:lang w:val="fr-FR"/>
        </w:rPr>
        <w:t>15</w:t>
      </w:r>
      <w:r w:rsidRPr="00293FEF">
        <w:rPr>
          <w:lang w:val="fr-FR"/>
        </w:rPr>
        <w:t xml:space="preserve"> un jeune taureau, un bélier, un agneau</w:t>
      </w:r>
      <w:r w:rsidRPr="00293FEF">
        <w:rPr>
          <w:vertAlign w:val="superscript"/>
          <w:lang w:val="fr-FR"/>
        </w:rPr>
        <w:footnoteReference w:id="129"/>
      </w:r>
      <w:r w:rsidRPr="00293FEF">
        <w:rPr>
          <w:lang w:val="fr-FR"/>
        </w:rPr>
        <w:t xml:space="preserve"> âgé d’un an, pour l’holocauste ; </w:t>
      </w:r>
      <w:r w:rsidRPr="00293FEF">
        <w:rPr>
          <w:b/>
          <w:lang w:val="fr-FR"/>
        </w:rPr>
        <w:t>16</w:t>
      </w:r>
      <w:r w:rsidRPr="00293FEF">
        <w:rPr>
          <w:lang w:val="fr-FR"/>
        </w:rPr>
        <w:t xml:space="preserve"> un bouc, en sacrifice pour le péché ; </w:t>
      </w:r>
      <w:r w:rsidRPr="00293FEF">
        <w:rPr>
          <w:b/>
          <w:lang w:val="fr-FR"/>
        </w:rPr>
        <w:t>17</w:t>
      </w:r>
      <w:r w:rsidRPr="00293FEF">
        <w:rPr>
          <w:lang w:val="fr-FR"/>
        </w:rPr>
        <w:t xml:space="preserve"> et, pour le sacrifice de prospérités, deux taureaux, cinq béliers, cinq boucs, cinq agneaux âgés d’un an. Telle fut l’offrande de Nakhshon, fils d’Amminadab.</w:t>
      </w:r>
    </w:p>
    <w:p w:rsidR="00920184" w:rsidRPr="00293FEF" w:rsidRDefault="00920184" w:rsidP="00920184">
      <w:pPr>
        <w:rPr>
          <w:lang w:val="fr-FR"/>
        </w:rPr>
      </w:pPr>
      <w:r w:rsidRPr="00293FEF">
        <w:rPr>
          <w:lang w:val="fr-FR"/>
        </w:rPr>
        <w:t>…</w:t>
      </w:r>
    </w:p>
    <w:p w:rsidR="00293FEF" w:rsidRPr="00293FEF" w:rsidRDefault="00293FEF" w:rsidP="00920184">
      <w:pPr>
        <w:rPr>
          <w:lang w:val="fr-FR"/>
        </w:rPr>
      </w:pPr>
      <w:r w:rsidRPr="00293FEF">
        <w:rPr>
          <w:b/>
          <w:lang w:val="fr-FR"/>
        </w:rPr>
        <w:t>84</w:t>
      </w:r>
      <w:r w:rsidRPr="00293FEF">
        <w:rPr>
          <w:lang w:val="fr-FR"/>
        </w:rPr>
        <w:t xml:space="preserve"> Telle fut, de la part des princes d’Israël, [l’offrande pour] la dédicace de l’autel, au jour où il fut oint : douze plats d’argent, douze bassins d’argent, douze coupes d’or ; </w:t>
      </w:r>
      <w:r w:rsidRPr="00293FEF">
        <w:rPr>
          <w:b/>
          <w:lang w:val="fr-FR"/>
        </w:rPr>
        <w:t>85</w:t>
      </w:r>
      <w:r w:rsidRPr="00293FEF">
        <w:rPr>
          <w:lang w:val="fr-FR"/>
        </w:rPr>
        <w:t xml:space="preserve"> chaque plat d’argent était de cent trente [sicles], et chaque bassin de soixante-dix : tout l’argent des vases fut de deux mille quatre cents [sicles], selon le sicle du sanctuaire. </w:t>
      </w:r>
      <w:r w:rsidRPr="00293FEF">
        <w:rPr>
          <w:b/>
          <w:lang w:val="fr-FR"/>
        </w:rPr>
        <w:t>86</w:t>
      </w:r>
      <w:r w:rsidRPr="00293FEF">
        <w:rPr>
          <w:lang w:val="fr-FR"/>
        </w:rPr>
        <w:t xml:space="preserve"> Douze coupes d’or, pleines d’encens, chacune de dix [sicles], selon le sicle du sanctuaire : tout l’or des coupes, de cent vingt [sicles]. </w:t>
      </w:r>
      <w:r w:rsidRPr="00293FEF">
        <w:rPr>
          <w:b/>
          <w:lang w:val="fr-FR"/>
        </w:rPr>
        <w:t>87</w:t>
      </w:r>
      <w:r w:rsidRPr="00293FEF">
        <w:rPr>
          <w:lang w:val="fr-FR"/>
        </w:rPr>
        <w:t xml:space="preserve"> Tout le bétail pour l’holocauste fut : douze taureaux, douze béliers, douze agneaux âgés d’un an, et leurs offrandes de gâteau ; et douze boucs, en sacrifice pour le péché. </w:t>
      </w:r>
      <w:r w:rsidRPr="00293FEF">
        <w:rPr>
          <w:b/>
          <w:lang w:val="fr-FR"/>
        </w:rPr>
        <w:t xml:space="preserve">88 </w:t>
      </w:r>
      <w:r w:rsidRPr="00293FEF">
        <w:rPr>
          <w:lang w:val="fr-FR"/>
        </w:rPr>
        <w:t>Et tout le bétail pour le sacrifice de prospérités fut : vingt-quatre taureaux, soixante béliers, soixante boucs, soixante agneaux âgés d’un an. Telle fut [l’offrande pour] la dédicace de l’autel, après qu’il fut oint.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920184" w:rsidP="001C1B27">
      <w:r w:rsidRPr="00920184">
        <w:rPr>
          <w:lang w:val="fr-FR"/>
        </w:rPr>
        <w:t xml:space="preserve">Ce long chapitre est consacré aux offrandes des douze princes. Les premières: six chariots et douze boeufs destinés aux Lévites nous parlent de l'aide pratique que nous pouvons apporter aux serviteurs du Seigneur pour faciliter leur ministère: hospitalité, déplacements etc... À plusieurs reprises, par exemple, il est </w:t>
      </w:r>
      <w:r w:rsidRPr="00920184">
        <w:rPr>
          <w:lang w:val="fr-FR"/>
        </w:rPr>
        <w:lastRenderedPageBreak/>
        <w:t xml:space="preserve">question dans les épîtres de faire la conduite aux serviteurs de Dieu (Rom. 15:24 ; 1 Cor. 16:6, 11 ; 3 Jean 6). Ces offrandes remises aux Lévites «à chacun </w:t>
      </w:r>
      <w:r w:rsidRPr="00920184">
        <w:rPr>
          <w:b/>
          <w:bCs/>
          <w:lang w:val="fr-FR"/>
        </w:rPr>
        <w:t>en proportion</w:t>
      </w:r>
      <w:r w:rsidRPr="00920184">
        <w:rPr>
          <w:lang w:val="fr-FR"/>
        </w:rPr>
        <w:t xml:space="preserve"> de son service» (verset 5), rappellent que le Seigneur fournit toujours aux siens les moyens d'accomplir la tâche qu'il leur a confiée. Puis viennent les offrandes pour la dédicace de l'autel. Servir les frères, les aider matériellement n'est pas tout. Ces plats, bassins, coupes, remplis jusqu'aux bords de ce qui parle des perfections et du parfum excellent de Christ, correspondent au culte des vrais adorateurs. Les divers sacrifices en font aussi partie et évoquent les aspects variés de l'oeuvre de la croix. Mais pourquoi Dieu consacre-t-il tant de place à ces offrandes, alors que tout pouvait être résumé par un seul paragraphe? Comprenons-le: il donne sa pleine valeur à ce qu'apporte </w:t>
      </w:r>
      <w:r w:rsidRPr="00920184">
        <w:rPr>
          <w:b/>
          <w:bCs/>
          <w:lang w:val="fr-FR"/>
        </w:rPr>
        <w:t>chacun</w:t>
      </w:r>
      <w:r w:rsidRPr="00920184">
        <w:rPr>
          <w:lang w:val="fr-FR"/>
        </w:rPr>
        <w:t xml:space="preserve"> et n'omet rien de ce qui est fait pour Lui. La considération des gloires de son Bien-aimé a pour le Père une valeur toujours renouvelée.</w:t>
      </w:r>
      <w:r w:rsidR="001C1B27">
        <w:br w:type="page"/>
      </w:r>
    </w:p>
    <w:p w:rsidR="001C1B27" w:rsidRPr="001C1B27" w:rsidRDefault="00381F05" w:rsidP="001C1B27">
      <w:pPr>
        <w:pStyle w:val="Titre2"/>
      </w:pPr>
      <w:bookmarkStart w:id="625" w:name="_Toc345837653"/>
      <w:bookmarkStart w:id="626" w:name="_Toc345838036"/>
      <w:bookmarkStart w:id="627" w:name="_Toc345838416"/>
      <w:bookmarkStart w:id="628" w:name="_Toc345838799"/>
      <w:bookmarkStart w:id="629" w:name="_Toc345839179"/>
      <w:bookmarkStart w:id="630" w:name="_Toc345839560"/>
      <w:bookmarkStart w:id="631" w:name="_Toc345839941"/>
      <w:bookmarkStart w:id="632" w:name="_Toc345840322"/>
      <w:bookmarkStart w:id="633" w:name="_Toc345840702"/>
      <w:bookmarkStart w:id="634" w:name="_Toc345841083"/>
      <w:bookmarkStart w:id="635" w:name="_Toc345841464"/>
      <w:bookmarkStart w:id="636" w:name="_Toc354394322"/>
      <w:bookmarkStart w:id="637" w:name="_Toc354394702"/>
      <w:bookmarkStart w:id="638" w:name="_Toc354395082"/>
      <w:bookmarkStart w:id="639" w:name="_Toc354395462"/>
      <w:bookmarkStart w:id="640" w:name="_Toc354395842"/>
      <w:bookmarkStart w:id="641" w:name="_Toc354400768"/>
      <w:bookmarkStart w:id="642" w:name="_Toc354401148"/>
      <w:bookmarkStart w:id="643" w:name="_Toc354401528"/>
      <w:bookmarkStart w:id="644" w:name="_Toc354401908"/>
      <w:bookmarkStart w:id="645" w:name="_Toc354402288"/>
      <w:bookmarkStart w:id="646" w:name="_Toc354402668"/>
      <w:bookmarkStart w:id="647" w:name="_Toc354403048"/>
      <w:r>
        <w:lastRenderedPageBreak/>
        <w:t>27</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93FEF" w:rsidRPr="00293FEF">
        <w:rPr>
          <w:b/>
          <w:iCs/>
          <w:sz w:val="26"/>
          <w:szCs w:val="26"/>
          <w:lang w:val="fr-FR"/>
        </w:rPr>
        <w:t>Nombres 7:89; 8:1-14</w:t>
      </w:r>
    </w:p>
    <w:p w:rsidR="00DD6303" w:rsidRPr="00DD6303" w:rsidRDefault="00DD6303" w:rsidP="00DD6303">
      <w:pPr>
        <w:rPr>
          <w:lang w:val="fr-FR"/>
        </w:rPr>
      </w:pPr>
      <w:r w:rsidRPr="00DD6303">
        <w:rPr>
          <w:b/>
          <w:lang w:val="fr-FR"/>
        </w:rPr>
        <w:t xml:space="preserve">* 89 </w:t>
      </w:r>
      <w:r w:rsidRPr="00DD6303">
        <w:rPr>
          <w:lang w:val="fr-FR"/>
        </w:rPr>
        <w:t>Et quand Moïse entrait dans la tente d’assignation pour parler avec Lui, il entendait la voix qui lui parlait de dessus le propitiatoire qui était sur l’arche du témoignage, d’entre les deux chérubins ; et il Lui parlait.</w:t>
      </w:r>
    </w:p>
    <w:p w:rsidR="00DD6303" w:rsidRPr="00DD6303" w:rsidRDefault="00DD6303" w:rsidP="00DD6303">
      <w:pPr>
        <w:rPr>
          <w:b/>
          <w:lang w:val="fr-FR"/>
        </w:rPr>
      </w:pPr>
      <w:r w:rsidRPr="00DD6303">
        <w:rPr>
          <w:b/>
          <w:lang w:val="fr-FR"/>
        </w:rPr>
        <w:t>*</w:t>
      </w:r>
      <w:bookmarkStart w:id="648" w:name="at04_08"/>
      <w:bookmarkEnd w:id="648"/>
      <w:r w:rsidRPr="00DD6303">
        <w:rPr>
          <w:b/>
          <w:lang w:val="fr-FR"/>
        </w:rPr>
        <w:t xml:space="preserve"> Chapitre 8</w:t>
      </w:r>
    </w:p>
    <w:p w:rsidR="00DD6303" w:rsidRPr="00DD6303" w:rsidRDefault="00DD6303" w:rsidP="00DD6303">
      <w:pPr>
        <w:rPr>
          <w:lang w:val="fr-FR"/>
        </w:rPr>
      </w:pPr>
      <w:r w:rsidRPr="00DD6303">
        <w:rPr>
          <w:b/>
          <w:lang w:val="fr-FR"/>
        </w:rPr>
        <w:t xml:space="preserve">1 </w:t>
      </w:r>
      <w:r w:rsidRPr="00DD6303">
        <w:rPr>
          <w:lang w:val="fr-FR"/>
        </w:rPr>
        <w:t xml:space="preserve">Et l’Éternel parla à Moïse, disant : </w:t>
      </w:r>
      <w:r w:rsidRPr="00DD6303">
        <w:rPr>
          <w:b/>
          <w:lang w:val="fr-FR"/>
        </w:rPr>
        <w:t xml:space="preserve">2 </w:t>
      </w:r>
      <w:r w:rsidRPr="00DD6303">
        <w:rPr>
          <w:lang w:val="fr-FR"/>
        </w:rPr>
        <w:t>Parle à Aaron et dis-lui : Quand tu allumeras</w:t>
      </w:r>
      <w:r w:rsidRPr="00DD6303">
        <w:rPr>
          <w:vertAlign w:val="superscript"/>
          <w:lang w:val="fr-FR"/>
        </w:rPr>
        <w:footnoteReference w:id="130"/>
      </w:r>
      <w:r w:rsidRPr="00DD6303">
        <w:rPr>
          <w:lang w:val="fr-FR"/>
        </w:rPr>
        <w:t xml:space="preserve"> les lampes, les sept lampes éclaireront sur le devant, vis-à-vis du chandelier. </w:t>
      </w:r>
      <w:r w:rsidRPr="00DD6303">
        <w:rPr>
          <w:b/>
          <w:lang w:val="fr-FR"/>
        </w:rPr>
        <w:t xml:space="preserve">3 </w:t>
      </w:r>
      <w:r w:rsidRPr="00DD6303">
        <w:rPr>
          <w:lang w:val="fr-FR"/>
        </w:rPr>
        <w:t>Et Aaron fit ainsi ; il alluma les</w:t>
      </w:r>
      <w:r w:rsidRPr="00DD6303">
        <w:rPr>
          <w:vertAlign w:val="superscript"/>
          <w:lang w:val="fr-FR"/>
        </w:rPr>
        <w:footnoteReference w:id="131"/>
      </w:r>
      <w:r w:rsidRPr="00DD6303">
        <w:rPr>
          <w:lang w:val="fr-FR"/>
        </w:rPr>
        <w:t xml:space="preserve"> lampes [pour éclairer] sur le devant, vis-à-vis du chandelier, comme l’Éternel l’avait commandé à Moïse. </w:t>
      </w:r>
      <w:r w:rsidRPr="00DD6303">
        <w:rPr>
          <w:b/>
          <w:lang w:val="fr-FR"/>
        </w:rPr>
        <w:t xml:space="preserve">4 </w:t>
      </w:r>
      <w:r w:rsidRPr="00DD6303">
        <w:rPr>
          <w:lang w:val="fr-FR"/>
        </w:rPr>
        <w:t>Et le chandelier était fait ainsi : il était d’or battu ; depuis son pied jusqu’à ses fleurs, il était [d’or] battu. Selon la forme que l’Éternel avait montrée à Moïse, ainsi il avait fait le chandelier.</w:t>
      </w:r>
    </w:p>
    <w:p w:rsidR="001C1B27" w:rsidRPr="00DD6303" w:rsidRDefault="00DD6303" w:rsidP="00DD6303">
      <w:r w:rsidRPr="00DD6303">
        <w:rPr>
          <w:b/>
          <w:lang w:val="fr-FR"/>
        </w:rPr>
        <w:t xml:space="preserve">5 </w:t>
      </w:r>
      <w:r w:rsidRPr="00DD6303">
        <w:rPr>
          <w:lang w:val="fr-FR"/>
        </w:rPr>
        <w:t xml:space="preserve">Et l’Éternel parla à Moïse, disant : </w:t>
      </w:r>
      <w:r w:rsidRPr="00DD6303">
        <w:rPr>
          <w:b/>
          <w:lang w:val="fr-FR"/>
        </w:rPr>
        <w:t>6</w:t>
      </w:r>
      <w:r w:rsidRPr="00DD6303">
        <w:rPr>
          <w:lang w:val="fr-FR"/>
        </w:rPr>
        <w:t xml:space="preserve"> Prends les Lévites du milieu des fils d’Israël, et purifie-les. </w:t>
      </w:r>
      <w:r w:rsidRPr="00DD6303">
        <w:rPr>
          <w:b/>
          <w:lang w:val="fr-FR"/>
        </w:rPr>
        <w:t xml:space="preserve">7 </w:t>
      </w:r>
      <w:r w:rsidRPr="00DD6303">
        <w:rPr>
          <w:lang w:val="fr-FR"/>
        </w:rPr>
        <w:t xml:space="preserve">Et tu leur feras ainsi pour les purifier : tu feras aspersion sur eux de l’eau de purification du péché ; et ils feront passer le rasoir sur toute leur chair, et ils laveront leurs vêtements, et se purifieront. </w:t>
      </w:r>
      <w:r w:rsidRPr="00DD6303">
        <w:rPr>
          <w:b/>
          <w:lang w:val="fr-FR"/>
        </w:rPr>
        <w:t xml:space="preserve">8 </w:t>
      </w:r>
      <w:r w:rsidRPr="00DD6303">
        <w:rPr>
          <w:lang w:val="fr-FR"/>
        </w:rPr>
        <w:t xml:space="preserve">Et ils prendront un jeune taureau, et son offrande de gâteau de fleur de farine pétrie à l’huile ; et tu prendras un second jeune taureau, pour sacrifice pour le péché. </w:t>
      </w:r>
      <w:r w:rsidRPr="00DD6303">
        <w:rPr>
          <w:b/>
          <w:lang w:val="fr-FR"/>
        </w:rPr>
        <w:t xml:space="preserve">9 </w:t>
      </w:r>
      <w:r w:rsidRPr="00DD6303">
        <w:rPr>
          <w:lang w:val="fr-FR"/>
        </w:rPr>
        <w:t xml:space="preserve">Et tu feras approcher les Lévites devant la tente d’assignation, et tu réuniras toute l’assemblée des fils d’Israël ; </w:t>
      </w:r>
      <w:r w:rsidRPr="00DD6303">
        <w:rPr>
          <w:b/>
          <w:lang w:val="fr-FR"/>
        </w:rPr>
        <w:t xml:space="preserve">10 </w:t>
      </w:r>
      <w:r w:rsidRPr="00DD6303">
        <w:rPr>
          <w:lang w:val="fr-FR"/>
        </w:rPr>
        <w:t xml:space="preserve">et tu feras approcher les Lévites devant l’Éternel, et les fils d’Israël poseront leurs mains sur les Lévites ; </w:t>
      </w:r>
      <w:r w:rsidRPr="00DD6303">
        <w:rPr>
          <w:b/>
          <w:lang w:val="fr-FR"/>
        </w:rPr>
        <w:t>11</w:t>
      </w:r>
      <w:r w:rsidRPr="00DD6303">
        <w:rPr>
          <w:lang w:val="fr-FR"/>
        </w:rPr>
        <w:t xml:space="preserve"> et Aaron offrira</w:t>
      </w:r>
      <w:r w:rsidRPr="00DD6303">
        <w:rPr>
          <w:vertAlign w:val="superscript"/>
          <w:lang w:val="fr-FR"/>
        </w:rPr>
        <w:footnoteReference w:id="132"/>
      </w:r>
      <w:r w:rsidRPr="00DD6303">
        <w:rPr>
          <w:lang w:val="fr-FR"/>
        </w:rPr>
        <w:t xml:space="preserve"> les Lévites en offrande tournoyée devant l’Éternel, de la part des fils d’Israël, et ils seront employés au service de l’Éternel. </w:t>
      </w:r>
      <w:r w:rsidRPr="00DD6303">
        <w:rPr>
          <w:b/>
          <w:lang w:val="fr-FR"/>
        </w:rPr>
        <w:t>12</w:t>
      </w:r>
      <w:r w:rsidRPr="00DD6303">
        <w:rPr>
          <w:lang w:val="fr-FR"/>
        </w:rPr>
        <w:t xml:space="preserve"> Et les Lévites poseront leurs mains sur la tête des taureaux ; et tu offriras l’un en sacrifice pour le péché, et l’autre en holocauste à l’Éternel, afin de faire propitiation pour les Lévites. </w:t>
      </w:r>
      <w:r w:rsidRPr="00DD6303">
        <w:rPr>
          <w:b/>
          <w:lang w:val="fr-FR"/>
        </w:rPr>
        <w:t>13</w:t>
      </w:r>
      <w:r w:rsidRPr="00DD6303">
        <w:rPr>
          <w:lang w:val="fr-FR"/>
        </w:rPr>
        <w:t xml:space="preserve"> Et tu feras tenir les Lévites devant Aaron et devant ses fils, et tu les offriras</w:t>
      </w:r>
      <w:r w:rsidRPr="00DD6303">
        <w:rPr>
          <w:vertAlign w:val="superscript"/>
          <w:lang w:val="fr-FR"/>
        </w:rPr>
        <w:footnoteReference w:id="133"/>
      </w:r>
      <w:r w:rsidRPr="00DD6303">
        <w:rPr>
          <w:lang w:val="fr-FR"/>
        </w:rPr>
        <w:t xml:space="preserve"> en offrande tournoyée à l’Éternel. </w:t>
      </w:r>
      <w:r w:rsidRPr="00DD6303">
        <w:rPr>
          <w:b/>
          <w:lang w:val="fr-FR"/>
        </w:rPr>
        <w:t>14</w:t>
      </w:r>
      <w:r w:rsidRPr="00DD6303">
        <w:rPr>
          <w:lang w:val="fr-FR"/>
        </w:rPr>
        <w:t xml:space="preserve"> Et tu sépareras les Lévites du milieu des fils d’Israël, et les Lévites seront à moi.</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293FEF" w:rsidP="001C1B27">
      <w:r w:rsidRPr="00293FEF">
        <w:rPr>
          <w:lang w:val="fr-FR"/>
        </w:rPr>
        <w:t xml:space="preserve">Le verset 89 nous livre le secret de «Moïse, homme de Dieu» (Psaume 90). C'est la prière. Considérons le sous le poids des responsabilités qui l'accablent, harcelé par les murmures du peuple, se retirant dans l'ombre et le silence du sanctuaire pour s'entretenir avec son Dieu. Il écoutait «la Voix» et ensuite, «il Lui parlait». Et pensons à Jésus qui, longtemps avant l'aube ou le soir venu, après les fatigues de la journée, se retirait seul à l'écart </w:t>
      </w:r>
      <w:r w:rsidRPr="00293FEF">
        <w:rPr>
          <w:b/>
          <w:bCs/>
          <w:lang w:val="fr-FR"/>
        </w:rPr>
        <w:t>pour prier</w:t>
      </w:r>
      <w:r w:rsidRPr="00293FEF">
        <w:rPr>
          <w:lang w:val="fr-FR"/>
        </w:rPr>
        <w:t xml:space="preserve"> (Marc 1:35; 6:46). — Pourquoi est-il de nouveau question du chandelier au début du chapitre 8, entre l'offrande des biens au chapitre 7 et la consécration des Lévites dans les versets suivants? N'est-ce pas pour montrer que la lumière sonde et apprécie aussi bien le </w:t>
      </w:r>
      <w:r w:rsidRPr="00293FEF">
        <w:rPr>
          <w:b/>
          <w:bCs/>
          <w:lang w:val="fr-FR"/>
        </w:rPr>
        <w:t>don</w:t>
      </w:r>
      <w:r w:rsidRPr="00293FEF">
        <w:rPr>
          <w:lang w:val="fr-FR"/>
        </w:rPr>
        <w:t xml:space="preserve"> que la </w:t>
      </w:r>
      <w:r w:rsidRPr="00293FEF">
        <w:rPr>
          <w:b/>
          <w:bCs/>
          <w:lang w:val="fr-FR"/>
        </w:rPr>
        <w:t>personne</w:t>
      </w:r>
      <w:r w:rsidRPr="00293FEF">
        <w:rPr>
          <w:lang w:val="fr-FR"/>
        </w:rPr>
        <w:t xml:space="preserve">, non seulement le service mais également celui qui l'accomplit? Dieu sait ce que vaut notre dévouement, dont parle cette scène de consécration. Et nous remarquons que les Lévites étaient présentés par Aaron en offrande </w:t>
      </w:r>
      <w:r w:rsidRPr="00293FEF">
        <w:rPr>
          <w:b/>
          <w:bCs/>
          <w:lang w:val="fr-FR"/>
        </w:rPr>
        <w:t>tournoyée</w:t>
      </w:r>
      <w:r w:rsidRPr="00293FEF">
        <w:rPr>
          <w:lang w:val="fr-FR"/>
        </w:rPr>
        <w:t xml:space="preserve">, comme pour laisser cette divine lumière successivement tout éclairer en eux sans rien laisser dans l'ombre. S'il était resté la moindre tache à leurs vêtements, cela se serait vu immédiatement. Combien il est important de nous tenir toujours </w:t>
      </w:r>
      <w:r w:rsidRPr="00293FEF">
        <w:rPr>
          <w:b/>
          <w:bCs/>
          <w:lang w:val="fr-FR"/>
        </w:rPr>
        <w:t>devant Dieu</w:t>
      </w:r>
      <w:r w:rsidRPr="00293FEF">
        <w:rPr>
          <w:lang w:val="fr-FR"/>
        </w:rPr>
        <w:t xml:space="preserve"> pour le servir (exemple: 1 Rois 17:1).</w:t>
      </w:r>
      <w:r w:rsidR="001C1B27">
        <w:br w:type="page"/>
      </w:r>
    </w:p>
    <w:p w:rsidR="001C1B27" w:rsidRPr="001C1B27" w:rsidRDefault="00381F05" w:rsidP="001C1B27">
      <w:pPr>
        <w:pStyle w:val="Titre2"/>
      </w:pPr>
      <w:bookmarkStart w:id="649" w:name="_Toc345837654"/>
      <w:bookmarkStart w:id="650" w:name="_Toc345838037"/>
      <w:bookmarkStart w:id="651" w:name="_Toc345838417"/>
      <w:bookmarkStart w:id="652" w:name="_Toc345838800"/>
      <w:bookmarkStart w:id="653" w:name="_Toc345839180"/>
      <w:bookmarkStart w:id="654" w:name="_Toc345839561"/>
      <w:bookmarkStart w:id="655" w:name="_Toc345839942"/>
      <w:bookmarkStart w:id="656" w:name="_Toc345840323"/>
      <w:bookmarkStart w:id="657" w:name="_Toc345840703"/>
      <w:bookmarkStart w:id="658" w:name="_Toc345841084"/>
      <w:bookmarkStart w:id="659" w:name="_Toc345841465"/>
      <w:bookmarkStart w:id="660" w:name="_Toc354394323"/>
      <w:bookmarkStart w:id="661" w:name="_Toc354394703"/>
      <w:bookmarkStart w:id="662" w:name="_Toc354395083"/>
      <w:bookmarkStart w:id="663" w:name="_Toc354395463"/>
      <w:bookmarkStart w:id="664" w:name="_Toc354395843"/>
      <w:bookmarkStart w:id="665" w:name="_Toc354400769"/>
      <w:bookmarkStart w:id="666" w:name="_Toc354401149"/>
      <w:bookmarkStart w:id="667" w:name="_Toc354401529"/>
      <w:bookmarkStart w:id="668" w:name="_Toc354401909"/>
      <w:bookmarkStart w:id="669" w:name="_Toc354402289"/>
      <w:bookmarkStart w:id="670" w:name="_Toc354402669"/>
      <w:bookmarkStart w:id="671" w:name="_Toc354403049"/>
      <w:r>
        <w:lastRenderedPageBreak/>
        <w:t>28</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D6303" w:rsidRPr="00DD6303">
        <w:rPr>
          <w:b/>
          <w:iCs/>
          <w:sz w:val="26"/>
          <w:szCs w:val="26"/>
          <w:lang w:val="fr-FR"/>
        </w:rPr>
        <w:t>Nombres 8:15-26</w:t>
      </w:r>
    </w:p>
    <w:p w:rsidR="00DD6303" w:rsidRPr="00DD6303" w:rsidRDefault="00DD6303" w:rsidP="00DD6303">
      <w:pPr>
        <w:rPr>
          <w:lang w:val="fr-FR"/>
        </w:rPr>
      </w:pPr>
      <w:r w:rsidRPr="00DD6303">
        <w:rPr>
          <w:b/>
          <w:lang w:val="fr-FR"/>
        </w:rPr>
        <w:t xml:space="preserve">15 </w:t>
      </w:r>
      <w:r w:rsidRPr="00DD6303">
        <w:rPr>
          <w:lang w:val="fr-FR"/>
        </w:rPr>
        <w:t>— Après cela les Lévites viendront pour faire le service de la tente d’assignation, et tu les purifieras, et tu les offriras</w:t>
      </w:r>
      <w:r w:rsidRPr="00DD6303">
        <w:rPr>
          <w:vertAlign w:val="superscript"/>
          <w:lang w:val="fr-FR"/>
        </w:rPr>
        <w:footnoteReference w:id="134"/>
      </w:r>
      <w:r w:rsidRPr="00DD6303">
        <w:rPr>
          <w:lang w:val="fr-FR"/>
        </w:rPr>
        <w:t xml:space="preserve"> en offrande tournoyée ; </w:t>
      </w:r>
      <w:r w:rsidRPr="00DD6303">
        <w:rPr>
          <w:b/>
          <w:lang w:val="fr-FR"/>
        </w:rPr>
        <w:t xml:space="preserve">16 </w:t>
      </w:r>
      <w:r w:rsidRPr="00DD6303">
        <w:rPr>
          <w:lang w:val="fr-FR"/>
        </w:rPr>
        <w:t xml:space="preserve">car ils me sont entièrement donnés du milieu des fils d’Israël : je les ai pris pour moi à la place de tous ceux qui ouvrent la matrice, de tous les premiers-nés d’entre les fils d’Israël. </w:t>
      </w:r>
      <w:r w:rsidRPr="00DD6303">
        <w:rPr>
          <w:b/>
          <w:lang w:val="fr-FR"/>
        </w:rPr>
        <w:t>17</w:t>
      </w:r>
      <w:r w:rsidRPr="00DD6303">
        <w:rPr>
          <w:lang w:val="fr-FR"/>
        </w:rPr>
        <w:t xml:space="preserve"> Car tout premier-né parmi les fils d’Israël est à moi, tant les hommes que les bêtes ; je me les suis </w:t>
      </w:r>
      <w:proofErr w:type="gramStart"/>
      <w:r w:rsidRPr="00DD6303">
        <w:rPr>
          <w:lang w:val="fr-FR"/>
        </w:rPr>
        <w:t>sanctifiés</w:t>
      </w:r>
      <w:proofErr w:type="gramEnd"/>
      <w:r w:rsidRPr="00DD6303">
        <w:rPr>
          <w:lang w:val="fr-FR"/>
        </w:rPr>
        <w:t xml:space="preserve"> le jour où je frappai tout premier-né dans le pays d’Égypte. </w:t>
      </w:r>
      <w:r w:rsidRPr="00DD6303">
        <w:rPr>
          <w:b/>
          <w:lang w:val="fr-FR"/>
        </w:rPr>
        <w:t xml:space="preserve">18 </w:t>
      </w:r>
      <w:r w:rsidRPr="00DD6303">
        <w:rPr>
          <w:lang w:val="fr-FR"/>
        </w:rPr>
        <w:t xml:space="preserve">Et j’ai pris les Lévites à la place de tous les premiers-nés parmi les fils d’Israël. </w:t>
      </w:r>
      <w:r w:rsidRPr="00DD6303">
        <w:rPr>
          <w:b/>
          <w:lang w:val="fr-FR"/>
        </w:rPr>
        <w:t xml:space="preserve">19 </w:t>
      </w:r>
      <w:r w:rsidRPr="00DD6303">
        <w:rPr>
          <w:lang w:val="fr-FR"/>
        </w:rPr>
        <w:t xml:space="preserve">Et j’ai donné les Lévites en don à Aaron et à ses fils, du milieu des fils d’Israël, pour s’employer au service des fils d’Israël à la tente d’assignation, et pour faire propitiation pour les fils d’Israël, afin qu’il n’y ait pas de plaie au milieu des fils d’Israël quand les fils d’Israël s’approcheraient du lieu saint. </w:t>
      </w:r>
      <w:r w:rsidRPr="00DD6303">
        <w:rPr>
          <w:b/>
          <w:lang w:val="fr-FR"/>
        </w:rPr>
        <w:t xml:space="preserve">20 </w:t>
      </w:r>
      <w:r w:rsidRPr="00DD6303">
        <w:rPr>
          <w:lang w:val="fr-FR"/>
        </w:rPr>
        <w:t xml:space="preserve">— Et Moïse et Aaron, et toute l’assemblée des fils d’Israël, firent à l’égard des Lévites tout ce que l’Éternel avait commandé à Moïse touchant les Lévites ; les fils d’Israël firent ainsi à leur égard. </w:t>
      </w:r>
      <w:r w:rsidRPr="00DD6303">
        <w:rPr>
          <w:b/>
          <w:lang w:val="fr-FR"/>
        </w:rPr>
        <w:t>21</w:t>
      </w:r>
      <w:r w:rsidRPr="00DD6303">
        <w:rPr>
          <w:lang w:val="fr-FR"/>
        </w:rPr>
        <w:t xml:space="preserve"> Et les Lévites se purifièrent</w:t>
      </w:r>
      <w:r w:rsidRPr="00DD6303">
        <w:rPr>
          <w:vertAlign w:val="superscript"/>
          <w:lang w:val="fr-FR"/>
        </w:rPr>
        <w:footnoteReference w:id="135"/>
      </w:r>
      <w:r w:rsidRPr="00DD6303">
        <w:rPr>
          <w:lang w:val="fr-FR"/>
        </w:rPr>
        <w:t>, et lavèrent leurs vêtements ; et Aaron les offrit</w:t>
      </w:r>
      <w:r w:rsidRPr="00DD6303">
        <w:rPr>
          <w:vertAlign w:val="superscript"/>
          <w:lang w:val="fr-FR"/>
        </w:rPr>
        <w:footnoteReference w:id="136"/>
      </w:r>
      <w:r w:rsidRPr="00DD6303">
        <w:rPr>
          <w:lang w:val="fr-FR"/>
        </w:rPr>
        <w:t xml:space="preserve"> en offrande tournoyée devant l’Éternel ; et Aaron fit propitiation pour eux, pour les purifier. </w:t>
      </w:r>
      <w:r w:rsidRPr="00DD6303">
        <w:rPr>
          <w:b/>
          <w:lang w:val="fr-FR"/>
        </w:rPr>
        <w:t>22</w:t>
      </w:r>
      <w:r w:rsidRPr="00DD6303">
        <w:rPr>
          <w:lang w:val="fr-FR"/>
        </w:rPr>
        <w:t xml:space="preserve"> Et après cela, les Lévites vinrent pour faire leur service à la tente d’assignation, devant Aaron et devant ses fils. Comme l’Éternel avait commandé à Moïse touchant les Lévites, ainsi on fit à leur égard.</w:t>
      </w:r>
    </w:p>
    <w:p w:rsidR="001C1B27" w:rsidRPr="00DD6303" w:rsidRDefault="00DD6303" w:rsidP="00DD6303">
      <w:r w:rsidRPr="00DD6303">
        <w:rPr>
          <w:b/>
          <w:lang w:val="fr-FR"/>
        </w:rPr>
        <w:t>23</w:t>
      </w:r>
      <w:r w:rsidRPr="00DD6303">
        <w:rPr>
          <w:lang w:val="fr-FR"/>
        </w:rPr>
        <w:t xml:space="preserve"> Et l’Éternel parla à Moïse, disant : </w:t>
      </w:r>
      <w:r w:rsidRPr="00DD6303">
        <w:rPr>
          <w:b/>
          <w:lang w:val="fr-FR"/>
        </w:rPr>
        <w:t>24</w:t>
      </w:r>
      <w:r w:rsidRPr="00DD6303">
        <w:rPr>
          <w:lang w:val="fr-FR"/>
        </w:rPr>
        <w:t xml:space="preserve"> C’est ici ce qui concerne les Lévites : Depuis l’âge de vingt-cinq ans et au-dessus, [le Lévite] entrera en service</w:t>
      </w:r>
      <w:r w:rsidRPr="00DD6303">
        <w:rPr>
          <w:vertAlign w:val="superscript"/>
          <w:lang w:val="fr-FR"/>
        </w:rPr>
        <w:footnoteReference w:id="137"/>
      </w:r>
      <w:r w:rsidRPr="00DD6303">
        <w:rPr>
          <w:lang w:val="fr-FR"/>
        </w:rPr>
        <w:t xml:space="preserve"> pour être employé à la tente d’assignation ; </w:t>
      </w:r>
      <w:r w:rsidRPr="00DD6303">
        <w:rPr>
          <w:b/>
          <w:lang w:val="fr-FR"/>
        </w:rPr>
        <w:t>25</w:t>
      </w:r>
      <w:r w:rsidRPr="00DD6303">
        <w:rPr>
          <w:lang w:val="fr-FR"/>
        </w:rPr>
        <w:t xml:space="preserve"> et depuis l’âge de cinquante ans, il se retirera du labeur du service, et ne servira plus ; </w:t>
      </w:r>
      <w:r w:rsidRPr="00DD6303">
        <w:rPr>
          <w:b/>
          <w:lang w:val="fr-FR"/>
        </w:rPr>
        <w:t xml:space="preserve">26 </w:t>
      </w:r>
      <w:r w:rsidRPr="00DD6303">
        <w:rPr>
          <w:lang w:val="fr-FR"/>
        </w:rPr>
        <w:t>et il s’emploiera avec ses frères à la tente d’assignation, pour garder ce qui doit être gardé, mais il ne fera pas de service. Tu feras ainsi à l’égard des Lévites touchant leurs charges.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DD6303" w:rsidRPr="00DD6303" w:rsidRDefault="00DD6303" w:rsidP="00DD6303">
      <w:pPr>
        <w:rPr>
          <w:lang w:val="fr-FR"/>
        </w:rPr>
      </w:pPr>
      <w:r w:rsidRPr="00DD6303">
        <w:rPr>
          <w:lang w:val="fr-FR"/>
        </w:rPr>
        <w:t xml:space="preserve">Avant d'être présentés en offrande tournoyée, les Lévites étaient purifiés et des sacrifices étaient offerts pour eux. Ils faisaient passer le rasoir sur tout leur corps (verset 7) et lavaient leurs vêtements. Nous avons déjà rencontré ces images à l'occasion de la consécration des sacrificateurs et de la purification des lépreux. Elles ne correspondent pas à la conversion, </w:t>
      </w:r>
      <w:r>
        <w:rPr>
          <w:lang w:val="fr-FR"/>
        </w:rPr>
        <w:t>m</w:t>
      </w:r>
      <w:r w:rsidRPr="00DD6303">
        <w:rPr>
          <w:lang w:val="fr-FR"/>
        </w:rPr>
        <w:t xml:space="preserve">ais au travail que fait le Saint Esprit par le moyen de la Parole pour que les croyants </w:t>
      </w:r>
      <w:r w:rsidRPr="00DD6303">
        <w:rPr>
          <w:b/>
          <w:bCs/>
          <w:lang w:val="fr-FR"/>
        </w:rPr>
        <w:t>restent purs</w:t>
      </w:r>
      <w:r w:rsidRPr="00DD6303">
        <w:rPr>
          <w:lang w:val="fr-FR"/>
        </w:rPr>
        <w:t xml:space="preserve">. Le rasoir est l'image du jugement que nous avons à porter sur tout ce que produit la chair. Pour le serviteur </w:t>
      </w:r>
      <w:r w:rsidRPr="00DD6303">
        <w:rPr>
          <w:b/>
          <w:bCs/>
          <w:lang w:val="fr-FR"/>
        </w:rPr>
        <w:t>l'orgueil</w:t>
      </w:r>
      <w:r w:rsidRPr="00DD6303">
        <w:rPr>
          <w:lang w:val="fr-FR"/>
        </w:rPr>
        <w:t xml:space="preserve"> en particulier croît vite si le «rasoir» n'est pas là pour en surveiller les apparitions. D'autre part, quand nous venons de nous laver, nous n'aimons pas remettre des habits sales. Et, pour servir le Seigneur, il nous faut non seulement une bonne conscience, mais également une conduite extérieure irréprochable. </w:t>
      </w:r>
    </w:p>
    <w:p w:rsidR="001C1B27" w:rsidRPr="00DD6303" w:rsidRDefault="00DD6303" w:rsidP="001C1B27">
      <w:pPr>
        <w:rPr>
          <w:lang w:val="fr-FR"/>
        </w:rPr>
      </w:pPr>
      <w:r w:rsidRPr="00DD6303">
        <w:rPr>
          <w:lang w:val="fr-FR"/>
        </w:rPr>
        <w:t>«</w:t>
      </w:r>
      <w:r w:rsidRPr="00DD6303">
        <w:rPr>
          <w:b/>
          <w:bCs/>
          <w:lang w:val="fr-FR"/>
        </w:rPr>
        <w:t>Après cela</w:t>
      </w:r>
      <w:r w:rsidRPr="00DD6303">
        <w:rPr>
          <w:lang w:val="fr-FR"/>
        </w:rPr>
        <w:t xml:space="preserve">» seulement, le Lévite pouvait faire son service (verset 22). Leçon importante! N'importe quel métier comporte un apprentissage, une période de préparation. À plus forte raison le service </w:t>
      </w:r>
      <w:r w:rsidRPr="00DD6303">
        <w:rPr>
          <w:b/>
          <w:bCs/>
          <w:lang w:val="fr-FR"/>
        </w:rPr>
        <w:t>du Seigneur</w:t>
      </w:r>
      <w:r w:rsidRPr="00DD6303">
        <w:rPr>
          <w:lang w:val="fr-FR"/>
        </w:rPr>
        <w:t>. Avant de commencer hâtivement un travail pour Christ, laissons-le faire celui que, par sa grâce, Lui veut accomplir en nous.</w:t>
      </w:r>
      <w:r w:rsidR="001C1B27">
        <w:br w:type="page"/>
      </w:r>
    </w:p>
    <w:p w:rsidR="001C1B27" w:rsidRPr="001C1B27" w:rsidRDefault="00381F05" w:rsidP="001C1B27">
      <w:pPr>
        <w:pStyle w:val="Titre2"/>
      </w:pPr>
      <w:bookmarkStart w:id="672" w:name="_Toc345837655"/>
      <w:bookmarkStart w:id="673" w:name="_Toc345838038"/>
      <w:bookmarkStart w:id="674" w:name="_Toc345838418"/>
      <w:bookmarkStart w:id="675" w:name="_Toc345838801"/>
      <w:bookmarkStart w:id="676" w:name="_Toc345839181"/>
      <w:bookmarkStart w:id="677" w:name="_Toc345839562"/>
      <w:bookmarkStart w:id="678" w:name="_Toc345839943"/>
      <w:bookmarkStart w:id="679" w:name="_Toc345840324"/>
      <w:bookmarkStart w:id="680" w:name="_Toc345840704"/>
      <w:bookmarkStart w:id="681" w:name="_Toc345841085"/>
      <w:bookmarkStart w:id="682" w:name="_Toc345841466"/>
      <w:bookmarkStart w:id="683" w:name="_Toc354394324"/>
      <w:bookmarkStart w:id="684" w:name="_Toc354394704"/>
      <w:bookmarkStart w:id="685" w:name="_Toc354395084"/>
      <w:bookmarkStart w:id="686" w:name="_Toc354395464"/>
      <w:bookmarkStart w:id="687" w:name="_Toc354395844"/>
      <w:bookmarkStart w:id="688" w:name="_Toc354400770"/>
      <w:bookmarkStart w:id="689" w:name="_Toc354401150"/>
      <w:bookmarkStart w:id="690" w:name="_Toc354401530"/>
      <w:bookmarkStart w:id="691" w:name="_Toc354401910"/>
      <w:bookmarkStart w:id="692" w:name="_Toc354402290"/>
      <w:bookmarkStart w:id="693" w:name="_Toc354402670"/>
      <w:bookmarkStart w:id="694" w:name="_Toc354403050"/>
      <w:r>
        <w:lastRenderedPageBreak/>
        <w:t>29</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0D30" w:rsidRPr="00150D30">
        <w:rPr>
          <w:b/>
          <w:iCs/>
          <w:sz w:val="26"/>
          <w:szCs w:val="26"/>
          <w:lang w:val="fr-FR"/>
        </w:rPr>
        <w:t>Nombres 9:1-14</w:t>
      </w:r>
    </w:p>
    <w:p w:rsidR="00150D30" w:rsidRPr="00150D30" w:rsidRDefault="00150D30" w:rsidP="00150D30">
      <w:pPr>
        <w:rPr>
          <w:lang w:val="fr-FR"/>
        </w:rPr>
      </w:pPr>
      <w:r w:rsidRPr="00150D30">
        <w:rPr>
          <w:b/>
          <w:lang w:val="fr-FR"/>
        </w:rPr>
        <w:t xml:space="preserve">1 </w:t>
      </w:r>
      <w:r w:rsidRPr="00150D30">
        <w:rPr>
          <w:lang w:val="fr-FR"/>
        </w:rPr>
        <w:t>Et l’Éternel parla à Moïse, dans le désert de Sinaï, le premier mois de la seconde année après leur sortie du pays d’Égypte</w:t>
      </w:r>
      <w:r w:rsidRPr="00150D30">
        <w:rPr>
          <w:vertAlign w:val="superscript"/>
          <w:lang w:val="fr-FR"/>
        </w:rPr>
        <w:footnoteReference w:id="138"/>
      </w:r>
      <w:r w:rsidRPr="00150D30">
        <w:rPr>
          <w:lang w:val="fr-FR"/>
        </w:rPr>
        <w:t xml:space="preserve">, disant : </w:t>
      </w:r>
      <w:r w:rsidRPr="00150D30">
        <w:rPr>
          <w:b/>
          <w:lang w:val="fr-FR"/>
        </w:rPr>
        <w:t xml:space="preserve">2 </w:t>
      </w:r>
      <w:r w:rsidRPr="00150D30">
        <w:rPr>
          <w:lang w:val="fr-FR"/>
        </w:rPr>
        <w:t xml:space="preserve">Que les fils d’Israël fassent aussi la Pâque au temps fixé. </w:t>
      </w:r>
      <w:r w:rsidRPr="00150D30">
        <w:rPr>
          <w:b/>
          <w:lang w:val="fr-FR"/>
        </w:rPr>
        <w:t xml:space="preserve">3 </w:t>
      </w:r>
      <w:r w:rsidRPr="00150D30">
        <w:rPr>
          <w:lang w:val="fr-FR"/>
        </w:rPr>
        <w:t xml:space="preserve">Vous la ferez au temps fixé, le quatorzième jour de ce mois, entre les deux soirs ; vous la ferez selon tous ses statuts et selon toutes ses ordonnances. </w:t>
      </w:r>
      <w:r w:rsidRPr="00150D30">
        <w:rPr>
          <w:b/>
          <w:lang w:val="fr-FR"/>
        </w:rPr>
        <w:t xml:space="preserve">4 </w:t>
      </w:r>
      <w:r w:rsidRPr="00150D30">
        <w:rPr>
          <w:lang w:val="fr-FR"/>
        </w:rPr>
        <w:t xml:space="preserve">— Et Moïse dit aux fils d’Israël de faire la Pâque. </w:t>
      </w:r>
      <w:r w:rsidRPr="00150D30">
        <w:rPr>
          <w:b/>
          <w:lang w:val="fr-FR"/>
        </w:rPr>
        <w:t xml:space="preserve">5 </w:t>
      </w:r>
      <w:r w:rsidRPr="00150D30">
        <w:rPr>
          <w:lang w:val="fr-FR"/>
        </w:rPr>
        <w:t>Et ils firent la Pâque, le premier [mois], le quatorzième jour du mois, entre les deux soirs, au désert de Sinaï : selon tout ce que l’Éternel avait commandé à Moïse, ainsi firent les fils d’Israël.</w:t>
      </w:r>
    </w:p>
    <w:p w:rsidR="00150D30" w:rsidRPr="00150D30" w:rsidRDefault="00150D30" w:rsidP="00150D30">
      <w:pPr>
        <w:rPr>
          <w:lang w:val="fr-FR"/>
        </w:rPr>
      </w:pPr>
      <w:r w:rsidRPr="00150D30">
        <w:rPr>
          <w:b/>
          <w:lang w:val="fr-FR"/>
        </w:rPr>
        <w:t xml:space="preserve">6 </w:t>
      </w:r>
      <w:r w:rsidRPr="00150D30">
        <w:rPr>
          <w:lang w:val="fr-FR"/>
        </w:rPr>
        <w:t xml:space="preserve">Et il y eut des hommes qui étaient impurs à cause du corps mort d’un homme, et qui ne pouvaient pas faire la Pâque ce jour-là ; et ils se présentèrent ce jour-là devant Moïse et devant Aaron. </w:t>
      </w:r>
      <w:r w:rsidRPr="00150D30">
        <w:rPr>
          <w:b/>
          <w:lang w:val="fr-FR"/>
        </w:rPr>
        <w:t xml:space="preserve">7 </w:t>
      </w:r>
      <w:r w:rsidRPr="00150D30">
        <w:rPr>
          <w:lang w:val="fr-FR"/>
        </w:rPr>
        <w:t>Et ces hommes lui dirent : Nous sommes impurs à cause du corps mort d’un homme ; pourquoi serions-nous exclus de présenter l’offrande</w:t>
      </w:r>
      <w:r w:rsidRPr="00150D30">
        <w:rPr>
          <w:vertAlign w:val="superscript"/>
          <w:lang w:val="fr-FR"/>
        </w:rPr>
        <w:footnoteReference w:id="139"/>
      </w:r>
      <w:r w:rsidRPr="00150D30">
        <w:rPr>
          <w:lang w:val="fr-FR"/>
        </w:rPr>
        <w:t xml:space="preserve"> de l’Éternel au temps fixé, au milieu des fils d’Israël ? </w:t>
      </w:r>
      <w:r w:rsidRPr="00150D30">
        <w:rPr>
          <w:b/>
          <w:lang w:val="fr-FR"/>
        </w:rPr>
        <w:t xml:space="preserve">8 </w:t>
      </w:r>
      <w:r w:rsidRPr="00150D30">
        <w:rPr>
          <w:lang w:val="fr-FR"/>
        </w:rPr>
        <w:t>Et Moïse leur dit : Tenez-vous là, et j’entendrai ce que l’Éternel commandera à votre égard.</w:t>
      </w:r>
    </w:p>
    <w:p w:rsidR="001C1B27" w:rsidRPr="00150D30" w:rsidRDefault="00150D30" w:rsidP="00150D30">
      <w:r w:rsidRPr="00150D30">
        <w:rPr>
          <w:b/>
          <w:lang w:val="fr-FR"/>
        </w:rPr>
        <w:t xml:space="preserve">9 </w:t>
      </w:r>
      <w:r w:rsidRPr="00150D30">
        <w:rPr>
          <w:lang w:val="fr-FR"/>
        </w:rPr>
        <w:t xml:space="preserve">Et l’Éternel parla à Moïse, disant : </w:t>
      </w:r>
      <w:r w:rsidRPr="00150D30">
        <w:rPr>
          <w:b/>
          <w:lang w:val="fr-FR"/>
        </w:rPr>
        <w:t>10</w:t>
      </w:r>
      <w:r w:rsidRPr="00150D30">
        <w:rPr>
          <w:lang w:val="fr-FR"/>
        </w:rPr>
        <w:t xml:space="preserve"> Parle aux fils d’Israël, en disant : Si un homme d’entre vous ou de votre postérité est impur à cause d’un corps mort, ou est en voyage au loin, il fera la Pâque à l’Éternel. </w:t>
      </w:r>
      <w:r w:rsidRPr="00150D30">
        <w:rPr>
          <w:b/>
          <w:lang w:val="fr-FR"/>
        </w:rPr>
        <w:t xml:space="preserve">11 </w:t>
      </w:r>
      <w:r w:rsidRPr="00150D30">
        <w:rPr>
          <w:lang w:val="fr-FR"/>
        </w:rPr>
        <w:t xml:space="preserve">Ils la feront le second mois, le quatorzième jour, entre les deux soirs ; ils la mangeront avec des pains sans levain et des herbes amères ; </w:t>
      </w:r>
      <w:r w:rsidRPr="00150D30">
        <w:rPr>
          <w:b/>
          <w:lang w:val="fr-FR"/>
        </w:rPr>
        <w:t>12</w:t>
      </w:r>
      <w:r w:rsidRPr="00150D30">
        <w:rPr>
          <w:lang w:val="fr-FR"/>
        </w:rPr>
        <w:t xml:space="preserve"> ils n’en laisseront rien jusqu’au matin et n’en casseront pas un os ; ils la feront selon tous les statuts de la Pâque. </w:t>
      </w:r>
      <w:r w:rsidRPr="00150D30">
        <w:rPr>
          <w:b/>
          <w:lang w:val="fr-FR"/>
        </w:rPr>
        <w:t xml:space="preserve">13 </w:t>
      </w:r>
      <w:r w:rsidRPr="00150D30">
        <w:rPr>
          <w:lang w:val="fr-FR"/>
        </w:rPr>
        <w:t xml:space="preserve">Mais l’homme qui est pur et qui n’est pas en voyage, qui s’abstient de faire la Pâque, cette âme sera retranchée de ses peuples ; car il n’a pas présenté l’offrande de l’Éternel au temps fixé : cet homme portera son péché. </w:t>
      </w:r>
      <w:r w:rsidRPr="00150D30">
        <w:rPr>
          <w:b/>
          <w:lang w:val="fr-FR"/>
        </w:rPr>
        <w:t>14</w:t>
      </w:r>
      <w:r w:rsidRPr="00150D30">
        <w:rPr>
          <w:lang w:val="fr-FR"/>
        </w:rPr>
        <w:t xml:space="preserve"> Et si un étranger séjourne chez vous, et veut faire la Pâque à l’Éternel, il la fera ainsi, selon le statut de la Pâque et selon son ordonnance. Il y aura un même statut pour vous, tant pour l’étranger que pour l’Israélite de naissance</w:t>
      </w:r>
      <w:r w:rsidRPr="00150D30">
        <w:rPr>
          <w:vertAlign w:val="superscript"/>
          <w:lang w:val="fr-FR"/>
        </w:rPr>
        <w:footnoteReference w:id="140"/>
      </w:r>
      <w:r w:rsidRPr="00150D30">
        <w:rPr>
          <w:lang w:val="fr-FR"/>
        </w:rPr>
        <w: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50D30" w:rsidRPr="00150D30" w:rsidRDefault="00150D30" w:rsidP="00150D30">
      <w:pPr>
        <w:rPr>
          <w:lang w:val="fr-FR"/>
        </w:rPr>
      </w:pPr>
      <w:r w:rsidRPr="00150D30">
        <w:rPr>
          <w:lang w:val="fr-FR"/>
        </w:rPr>
        <w:t xml:space="preserve">Un an s'est écoulé depuis la sortie d'Égypte. Et l'Éternel communique à Moïse ses instructions pour célébrer ce grand anniversaire. La chrétienté fête chaque année la naissance et la mort du Sauveur. Mais ensuite beaucoup n'y songent plus jusqu'à l'année suivante. Les rachetés du Seigneur, eux, ont le privilège de rappeler ensemble ses souffrances et sa mort </w:t>
      </w:r>
      <w:r w:rsidRPr="00150D30">
        <w:rPr>
          <w:b/>
          <w:bCs/>
          <w:lang w:val="fr-FR"/>
        </w:rPr>
        <w:t xml:space="preserve">chaque premier jour de la semaine </w:t>
      </w:r>
      <w:r w:rsidRPr="00150D30">
        <w:rPr>
          <w:lang w:val="fr-FR"/>
        </w:rPr>
        <w:t xml:space="preserve">en prenant part à la Cène qu'il a instituée. </w:t>
      </w:r>
    </w:p>
    <w:p w:rsidR="001C1B27" w:rsidRPr="00150D30" w:rsidRDefault="00150D30" w:rsidP="001C1B27">
      <w:pPr>
        <w:rPr>
          <w:lang w:val="fr-FR"/>
        </w:rPr>
      </w:pPr>
      <w:r w:rsidRPr="00150D30">
        <w:rPr>
          <w:lang w:val="fr-FR"/>
        </w:rPr>
        <w:t xml:space="preserve">En Israël la grâce donnait une ressource à celui qui était impur ou en voyage. Le Seigneur connaît les circonstances des siens et y répond par sa miséricorde, mais il ne change rien à sa propre mesure. Même au second mois, la fête devait être célébrée selon tous les statuts de la Pâque (verset 12). De même que la confession de fautes était ici nécessaire (verset 7), la Parole invite le croyant à se juger, à s'éprouver lui-même avant de prendre part à la </w:t>
      </w:r>
      <w:r w:rsidRPr="00150D30">
        <w:rPr>
          <w:b/>
          <w:bCs/>
          <w:lang w:val="fr-FR"/>
        </w:rPr>
        <w:t>Cène du Seigneur</w:t>
      </w:r>
      <w:r w:rsidRPr="00150D30">
        <w:rPr>
          <w:lang w:val="fr-FR"/>
        </w:rPr>
        <w:t xml:space="preserve"> (1 Corinthiens 11:28). Y participer aujourd'hui n'est nullement comme au temps de la Pâque une contrainte à laquelle nous avons à nous soumettre sous peine de </w:t>
      </w:r>
      <w:r w:rsidRPr="00150D30">
        <w:rPr>
          <w:b/>
          <w:bCs/>
          <w:lang w:val="fr-FR"/>
        </w:rPr>
        <w:t>châtiment</w:t>
      </w:r>
      <w:r w:rsidRPr="00150D30">
        <w:rPr>
          <w:lang w:val="fr-FR"/>
        </w:rPr>
        <w:t xml:space="preserve"> (verset 13). Le désir du Seigneur a-t-il pour cela moins de force sur le coeur de son racheté? Sous prétexte que ce n'est plus une obligation, est-ce moins grave de s'abstenir quand le Seigneur a dit en donnant la coupe aux Siens: «Buvez-en </w:t>
      </w:r>
      <w:r w:rsidRPr="00150D30">
        <w:rPr>
          <w:b/>
          <w:bCs/>
          <w:lang w:val="fr-FR"/>
        </w:rPr>
        <w:t>tous</w:t>
      </w:r>
      <w:r w:rsidRPr="00150D30">
        <w:rPr>
          <w:lang w:val="fr-FR"/>
        </w:rPr>
        <w:t>»? (Matthieu 26:27).</w:t>
      </w:r>
      <w:r w:rsidR="001C1B27">
        <w:br w:type="page"/>
      </w:r>
    </w:p>
    <w:p w:rsidR="001C1B27" w:rsidRPr="001C1B27" w:rsidRDefault="00381F05" w:rsidP="001C1B27">
      <w:pPr>
        <w:pStyle w:val="Titre2"/>
      </w:pPr>
      <w:bookmarkStart w:id="695" w:name="_Toc345837656"/>
      <w:bookmarkStart w:id="696" w:name="_Toc345838039"/>
      <w:bookmarkStart w:id="697" w:name="_Toc345838419"/>
      <w:bookmarkStart w:id="698" w:name="_Toc345838802"/>
      <w:bookmarkStart w:id="699" w:name="_Toc345839182"/>
      <w:bookmarkStart w:id="700" w:name="_Toc345839563"/>
      <w:bookmarkStart w:id="701" w:name="_Toc345839944"/>
      <w:bookmarkStart w:id="702" w:name="_Toc345840325"/>
      <w:bookmarkStart w:id="703" w:name="_Toc345840705"/>
      <w:bookmarkStart w:id="704" w:name="_Toc345841086"/>
      <w:bookmarkStart w:id="705" w:name="_Toc345841467"/>
      <w:bookmarkStart w:id="706" w:name="_Toc354394325"/>
      <w:bookmarkStart w:id="707" w:name="_Toc354394705"/>
      <w:bookmarkStart w:id="708" w:name="_Toc354395085"/>
      <w:bookmarkStart w:id="709" w:name="_Toc354395465"/>
      <w:bookmarkStart w:id="710" w:name="_Toc354395845"/>
      <w:bookmarkStart w:id="711" w:name="_Toc354400771"/>
      <w:bookmarkStart w:id="712" w:name="_Toc354401151"/>
      <w:bookmarkStart w:id="713" w:name="_Toc354401531"/>
      <w:bookmarkStart w:id="714" w:name="_Toc354401911"/>
      <w:bookmarkStart w:id="715" w:name="_Toc354402291"/>
      <w:bookmarkStart w:id="716" w:name="_Toc354402671"/>
      <w:bookmarkStart w:id="717" w:name="_Toc354403051"/>
      <w:r>
        <w:lastRenderedPageBreak/>
        <w:t>30</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0D30" w:rsidRPr="00150D30">
        <w:rPr>
          <w:b/>
          <w:iCs/>
          <w:sz w:val="26"/>
          <w:szCs w:val="26"/>
          <w:lang w:val="fr-FR"/>
        </w:rPr>
        <w:t>Nombres 9:15-23; 10:1-10</w:t>
      </w:r>
    </w:p>
    <w:p w:rsidR="0086158B" w:rsidRPr="0086158B" w:rsidRDefault="0086158B" w:rsidP="0086158B">
      <w:pPr>
        <w:rPr>
          <w:lang w:val="fr-FR"/>
        </w:rPr>
      </w:pPr>
      <w:r w:rsidRPr="0086158B">
        <w:rPr>
          <w:b/>
          <w:lang w:val="fr-FR"/>
        </w:rPr>
        <w:t>* 15</w:t>
      </w:r>
      <w:r w:rsidRPr="0086158B">
        <w:rPr>
          <w:lang w:val="fr-FR"/>
        </w:rPr>
        <w:t xml:space="preserve"> Et le jour que le tabernacle fut dressé, la nuée couvrit le tabernacle de la tente du témoignage, et elle était le soir sur le tabernacle comme l’apparence du feu, jusqu’au matin. </w:t>
      </w:r>
      <w:r w:rsidRPr="0086158B">
        <w:rPr>
          <w:b/>
          <w:lang w:val="fr-FR"/>
        </w:rPr>
        <w:t>16</w:t>
      </w:r>
      <w:r w:rsidRPr="0086158B">
        <w:rPr>
          <w:lang w:val="fr-FR"/>
        </w:rPr>
        <w:t xml:space="preserve"> Il en fut ainsi continuellement : la nuée le couvrait, et la nuit, elle avait l’apparence du feu. </w:t>
      </w:r>
      <w:r w:rsidRPr="0086158B">
        <w:rPr>
          <w:b/>
          <w:lang w:val="fr-FR"/>
        </w:rPr>
        <w:t>17</w:t>
      </w:r>
      <w:r w:rsidRPr="0086158B">
        <w:rPr>
          <w:lang w:val="fr-FR"/>
        </w:rPr>
        <w:t xml:space="preserve"> Et selon que la nuée se levait de dessus la tente, après cela les fils d’Israël partaient ; et au lieu où la nuée demeurait, là les fils d’Israël campaient. </w:t>
      </w:r>
      <w:r w:rsidRPr="0086158B">
        <w:rPr>
          <w:b/>
          <w:lang w:val="fr-FR"/>
        </w:rPr>
        <w:t>18</w:t>
      </w:r>
      <w:r w:rsidRPr="0086158B">
        <w:rPr>
          <w:lang w:val="fr-FR"/>
        </w:rPr>
        <w:t xml:space="preserve"> Au commandement de l’Éternel, les fils d’Israël partaient, et au commandement de l’Éternel, ils campaient ; pendant tous les jours que la nuée demeurait sur le tabernacle, ils campaient. </w:t>
      </w:r>
      <w:r w:rsidRPr="0086158B">
        <w:rPr>
          <w:b/>
          <w:lang w:val="fr-FR"/>
        </w:rPr>
        <w:t>19</w:t>
      </w:r>
      <w:r w:rsidRPr="0086158B">
        <w:rPr>
          <w:lang w:val="fr-FR"/>
        </w:rPr>
        <w:t xml:space="preserve"> Et si la nuée prolongeait sa demeure sur le tabernacle plusieurs jours, alors les fils d’Israël gardaient ce que l’Éternel leur avait donné à garder, et ne partaient pas. </w:t>
      </w:r>
      <w:r w:rsidRPr="0086158B">
        <w:rPr>
          <w:b/>
          <w:lang w:val="fr-FR"/>
        </w:rPr>
        <w:t>20</w:t>
      </w:r>
      <w:r w:rsidRPr="0086158B">
        <w:rPr>
          <w:lang w:val="fr-FR"/>
        </w:rPr>
        <w:t xml:space="preserve"> Et s’il arrivait que la nuée fût sur le tabernacle peu de jours, ils campaient au commandement de l’Éternel, et au commandement de l’Éternel, ils partaient. </w:t>
      </w:r>
      <w:r w:rsidRPr="0086158B">
        <w:rPr>
          <w:b/>
          <w:lang w:val="fr-FR"/>
        </w:rPr>
        <w:t xml:space="preserve">21 </w:t>
      </w:r>
      <w:r w:rsidRPr="0086158B">
        <w:rPr>
          <w:lang w:val="fr-FR"/>
        </w:rPr>
        <w:t>Et s’il arrivait que la nuée y fût depuis le soir jusqu’au matin, et que la nuée se levât au matin, alors ils partaient ; ou si, après un jour et une nuit, la nuée</w:t>
      </w:r>
      <w:r w:rsidRPr="0086158B">
        <w:rPr>
          <w:vertAlign w:val="superscript"/>
          <w:lang w:val="fr-FR"/>
        </w:rPr>
        <w:footnoteReference w:id="141"/>
      </w:r>
      <w:r w:rsidRPr="0086158B">
        <w:rPr>
          <w:lang w:val="fr-FR"/>
        </w:rPr>
        <w:t xml:space="preserve"> se levait, ils partaient ; </w:t>
      </w:r>
      <w:r w:rsidRPr="0086158B">
        <w:rPr>
          <w:b/>
          <w:lang w:val="fr-FR"/>
        </w:rPr>
        <w:t xml:space="preserve">22 </w:t>
      </w:r>
      <w:r w:rsidRPr="0086158B">
        <w:rPr>
          <w:lang w:val="fr-FR"/>
        </w:rPr>
        <w:t>ou si la nuée prolongeait sa demeure pendant deux jours, ou un mois, ou [beaucoup] de jours</w:t>
      </w:r>
      <w:r w:rsidRPr="0086158B">
        <w:rPr>
          <w:vertAlign w:val="superscript"/>
          <w:lang w:val="fr-FR"/>
        </w:rPr>
        <w:footnoteReference w:id="142"/>
      </w:r>
      <w:r w:rsidRPr="0086158B">
        <w:rPr>
          <w:lang w:val="fr-FR"/>
        </w:rPr>
        <w:t xml:space="preserve"> sur le tabernacle, pour y demeurer, les fils d’Israël campaient et ne partaient pas ; mais quand elle se levait, ils partaient. </w:t>
      </w:r>
      <w:r w:rsidRPr="0086158B">
        <w:rPr>
          <w:b/>
          <w:lang w:val="fr-FR"/>
        </w:rPr>
        <w:t xml:space="preserve">23 </w:t>
      </w:r>
      <w:r w:rsidRPr="0086158B">
        <w:rPr>
          <w:lang w:val="fr-FR"/>
        </w:rPr>
        <w:t xml:space="preserve">Au commandement de l’Éternel ils campaient, et au commandement de l’Éternel ils partaient ; ils gardaient ce </w:t>
      </w:r>
      <w:proofErr w:type="gramStart"/>
      <w:r w:rsidRPr="0086158B">
        <w:rPr>
          <w:lang w:val="fr-FR"/>
        </w:rPr>
        <w:t>que Éternel</w:t>
      </w:r>
      <w:proofErr w:type="gramEnd"/>
      <w:r w:rsidRPr="0086158B">
        <w:rPr>
          <w:lang w:val="fr-FR"/>
        </w:rPr>
        <w:t xml:space="preserve"> leur avait donné à garder, selon le commandement de l’Éternel par Moïse.</w:t>
      </w:r>
    </w:p>
    <w:p w:rsidR="0086158B" w:rsidRPr="0086158B" w:rsidRDefault="0086158B" w:rsidP="0086158B">
      <w:pPr>
        <w:rPr>
          <w:b/>
          <w:lang w:val="fr-FR"/>
        </w:rPr>
      </w:pPr>
      <w:r w:rsidRPr="0086158B">
        <w:rPr>
          <w:b/>
          <w:lang w:val="fr-FR"/>
        </w:rPr>
        <w:t>*</w:t>
      </w:r>
      <w:bookmarkStart w:id="718" w:name="at04_10"/>
      <w:bookmarkEnd w:id="718"/>
      <w:r w:rsidRPr="0086158B">
        <w:rPr>
          <w:b/>
          <w:lang w:val="fr-FR"/>
        </w:rPr>
        <w:t xml:space="preserve"> Chapitre 10</w:t>
      </w:r>
    </w:p>
    <w:p w:rsidR="001C1B27" w:rsidRPr="0086158B" w:rsidRDefault="0086158B" w:rsidP="0086158B">
      <w:r w:rsidRPr="0086158B">
        <w:rPr>
          <w:b/>
          <w:lang w:val="fr-FR"/>
        </w:rPr>
        <w:t xml:space="preserve">1 </w:t>
      </w:r>
      <w:r w:rsidRPr="0086158B">
        <w:rPr>
          <w:lang w:val="fr-FR"/>
        </w:rPr>
        <w:t xml:space="preserve">Et l’Éternel parla à Moïse, disant : </w:t>
      </w:r>
      <w:r w:rsidRPr="0086158B">
        <w:rPr>
          <w:b/>
          <w:lang w:val="fr-FR"/>
        </w:rPr>
        <w:t xml:space="preserve">2 </w:t>
      </w:r>
      <w:r w:rsidRPr="0086158B">
        <w:rPr>
          <w:lang w:val="fr-FR"/>
        </w:rPr>
        <w:t xml:space="preserve">Fais-toi deux trompettes ; tu les feras d’argent battu ; et elles te serviront pour la convocation de l’assemblée, et pour le départ des camps. </w:t>
      </w:r>
      <w:r w:rsidRPr="0086158B">
        <w:rPr>
          <w:b/>
          <w:lang w:val="fr-FR"/>
        </w:rPr>
        <w:t xml:space="preserve">3 </w:t>
      </w:r>
      <w:r w:rsidRPr="0086158B">
        <w:rPr>
          <w:lang w:val="fr-FR"/>
        </w:rPr>
        <w:t xml:space="preserve">Et lorsqu’on en sonnera, toute l’assemblée s’assemblera vers toi, à l’entrée de la tente d’assignation. </w:t>
      </w:r>
      <w:r w:rsidRPr="0086158B">
        <w:rPr>
          <w:b/>
          <w:lang w:val="fr-FR"/>
        </w:rPr>
        <w:t xml:space="preserve">4 </w:t>
      </w:r>
      <w:r w:rsidRPr="0086158B">
        <w:rPr>
          <w:lang w:val="fr-FR"/>
        </w:rPr>
        <w:t xml:space="preserve">Et si l’on sonne d’une seule, alors les princes, les chefs des milliers d’Israël, s’assembleront vers toi. </w:t>
      </w:r>
      <w:r w:rsidRPr="0086158B">
        <w:rPr>
          <w:b/>
          <w:lang w:val="fr-FR"/>
        </w:rPr>
        <w:t xml:space="preserve">5 </w:t>
      </w:r>
      <w:r w:rsidRPr="0086158B">
        <w:rPr>
          <w:lang w:val="fr-FR"/>
        </w:rPr>
        <w:t xml:space="preserve">Et quand vous sonnerez avec éclat, les camps qui sont campés à l’orient partiront. </w:t>
      </w:r>
      <w:r w:rsidRPr="0086158B">
        <w:rPr>
          <w:b/>
          <w:lang w:val="fr-FR"/>
        </w:rPr>
        <w:t xml:space="preserve">6 </w:t>
      </w:r>
      <w:r w:rsidRPr="0086158B">
        <w:rPr>
          <w:lang w:val="fr-FR"/>
        </w:rPr>
        <w:t xml:space="preserve">Et quand vous sonnerez avec éclat une seconde fois, les camps qui sont campés au midi partiront ; on sonnera avec éclat pour leurs départs. </w:t>
      </w:r>
      <w:r w:rsidRPr="0086158B">
        <w:rPr>
          <w:b/>
          <w:lang w:val="fr-FR"/>
        </w:rPr>
        <w:t xml:space="preserve">7 </w:t>
      </w:r>
      <w:r w:rsidRPr="0086158B">
        <w:rPr>
          <w:lang w:val="fr-FR"/>
        </w:rPr>
        <w:t xml:space="preserve">Et quand on réunira la congrégation, vous sonnerez, mais non pas avec éclat. </w:t>
      </w:r>
      <w:r w:rsidRPr="0086158B">
        <w:rPr>
          <w:b/>
          <w:lang w:val="fr-FR"/>
        </w:rPr>
        <w:t xml:space="preserve">8 </w:t>
      </w:r>
      <w:r w:rsidRPr="0086158B">
        <w:rPr>
          <w:lang w:val="fr-FR"/>
        </w:rPr>
        <w:t xml:space="preserve">Les fils d’Aaron, les sacrificateurs, sonneront des trompettes ; et elles seront pour vous un statut perpétuel en vos générations. </w:t>
      </w:r>
      <w:r w:rsidRPr="0086158B">
        <w:rPr>
          <w:b/>
          <w:lang w:val="fr-FR"/>
        </w:rPr>
        <w:t xml:space="preserve">9 </w:t>
      </w:r>
      <w:r w:rsidRPr="0086158B">
        <w:rPr>
          <w:lang w:val="fr-FR"/>
        </w:rPr>
        <w:t xml:space="preserve">Et quand, dans votre pays, vous irez à la guerre contre l’ennemi qui vous presse, alors vous sonnerez des trompettes avec éclat, et vous serez rappelés en mémoire devant l’Éternel, votre Dieu, et vous serez délivrés de vos ennemis. </w:t>
      </w:r>
      <w:r w:rsidRPr="0086158B">
        <w:rPr>
          <w:b/>
          <w:lang w:val="fr-FR"/>
        </w:rPr>
        <w:t>10</w:t>
      </w:r>
      <w:r w:rsidRPr="0086158B">
        <w:rPr>
          <w:lang w:val="fr-FR"/>
        </w:rPr>
        <w:t xml:space="preserve"> Et dans vos jours de joie, et dans vos jours solennels, et au commencement de vos mois, vous sonnerez des trompettes sur vos holocaustes, et sur vos sacrifices de prospérités, et elles seront un mémorial pour vous devant votre Dieu. Moi, je suis l’Éternel, votre Dieu.</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50D30" w:rsidRPr="00150D30" w:rsidRDefault="00150D30" w:rsidP="00150D30">
      <w:pPr>
        <w:rPr>
          <w:lang w:val="fr-FR"/>
        </w:rPr>
      </w:pPr>
      <w:r w:rsidRPr="00150D30">
        <w:rPr>
          <w:lang w:val="fr-FR"/>
        </w:rPr>
        <w:t xml:space="preserve">Israël n'avait aucune question à se poser pour ses étapes à travers le désert. Chaque départ et chaque halte avaient lieu «au commandement de l'Éternel». La nuée se levait-elle? Il fallait partir même si on était à peine arrivé, même si l'endroit plaisait. Restait-elle sur le tabernacle? On devait camper sans aller plus loin. La direction divine était aussi indispensable pour camper que pour partir, pour la nuit que pour le jour, pour un jour que pour tous les jours. Belle figure de la </w:t>
      </w:r>
      <w:r w:rsidRPr="00150D30">
        <w:rPr>
          <w:b/>
          <w:bCs/>
          <w:lang w:val="fr-FR"/>
        </w:rPr>
        <w:t>dépendance</w:t>
      </w:r>
      <w:r w:rsidRPr="00150D30">
        <w:rPr>
          <w:lang w:val="fr-FR"/>
        </w:rPr>
        <w:t xml:space="preserve"> continuelle qui convient aux rachetés du Seigneur et que Lui-même a parfaitement illustrée. Malgré le message qu’il a reçu des soeurs de Lazare et </w:t>
      </w:r>
      <w:r w:rsidRPr="00150D30">
        <w:rPr>
          <w:lang w:val="fr-FR"/>
        </w:rPr>
        <w:lastRenderedPageBreak/>
        <w:t>l’amour qu’il porte aux membres de cette famille, Jésus ne se rend à Béthanie que deux jours plus tard, lorsqu’il connaît la volonté de son Père (Jean 11).</w:t>
      </w:r>
    </w:p>
    <w:p w:rsidR="001C1B27" w:rsidRDefault="00150D30" w:rsidP="00150D30">
      <w:r w:rsidRPr="00150D30">
        <w:rPr>
          <w:lang w:val="fr-FR"/>
        </w:rPr>
        <w:t>Quand la volonté de l'Éternel était révélée, les trompettes d'argent des sacrificateurs donnaient le signal des divers mouvements du peuple. Elles sonnaient lors des rassemblements (versets 3, 4), des départs (versets 5, 6), des batailles (verset 9) ou des fêtes solennelles (verset 10). N'est-ce pas le rôle du ministère de la Parole de guider les croyants, qu'il s'agisse du rassemblement, de la marche, du combat ou du culte? Que le Seigneur nous donne d'être attentifs tant à la direction de la nuée (son Esprit), qu'au son de la trompette (les fidèles avertissements de sa Parole)! — Ces trompettes nous parlent aussi du témoignage de Dieu rendu tant dans le rassemblement des saints que dans leur marche, dans leurs combats, dans leur culte. Au milieu d’un monde ennemi, «n’ayons pas honte du témoignage de notre Seigneur» (2 Tim. 1:18).</w:t>
      </w:r>
      <w:r w:rsidR="001C1B27">
        <w:br w:type="page"/>
      </w:r>
    </w:p>
    <w:p w:rsidR="001C1B27" w:rsidRPr="001C1B27" w:rsidRDefault="00381F05" w:rsidP="001C1B27">
      <w:pPr>
        <w:pStyle w:val="Titre2"/>
      </w:pPr>
      <w:bookmarkStart w:id="719" w:name="_Toc345837657"/>
      <w:bookmarkStart w:id="720" w:name="_Toc345838040"/>
      <w:bookmarkStart w:id="721" w:name="_Toc345838420"/>
      <w:bookmarkStart w:id="722" w:name="_Toc345838803"/>
      <w:bookmarkStart w:id="723" w:name="_Toc345839183"/>
      <w:bookmarkStart w:id="724" w:name="_Toc345839564"/>
      <w:bookmarkStart w:id="725" w:name="_Toc345839945"/>
      <w:bookmarkStart w:id="726" w:name="_Toc345840326"/>
      <w:bookmarkStart w:id="727" w:name="_Toc345840706"/>
      <w:bookmarkStart w:id="728" w:name="_Toc345841087"/>
      <w:bookmarkStart w:id="729" w:name="_Toc345841468"/>
      <w:bookmarkStart w:id="730" w:name="_Toc354394326"/>
      <w:bookmarkStart w:id="731" w:name="_Toc354394706"/>
      <w:bookmarkStart w:id="732" w:name="_Toc354395086"/>
      <w:bookmarkStart w:id="733" w:name="_Toc354395466"/>
      <w:bookmarkStart w:id="734" w:name="_Toc354395846"/>
      <w:bookmarkStart w:id="735" w:name="_Toc354400772"/>
      <w:bookmarkStart w:id="736" w:name="_Toc354401152"/>
      <w:bookmarkStart w:id="737" w:name="_Toc354401532"/>
      <w:bookmarkStart w:id="738" w:name="_Toc354401912"/>
      <w:bookmarkStart w:id="739" w:name="_Toc354402292"/>
      <w:bookmarkStart w:id="740" w:name="_Toc354402672"/>
      <w:bookmarkStart w:id="741" w:name="_Toc354403052"/>
      <w:r>
        <w:lastRenderedPageBreak/>
        <w:t>3</w:t>
      </w:r>
      <w:r w:rsidR="001C1B27" w:rsidRPr="001C1B27">
        <w:t>1</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6158B" w:rsidRPr="0086158B">
        <w:rPr>
          <w:b/>
          <w:iCs/>
          <w:sz w:val="26"/>
          <w:szCs w:val="26"/>
          <w:lang w:val="fr-FR"/>
        </w:rPr>
        <w:t>Nombres 10:11-36</w:t>
      </w:r>
    </w:p>
    <w:p w:rsidR="0086158B" w:rsidRPr="00807EDE" w:rsidRDefault="0086158B" w:rsidP="0086158B">
      <w:pPr>
        <w:rPr>
          <w:lang w:val="fr-FR"/>
        </w:rPr>
      </w:pPr>
      <w:r w:rsidRPr="00807EDE">
        <w:rPr>
          <w:b/>
          <w:lang w:val="fr-FR"/>
        </w:rPr>
        <w:t xml:space="preserve">* 11 </w:t>
      </w:r>
      <w:r w:rsidRPr="00807EDE">
        <w:rPr>
          <w:lang w:val="fr-FR"/>
        </w:rPr>
        <w:t>Et il arriva, en la seconde année, au second mois, le vingtième [jour] du mois, que la nuée se leva de dessus le tabernacle du témoignage.</w:t>
      </w:r>
      <w:r w:rsidRPr="00807EDE">
        <w:rPr>
          <w:vertAlign w:val="superscript"/>
          <w:lang w:val="fr-FR"/>
        </w:rPr>
        <w:footnoteReference w:id="143"/>
      </w:r>
      <w:r w:rsidRPr="00807EDE">
        <w:rPr>
          <w:lang w:val="fr-FR"/>
        </w:rPr>
        <w:t xml:space="preserve"> </w:t>
      </w:r>
      <w:r w:rsidRPr="00807EDE">
        <w:rPr>
          <w:b/>
          <w:lang w:val="fr-FR"/>
        </w:rPr>
        <w:t>12</w:t>
      </w:r>
      <w:r w:rsidRPr="00807EDE">
        <w:rPr>
          <w:lang w:val="fr-FR"/>
        </w:rPr>
        <w:t xml:space="preserve"> Et les fils d’Israël partirent du désert de Sinaï, selon leur ordre de départ, et la nuée demeura dans le désert de Paran. </w:t>
      </w:r>
      <w:r w:rsidRPr="00807EDE">
        <w:rPr>
          <w:b/>
          <w:lang w:val="fr-FR"/>
        </w:rPr>
        <w:t xml:space="preserve">13 </w:t>
      </w:r>
      <w:r w:rsidRPr="00807EDE">
        <w:rPr>
          <w:lang w:val="fr-FR"/>
        </w:rPr>
        <w:t>Et ils partirent, pour la première fois, selon le commandement de l’Éternel par Moïse.</w:t>
      </w:r>
    </w:p>
    <w:p w:rsidR="0086158B" w:rsidRPr="00807EDE" w:rsidRDefault="0086158B" w:rsidP="0086158B">
      <w:pPr>
        <w:rPr>
          <w:lang w:val="fr-FR"/>
        </w:rPr>
      </w:pPr>
      <w:r w:rsidRPr="00807EDE">
        <w:rPr>
          <w:b/>
          <w:lang w:val="fr-FR"/>
        </w:rPr>
        <w:t xml:space="preserve">14 </w:t>
      </w:r>
      <w:r w:rsidRPr="00807EDE">
        <w:rPr>
          <w:lang w:val="fr-FR"/>
        </w:rPr>
        <w:t xml:space="preserve">La bannière du camp des fils de Juda partit la première, selon leurs armées ; et son armée était sous Nakhshon, fils d’Amminadab ; </w:t>
      </w:r>
      <w:r w:rsidRPr="00807EDE">
        <w:rPr>
          <w:b/>
          <w:lang w:val="fr-FR"/>
        </w:rPr>
        <w:t>15</w:t>
      </w:r>
      <w:r w:rsidRPr="00807EDE">
        <w:rPr>
          <w:lang w:val="fr-FR"/>
        </w:rPr>
        <w:t xml:space="preserve"> et l’armée de la tribu des fils d’Issacar </w:t>
      </w:r>
      <w:proofErr w:type="gramStart"/>
      <w:r w:rsidRPr="00807EDE">
        <w:rPr>
          <w:lang w:val="fr-FR"/>
        </w:rPr>
        <w:t>était</w:t>
      </w:r>
      <w:proofErr w:type="gramEnd"/>
      <w:r w:rsidRPr="00807EDE">
        <w:rPr>
          <w:lang w:val="fr-FR"/>
        </w:rPr>
        <w:t xml:space="preserve"> sous Nethaneël, fils de Tsuar ; </w:t>
      </w:r>
      <w:r w:rsidRPr="00807EDE">
        <w:rPr>
          <w:b/>
          <w:lang w:val="fr-FR"/>
        </w:rPr>
        <w:t>16</w:t>
      </w:r>
      <w:r w:rsidRPr="00807EDE">
        <w:rPr>
          <w:lang w:val="fr-FR"/>
        </w:rPr>
        <w:t xml:space="preserve"> et l’armée de la tribu des fils de Zabulon était sous Éliab, fils de Hélon. </w:t>
      </w:r>
      <w:r w:rsidRPr="00807EDE">
        <w:rPr>
          <w:b/>
          <w:lang w:val="fr-FR"/>
        </w:rPr>
        <w:t>17</w:t>
      </w:r>
      <w:r w:rsidRPr="00807EDE">
        <w:rPr>
          <w:lang w:val="fr-FR"/>
        </w:rPr>
        <w:t xml:space="preserve"> Et le tabernacle fut démonté ; puis les fils de Guershon et les fils de Merari partirent, portant le tabernacle.</w:t>
      </w:r>
    </w:p>
    <w:p w:rsidR="0086158B" w:rsidRPr="00807EDE" w:rsidRDefault="0086158B" w:rsidP="0086158B">
      <w:pPr>
        <w:rPr>
          <w:lang w:val="fr-FR"/>
        </w:rPr>
      </w:pPr>
      <w:r w:rsidRPr="00807EDE">
        <w:rPr>
          <w:b/>
          <w:lang w:val="fr-FR"/>
        </w:rPr>
        <w:t>18</w:t>
      </w:r>
      <w:r w:rsidRPr="00807EDE">
        <w:rPr>
          <w:lang w:val="fr-FR"/>
        </w:rPr>
        <w:t xml:space="preserve"> Et la bannière du camp de Ruben partit, selon leurs armées ; et son armée était sous Élitsur, fils de Shedéur ; </w:t>
      </w:r>
      <w:r w:rsidRPr="00807EDE">
        <w:rPr>
          <w:b/>
          <w:lang w:val="fr-FR"/>
        </w:rPr>
        <w:t>19</w:t>
      </w:r>
      <w:r w:rsidRPr="00807EDE">
        <w:rPr>
          <w:lang w:val="fr-FR"/>
        </w:rPr>
        <w:t xml:space="preserve"> et l’armée de la tribu des fils de Siméon </w:t>
      </w:r>
      <w:proofErr w:type="gramStart"/>
      <w:r w:rsidRPr="00807EDE">
        <w:rPr>
          <w:lang w:val="fr-FR"/>
        </w:rPr>
        <w:t>était</w:t>
      </w:r>
      <w:proofErr w:type="gramEnd"/>
      <w:r w:rsidRPr="00807EDE">
        <w:rPr>
          <w:lang w:val="fr-FR"/>
        </w:rPr>
        <w:t xml:space="preserve"> sous Shelumiel, fils de Tsurishaddaï ; </w:t>
      </w:r>
      <w:r w:rsidRPr="00807EDE">
        <w:rPr>
          <w:b/>
          <w:lang w:val="fr-FR"/>
        </w:rPr>
        <w:t>20</w:t>
      </w:r>
      <w:r w:rsidRPr="00807EDE">
        <w:rPr>
          <w:lang w:val="fr-FR"/>
        </w:rPr>
        <w:t xml:space="preserve"> et l’armée de la tribu des fils de Gad était sous Éliasaph, fils de Dehuel. </w:t>
      </w:r>
      <w:r w:rsidRPr="00807EDE">
        <w:rPr>
          <w:b/>
          <w:lang w:val="fr-FR"/>
        </w:rPr>
        <w:t>21</w:t>
      </w:r>
      <w:r w:rsidRPr="00807EDE">
        <w:rPr>
          <w:lang w:val="fr-FR"/>
        </w:rPr>
        <w:t xml:space="preserve"> Puis les Kehathites partirent, portant le sanctuaire ; et on dressa le tabernacle, en attendant leur arrivée.</w:t>
      </w:r>
    </w:p>
    <w:p w:rsidR="0086158B" w:rsidRPr="00807EDE" w:rsidRDefault="0086158B" w:rsidP="0086158B">
      <w:pPr>
        <w:rPr>
          <w:lang w:val="fr-FR"/>
        </w:rPr>
      </w:pPr>
      <w:r w:rsidRPr="00807EDE">
        <w:rPr>
          <w:b/>
          <w:lang w:val="fr-FR"/>
        </w:rPr>
        <w:t>22</w:t>
      </w:r>
      <w:r w:rsidRPr="00807EDE">
        <w:rPr>
          <w:lang w:val="fr-FR"/>
        </w:rPr>
        <w:t xml:space="preserve"> Et la bannière du camp des fils d’Éphraïm partit, selon leurs armées ; et son armée était sous Élishama, fils d’Ammihud ; </w:t>
      </w:r>
      <w:r w:rsidRPr="00807EDE">
        <w:rPr>
          <w:b/>
          <w:lang w:val="fr-FR"/>
        </w:rPr>
        <w:t>23</w:t>
      </w:r>
      <w:r w:rsidRPr="00807EDE">
        <w:rPr>
          <w:lang w:val="fr-FR"/>
        </w:rPr>
        <w:t xml:space="preserve"> et l’armée de la tribu des fils de Manassé </w:t>
      </w:r>
      <w:proofErr w:type="gramStart"/>
      <w:r w:rsidRPr="00807EDE">
        <w:rPr>
          <w:lang w:val="fr-FR"/>
        </w:rPr>
        <w:t>était</w:t>
      </w:r>
      <w:proofErr w:type="gramEnd"/>
      <w:r w:rsidRPr="00807EDE">
        <w:rPr>
          <w:lang w:val="fr-FR"/>
        </w:rPr>
        <w:t xml:space="preserve"> sous Gameliel, fils de Pedahtsur ; </w:t>
      </w:r>
      <w:r w:rsidRPr="00807EDE">
        <w:rPr>
          <w:b/>
          <w:lang w:val="fr-FR"/>
        </w:rPr>
        <w:t xml:space="preserve">24 </w:t>
      </w:r>
      <w:r w:rsidRPr="00807EDE">
        <w:rPr>
          <w:lang w:val="fr-FR"/>
        </w:rPr>
        <w:t>et l’armée de la tribu des fils de Benjamin était sous Abidan, fils de Guidhoni.</w:t>
      </w:r>
    </w:p>
    <w:p w:rsidR="0086158B" w:rsidRPr="00807EDE" w:rsidRDefault="0086158B" w:rsidP="0086158B">
      <w:pPr>
        <w:rPr>
          <w:lang w:val="fr-FR"/>
        </w:rPr>
      </w:pPr>
      <w:r w:rsidRPr="00807EDE">
        <w:rPr>
          <w:b/>
          <w:lang w:val="fr-FR"/>
        </w:rPr>
        <w:t>25</w:t>
      </w:r>
      <w:r w:rsidRPr="00807EDE">
        <w:rPr>
          <w:lang w:val="fr-FR"/>
        </w:rPr>
        <w:t xml:space="preserve"> Et la bannière du camp des fils de Dan partit, à l’arrière-garde de tous les camps, selon leurs armées ; et son armée était sous Akhiézer, fils d’Ammishaddaï ; </w:t>
      </w:r>
      <w:r w:rsidRPr="00807EDE">
        <w:rPr>
          <w:b/>
          <w:lang w:val="fr-FR"/>
        </w:rPr>
        <w:t>26</w:t>
      </w:r>
      <w:r w:rsidRPr="00807EDE">
        <w:rPr>
          <w:lang w:val="fr-FR"/>
        </w:rPr>
        <w:t xml:space="preserve"> et l’armée de la tribu des fils d’Aser </w:t>
      </w:r>
      <w:proofErr w:type="gramStart"/>
      <w:r w:rsidRPr="00807EDE">
        <w:rPr>
          <w:lang w:val="fr-FR"/>
        </w:rPr>
        <w:t>était</w:t>
      </w:r>
      <w:proofErr w:type="gramEnd"/>
      <w:r w:rsidRPr="00807EDE">
        <w:rPr>
          <w:lang w:val="fr-FR"/>
        </w:rPr>
        <w:t xml:space="preserve"> sous Paghiel, fils d’Ocran ; </w:t>
      </w:r>
      <w:r w:rsidRPr="00807EDE">
        <w:rPr>
          <w:b/>
          <w:lang w:val="fr-FR"/>
        </w:rPr>
        <w:t>27</w:t>
      </w:r>
      <w:r w:rsidRPr="00807EDE">
        <w:rPr>
          <w:lang w:val="fr-FR"/>
        </w:rPr>
        <w:t xml:space="preserve"> et l’armée de la tribu des fils de Nephthali était sous Akhira, fils d’Énan. </w:t>
      </w:r>
      <w:r w:rsidRPr="00807EDE">
        <w:rPr>
          <w:b/>
          <w:lang w:val="fr-FR"/>
        </w:rPr>
        <w:t>28</w:t>
      </w:r>
      <w:r w:rsidRPr="00807EDE">
        <w:rPr>
          <w:lang w:val="fr-FR"/>
        </w:rPr>
        <w:t xml:space="preserve"> Tel fut l’ordre de marche des fils d’Israël, selon leurs armées ; et ils partirent.</w:t>
      </w:r>
    </w:p>
    <w:p w:rsidR="0086158B" w:rsidRPr="00807EDE" w:rsidRDefault="0086158B" w:rsidP="0086158B">
      <w:pPr>
        <w:rPr>
          <w:lang w:val="fr-FR"/>
        </w:rPr>
      </w:pPr>
      <w:r w:rsidRPr="00807EDE">
        <w:rPr>
          <w:b/>
          <w:lang w:val="fr-FR"/>
        </w:rPr>
        <w:t>29</w:t>
      </w:r>
      <w:r w:rsidRPr="00807EDE">
        <w:rPr>
          <w:lang w:val="fr-FR"/>
        </w:rPr>
        <w:t xml:space="preserve"> Et Moïse dit à Hobab, fils de Rehuel, Madianite, beau-père de Moïse : Nous partons pour le lieu dont l’Éternel a dit : Je vous le donnerai. Viens avec nous, et nous te ferons du bien ; car l’Éternel a dit du bien à l’égard d’Israël. </w:t>
      </w:r>
      <w:r w:rsidRPr="00807EDE">
        <w:rPr>
          <w:b/>
          <w:lang w:val="fr-FR"/>
        </w:rPr>
        <w:t>30</w:t>
      </w:r>
      <w:r w:rsidRPr="00807EDE">
        <w:rPr>
          <w:lang w:val="fr-FR"/>
        </w:rPr>
        <w:t xml:space="preserve"> Et il lui dit : Je n’irai pas ; mais je m’en irai dans mon pays, et vers ma parenté</w:t>
      </w:r>
      <w:r w:rsidRPr="00807EDE">
        <w:rPr>
          <w:vertAlign w:val="superscript"/>
          <w:lang w:val="fr-FR"/>
        </w:rPr>
        <w:footnoteReference w:id="144"/>
      </w:r>
      <w:r w:rsidRPr="00807EDE">
        <w:rPr>
          <w:lang w:val="fr-FR"/>
        </w:rPr>
        <w:t xml:space="preserve">. </w:t>
      </w:r>
      <w:r w:rsidRPr="00807EDE">
        <w:rPr>
          <w:b/>
          <w:lang w:val="fr-FR"/>
        </w:rPr>
        <w:t>31</w:t>
      </w:r>
      <w:r w:rsidRPr="00807EDE">
        <w:rPr>
          <w:lang w:val="fr-FR"/>
        </w:rPr>
        <w:t xml:space="preserve"> Et [Moïse] dit : Je te prie, ne nous laisse pas, parce que tu connais les lieux où nous aurons à camper dans le désert ; et tu nous serviras d’yeux. </w:t>
      </w:r>
      <w:r w:rsidRPr="00807EDE">
        <w:rPr>
          <w:b/>
          <w:lang w:val="fr-FR"/>
        </w:rPr>
        <w:t>32</w:t>
      </w:r>
      <w:r w:rsidRPr="00807EDE">
        <w:rPr>
          <w:lang w:val="fr-FR"/>
        </w:rPr>
        <w:t xml:space="preserve"> Et il arrivera, si tu viens avec nous, que le bien que l’Éternel veut nous faire nous te le ferons.</w:t>
      </w:r>
    </w:p>
    <w:p w:rsidR="001C1B27" w:rsidRPr="00807EDE" w:rsidRDefault="0086158B" w:rsidP="001C1B27">
      <w:pPr>
        <w:rPr>
          <w:lang w:val="fr-FR"/>
        </w:rPr>
      </w:pPr>
      <w:r w:rsidRPr="00807EDE">
        <w:rPr>
          <w:b/>
          <w:lang w:val="fr-FR"/>
        </w:rPr>
        <w:t>33</w:t>
      </w:r>
      <w:r w:rsidRPr="00807EDE">
        <w:rPr>
          <w:lang w:val="fr-FR"/>
        </w:rPr>
        <w:t xml:space="preserve"> Et ils partirent de la montagne de l’Éternel, le chemin de trois jours ; et l’arche de l’alliance de l’Éternel alla devant eux, le chemin de trois jours, pour leur chercher un lieu de repos. </w:t>
      </w:r>
      <w:r w:rsidRPr="00807EDE">
        <w:rPr>
          <w:b/>
          <w:lang w:val="fr-FR"/>
        </w:rPr>
        <w:t xml:space="preserve">34 </w:t>
      </w:r>
      <w:r w:rsidRPr="00807EDE">
        <w:rPr>
          <w:lang w:val="fr-FR"/>
        </w:rPr>
        <w:t xml:space="preserve">Et la nuée de l’Éternel était sur eux de jour, quand ils partaient de leur campement. </w:t>
      </w:r>
      <w:r w:rsidRPr="00807EDE">
        <w:rPr>
          <w:b/>
          <w:lang w:val="fr-FR"/>
        </w:rPr>
        <w:t xml:space="preserve">35 </w:t>
      </w:r>
      <w:r w:rsidRPr="00807EDE">
        <w:rPr>
          <w:lang w:val="fr-FR"/>
        </w:rPr>
        <w:t xml:space="preserve">Et il arrivait qu’au départ de l’arche, Moïse disait : Lève-toi, Éternel ! </w:t>
      </w:r>
      <w:proofErr w:type="gramStart"/>
      <w:r w:rsidRPr="00807EDE">
        <w:rPr>
          <w:lang w:val="fr-FR"/>
        </w:rPr>
        <w:t>et</w:t>
      </w:r>
      <w:proofErr w:type="gramEnd"/>
      <w:r w:rsidRPr="00807EDE">
        <w:rPr>
          <w:lang w:val="fr-FR"/>
        </w:rPr>
        <w:t xml:space="preserve"> que tes ennemis soient dispersés, et que ceux qui te haïssent s’enfuient devant toi ! </w:t>
      </w:r>
      <w:r w:rsidRPr="00807EDE">
        <w:rPr>
          <w:b/>
          <w:lang w:val="fr-FR"/>
        </w:rPr>
        <w:t xml:space="preserve">36 </w:t>
      </w:r>
      <w:r w:rsidRPr="00807EDE">
        <w:rPr>
          <w:lang w:val="fr-FR"/>
        </w:rPr>
        <w:t>Et quand elle se reposait, il disait : Reviens, Éternel, aux dix mille milliers d’Israël !</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86158B" w:rsidRPr="0086158B" w:rsidRDefault="0086158B" w:rsidP="0086158B">
      <w:pPr>
        <w:rPr>
          <w:lang w:val="fr-FR"/>
        </w:rPr>
      </w:pPr>
      <w:r w:rsidRPr="0086158B">
        <w:rPr>
          <w:lang w:val="fr-FR"/>
        </w:rPr>
        <w:t xml:space="preserve">Lorsque la nuée se levait pour le départ, les trompettes retentissaient, le peuple se rassemblait, les Lévites démontaient le Tabernacle, chacun prenait son ordre de marche. Puis la trompette sonnait à nouveau «avec éclat» et les tribus s'ébranlaient dans l'ordre de leurs bannières. </w:t>
      </w:r>
    </w:p>
    <w:p w:rsidR="001C1B27" w:rsidRDefault="0086158B" w:rsidP="0086158B">
      <w:r w:rsidRPr="0086158B">
        <w:rPr>
          <w:lang w:val="fr-FR"/>
        </w:rPr>
        <w:lastRenderedPageBreak/>
        <w:t xml:space="preserve">Les chrétiens aujourd'hui attendent le signal du grand départ. Le Seigneur reviendra «avec la trompette de Dieu» pour enlever son Église (1 Thessaloniciens 4:16). Mais celle-ci ne peut oublier ceux qui restent encore en arrière. Avec l'Esprit elle se tourne vers le monde: «Que celui qui a soif vienne»! (Apocalypse 22:17). C'est ce que semble dire Moïse à Hobab: Viens jouir avec nous du bien que Dieu a promis de faire aux siens. Mais pourquoi lui demande-t-il ensuite son aide pour diriger le peuple à travers le désert? Ne le jugeons pas trop sévèrement, nous qui nous confions souvent plus volontiers dans les conseils d'autrui que dans les directions du Seigneur. Comme pour rappeler </w:t>
      </w:r>
      <w:r w:rsidRPr="0086158B">
        <w:rPr>
          <w:b/>
          <w:bCs/>
          <w:lang w:val="fr-FR"/>
        </w:rPr>
        <w:t>qui</w:t>
      </w:r>
      <w:r w:rsidRPr="0086158B">
        <w:rPr>
          <w:lang w:val="fr-FR"/>
        </w:rPr>
        <w:t xml:space="preserve"> conduit les siens, le verset 33 montre </w:t>
      </w:r>
      <w:r w:rsidRPr="0086158B">
        <w:rPr>
          <w:b/>
          <w:bCs/>
          <w:lang w:val="fr-FR"/>
        </w:rPr>
        <w:t>l'arche</w:t>
      </w:r>
      <w:r w:rsidRPr="0086158B">
        <w:rPr>
          <w:lang w:val="fr-FR"/>
        </w:rPr>
        <w:t xml:space="preserve"> prenant la tête pour assurer au peuple «</w:t>
      </w:r>
      <w:r w:rsidRPr="0086158B">
        <w:rPr>
          <w:b/>
          <w:bCs/>
          <w:lang w:val="fr-FR"/>
        </w:rPr>
        <w:t>un lieu de repos</w:t>
      </w:r>
      <w:r w:rsidRPr="0086158B">
        <w:rPr>
          <w:lang w:val="fr-FR"/>
        </w:rPr>
        <w:t xml:space="preserve">». Le chemin de </w:t>
      </w:r>
      <w:r w:rsidRPr="0086158B">
        <w:rPr>
          <w:b/>
          <w:bCs/>
          <w:lang w:val="fr-FR"/>
        </w:rPr>
        <w:t>trois jours</w:t>
      </w:r>
      <w:r w:rsidRPr="0086158B">
        <w:rPr>
          <w:lang w:val="fr-FR"/>
        </w:rPr>
        <w:t xml:space="preserve"> par lequel Christ a passé en traversant pour nous la mort ouvre une voie nouvelle à un peuple ressuscité, en marche vers le repos céleste.</w:t>
      </w:r>
      <w:r w:rsidR="001C1B27">
        <w:br w:type="page"/>
      </w:r>
    </w:p>
    <w:p w:rsidR="00381F05" w:rsidRDefault="00381F05" w:rsidP="00381F05"/>
    <w:p w:rsidR="00381F05" w:rsidRPr="00381F05" w:rsidRDefault="00381F05" w:rsidP="00381F05">
      <w:pPr>
        <w:pStyle w:val="Titre1"/>
      </w:pPr>
      <w:bookmarkStart w:id="742" w:name="_Toc345837277"/>
      <w:bookmarkStart w:id="743" w:name="_Toc345837658"/>
      <w:bookmarkStart w:id="744" w:name="_Toc345838041"/>
      <w:bookmarkStart w:id="745" w:name="_Toc345838421"/>
      <w:bookmarkStart w:id="746" w:name="_Toc345838804"/>
      <w:bookmarkStart w:id="747" w:name="_Toc345839184"/>
      <w:bookmarkStart w:id="748" w:name="_Toc345839565"/>
      <w:bookmarkStart w:id="749" w:name="_Toc345839946"/>
      <w:bookmarkStart w:id="750" w:name="_Toc345840327"/>
      <w:bookmarkStart w:id="751" w:name="_Toc345840707"/>
      <w:bookmarkStart w:id="752" w:name="_Toc345841088"/>
      <w:bookmarkStart w:id="753" w:name="_Toc345841469"/>
      <w:bookmarkStart w:id="754" w:name="_Toc354393363"/>
      <w:bookmarkStart w:id="755" w:name="_Toc354394327"/>
      <w:bookmarkStart w:id="756" w:name="_Toc354394707"/>
      <w:bookmarkStart w:id="757" w:name="_Toc354395087"/>
      <w:bookmarkStart w:id="758" w:name="_Toc354395467"/>
      <w:bookmarkStart w:id="759" w:name="_Toc354395847"/>
      <w:bookmarkStart w:id="760" w:name="_Toc354400773"/>
      <w:bookmarkStart w:id="761" w:name="_Toc354401153"/>
      <w:bookmarkStart w:id="762" w:name="_Toc354401533"/>
      <w:bookmarkStart w:id="763" w:name="_Toc354401913"/>
      <w:bookmarkStart w:id="764" w:name="_Toc354402293"/>
      <w:bookmarkStart w:id="765" w:name="_Toc354402673"/>
      <w:bookmarkStart w:id="766" w:name="_Toc354403053"/>
      <w:r>
        <w:t>Février</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sidR="00DB695A" w:rsidRDefault="00DB695A" w:rsidP="00381F05">
      <w:pPr>
        <w:sectPr w:rsidR="00DB695A" w:rsidSect="00D15160">
          <w:type w:val="continuous"/>
          <w:pgSz w:w="11907" w:h="16840" w:code="9"/>
          <w:pgMar w:top="1134" w:right="1134" w:bottom="1134" w:left="1134" w:header="284" w:footer="284" w:gutter="0"/>
          <w:cols w:space="708"/>
          <w:titlePg/>
          <w:docGrid w:linePitch="360"/>
        </w:sectPr>
      </w:pPr>
    </w:p>
    <w:p w:rsidR="004F48EE" w:rsidRPr="00B616AF" w:rsidRDefault="00E552E0" w:rsidP="00B616AF">
      <w:pPr>
        <w:pStyle w:val="TM1"/>
        <w:tabs>
          <w:tab w:val="right" w:leader="dot" w:pos="9629"/>
        </w:tabs>
        <w:jc w:val="center"/>
        <w:rPr>
          <w:rFonts w:eastAsiaTheme="minorEastAsia"/>
          <w:b/>
          <w:noProof/>
          <w:sz w:val="72"/>
          <w:szCs w:val="72"/>
          <w:lang w:eastAsia="fr-BE"/>
        </w:rPr>
      </w:pPr>
      <w:r w:rsidRPr="00B616AF">
        <w:rPr>
          <w:b/>
          <w:sz w:val="72"/>
          <w:szCs w:val="72"/>
        </w:rPr>
        <w:lastRenderedPageBreak/>
        <w:fldChar w:fldCharType="begin"/>
      </w:r>
      <w:r w:rsidRPr="00B616AF">
        <w:rPr>
          <w:b/>
          <w:sz w:val="72"/>
          <w:szCs w:val="72"/>
        </w:rPr>
        <w:instrText xml:space="preserve"> TOC \o "1-2" \n \h \z \u </w:instrText>
      </w:r>
      <w:r w:rsidRPr="00B616AF">
        <w:rPr>
          <w:b/>
          <w:sz w:val="72"/>
          <w:szCs w:val="72"/>
        </w:rPr>
        <w:fldChar w:fldCharType="separate"/>
      </w:r>
    </w:p>
    <w:p w:rsidR="004F48EE" w:rsidRPr="00B616AF" w:rsidRDefault="00443C71" w:rsidP="00B616AF">
      <w:pPr>
        <w:pStyle w:val="TM2"/>
        <w:tabs>
          <w:tab w:val="right" w:leader="dot" w:pos="9629"/>
        </w:tabs>
        <w:jc w:val="center"/>
        <w:rPr>
          <w:rFonts w:eastAsiaTheme="minorEastAsia"/>
          <w:b/>
          <w:noProof/>
          <w:sz w:val="72"/>
          <w:szCs w:val="72"/>
          <w:lang w:eastAsia="fr-BE"/>
        </w:rPr>
      </w:pPr>
      <w:hyperlink w:anchor="_Toc354394708" w:history="1">
        <w:r w:rsidR="004F48EE" w:rsidRPr="00B616AF">
          <w:rPr>
            <w:rStyle w:val="Lienhypertexte"/>
            <w:b/>
            <w:noProof/>
            <w:sz w:val="72"/>
            <w:szCs w:val="72"/>
          </w:rPr>
          <w:t>1</w:t>
        </w:r>
      </w:hyperlink>
      <w:r w:rsidR="00B616AF">
        <w:rPr>
          <w:rFonts w:eastAsiaTheme="minorEastAsia"/>
          <w:b/>
          <w:noProof/>
          <w:sz w:val="72"/>
          <w:szCs w:val="72"/>
          <w:lang w:eastAsia="fr-BE"/>
        </w:rPr>
        <w:t xml:space="preserve">    </w:t>
      </w:r>
      <w:hyperlink w:anchor="_Toc354394709" w:history="1">
        <w:r w:rsidR="004F48EE" w:rsidRPr="00B616AF">
          <w:rPr>
            <w:rStyle w:val="Lienhypertexte"/>
            <w:b/>
            <w:noProof/>
            <w:sz w:val="72"/>
            <w:szCs w:val="72"/>
          </w:rPr>
          <w:t>2</w:t>
        </w:r>
      </w:hyperlink>
      <w:r w:rsidR="00B616AF">
        <w:rPr>
          <w:rFonts w:eastAsiaTheme="minorEastAsia"/>
          <w:b/>
          <w:noProof/>
          <w:sz w:val="72"/>
          <w:szCs w:val="72"/>
          <w:lang w:eastAsia="fr-BE"/>
        </w:rPr>
        <w:t xml:space="preserve">    </w:t>
      </w:r>
      <w:hyperlink w:anchor="_Toc354394710" w:history="1">
        <w:r w:rsidR="004F48EE" w:rsidRPr="00B616AF">
          <w:rPr>
            <w:rStyle w:val="Lienhypertexte"/>
            <w:b/>
            <w:noProof/>
            <w:sz w:val="72"/>
            <w:szCs w:val="72"/>
          </w:rPr>
          <w:t>3</w:t>
        </w:r>
      </w:hyperlink>
      <w:r w:rsidR="00B616AF">
        <w:rPr>
          <w:rFonts w:eastAsiaTheme="minorEastAsia"/>
          <w:b/>
          <w:noProof/>
          <w:sz w:val="72"/>
          <w:szCs w:val="72"/>
          <w:lang w:eastAsia="fr-BE"/>
        </w:rPr>
        <w:t xml:space="preserve">    </w:t>
      </w:r>
      <w:hyperlink w:anchor="_Toc354394711" w:history="1">
        <w:r w:rsidR="004F48EE" w:rsidRPr="00B616AF">
          <w:rPr>
            <w:rStyle w:val="Lienhypertexte"/>
            <w:b/>
            <w:noProof/>
            <w:sz w:val="72"/>
            <w:szCs w:val="72"/>
          </w:rPr>
          <w:t>4</w:t>
        </w:r>
      </w:hyperlink>
      <w:r w:rsidR="00B616AF">
        <w:rPr>
          <w:rFonts w:eastAsiaTheme="minorEastAsia"/>
          <w:b/>
          <w:noProof/>
          <w:sz w:val="72"/>
          <w:szCs w:val="72"/>
          <w:lang w:eastAsia="fr-BE"/>
        </w:rPr>
        <w:t xml:space="preserve">    </w:t>
      </w:r>
      <w:hyperlink w:anchor="_Toc354394712" w:history="1">
        <w:r w:rsidR="004F48EE" w:rsidRPr="00B616AF">
          <w:rPr>
            <w:rStyle w:val="Lienhypertexte"/>
            <w:b/>
            <w:noProof/>
            <w:sz w:val="72"/>
            <w:szCs w:val="72"/>
          </w:rPr>
          <w:t>5</w:t>
        </w:r>
      </w:hyperlink>
      <w:r w:rsidR="00B616AF">
        <w:rPr>
          <w:rFonts w:eastAsiaTheme="minorEastAsia"/>
          <w:b/>
          <w:noProof/>
          <w:sz w:val="72"/>
          <w:szCs w:val="72"/>
          <w:lang w:eastAsia="fr-BE"/>
        </w:rPr>
        <w:t xml:space="preserve">    </w:t>
      </w:r>
      <w:hyperlink w:anchor="_Toc354394713" w:history="1">
        <w:r w:rsidR="004F48EE" w:rsidRPr="00B616AF">
          <w:rPr>
            <w:rStyle w:val="Lienhypertexte"/>
            <w:b/>
            <w:noProof/>
            <w:sz w:val="72"/>
            <w:szCs w:val="72"/>
          </w:rPr>
          <w:t>6</w:t>
        </w:r>
      </w:hyperlink>
      <w:r w:rsidR="00B616AF">
        <w:rPr>
          <w:rFonts w:eastAsiaTheme="minorEastAsia"/>
          <w:b/>
          <w:noProof/>
          <w:sz w:val="72"/>
          <w:szCs w:val="72"/>
          <w:lang w:eastAsia="fr-BE"/>
        </w:rPr>
        <w:t xml:space="preserve">    </w:t>
      </w:r>
      <w:hyperlink w:anchor="_Toc354394714" w:history="1">
        <w:r w:rsidR="004F48EE" w:rsidRPr="00B616AF">
          <w:rPr>
            <w:rStyle w:val="Lienhypertexte"/>
            <w:b/>
            <w:noProof/>
            <w:sz w:val="72"/>
            <w:szCs w:val="72"/>
          </w:rPr>
          <w:t>7</w:t>
        </w:r>
      </w:hyperlink>
      <w:r w:rsidR="00B616AF">
        <w:rPr>
          <w:rFonts w:eastAsiaTheme="minorEastAsia"/>
          <w:b/>
          <w:noProof/>
          <w:sz w:val="72"/>
          <w:szCs w:val="72"/>
          <w:lang w:eastAsia="fr-BE"/>
        </w:rPr>
        <w:t xml:space="preserve">    </w:t>
      </w:r>
      <w:hyperlink w:anchor="_Toc354394715" w:history="1">
        <w:r w:rsidR="004F48EE" w:rsidRPr="00B616AF">
          <w:rPr>
            <w:rStyle w:val="Lienhypertexte"/>
            <w:b/>
            <w:noProof/>
            <w:sz w:val="72"/>
            <w:szCs w:val="72"/>
          </w:rPr>
          <w:t>8</w:t>
        </w:r>
      </w:hyperlink>
      <w:r w:rsidR="00B616AF">
        <w:rPr>
          <w:rFonts w:eastAsiaTheme="minorEastAsia"/>
          <w:b/>
          <w:noProof/>
          <w:sz w:val="72"/>
          <w:szCs w:val="72"/>
          <w:lang w:eastAsia="fr-BE"/>
        </w:rPr>
        <w:t xml:space="preserve">    </w:t>
      </w:r>
      <w:hyperlink w:anchor="_Toc354394716" w:history="1">
        <w:r w:rsidR="004F48EE" w:rsidRPr="00B616AF">
          <w:rPr>
            <w:rStyle w:val="Lienhypertexte"/>
            <w:b/>
            <w:noProof/>
            <w:sz w:val="72"/>
            <w:szCs w:val="72"/>
          </w:rPr>
          <w:t>9</w:t>
        </w:r>
      </w:hyperlink>
      <w:r w:rsidR="00B616AF">
        <w:rPr>
          <w:rFonts w:eastAsiaTheme="minorEastAsia"/>
          <w:b/>
          <w:noProof/>
          <w:sz w:val="72"/>
          <w:szCs w:val="72"/>
          <w:lang w:eastAsia="fr-BE"/>
        </w:rPr>
        <w:t xml:space="preserve">    </w:t>
      </w:r>
      <w:hyperlink w:anchor="_Toc354394717" w:history="1">
        <w:r w:rsidR="004F48EE" w:rsidRPr="00B616AF">
          <w:rPr>
            <w:rStyle w:val="Lienhypertexte"/>
            <w:b/>
            <w:noProof/>
            <w:sz w:val="72"/>
            <w:szCs w:val="72"/>
          </w:rPr>
          <w:t>10</w:t>
        </w:r>
      </w:hyperlink>
      <w:r w:rsidR="00B616AF">
        <w:rPr>
          <w:rFonts w:eastAsiaTheme="minorEastAsia"/>
          <w:b/>
          <w:noProof/>
          <w:sz w:val="72"/>
          <w:szCs w:val="72"/>
          <w:lang w:eastAsia="fr-BE"/>
        </w:rPr>
        <w:t xml:space="preserve">    </w:t>
      </w:r>
      <w:hyperlink w:anchor="_Toc354394718" w:history="1">
        <w:r w:rsidR="004F48EE" w:rsidRPr="00B616AF">
          <w:rPr>
            <w:rStyle w:val="Lienhypertexte"/>
            <w:b/>
            <w:noProof/>
            <w:sz w:val="72"/>
            <w:szCs w:val="72"/>
          </w:rPr>
          <w:t>11</w:t>
        </w:r>
      </w:hyperlink>
      <w:r w:rsidR="00B616AF">
        <w:rPr>
          <w:rFonts w:eastAsiaTheme="minorEastAsia"/>
          <w:b/>
          <w:noProof/>
          <w:sz w:val="72"/>
          <w:szCs w:val="72"/>
          <w:lang w:eastAsia="fr-BE"/>
        </w:rPr>
        <w:t xml:space="preserve">    </w:t>
      </w:r>
      <w:hyperlink w:anchor="_Toc354394719" w:history="1">
        <w:r w:rsidR="004F48EE" w:rsidRPr="00B616AF">
          <w:rPr>
            <w:rStyle w:val="Lienhypertexte"/>
            <w:b/>
            <w:noProof/>
            <w:sz w:val="72"/>
            <w:szCs w:val="72"/>
          </w:rPr>
          <w:t>12</w:t>
        </w:r>
      </w:hyperlink>
      <w:r w:rsidR="00B616AF">
        <w:rPr>
          <w:rFonts w:eastAsiaTheme="minorEastAsia"/>
          <w:b/>
          <w:noProof/>
          <w:sz w:val="72"/>
          <w:szCs w:val="72"/>
          <w:lang w:eastAsia="fr-BE"/>
        </w:rPr>
        <w:t xml:space="preserve">    </w:t>
      </w:r>
      <w:hyperlink w:anchor="_Toc354394720" w:history="1">
        <w:r w:rsidR="004F48EE" w:rsidRPr="00B616AF">
          <w:rPr>
            <w:rStyle w:val="Lienhypertexte"/>
            <w:b/>
            <w:noProof/>
            <w:sz w:val="72"/>
            <w:szCs w:val="72"/>
          </w:rPr>
          <w:t>13</w:t>
        </w:r>
      </w:hyperlink>
      <w:r w:rsidR="00B616AF">
        <w:rPr>
          <w:rFonts w:eastAsiaTheme="minorEastAsia"/>
          <w:b/>
          <w:noProof/>
          <w:sz w:val="72"/>
          <w:szCs w:val="72"/>
          <w:lang w:eastAsia="fr-BE"/>
        </w:rPr>
        <w:t xml:space="preserve">    </w:t>
      </w:r>
      <w:hyperlink w:anchor="_Toc354394721" w:history="1">
        <w:r w:rsidR="004F48EE" w:rsidRPr="00B616AF">
          <w:rPr>
            <w:rStyle w:val="Lienhypertexte"/>
            <w:b/>
            <w:noProof/>
            <w:sz w:val="72"/>
            <w:szCs w:val="72"/>
          </w:rPr>
          <w:t>14</w:t>
        </w:r>
      </w:hyperlink>
      <w:r w:rsidR="00B616AF">
        <w:rPr>
          <w:rFonts w:eastAsiaTheme="minorEastAsia"/>
          <w:b/>
          <w:noProof/>
          <w:sz w:val="72"/>
          <w:szCs w:val="72"/>
          <w:lang w:eastAsia="fr-BE"/>
        </w:rPr>
        <w:t xml:space="preserve">    </w:t>
      </w:r>
      <w:hyperlink w:anchor="_Toc354394722" w:history="1">
        <w:r w:rsidR="004F48EE" w:rsidRPr="00B616AF">
          <w:rPr>
            <w:rStyle w:val="Lienhypertexte"/>
            <w:b/>
            <w:noProof/>
            <w:sz w:val="72"/>
            <w:szCs w:val="72"/>
          </w:rPr>
          <w:t>15</w:t>
        </w:r>
      </w:hyperlink>
      <w:r w:rsidR="00B616AF">
        <w:rPr>
          <w:rFonts w:eastAsiaTheme="minorEastAsia"/>
          <w:b/>
          <w:noProof/>
          <w:sz w:val="72"/>
          <w:szCs w:val="72"/>
          <w:lang w:eastAsia="fr-BE"/>
        </w:rPr>
        <w:t xml:space="preserve">    </w:t>
      </w:r>
      <w:hyperlink w:anchor="_Toc354394723" w:history="1">
        <w:r w:rsidR="004F48EE" w:rsidRPr="00B616AF">
          <w:rPr>
            <w:rStyle w:val="Lienhypertexte"/>
            <w:b/>
            <w:noProof/>
            <w:sz w:val="72"/>
            <w:szCs w:val="72"/>
          </w:rPr>
          <w:t>16</w:t>
        </w:r>
      </w:hyperlink>
      <w:r w:rsidR="00B616AF">
        <w:rPr>
          <w:rFonts w:eastAsiaTheme="minorEastAsia"/>
          <w:b/>
          <w:noProof/>
          <w:sz w:val="72"/>
          <w:szCs w:val="72"/>
          <w:lang w:eastAsia="fr-BE"/>
        </w:rPr>
        <w:t xml:space="preserve">    </w:t>
      </w:r>
      <w:hyperlink w:anchor="_Toc354394724" w:history="1">
        <w:r w:rsidR="004F48EE" w:rsidRPr="00B616AF">
          <w:rPr>
            <w:rStyle w:val="Lienhypertexte"/>
            <w:b/>
            <w:noProof/>
            <w:sz w:val="72"/>
            <w:szCs w:val="72"/>
          </w:rPr>
          <w:t>17</w:t>
        </w:r>
      </w:hyperlink>
      <w:r w:rsidR="00B616AF">
        <w:rPr>
          <w:rFonts w:eastAsiaTheme="minorEastAsia"/>
          <w:b/>
          <w:noProof/>
          <w:sz w:val="72"/>
          <w:szCs w:val="72"/>
          <w:lang w:eastAsia="fr-BE"/>
        </w:rPr>
        <w:t xml:space="preserve">    </w:t>
      </w:r>
      <w:hyperlink w:anchor="_Toc354394725" w:history="1">
        <w:r w:rsidR="004F48EE" w:rsidRPr="00B616AF">
          <w:rPr>
            <w:rStyle w:val="Lienhypertexte"/>
            <w:b/>
            <w:noProof/>
            <w:sz w:val="72"/>
            <w:szCs w:val="72"/>
          </w:rPr>
          <w:t>18</w:t>
        </w:r>
      </w:hyperlink>
      <w:r w:rsidR="00B616AF">
        <w:rPr>
          <w:rFonts w:eastAsiaTheme="minorEastAsia"/>
          <w:b/>
          <w:noProof/>
          <w:sz w:val="72"/>
          <w:szCs w:val="72"/>
          <w:lang w:eastAsia="fr-BE"/>
        </w:rPr>
        <w:t xml:space="preserve">    </w:t>
      </w:r>
      <w:hyperlink w:anchor="_Toc354394726" w:history="1">
        <w:r w:rsidR="004F48EE" w:rsidRPr="00B616AF">
          <w:rPr>
            <w:rStyle w:val="Lienhypertexte"/>
            <w:b/>
            <w:noProof/>
            <w:sz w:val="72"/>
            <w:szCs w:val="72"/>
          </w:rPr>
          <w:t>19</w:t>
        </w:r>
      </w:hyperlink>
      <w:r w:rsidR="00B616AF">
        <w:rPr>
          <w:rFonts w:eastAsiaTheme="minorEastAsia"/>
          <w:b/>
          <w:noProof/>
          <w:sz w:val="72"/>
          <w:szCs w:val="72"/>
          <w:lang w:eastAsia="fr-BE"/>
        </w:rPr>
        <w:t xml:space="preserve">    </w:t>
      </w:r>
      <w:hyperlink w:anchor="_Toc354394727" w:history="1">
        <w:r w:rsidR="004F48EE" w:rsidRPr="00B616AF">
          <w:rPr>
            <w:rStyle w:val="Lienhypertexte"/>
            <w:b/>
            <w:noProof/>
            <w:sz w:val="72"/>
            <w:szCs w:val="72"/>
          </w:rPr>
          <w:t>20</w:t>
        </w:r>
      </w:hyperlink>
      <w:r w:rsidR="00B616AF">
        <w:rPr>
          <w:rFonts w:eastAsiaTheme="minorEastAsia"/>
          <w:b/>
          <w:noProof/>
          <w:sz w:val="72"/>
          <w:szCs w:val="72"/>
          <w:lang w:eastAsia="fr-BE"/>
        </w:rPr>
        <w:t xml:space="preserve">    </w:t>
      </w:r>
      <w:hyperlink w:anchor="_Toc354394728" w:history="1">
        <w:r w:rsidR="004F48EE" w:rsidRPr="00B616AF">
          <w:rPr>
            <w:rStyle w:val="Lienhypertexte"/>
            <w:b/>
            <w:noProof/>
            <w:sz w:val="72"/>
            <w:szCs w:val="72"/>
          </w:rPr>
          <w:t>21</w:t>
        </w:r>
      </w:hyperlink>
      <w:r w:rsidR="00B616AF">
        <w:rPr>
          <w:rFonts w:eastAsiaTheme="minorEastAsia"/>
          <w:b/>
          <w:noProof/>
          <w:sz w:val="72"/>
          <w:szCs w:val="72"/>
          <w:lang w:eastAsia="fr-BE"/>
        </w:rPr>
        <w:t xml:space="preserve">    </w:t>
      </w:r>
      <w:hyperlink w:anchor="_Toc354394729" w:history="1">
        <w:r w:rsidR="004F48EE" w:rsidRPr="00B616AF">
          <w:rPr>
            <w:rStyle w:val="Lienhypertexte"/>
            <w:b/>
            <w:noProof/>
            <w:sz w:val="72"/>
            <w:szCs w:val="72"/>
          </w:rPr>
          <w:t>22</w:t>
        </w:r>
      </w:hyperlink>
      <w:r w:rsidR="00B616AF">
        <w:rPr>
          <w:rFonts w:eastAsiaTheme="minorEastAsia"/>
          <w:b/>
          <w:noProof/>
          <w:sz w:val="72"/>
          <w:szCs w:val="72"/>
          <w:lang w:eastAsia="fr-BE"/>
        </w:rPr>
        <w:t xml:space="preserve">    </w:t>
      </w:r>
      <w:hyperlink w:anchor="_Toc354394730" w:history="1">
        <w:r w:rsidR="004F48EE" w:rsidRPr="00B616AF">
          <w:rPr>
            <w:rStyle w:val="Lienhypertexte"/>
            <w:b/>
            <w:noProof/>
            <w:sz w:val="72"/>
            <w:szCs w:val="72"/>
          </w:rPr>
          <w:t>23</w:t>
        </w:r>
      </w:hyperlink>
      <w:r w:rsidR="00B616AF">
        <w:rPr>
          <w:rFonts w:eastAsiaTheme="minorEastAsia"/>
          <w:b/>
          <w:noProof/>
          <w:sz w:val="72"/>
          <w:szCs w:val="72"/>
          <w:lang w:eastAsia="fr-BE"/>
        </w:rPr>
        <w:t xml:space="preserve">    </w:t>
      </w:r>
      <w:hyperlink w:anchor="_Toc354394731" w:history="1">
        <w:r w:rsidR="004F48EE" w:rsidRPr="00B616AF">
          <w:rPr>
            <w:rStyle w:val="Lienhypertexte"/>
            <w:b/>
            <w:noProof/>
            <w:sz w:val="72"/>
            <w:szCs w:val="72"/>
          </w:rPr>
          <w:t>24</w:t>
        </w:r>
      </w:hyperlink>
      <w:r w:rsidR="00B616AF">
        <w:rPr>
          <w:rFonts w:eastAsiaTheme="minorEastAsia"/>
          <w:b/>
          <w:noProof/>
          <w:sz w:val="72"/>
          <w:szCs w:val="72"/>
          <w:lang w:eastAsia="fr-BE"/>
        </w:rPr>
        <w:t xml:space="preserve">    </w:t>
      </w:r>
      <w:hyperlink w:anchor="_Toc354394732" w:history="1">
        <w:r w:rsidR="004F48EE" w:rsidRPr="00B616AF">
          <w:rPr>
            <w:rStyle w:val="Lienhypertexte"/>
            <w:b/>
            <w:noProof/>
            <w:sz w:val="72"/>
            <w:szCs w:val="72"/>
          </w:rPr>
          <w:t>25</w:t>
        </w:r>
      </w:hyperlink>
      <w:r w:rsidR="00B616AF">
        <w:rPr>
          <w:rFonts w:eastAsiaTheme="minorEastAsia"/>
          <w:b/>
          <w:noProof/>
          <w:sz w:val="72"/>
          <w:szCs w:val="72"/>
          <w:lang w:eastAsia="fr-BE"/>
        </w:rPr>
        <w:t xml:space="preserve">    </w:t>
      </w:r>
      <w:hyperlink w:anchor="_Toc354394733" w:history="1">
        <w:r w:rsidR="004F48EE" w:rsidRPr="00B616AF">
          <w:rPr>
            <w:rStyle w:val="Lienhypertexte"/>
            <w:b/>
            <w:noProof/>
            <w:sz w:val="72"/>
            <w:szCs w:val="72"/>
          </w:rPr>
          <w:t>26</w:t>
        </w:r>
      </w:hyperlink>
      <w:r w:rsidR="00B616AF">
        <w:rPr>
          <w:rFonts w:eastAsiaTheme="minorEastAsia"/>
          <w:b/>
          <w:noProof/>
          <w:sz w:val="72"/>
          <w:szCs w:val="72"/>
          <w:lang w:eastAsia="fr-BE"/>
        </w:rPr>
        <w:t xml:space="preserve">    </w:t>
      </w:r>
      <w:hyperlink w:anchor="_Toc354394734" w:history="1">
        <w:r w:rsidR="004F48EE" w:rsidRPr="00B616AF">
          <w:rPr>
            <w:rStyle w:val="Lienhypertexte"/>
            <w:b/>
            <w:noProof/>
            <w:sz w:val="72"/>
            <w:szCs w:val="72"/>
          </w:rPr>
          <w:t>27</w:t>
        </w:r>
      </w:hyperlink>
      <w:r w:rsidR="00B616AF">
        <w:rPr>
          <w:rFonts w:eastAsiaTheme="minorEastAsia"/>
          <w:b/>
          <w:noProof/>
          <w:sz w:val="72"/>
          <w:szCs w:val="72"/>
          <w:lang w:eastAsia="fr-BE"/>
        </w:rPr>
        <w:t xml:space="preserve">    </w:t>
      </w:r>
      <w:hyperlink w:anchor="_Toc354394735" w:history="1">
        <w:r w:rsidR="004F48EE" w:rsidRPr="00B616AF">
          <w:rPr>
            <w:rStyle w:val="Lienhypertexte"/>
            <w:b/>
            <w:noProof/>
            <w:sz w:val="72"/>
            <w:szCs w:val="72"/>
          </w:rPr>
          <w:t>28</w:t>
        </w:r>
      </w:hyperlink>
      <w:r w:rsidR="00B616AF">
        <w:rPr>
          <w:rFonts w:eastAsiaTheme="minorEastAsia"/>
          <w:b/>
          <w:noProof/>
          <w:sz w:val="72"/>
          <w:szCs w:val="72"/>
          <w:lang w:eastAsia="fr-BE"/>
        </w:rPr>
        <w:t xml:space="preserve">    </w:t>
      </w:r>
      <w:hyperlink w:anchor="_Toc354394736" w:history="1">
        <w:r w:rsidR="004F48EE" w:rsidRPr="00B616AF">
          <w:rPr>
            <w:rStyle w:val="Lienhypertexte"/>
            <w:b/>
            <w:noProof/>
            <w:sz w:val="72"/>
            <w:szCs w:val="72"/>
          </w:rPr>
          <w:t>29</w:t>
        </w:r>
      </w:hyperlink>
    </w:p>
    <w:p w:rsidR="00381F05" w:rsidRDefault="00E552E0" w:rsidP="00B616AF">
      <w:pPr>
        <w:jc w:val="center"/>
      </w:pPr>
      <w:r w:rsidRPr="00B616AF">
        <w:rPr>
          <w:b/>
          <w:sz w:val="72"/>
          <w:szCs w:val="72"/>
        </w:rPr>
        <w:fldChar w:fldCharType="end"/>
      </w:r>
    </w:p>
    <w:p w:rsidR="00381F05" w:rsidRDefault="00381F05" w:rsidP="00381F05"/>
    <w:p w:rsidR="00DB695A" w:rsidRDefault="00DB695A" w:rsidP="00381F05">
      <w:pPr>
        <w:sectPr w:rsidR="00DB695A" w:rsidSect="00DB695A">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767" w:name="_Toc345837278"/>
      <w:bookmarkStart w:id="768" w:name="_Toc345838042"/>
      <w:bookmarkStart w:id="769" w:name="_Toc345838422"/>
      <w:bookmarkStart w:id="770" w:name="_Toc345838805"/>
      <w:bookmarkStart w:id="771" w:name="_Toc345839185"/>
      <w:bookmarkStart w:id="772" w:name="_Toc345839566"/>
      <w:bookmarkStart w:id="773" w:name="_Toc345839947"/>
      <w:bookmarkStart w:id="774" w:name="_Toc345840328"/>
      <w:bookmarkStart w:id="775" w:name="_Toc345840708"/>
      <w:bookmarkStart w:id="776" w:name="_Toc345841089"/>
      <w:bookmarkStart w:id="777" w:name="_Toc345841470"/>
      <w:bookmarkStart w:id="778" w:name="_Toc354394328"/>
      <w:bookmarkStart w:id="779" w:name="_Toc354394708"/>
      <w:bookmarkStart w:id="780" w:name="_Toc354395088"/>
      <w:bookmarkStart w:id="781" w:name="_Toc354395468"/>
      <w:bookmarkStart w:id="782" w:name="_Toc354395848"/>
      <w:bookmarkStart w:id="783" w:name="_Toc354400774"/>
      <w:bookmarkStart w:id="784" w:name="_Toc354401154"/>
      <w:bookmarkStart w:id="785" w:name="_Toc354401534"/>
      <w:bookmarkStart w:id="786" w:name="_Toc354401914"/>
      <w:bookmarkStart w:id="787" w:name="_Toc354402294"/>
      <w:bookmarkStart w:id="788" w:name="_Toc354402674"/>
      <w:bookmarkStart w:id="789" w:name="_Toc354403054"/>
      <w:r w:rsidRPr="001C1B27">
        <w:lastRenderedPageBreak/>
        <w:t>1</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07EDE" w:rsidRPr="00807EDE">
        <w:rPr>
          <w:b/>
          <w:iCs/>
          <w:sz w:val="26"/>
          <w:szCs w:val="26"/>
          <w:lang w:val="fr-FR"/>
        </w:rPr>
        <w:t>Nombres 11:1-9</w:t>
      </w:r>
    </w:p>
    <w:p w:rsidR="00807EDE" w:rsidRPr="00807EDE" w:rsidRDefault="00807EDE" w:rsidP="00807EDE">
      <w:pPr>
        <w:rPr>
          <w:lang w:val="fr-FR"/>
        </w:rPr>
      </w:pPr>
      <w:r w:rsidRPr="00807EDE">
        <w:rPr>
          <w:b/>
          <w:lang w:val="fr-FR"/>
        </w:rPr>
        <w:t xml:space="preserve">1 </w:t>
      </w:r>
      <w:r w:rsidRPr="00807EDE">
        <w:rPr>
          <w:lang w:val="fr-FR"/>
        </w:rPr>
        <w:t>Et il arriva que comme le peuple se plaignait, cela fut mauvais aux oreilles de l’Éternel</w:t>
      </w:r>
      <w:r w:rsidRPr="00807EDE">
        <w:rPr>
          <w:vertAlign w:val="superscript"/>
          <w:lang w:val="fr-FR"/>
        </w:rPr>
        <w:footnoteReference w:id="145"/>
      </w:r>
      <w:r w:rsidRPr="00807EDE">
        <w:rPr>
          <w:lang w:val="fr-FR"/>
        </w:rPr>
        <w:t xml:space="preserve"> ; et l’Éternel l’entendit, et sa colère s’embrasa, et le feu de l’Éternel brûla parmi eux, et dévora au bout du camp. </w:t>
      </w:r>
      <w:r w:rsidRPr="00807EDE">
        <w:rPr>
          <w:b/>
          <w:lang w:val="fr-FR"/>
        </w:rPr>
        <w:t xml:space="preserve">2 </w:t>
      </w:r>
      <w:r w:rsidRPr="00807EDE">
        <w:rPr>
          <w:lang w:val="fr-FR"/>
        </w:rPr>
        <w:t xml:space="preserve">Et le peuple cria à Moïse, et Moïse pria l’Éternel, et le feu s’éteignit. </w:t>
      </w:r>
      <w:r w:rsidRPr="00807EDE">
        <w:rPr>
          <w:b/>
          <w:lang w:val="fr-FR"/>
        </w:rPr>
        <w:t xml:space="preserve">3 </w:t>
      </w:r>
      <w:r w:rsidRPr="00807EDE">
        <w:rPr>
          <w:lang w:val="fr-FR"/>
        </w:rPr>
        <w:t>Et on appela le nom de ce lieu Tabhéra</w:t>
      </w:r>
      <w:r w:rsidRPr="00807EDE">
        <w:rPr>
          <w:vertAlign w:val="superscript"/>
          <w:lang w:val="fr-FR"/>
        </w:rPr>
        <w:footnoteReference w:id="146"/>
      </w:r>
      <w:r w:rsidRPr="00807EDE">
        <w:rPr>
          <w:lang w:val="fr-FR"/>
        </w:rPr>
        <w:t>, parce que le feu de l’Éternel avait brûlé parmi eux.</w:t>
      </w:r>
    </w:p>
    <w:p w:rsidR="00381F05" w:rsidRPr="00807EDE" w:rsidRDefault="00807EDE" w:rsidP="00807EDE">
      <w:r w:rsidRPr="00807EDE">
        <w:rPr>
          <w:b/>
          <w:lang w:val="fr-FR"/>
        </w:rPr>
        <w:t>* 4</w:t>
      </w:r>
      <w:r w:rsidRPr="00807EDE">
        <w:rPr>
          <w:lang w:val="fr-FR"/>
        </w:rPr>
        <w:t xml:space="preserve"> Et le ramassis [de peuple] qui était au milieu d’eux s’éprit de convoitise, et les fils d’Israël aussi se mirent encore à pleurer, et dirent : Qui nous fera manger de la chair ? </w:t>
      </w:r>
      <w:r w:rsidRPr="00807EDE">
        <w:rPr>
          <w:b/>
          <w:lang w:val="fr-FR"/>
        </w:rPr>
        <w:t xml:space="preserve">5 </w:t>
      </w:r>
      <w:r w:rsidRPr="00807EDE">
        <w:rPr>
          <w:lang w:val="fr-FR"/>
        </w:rPr>
        <w:t xml:space="preserve">Il nous souvient du poisson que nous mangions en Égypte pour rien, des concombres, et des melons, et des poireaux, et des oignons, et de l’ail ; </w:t>
      </w:r>
      <w:r w:rsidRPr="00807EDE">
        <w:rPr>
          <w:b/>
          <w:lang w:val="fr-FR"/>
        </w:rPr>
        <w:t xml:space="preserve">6 </w:t>
      </w:r>
      <w:r w:rsidRPr="00807EDE">
        <w:rPr>
          <w:lang w:val="fr-FR"/>
        </w:rPr>
        <w:t xml:space="preserve">et maintenant notre âme est asséchée ; il n’y a rien, si ce n’est cette manne devant nos yeux. </w:t>
      </w:r>
      <w:r w:rsidRPr="00807EDE">
        <w:rPr>
          <w:b/>
          <w:lang w:val="fr-FR"/>
        </w:rPr>
        <w:t xml:space="preserve">7 </w:t>
      </w:r>
      <w:r w:rsidRPr="00807EDE">
        <w:rPr>
          <w:lang w:val="fr-FR"/>
        </w:rPr>
        <w:t xml:space="preserve">— Et la manne était comme la graine de coriandre, et son apparence comme l’apparence du bdellium. </w:t>
      </w:r>
      <w:r w:rsidRPr="00807EDE">
        <w:rPr>
          <w:b/>
          <w:lang w:val="fr-FR"/>
        </w:rPr>
        <w:t xml:space="preserve">8 </w:t>
      </w:r>
      <w:r w:rsidRPr="00807EDE">
        <w:rPr>
          <w:lang w:val="fr-FR"/>
        </w:rPr>
        <w:t>Le peuple se dispersait et la ramassait ; et ils la broyaient sous la meule ou la pilaient dans le mortier ; et ils la cuisaient dans des pots, et en faisaient des gâteaux ; et son goût était comme le goût d’un gâteau à l’huile</w:t>
      </w:r>
      <w:r w:rsidRPr="00807EDE">
        <w:rPr>
          <w:vertAlign w:val="superscript"/>
          <w:lang w:val="fr-FR"/>
        </w:rPr>
        <w:footnoteReference w:id="147"/>
      </w:r>
      <w:r w:rsidRPr="00807EDE">
        <w:rPr>
          <w:lang w:val="fr-FR"/>
        </w:rPr>
        <w:t xml:space="preserve">. </w:t>
      </w:r>
      <w:r w:rsidRPr="00807EDE">
        <w:rPr>
          <w:b/>
          <w:lang w:val="fr-FR"/>
        </w:rPr>
        <w:t xml:space="preserve">9 </w:t>
      </w:r>
      <w:r w:rsidRPr="00807EDE">
        <w:rPr>
          <w:lang w:val="fr-FR"/>
        </w:rPr>
        <w:t>Et quand la rosée descendait la nuit sur le camp la manne descendait dessus.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07EDE" w:rsidP="00381F05">
      <w:r w:rsidRPr="00807EDE">
        <w:rPr>
          <w:lang w:val="fr-FR"/>
        </w:rPr>
        <w:t xml:space="preserve">Dans son ingratitude le peuple se plaint et l'Éternel le châtie. Mais la leçon n'a pas suffi. La convoitise, condamnée par le dixième commandement de la loi, s'allume au sein du «ramassis» (ce «grand amas de gens» sortis d'Égypte avec Israël — Exode 12:38). Où sont les aliments que nous mangions en Égypte </w:t>
      </w:r>
      <w:r w:rsidRPr="00807EDE">
        <w:rPr>
          <w:b/>
          <w:bCs/>
          <w:lang w:val="fr-FR"/>
        </w:rPr>
        <w:t>pour rien</w:t>
      </w:r>
      <w:r w:rsidRPr="00807EDE">
        <w:rPr>
          <w:lang w:val="fr-FR"/>
        </w:rPr>
        <w:t xml:space="preserve">? Le pauvre peuple oublie les briques, la paille, et combien l'oppresseur faisait payer </w:t>
      </w:r>
      <w:r w:rsidRPr="00807EDE">
        <w:rPr>
          <w:b/>
          <w:bCs/>
          <w:lang w:val="fr-FR"/>
        </w:rPr>
        <w:t>cher</w:t>
      </w:r>
      <w:r w:rsidRPr="00807EDE">
        <w:rPr>
          <w:lang w:val="fr-FR"/>
        </w:rPr>
        <w:t xml:space="preserve"> le peu qu'il donnait. Ces mets de l'Égypte: poireaux, oignons, ail, etc</w:t>
      </w:r>
      <w:proofErr w:type="gramStart"/>
      <w:r w:rsidRPr="00807EDE">
        <w:rPr>
          <w:lang w:val="fr-FR"/>
        </w:rPr>
        <w:t>..</w:t>
      </w:r>
      <w:proofErr w:type="gramEnd"/>
      <w:r w:rsidRPr="00807EDE">
        <w:rPr>
          <w:lang w:val="fr-FR"/>
        </w:rPr>
        <w:t xml:space="preserve"> </w:t>
      </w:r>
      <w:proofErr w:type="gramStart"/>
      <w:r w:rsidRPr="00807EDE">
        <w:rPr>
          <w:lang w:val="fr-FR"/>
        </w:rPr>
        <w:t>ont</w:t>
      </w:r>
      <w:proofErr w:type="gramEnd"/>
      <w:r w:rsidRPr="00807EDE">
        <w:rPr>
          <w:lang w:val="fr-FR"/>
        </w:rPr>
        <w:t xml:space="preserve"> pour la plupart une forte </w:t>
      </w:r>
      <w:r w:rsidRPr="00807EDE">
        <w:rPr>
          <w:b/>
          <w:bCs/>
          <w:lang w:val="fr-FR"/>
        </w:rPr>
        <w:t>saveur</w:t>
      </w:r>
      <w:r w:rsidRPr="00807EDE">
        <w:rPr>
          <w:lang w:val="fr-FR"/>
        </w:rPr>
        <w:t xml:space="preserve">, excitent l'appétit, mais ne sont </w:t>
      </w:r>
      <w:r w:rsidRPr="00807EDE">
        <w:rPr>
          <w:b/>
          <w:bCs/>
          <w:lang w:val="fr-FR"/>
        </w:rPr>
        <w:t>pas nourrissants</w:t>
      </w:r>
      <w:r w:rsidRPr="00807EDE">
        <w:rPr>
          <w:lang w:val="fr-FR"/>
        </w:rPr>
        <w:t xml:space="preserve">, parfois indigestes. De quoi les gens de ce monde nourrissent-ils leur esprit? De lectures et spectacles souvent douteux,... attrayants pour la chair, mais sans profit pour l'âme, bien au contraire! — Israël se souvient à présent de ces aliments parce que la manne a perdu pour lui son goût exquis de gâteau au </w:t>
      </w:r>
      <w:r w:rsidRPr="00807EDE">
        <w:rPr>
          <w:b/>
          <w:bCs/>
          <w:lang w:val="fr-FR"/>
        </w:rPr>
        <w:t>miel</w:t>
      </w:r>
      <w:r w:rsidRPr="00807EDE">
        <w:rPr>
          <w:lang w:val="fr-FR"/>
        </w:rPr>
        <w:t xml:space="preserve">! (Exode 16:31). Elle n'est plus qu'un gâteau à </w:t>
      </w:r>
      <w:r w:rsidRPr="00807EDE">
        <w:rPr>
          <w:b/>
          <w:bCs/>
          <w:lang w:val="fr-FR"/>
        </w:rPr>
        <w:t>l'huile</w:t>
      </w:r>
      <w:r w:rsidRPr="00807EDE">
        <w:rPr>
          <w:lang w:val="fr-FR"/>
        </w:rPr>
        <w:t xml:space="preserve">, en attendant d'être franchement appelée un pain </w:t>
      </w:r>
      <w:r w:rsidRPr="00807EDE">
        <w:rPr>
          <w:b/>
          <w:bCs/>
          <w:lang w:val="fr-FR"/>
        </w:rPr>
        <w:t>misérable</w:t>
      </w:r>
      <w:r w:rsidRPr="00807EDE">
        <w:rPr>
          <w:lang w:val="fr-FR"/>
        </w:rPr>
        <w:t xml:space="preserve"> (chapitre 21:5). Chers amis, si nous sommes tentés par les «mets» du monde, que chacun de nous se pose la question: Ne serait-ce pas parce que la Parole a perdu pour moi sa saveur? «Celui qui vient à moi </w:t>
      </w:r>
      <w:r w:rsidRPr="00807EDE">
        <w:rPr>
          <w:b/>
          <w:bCs/>
          <w:lang w:val="fr-FR"/>
        </w:rPr>
        <w:t>n'aura jamais faim</w:t>
      </w:r>
      <w:r w:rsidRPr="00807EDE">
        <w:rPr>
          <w:lang w:val="fr-FR"/>
        </w:rPr>
        <w:t>», a promis le Seigneur Jésus (Jean 6:35).</w:t>
      </w:r>
      <w:r w:rsidR="00381F05">
        <w:br w:type="page"/>
      </w:r>
    </w:p>
    <w:p w:rsidR="00381F05" w:rsidRPr="001C1B27" w:rsidRDefault="00381F05" w:rsidP="00381F05">
      <w:pPr>
        <w:pStyle w:val="Titre2"/>
      </w:pPr>
      <w:bookmarkStart w:id="790" w:name="_Toc345837279"/>
      <w:bookmarkStart w:id="791" w:name="_Toc345838043"/>
      <w:bookmarkStart w:id="792" w:name="_Toc345838423"/>
      <w:bookmarkStart w:id="793" w:name="_Toc345838806"/>
      <w:bookmarkStart w:id="794" w:name="_Toc345839186"/>
      <w:bookmarkStart w:id="795" w:name="_Toc345839567"/>
      <w:bookmarkStart w:id="796" w:name="_Toc345839948"/>
      <w:bookmarkStart w:id="797" w:name="_Toc345840329"/>
      <w:bookmarkStart w:id="798" w:name="_Toc345840709"/>
      <w:bookmarkStart w:id="799" w:name="_Toc345841090"/>
      <w:bookmarkStart w:id="800" w:name="_Toc345841471"/>
      <w:bookmarkStart w:id="801" w:name="_Toc354394329"/>
      <w:bookmarkStart w:id="802" w:name="_Toc354394709"/>
      <w:bookmarkStart w:id="803" w:name="_Toc354395089"/>
      <w:bookmarkStart w:id="804" w:name="_Toc354395469"/>
      <w:bookmarkStart w:id="805" w:name="_Toc354395849"/>
      <w:bookmarkStart w:id="806" w:name="_Toc354400775"/>
      <w:bookmarkStart w:id="807" w:name="_Toc354401155"/>
      <w:bookmarkStart w:id="808" w:name="_Toc354401535"/>
      <w:bookmarkStart w:id="809" w:name="_Toc354401915"/>
      <w:bookmarkStart w:id="810" w:name="_Toc354402295"/>
      <w:bookmarkStart w:id="811" w:name="_Toc354402675"/>
      <w:bookmarkStart w:id="812" w:name="_Toc354403055"/>
      <w:r>
        <w:lastRenderedPageBreak/>
        <w:t>2</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07EDE" w:rsidRPr="00807EDE">
        <w:rPr>
          <w:b/>
          <w:iCs/>
          <w:sz w:val="26"/>
          <w:szCs w:val="26"/>
          <w:lang w:val="fr-FR"/>
        </w:rPr>
        <w:t>Nombres 11:10-23</w:t>
      </w:r>
    </w:p>
    <w:p w:rsidR="00476331" w:rsidRPr="00476331" w:rsidRDefault="00476331" w:rsidP="00476331">
      <w:pPr>
        <w:rPr>
          <w:lang w:val="fr-FR"/>
        </w:rPr>
      </w:pPr>
      <w:r w:rsidRPr="00476331">
        <w:rPr>
          <w:b/>
          <w:lang w:val="fr-FR"/>
        </w:rPr>
        <w:t>10</w:t>
      </w:r>
      <w:r w:rsidRPr="00476331">
        <w:rPr>
          <w:lang w:val="fr-FR"/>
        </w:rPr>
        <w:t xml:space="preserve"> Et Moïse entendit le peuple pleurant, selon ses familles, chacun à l’entrée de sa tente ; et la colère de l’Éternel s’embrasa extrêmement, et cela fut mauvais aux yeux de Moïse. </w:t>
      </w:r>
      <w:r w:rsidRPr="00476331">
        <w:rPr>
          <w:b/>
          <w:lang w:val="fr-FR"/>
        </w:rPr>
        <w:t>11</w:t>
      </w:r>
      <w:r w:rsidRPr="00476331">
        <w:rPr>
          <w:lang w:val="fr-FR"/>
        </w:rPr>
        <w:t xml:space="preserve"> Et Moïse dit à l’Éternel : Pourquoi as-tu fait ce mal à ton serviteur ? </w:t>
      </w:r>
      <w:proofErr w:type="gramStart"/>
      <w:r w:rsidRPr="00476331">
        <w:rPr>
          <w:lang w:val="fr-FR"/>
        </w:rPr>
        <w:t>et</w:t>
      </w:r>
      <w:proofErr w:type="gramEnd"/>
      <w:r w:rsidRPr="00476331">
        <w:rPr>
          <w:lang w:val="fr-FR"/>
        </w:rPr>
        <w:t xml:space="preserve"> pourquoi n’ai-je pas trouvé grâce à tes yeux, que tu aies mis sur moi le fardeau de tout ce peuple ? </w:t>
      </w:r>
      <w:r w:rsidRPr="00476331">
        <w:rPr>
          <w:b/>
          <w:lang w:val="fr-FR"/>
        </w:rPr>
        <w:t>12</w:t>
      </w:r>
      <w:r w:rsidRPr="00476331">
        <w:rPr>
          <w:lang w:val="fr-FR"/>
        </w:rPr>
        <w:t xml:space="preserve"> Est-ce moi qui ai conçu tout ce peuple ? Est-ce moi qui l’ai enfanté, pour que tu me dises : Porte-le dans ton sein, comme le nourricier porte l’enfant qui tète, jusqu’au pays que tu as promis par serment à ses pères ? </w:t>
      </w:r>
      <w:r w:rsidRPr="00476331">
        <w:rPr>
          <w:b/>
          <w:lang w:val="fr-FR"/>
        </w:rPr>
        <w:t xml:space="preserve">13 </w:t>
      </w:r>
      <w:r w:rsidRPr="00476331">
        <w:rPr>
          <w:lang w:val="fr-FR"/>
        </w:rPr>
        <w:t xml:space="preserve">D’où aurais-je de la chair pour en donner à tout ce peuple ? </w:t>
      </w:r>
      <w:proofErr w:type="gramStart"/>
      <w:r w:rsidRPr="00476331">
        <w:rPr>
          <w:lang w:val="fr-FR"/>
        </w:rPr>
        <w:t>car</w:t>
      </w:r>
      <w:proofErr w:type="gramEnd"/>
      <w:r w:rsidRPr="00476331">
        <w:rPr>
          <w:lang w:val="fr-FR"/>
        </w:rPr>
        <w:t xml:space="preserve"> ils pleurent après moi, disant : Donne-nous de la chair, afin que nous en mangions. </w:t>
      </w:r>
      <w:r w:rsidRPr="00476331">
        <w:rPr>
          <w:b/>
          <w:lang w:val="fr-FR"/>
        </w:rPr>
        <w:t>14</w:t>
      </w:r>
      <w:r w:rsidRPr="00476331">
        <w:rPr>
          <w:lang w:val="fr-FR"/>
        </w:rPr>
        <w:t xml:space="preserve"> Je ne puis, moi seul, porter tout ce peuple, car il est trop pesant pour moi. </w:t>
      </w:r>
      <w:r w:rsidRPr="00476331">
        <w:rPr>
          <w:b/>
          <w:lang w:val="fr-FR"/>
        </w:rPr>
        <w:t xml:space="preserve">15 </w:t>
      </w:r>
      <w:r w:rsidRPr="00476331">
        <w:rPr>
          <w:lang w:val="fr-FR"/>
        </w:rPr>
        <w:t>Et si tu agis ainsi avec moi, tue-moi donc, je te prie, si j’ai trouvé grâce à tes yeux, et que je ne voie pas mon malheur.</w:t>
      </w:r>
    </w:p>
    <w:p w:rsidR="00381F05" w:rsidRPr="00476331" w:rsidRDefault="00476331" w:rsidP="00476331">
      <w:r w:rsidRPr="00476331">
        <w:rPr>
          <w:b/>
          <w:lang w:val="fr-FR"/>
        </w:rPr>
        <w:t>16</w:t>
      </w:r>
      <w:r w:rsidRPr="00476331">
        <w:rPr>
          <w:lang w:val="fr-FR"/>
        </w:rPr>
        <w:t xml:space="preserve"> Et l’Éternel dit à Moïse : Assemble-moi soixante-dix hommes des anciens d’Israël, que tu sais être les anciens du peuple et ses magistrats</w:t>
      </w:r>
      <w:r w:rsidRPr="00476331">
        <w:rPr>
          <w:vertAlign w:val="superscript"/>
          <w:lang w:val="fr-FR"/>
        </w:rPr>
        <w:footnoteReference w:id="148"/>
      </w:r>
      <w:r w:rsidRPr="00476331">
        <w:rPr>
          <w:lang w:val="fr-FR"/>
        </w:rPr>
        <w:t xml:space="preserve">, et amène-les à la tente d’assignation, et ils se tiendront là avec toi. </w:t>
      </w:r>
      <w:r w:rsidRPr="00476331">
        <w:rPr>
          <w:b/>
          <w:lang w:val="fr-FR"/>
        </w:rPr>
        <w:t>17</w:t>
      </w:r>
      <w:r w:rsidRPr="00476331">
        <w:rPr>
          <w:lang w:val="fr-FR"/>
        </w:rPr>
        <w:t xml:space="preserve"> Et je descendrai, et je parlerai là avec toi, et j’ôterai de l’Esprit qui est sur toi, et je le mettrai sur eux, afin qu’ils portent avec toi le fardeau du peuple, et que tu ne le portes pas toi seul. </w:t>
      </w:r>
      <w:r w:rsidRPr="00476331">
        <w:rPr>
          <w:b/>
          <w:lang w:val="fr-FR"/>
        </w:rPr>
        <w:t>18</w:t>
      </w:r>
      <w:r w:rsidRPr="00476331">
        <w:rPr>
          <w:lang w:val="fr-FR"/>
        </w:rPr>
        <w:t xml:space="preserve"> Et tu diras au peuple : Sanctifiez-vous pour demain, et vous mangerez de la chair ; car vous avez pleuré aux oreilles de l’Éternel, disant : Qui nous fera manger de la chair ? </w:t>
      </w:r>
      <w:proofErr w:type="gramStart"/>
      <w:r w:rsidRPr="00476331">
        <w:rPr>
          <w:lang w:val="fr-FR"/>
        </w:rPr>
        <w:t>car</w:t>
      </w:r>
      <w:proofErr w:type="gramEnd"/>
      <w:r w:rsidRPr="00476331">
        <w:rPr>
          <w:lang w:val="fr-FR"/>
        </w:rPr>
        <w:t xml:space="preserve"> nous étions bien en Égypte ! Et l’Éternel vous donnera de la chair, et vous en mangerez. </w:t>
      </w:r>
      <w:r w:rsidRPr="00476331">
        <w:rPr>
          <w:b/>
          <w:lang w:val="fr-FR"/>
        </w:rPr>
        <w:t>19</w:t>
      </w:r>
      <w:r w:rsidRPr="00476331">
        <w:rPr>
          <w:lang w:val="fr-FR"/>
        </w:rPr>
        <w:t xml:space="preserve"> Vous n’en mangerez pas un jour, ni deux jours, ni cinq jours, ni dix jours, ni vingt jours, [mais] jusqu’à un mois entier, </w:t>
      </w:r>
      <w:r w:rsidRPr="00476331">
        <w:rPr>
          <w:b/>
          <w:lang w:val="fr-FR"/>
        </w:rPr>
        <w:t>20</w:t>
      </w:r>
      <w:r w:rsidRPr="00476331">
        <w:rPr>
          <w:lang w:val="fr-FR"/>
        </w:rPr>
        <w:t xml:space="preserve"> jusqu’à ce qu’elle vous sorte par les narines et que vous l’ayez en dégoût ; parce que vous avez méprisé l’Éternel qui est au milieu de vous, et que vous avez pleuré devant lui, disant : Pourquoi sommes-nous donc sortis d’Égypte ? </w:t>
      </w:r>
      <w:r w:rsidRPr="00476331">
        <w:rPr>
          <w:b/>
          <w:lang w:val="fr-FR"/>
        </w:rPr>
        <w:t xml:space="preserve">21 </w:t>
      </w:r>
      <w:r w:rsidRPr="00476331">
        <w:rPr>
          <w:lang w:val="fr-FR"/>
        </w:rPr>
        <w:t xml:space="preserve">Et Moïse dit : Il y a six cent mille hommes de pied dans ce peuple au milieu duquel je suis, et tu as dit : Je leur donnerai de la chair, et ils en mangeront un mois entier. </w:t>
      </w:r>
      <w:r w:rsidRPr="00476331">
        <w:rPr>
          <w:b/>
          <w:lang w:val="fr-FR"/>
        </w:rPr>
        <w:t xml:space="preserve">22 </w:t>
      </w:r>
      <w:r w:rsidRPr="00476331">
        <w:rPr>
          <w:lang w:val="fr-FR"/>
        </w:rPr>
        <w:t xml:space="preserve">Leur égorgera-t-on du menu et du gros bétail, afin qu’il y en ait assez pour eux ? </w:t>
      </w:r>
      <w:proofErr w:type="gramStart"/>
      <w:r w:rsidRPr="00476331">
        <w:rPr>
          <w:lang w:val="fr-FR"/>
        </w:rPr>
        <w:t>ou</w:t>
      </w:r>
      <w:proofErr w:type="gramEnd"/>
      <w:r w:rsidRPr="00476331">
        <w:rPr>
          <w:lang w:val="fr-FR"/>
        </w:rPr>
        <w:t xml:space="preserve"> assemblera-t-on tous les poissons de la mer pour eux, afin qu’il y en ait assez pour eux ? </w:t>
      </w:r>
      <w:r w:rsidRPr="00476331">
        <w:rPr>
          <w:b/>
          <w:lang w:val="fr-FR"/>
        </w:rPr>
        <w:t>23</w:t>
      </w:r>
      <w:r w:rsidRPr="00476331">
        <w:rPr>
          <w:lang w:val="fr-FR"/>
        </w:rPr>
        <w:t xml:space="preserve"> Et l’Éternel dit à Moïse : La main de l’Éternel est-elle devenue courte ? Tu verras maintenant si ce que j’ai dit t’arrivera ou non.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07EDE" w:rsidRPr="00807EDE" w:rsidRDefault="00807EDE" w:rsidP="00807EDE">
      <w:pPr>
        <w:rPr>
          <w:lang w:val="fr-FR"/>
        </w:rPr>
      </w:pPr>
      <w:r w:rsidRPr="00807EDE">
        <w:rPr>
          <w:lang w:val="fr-FR"/>
        </w:rPr>
        <w:t xml:space="preserve">Et voici Moïse découragé! Il reproche à l'Éternel le fardeau de tout ce peuple (verset 11), lui qui, à la fin du chapitre précédent, parlait avec triomphe des «dix mille milliers d'Israël». Certes, Moïse ne pouvait «lui seul» porter ce peuple, mais précisément il n'était pas seul! L'Éternel lui-même portait Israël «sur les ailes d'aigle» (Exode 19:4) et dans ses bras paternels (Deutéronome 1:31). </w:t>
      </w:r>
    </w:p>
    <w:p w:rsidR="00381F05" w:rsidRDefault="00807EDE" w:rsidP="00807EDE">
      <w:r w:rsidRPr="00807EDE">
        <w:rPr>
          <w:lang w:val="fr-FR"/>
        </w:rPr>
        <w:t xml:space="preserve">Le Psaume 106 évoque ce triste épisode: «Ils oublièrent vite ses oeuvres,... ils furent remplis de convoitise dans le désert. Et il leur donna ce qu'ils avaient demandé, </w:t>
      </w:r>
      <w:r w:rsidRPr="00807EDE">
        <w:rPr>
          <w:b/>
          <w:bCs/>
          <w:lang w:val="fr-FR"/>
        </w:rPr>
        <w:t>mais</w:t>
      </w:r>
      <w:r w:rsidRPr="00807EDE">
        <w:rPr>
          <w:lang w:val="fr-FR"/>
        </w:rPr>
        <w:t xml:space="preserve"> il envoya </w:t>
      </w:r>
      <w:r w:rsidRPr="00807EDE">
        <w:rPr>
          <w:b/>
          <w:bCs/>
          <w:lang w:val="fr-FR"/>
        </w:rPr>
        <w:t>la consomption</w:t>
      </w:r>
      <w:r w:rsidRPr="00807EDE">
        <w:rPr>
          <w:lang w:val="fr-FR"/>
        </w:rPr>
        <w:t xml:space="preserve"> dans leurs âmes» (versets 13 à 15). Ceci contient une vérité bien sérieuse. Quand nous insistons pour obtenir ce que Dieu n'avait pas l'intention de nous donner, il peut arriver qu'Il nous l'accorde finalement, mais avec les conséquences désastreuses qui pour le peuple sont celles des versets 19, 20, 33. </w:t>
      </w:r>
      <w:r w:rsidRPr="00807EDE">
        <w:rPr>
          <w:b/>
          <w:bCs/>
          <w:lang w:val="fr-FR"/>
        </w:rPr>
        <w:t>La consomption</w:t>
      </w:r>
      <w:r w:rsidRPr="00807EDE">
        <w:rPr>
          <w:lang w:val="fr-FR"/>
        </w:rPr>
        <w:t xml:space="preserve">, nous dit le dictionnaire, est un amaigrissement et un </w:t>
      </w:r>
      <w:r w:rsidRPr="00807EDE">
        <w:rPr>
          <w:b/>
          <w:bCs/>
          <w:lang w:val="fr-FR"/>
        </w:rPr>
        <w:t>dépérissement</w:t>
      </w:r>
      <w:r w:rsidRPr="00807EDE">
        <w:rPr>
          <w:lang w:val="fr-FR"/>
        </w:rPr>
        <w:t xml:space="preserve"> progressifs. Un dépérissement </w:t>
      </w:r>
      <w:r w:rsidRPr="00807EDE">
        <w:rPr>
          <w:b/>
          <w:bCs/>
          <w:lang w:val="fr-FR"/>
        </w:rPr>
        <w:t>de nos âmes</w:t>
      </w:r>
      <w:r w:rsidRPr="00807EDE">
        <w:rPr>
          <w:lang w:val="fr-FR"/>
        </w:rPr>
        <w:t xml:space="preserve"> n'est-il pas bien plus grave qu'une maladie? Que Dieu nous garde de ces convoitises «</w:t>
      </w:r>
      <w:r w:rsidRPr="00807EDE">
        <w:rPr>
          <w:b/>
          <w:bCs/>
          <w:lang w:val="fr-FR"/>
        </w:rPr>
        <w:t xml:space="preserve">qui font la guerre à </w:t>
      </w:r>
      <w:r w:rsidRPr="00807EDE">
        <w:rPr>
          <w:b/>
          <w:bCs/>
          <w:lang w:val="fr-FR"/>
        </w:rPr>
        <w:lastRenderedPageBreak/>
        <w:t>l'âme</w:t>
      </w:r>
      <w:r w:rsidRPr="00807EDE">
        <w:rPr>
          <w:lang w:val="fr-FR"/>
        </w:rPr>
        <w:t>» (1 Pierre 2:11), en nous apprenant à être satisfaits de ce qu'il nous donne... et de ce que, dans sa parfaite connaissance de nos vrais besoins, il trouve bon de ne pas nous donner.</w:t>
      </w:r>
      <w:r w:rsidR="00381F05">
        <w:br w:type="page"/>
      </w:r>
    </w:p>
    <w:p w:rsidR="00381F05" w:rsidRPr="001C1B27" w:rsidRDefault="00381F05" w:rsidP="00381F05">
      <w:pPr>
        <w:pStyle w:val="Titre2"/>
      </w:pPr>
      <w:bookmarkStart w:id="813" w:name="_Toc345837280"/>
      <w:bookmarkStart w:id="814" w:name="_Toc345838044"/>
      <w:bookmarkStart w:id="815" w:name="_Toc345838424"/>
      <w:bookmarkStart w:id="816" w:name="_Toc345838807"/>
      <w:bookmarkStart w:id="817" w:name="_Toc345839187"/>
      <w:bookmarkStart w:id="818" w:name="_Toc345839568"/>
      <w:bookmarkStart w:id="819" w:name="_Toc345839949"/>
      <w:bookmarkStart w:id="820" w:name="_Toc345840330"/>
      <w:bookmarkStart w:id="821" w:name="_Toc345840710"/>
      <w:bookmarkStart w:id="822" w:name="_Toc345841091"/>
      <w:bookmarkStart w:id="823" w:name="_Toc345841472"/>
      <w:bookmarkStart w:id="824" w:name="_Toc354394330"/>
      <w:bookmarkStart w:id="825" w:name="_Toc354394710"/>
      <w:bookmarkStart w:id="826" w:name="_Toc354395090"/>
      <w:bookmarkStart w:id="827" w:name="_Toc354395470"/>
      <w:bookmarkStart w:id="828" w:name="_Toc354395850"/>
      <w:bookmarkStart w:id="829" w:name="_Toc354400776"/>
      <w:bookmarkStart w:id="830" w:name="_Toc354401156"/>
      <w:bookmarkStart w:id="831" w:name="_Toc354401536"/>
      <w:bookmarkStart w:id="832" w:name="_Toc354401916"/>
      <w:bookmarkStart w:id="833" w:name="_Toc354402296"/>
      <w:bookmarkStart w:id="834" w:name="_Toc354402676"/>
      <w:bookmarkStart w:id="835" w:name="_Toc354403056"/>
      <w:r>
        <w:lastRenderedPageBreak/>
        <w:t>3</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6331" w:rsidRPr="00476331">
        <w:rPr>
          <w:b/>
          <w:iCs/>
          <w:sz w:val="26"/>
          <w:szCs w:val="26"/>
          <w:lang w:val="fr-FR"/>
        </w:rPr>
        <w:t>Nombres 11:24-35</w:t>
      </w:r>
    </w:p>
    <w:p w:rsidR="00721EDF" w:rsidRPr="00721EDF" w:rsidRDefault="00721EDF" w:rsidP="00721EDF">
      <w:pPr>
        <w:rPr>
          <w:lang w:val="fr-FR"/>
        </w:rPr>
      </w:pPr>
      <w:r w:rsidRPr="00721EDF">
        <w:rPr>
          <w:b/>
          <w:lang w:val="fr-FR"/>
        </w:rPr>
        <w:t>24</w:t>
      </w:r>
      <w:r w:rsidRPr="00721EDF">
        <w:rPr>
          <w:lang w:val="fr-FR"/>
        </w:rPr>
        <w:t xml:space="preserve"> Et Moïse sortit, et dit au peuple les paroles de l’Éternel ; et il assembla soixante-dix hommes des anciens du peuple, et les fit se tenir tout autour de la tente. </w:t>
      </w:r>
      <w:r w:rsidRPr="00721EDF">
        <w:rPr>
          <w:b/>
          <w:lang w:val="fr-FR"/>
        </w:rPr>
        <w:t>25</w:t>
      </w:r>
      <w:r w:rsidRPr="00721EDF">
        <w:rPr>
          <w:lang w:val="fr-FR"/>
        </w:rPr>
        <w:t xml:space="preserve"> Et l’Éternel descendit dans la nuée, et lui parla ; et il ôta de l’Esprit qui était sur lui, et le mit sur les soixante-dix anciens. Et il arriva qu’aussitôt que l’Esprit reposa sur eux, ils prophétisèrent, mais ils ne continuèrent pas. </w:t>
      </w:r>
      <w:r w:rsidRPr="00721EDF">
        <w:rPr>
          <w:b/>
          <w:lang w:val="fr-FR"/>
        </w:rPr>
        <w:t>26</w:t>
      </w:r>
      <w:r w:rsidRPr="00721EDF">
        <w:rPr>
          <w:lang w:val="fr-FR"/>
        </w:rPr>
        <w:t xml:space="preserve"> Et il était demeuré deux hommes dans le camp ; le nom de l’un était Eldad, et le nom du second, Médad ; et l’Esprit reposa sur eux ; et ils étaient de ceux qui avaient été inscrits, mais ils n’étaient pas sortis vers la tente, et ils prophétisèrent dans le camp. </w:t>
      </w:r>
      <w:r w:rsidRPr="00721EDF">
        <w:rPr>
          <w:b/>
          <w:lang w:val="fr-FR"/>
        </w:rPr>
        <w:t>27</w:t>
      </w:r>
      <w:r w:rsidRPr="00721EDF">
        <w:rPr>
          <w:lang w:val="fr-FR"/>
        </w:rPr>
        <w:t xml:space="preserve"> Et un jeune homme courut et rapporta cela à Moïse, disant : Eldad et Médad prophétisent dans le camp. </w:t>
      </w:r>
      <w:r w:rsidRPr="00721EDF">
        <w:rPr>
          <w:b/>
          <w:lang w:val="fr-FR"/>
        </w:rPr>
        <w:t>28</w:t>
      </w:r>
      <w:r w:rsidRPr="00721EDF">
        <w:rPr>
          <w:lang w:val="fr-FR"/>
        </w:rPr>
        <w:t xml:space="preserve"> Et Josué, fils de Nun, qui servait Moïse, l’un de ses jeunes gens</w:t>
      </w:r>
      <w:r w:rsidRPr="00721EDF">
        <w:rPr>
          <w:vertAlign w:val="superscript"/>
          <w:lang w:val="fr-FR"/>
        </w:rPr>
        <w:footnoteReference w:id="149"/>
      </w:r>
      <w:r w:rsidRPr="00721EDF">
        <w:rPr>
          <w:lang w:val="fr-FR"/>
        </w:rPr>
        <w:t xml:space="preserve">, répondit et dit : Mon seigneur Moïse, empêche-les. </w:t>
      </w:r>
      <w:r w:rsidRPr="00721EDF">
        <w:rPr>
          <w:b/>
          <w:lang w:val="fr-FR"/>
        </w:rPr>
        <w:t xml:space="preserve">29 </w:t>
      </w:r>
      <w:r w:rsidRPr="00721EDF">
        <w:rPr>
          <w:lang w:val="fr-FR"/>
        </w:rPr>
        <w:t xml:space="preserve">Et Moïse lui dit : Es-tu jaloux pour moi ? Ah ! </w:t>
      </w:r>
      <w:proofErr w:type="gramStart"/>
      <w:r w:rsidRPr="00721EDF">
        <w:rPr>
          <w:lang w:val="fr-FR"/>
        </w:rPr>
        <w:t>que</w:t>
      </w:r>
      <w:proofErr w:type="gramEnd"/>
      <w:r w:rsidRPr="00721EDF">
        <w:rPr>
          <w:lang w:val="fr-FR"/>
        </w:rPr>
        <w:t xml:space="preserve"> plutôt tout le peuple de l’Éternel fût prophète ; que l’Éternel mît son Esprit sur eux !</w:t>
      </w:r>
    </w:p>
    <w:p w:rsidR="00381F05" w:rsidRPr="00721EDF" w:rsidRDefault="00721EDF" w:rsidP="00721EDF">
      <w:r w:rsidRPr="00721EDF">
        <w:rPr>
          <w:b/>
          <w:lang w:val="fr-FR"/>
        </w:rPr>
        <w:t>30</w:t>
      </w:r>
      <w:r w:rsidRPr="00721EDF">
        <w:rPr>
          <w:lang w:val="fr-FR"/>
        </w:rPr>
        <w:t xml:space="preserve"> Et Moïse revint dans le camp, lui et les anciens d’Israël. </w:t>
      </w:r>
      <w:r w:rsidRPr="00721EDF">
        <w:rPr>
          <w:b/>
          <w:lang w:val="fr-FR"/>
        </w:rPr>
        <w:t>31</w:t>
      </w:r>
      <w:r w:rsidRPr="00721EDF">
        <w:rPr>
          <w:lang w:val="fr-FR"/>
        </w:rPr>
        <w:t xml:space="preserve"> Et il se leva, de par l’Éternel, un vent qui fit venir de la mer</w:t>
      </w:r>
      <w:r w:rsidRPr="00721EDF">
        <w:rPr>
          <w:vertAlign w:val="superscript"/>
          <w:lang w:val="fr-FR"/>
        </w:rPr>
        <w:footnoteReference w:id="150"/>
      </w:r>
      <w:r w:rsidRPr="00721EDF">
        <w:rPr>
          <w:lang w:val="fr-FR"/>
        </w:rPr>
        <w:t xml:space="preserve"> des cailles, et les jeta sur le camp, environ une journée de chemin en deçà, et environ une journée de chemin en delà, tout autour du camp, et environ deux coudées sur la surface de la terre. </w:t>
      </w:r>
      <w:r w:rsidRPr="00721EDF">
        <w:rPr>
          <w:b/>
          <w:lang w:val="fr-FR"/>
        </w:rPr>
        <w:t xml:space="preserve">32 </w:t>
      </w:r>
      <w:r w:rsidRPr="00721EDF">
        <w:rPr>
          <w:lang w:val="fr-FR"/>
        </w:rPr>
        <w:t xml:space="preserve">Et le peuple se leva tout ce jour-là, et toute la nuit, et tout le jour du lendemain, et amassa des cailles : celui qui en avait amassé le moins, en avait amassé dix khomers ; et ils les étendirent pour eux tout autour du camp. </w:t>
      </w:r>
      <w:r w:rsidRPr="00721EDF">
        <w:rPr>
          <w:b/>
          <w:lang w:val="fr-FR"/>
        </w:rPr>
        <w:t>33</w:t>
      </w:r>
      <w:r w:rsidRPr="00721EDF">
        <w:rPr>
          <w:lang w:val="fr-FR"/>
        </w:rPr>
        <w:t xml:space="preserve"> — La chair était encore entre leurs dents, avant qu’elle fût mâchée, que la colère de l’Éternel s’embrasa contre le peuple, et que l’Éternel frappa le peuple d’un fort grand coup. </w:t>
      </w:r>
      <w:r w:rsidRPr="00721EDF">
        <w:rPr>
          <w:b/>
          <w:lang w:val="fr-FR"/>
        </w:rPr>
        <w:t xml:space="preserve">34 </w:t>
      </w:r>
      <w:r w:rsidRPr="00721EDF">
        <w:rPr>
          <w:lang w:val="fr-FR"/>
        </w:rPr>
        <w:t>Et on appela le nom de ce lieu-là Kibroth-Hattaava</w:t>
      </w:r>
      <w:r w:rsidRPr="00721EDF">
        <w:rPr>
          <w:b/>
          <w:vertAlign w:val="superscript"/>
          <w:lang w:val="fr-FR"/>
        </w:rPr>
        <w:footnoteReference w:id="151"/>
      </w:r>
      <w:r w:rsidRPr="00721EDF">
        <w:rPr>
          <w:lang w:val="fr-FR"/>
        </w:rPr>
        <w:t xml:space="preserve">, parce qu’on y enterra le peuple qui avait convoité. </w:t>
      </w:r>
      <w:r w:rsidRPr="00721EDF">
        <w:rPr>
          <w:b/>
          <w:lang w:val="fr-FR"/>
        </w:rPr>
        <w:t>35</w:t>
      </w:r>
      <w:r w:rsidRPr="00721EDF">
        <w:rPr>
          <w:lang w:val="fr-FR"/>
        </w:rPr>
        <w:t xml:space="preserve"> De Kibroth-Hattaava le peuple partit pour Hatséroth, et ils furent à Hatséroth.</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76331" w:rsidRPr="00476331" w:rsidRDefault="00476331" w:rsidP="00476331">
      <w:pPr>
        <w:rPr>
          <w:lang w:val="fr-FR"/>
        </w:rPr>
      </w:pPr>
      <w:r w:rsidRPr="00476331">
        <w:rPr>
          <w:lang w:val="fr-FR"/>
        </w:rPr>
        <w:t xml:space="preserve">À sa demande, Moïse est déchargé d'une part de ses responsabilités au profit de soixante-dix anciens. Déjà, au chapitre 4 de l'Exode, Aaron lui avait été adjoint «pour lui servir de bouche». Il est humiliant de penser que notre manque de foi oblige souvent le Seigneur à faire accomplir par d'autres une partie de notre travail. </w:t>
      </w:r>
    </w:p>
    <w:p w:rsidR="00476331" w:rsidRPr="00476331" w:rsidRDefault="00476331" w:rsidP="00476331">
      <w:pPr>
        <w:rPr>
          <w:lang w:val="fr-FR"/>
        </w:rPr>
      </w:pPr>
      <w:r w:rsidRPr="00476331">
        <w:rPr>
          <w:lang w:val="fr-FR"/>
        </w:rPr>
        <w:t xml:space="preserve">Les anciens sont assemblés à la Tente où l'Esprit vient sur eux. On apprend alors que deux de ces hommes, Eldad et Médad, sont restés dans le camp et y prophétisent. Josué voudrait les en empêcher (comparer Luc 9:49). Mais pour Moïse c'est une bonne nouvelle. Paul lui aussi se réjouissait sans arrière-pensée de ce que l'évangile était annoncé même «par esprit de parti» (Philippiens 1:15 à 18). Si Dieu nous a montré le chemin de la séparation «hors du camp» religieux chrétien, gardons-nous de juger dans un sentiment de supériorité les croyants peut-être plus pieux et dévoués que nous, qui n'ont pas compris cette séparation. Tout ce que nous possédons ou connaissons, c'est à la pure grâce de Dieu que nous le devons. </w:t>
      </w:r>
    </w:p>
    <w:p w:rsidR="00381F05" w:rsidRDefault="00476331" w:rsidP="00476331">
      <w:r w:rsidRPr="00476331">
        <w:rPr>
          <w:lang w:val="fr-FR"/>
        </w:rPr>
        <w:t xml:space="preserve">On imagine ce qu'est vite devenu l'amas de cailles sous le soleil du désert. Galates 6:8 prévient que «celui qui sème pour sa propre chair moissonnera de la chair </w:t>
      </w:r>
      <w:r w:rsidRPr="00476331">
        <w:rPr>
          <w:b/>
          <w:bCs/>
          <w:lang w:val="fr-FR"/>
        </w:rPr>
        <w:t>la corruption</w:t>
      </w:r>
      <w:r w:rsidRPr="00476331">
        <w:rPr>
          <w:lang w:val="fr-FR"/>
        </w:rPr>
        <w:t>».</w:t>
      </w:r>
      <w:r w:rsidR="00381F05">
        <w:br w:type="page"/>
      </w:r>
    </w:p>
    <w:p w:rsidR="00381F05" w:rsidRPr="001C1B27" w:rsidRDefault="00381F05" w:rsidP="00381F05">
      <w:pPr>
        <w:pStyle w:val="Titre2"/>
      </w:pPr>
      <w:bookmarkStart w:id="836" w:name="_Toc345837281"/>
      <w:bookmarkStart w:id="837" w:name="_Toc345838045"/>
      <w:bookmarkStart w:id="838" w:name="_Toc345838425"/>
      <w:bookmarkStart w:id="839" w:name="_Toc345838808"/>
      <w:bookmarkStart w:id="840" w:name="_Toc345839188"/>
      <w:bookmarkStart w:id="841" w:name="_Toc345839569"/>
      <w:bookmarkStart w:id="842" w:name="_Toc345839950"/>
      <w:bookmarkStart w:id="843" w:name="_Toc345840331"/>
      <w:bookmarkStart w:id="844" w:name="_Toc345840711"/>
      <w:bookmarkStart w:id="845" w:name="_Toc345841092"/>
      <w:bookmarkStart w:id="846" w:name="_Toc345841473"/>
      <w:bookmarkStart w:id="847" w:name="_Toc354394331"/>
      <w:bookmarkStart w:id="848" w:name="_Toc354394711"/>
      <w:bookmarkStart w:id="849" w:name="_Toc354395091"/>
      <w:bookmarkStart w:id="850" w:name="_Toc354395471"/>
      <w:bookmarkStart w:id="851" w:name="_Toc354395851"/>
      <w:bookmarkStart w:id="852" w:name="_Toc354400777"/>
      <w:bookmarkStart w:id="853" w:name="_Toc354401157"/>
      <w:bookmarkStart w:id="854" w:name="_Toc354401537"/>
      <w:bookmarkStart w:id="855" w:name="_Toc354401917"/>
      <w:bookmarkStart w:id="856" w:name="_Toc354402297"/>
      <w:bookmarkStart w:id="857" w:name="_Toc354402677"/>
      <w:bookmarkStart w:id="858" w:name="_Toc354403057"/>
      <w:r>
        <w:lastRenderedPageBreak/>
        <w:t>4</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21EDF" w:rsidRPr="00721EDF">
        <w:rPr>
          <w:b/>
          <w:iCs/>
          <w:sz w:val="26"/>
          <w:szCs w:val="26"/>
          <w:lang w:val="fr-FR"/>
        </w:rPr>
        <w:t>Nombres 12:1-15</w:t>
      </w:r>
    </w:p>
    <w:p w:rsidR="007738C1" w:rsidRPr="007738C1" w:rsidRDefault="007738C1" w:rsidP="007738C1">
      <w:pPr>
        <w:rPr>
          <w:lang w:val="fr-FR"/>
        </w:rPr>
      </w:pPr>
      <w:r w:rsidRPr="007738C1">
        <w:rPr>
          <w:b/>
          <w:lang w:val="fr-FR"/>
        </w:rPr>
        <w:t xml:space="preserve">1 </w:t>
      </w:r>
      <w:r w:rsidRPr="007738C1">
        <w:rPr>
          <w:lang w:val="fr-FR"/>
        </w:rPr>
        <w:t>Et Marie</w:t>
      </w:r>
      <w:r w:rsidRPr="007738C1">
        <w:rPr>
          <w:vertAlign w:val="superscript"/>
          <w:lang w:val="fr-FR"/>
        </w:rPr>
        <w:footnoteReference w:id="152"/>
      </w:r>
      <w:r w:rsidRPr="007738C1">
        <w:rPr>
          <w:lang w:val="fr-FR"/>
        </w:rPr>
        <w:t xml:space="preserve"> et Aaron parlèrent contre Moïse à l’occasion de la femme éthiopienne</w:t>
      </w:r>
      <w:r w:rsidRPr="007738C1">
        <w:rPr>
          <w:vertAlign w:val="superscript"/>
          <w:lang w:val="fr-FR"/>
        </w:rPr>
        <w:footnoteReference w:id="153"/>
      </w:r>
      <w:r w:rsidRPr="007738C1">
        <w:rPr>
          <w:lang w:val="fr-FR"/>
        </w:rPr>
        <w:t xml:space="preserve"> qu’il avait prise, car il avait pris une femme éthiopienne. </w:t>
      </w:r>
      <w:r w:rsidRPr="007738C1">
        <w:rPr>
          <w:b/>
          <w:lang w:val="fr-FR"/>
        </w:rPr>
        <w:t xml:space="preserve">2 </w:t>
      </w:r>
      <w:r w:rsidRPr="007738C1">
        <w:rPr>
          <w:lang w:val="fr-FR"/>
        </w:rPr>
        <w:t>Et ils dirent : L’Éternel n’a-t-il parlé que par</w:t>
      </w:r>
      <w:r w:rsidRPr="007738C1">
        <w:rPr>
          <w:vertAlign w:val="superscript"/>
          <w:lang w:val="fr-FR"/>
        </w:rPr>
        <w:footnoteReference w:id="154"/>
      </w:r>
      <w:r w:rsidRPr="007738C1">
        <w:rPr>
          <w:lang w:val="fr-FR"/>
        </w:rPr>
        <w:t xml:space="preserve"> Moïse seulement ? N’a-t-il pas parlé aussi par</w:t>
      </w:r>
      <w:r w:rsidRPr="007738C1">
        <w:rPr>
          <w:vertAlign w:val="superscript"/>
          <w:lang w:val="fr-FR"/>
        </w:rPr>
        <w:footnoteReference w:id="155"/>
      </w:r>
      <w:r w:rsidRPr="007738C1">
        <w:rPr>
          <w:lang w:val="fr-FR"/>
        </w:rPr>
        <w:t xml:space="preserve"> nous ? Et l’Éternel l’entendit. </w:t>
      </w:r>
      <w:r w:rsidRPr="007738C1">
        <w:rPr>
          <w:b/>
          <w:lang w:val="fr-FR"/>
        </w:rPr>
        <w:t xml:space="preserve">3 </w:t>
      </w:r>
      <w:r w:rsidRPr="007738C1">
        <w:rPr>
          <w:lang w:val="fr-FR"/>
        </w:rPr>
        <w:t>Et cet homme, Moïse, était très-doux, plus que tous les hommes qui étaient sur la face de la terre</w:t>
      </w:r>
    </w:p>
    <w:p w:rsidR="00381F05" w:rsidRPr="007738C1" w:rsidRDefault="007738C1" w:rsidP="007738C1">
      <w:r w:rsidRPr="007738C1">
        <w:rPr>
          <w:b/>
          <w:lang w:val="fr-FR"/>
        </w:rPr>
        <w:t>4</w:t>
      </w:r>
      <w:r w:rsidRPr="007738C1">
        <w:rPr>
          <w:lang w:val="fr-FR"/>
        </w:rPr>
        <w:t xml:space="preserve"> Et soudain l’Éternel dit à Moïse, et à Aaron et à Marie : Sortez, vous trois, vers la tente d’assignation. Et ils sortirent eux trois. </w:t>
      </w:r>
      <w:r w:rsidRPr="007738C1">
        <w:rPr>
          <w:b/>
          <w:lang w:val="fr-FR"/>
        </w:rPr>
        <w:t>5</w:t>
      </w:r>
      <w:r w:rsidRPr="007738C1">
        <w:rPr>
          <w:lang w:val="fr-FR"/>
        </w:rPr>
        <w:t xml:space="preserve"> Et l’Éternel descendit dans la colonne de nuée, et se tint à l’entrée de la tente ; et il appela Aaron et Marie, et ils sortirent eux deux. </w:t>
      </w:r>
      <w:r w:rsidRPr="007738C1">
        <w:rPr>
          <w:b/>
          <w:lang w:val="fr-FR"/>
        </w:rPr>
        <w:t xml:space="preserve">6 </w:t>
      </w:r>
      <w:r w:rsidRPr="007738C1">
        <w:rPr>
          <w:lang w:val="fr-FR"/>
        </w:rPr>
        <w:t xml:space="preserve">Et il dit : Écoutez mes paroles : S’il y a un prophète parmi vous, moi l’Éternel, je me ferai connaître à lui en vision, je lui parlerai en songe. </w:t>
      </w:r>
      <w:r w:rsidRPr="007738C1">
        <w:rPr>
          <w:b/>
          <w:lang w:val="fr-FR"/>
        </w:rPr>
        <w:t xml:space="preserve">7 </w:t>
      </w:r>
      <w:r w:rsidRPr="007738C1">
        <w:rPr>
          <w:lang w:val="fr-FR"/>
        </w:rPr>
        <w:t xml:space="preserve">Il n’en est pas ainsi de mon serviteur Moïse, qui est fidèle dans toute ma maison ; </w:t>
      </w:r>
      <w:r w:rsidRPr="007738C1">
        <w:rPr>
          <w:b/>
          <w:lang w:val="fr-FR"/>
        </w:rPr>
        <w:t xml:space="preserve">8 </w:t>
      </w:r>
      <w:r w:rsidRPr="007738C1">
        <w:rPr>
          <w:lang w:val="fr-FR"/>
        </w:rPr>
        <w:t xml:space="preserve">je parle avec lui bouche à bouche, et [en me révélant] clairement, et non en énigmes ; et il voit la ressemblance de l’Éternel. Et pourquoi n’avez-vous pas craint de parler contre mon serviteur, contre Moïse ? </w:t>
      </w:r>
      <w:r w:rsidRPr="007738C1">
        <w:rPr>
          <w:b/>
          <w:lang w:val="fr-FR"/>
        </w:rPr>
        <w:t>9</w:t>
      </w:r>
      <w:r w:rsidRPr="007738C1">
        <w:rPr>
          <w:lang w:val="fr-FR"/>
        </w:rPr>
        <w:t xml:space="preserve"> Et la colère de l’Éternel s’embrasa contre eux, et il s’en alla ; </w:t>
      </w:r>
      <w:r w:rsidRPr="007738C1">
        <w:rPr>
          <w:b/>
          <w:lang w:val="fr-FR"/>
        </w:rPr>
        <w:t xml:space="preserve">10 </w:t>
      </w:r>
      <w:r w:rsidRPr="007738C1">
        <w:rPr>
          <w:lang w:val="fr-FR"/>
        </w:rPr>
        <w:t xml:space="preserve">et la nuée se retira de dessus la tente : et voici, Marie était lépreuse, comme la neige ; et Aaron se tourna vers Marie, et voici, elle était lépreuse. </w:t>
      </w:r>
      <w:r w:rsidRPr="007738C1">
        <w:rPr>
          <w:b/>
          <w:lang w:val="fr-FR"/>
        </w:rPr>
        <w:t>11</w:t>
      </w:r>
      <w:r w:rsidRPr="007738C1">
        <w:rPr>
          <w:lang w:val="fr-FR"/>
        </w:rPr>
        <w:t xml:space="preserve"> — Et Aaron dit à Moïse : Ah, mon seigneur ! </w:t>
      </w:r>
      <w:proofErr w:type="gramStart"/>
      <w:r w:rsidRPr="007738C1">
        <w:rPr>
          <w:lang w:val="fr-FR"/>
        </w:rPr>
        <w:t>ne</w:t>
      </w:r>
      <w:proofErr w:type="gramEnd"/>
      <w:r w:rsidRPr="007738C1">
        <w:rPr>
          <w:lang w:val="fr-FR"/>
        </w:rPr>
        <w:t xml:space="preserve"> mets pas, je te prie, sur nous, ce péché par lequel nous avons agi follement et par lequel nous avons péché. </w:t>
      </w:r>
      <w:r w:rsidRPr="007738C1">
        <w:rPr>
          <w:b/>
          <w:lang w:val="fr-FR"/>
        </w:rPr>
        <w:t>12</w:t>
      </w:r>
      <w:r w:rsidRPr="007738C1">
        <w:rPr>
          <w:lang w:val="fr-FR"/>
        </w:rPr>
        <w:t xml:space="preserve"> Je te prie, qu’elle ne soit pas comme un [enfant] mort, dont la chair est à demi consumée quand il sort du ventre de sa mère. </w:t>
      </w:r>
      <w:r w:rsidRPr="007738C1">
        <w:rPr>
          <w:b/>
          <w:lang w:val="fr-FR"/>
        </w:rPr>
        <w:t>13</w:t>
      </w:r>
      <w:r w:rsidRPr="007738C1">
        <w:rPr>
          <w:lang w:val="fr-FR"/>
        </w:rPr>
        <w:t xml:space="preserve"> Et Moïse cria à l’Éternel, disant : Ô *Dieu ! </w:t>
      </w:r>
      <w:proofErr w:type="gramStart"/>
      <w:r w:rsidRPr="007738C1">
        <w:rPr>
          <w:lang w:val="fr-FR"/>
        </w:rPr>
        <w:t>je</w:t>
      </w:r>
      <w:proofErr w:type="gramEnd"/>
      <w:r w:rsidRPr="007738C1">
        <w:rPr>
          <w:lang w:val="fr-FR"/>
        </w:rPr>
        <w:t xml:space="preserve"> te prie, guéris-la, je te prie. </w:t>
      </w:r>
      <w:r w:rsidRPr="007738C1">
        <w:rPr>
          <w:b/>
          <w:lang w:val="fr-FR"/>
        </w:rPr>
        <w:t xml:space="preserve">14 </w:t>
      </w:r>
      <w:r w:rsidRPr="007738C1">
        <w:rPr>
          <w:lang w:val="fr-FR"/>
        </w:rPr>
        <w:t>Et l’Éternel dit à Moïse : Si son père lui eût craché au visage, ne serait-elle pas pendant sept jours dans la honte ? Qu’elle soit exclue</w:t>
      </w:r>
      <w:r w:rsidRPr="007738C1">
        <w:rPr>
          <w:vertAlign w:val="superscript"/>
          <w:lang w:val="fr-FR"/>
        </w:rPr>
        <w:footnoteReference w:id="156"/>
      </w:r>
      <w:r w:rsidRPr="007738C1">
        <w:rPr>
          <w:lang w:val="fr-FR"/>
        </w:rPr>
        <w:t xml:space="preserve">, sept jours, hors du camp, et après, qu’elle y soit recueillie. </w:t>
      </w:r>
      <w:r w:rsidRPr="007738C1">
        <w:rPr>
          <w:b/>
          <w:lang w:val="fr-FR"/>
        </w:rPr>
        <w:t>15</w:t>
      </w:r>
      <w:r w:rsidRPr="007738C1">
        <w:rPr>
          <w:lang w:val="fr-FR"/>
        </w:rPr>
        <w:t xml:space="preserve"> Et Marie demeura exclue hors du camp sept jours ; et le peuple ne partit pas jusqu’à ce que Marie eût été recueillie.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21EDF" w:rsidP="00381F05">
      <w:r w:rsidRPr="00721EDF">
        <w:rPr>
          <w:lang w:val="fr-FR"/>
        </w:rPr>
        <w:t xml:space="preserve">La langue, dit Jacques, est «un mal désordonné plein d'un venin mortel» (Jacques 3:8 </w:t>
      </w:r>
      <w:proofErr w:type="gramStart"/>
      <w:r w:rsidRPr="00721EDF">
        <w:rPr>
          <w:lang w:val="fr-FR"/>
        </w:rPr>
        <w:t>... )</w:t>
      </w:r>
      <w:proofErr w:type="gramEnd"/>
      <w:r w:rsidRPr="00721EDF">
        <w:rPr>
          <w:lang w:val="fr-FR"/>
        </w:rPr>
        <w:t xml:space="preserve">. Une fois encore nous constatons ses ravages. Non plus sous forme de plaintes et de murmures au milieu du «ramassis» (chapitre 11), mais de </w:t>
      </w:r>
      <w:r w:rsidRPr="00721EDF">
        <w:rPr>
          <w:b/>
          <w:bCs/>
          <w:lang w:val="fr-FR"/>
        </w:rPr>
        <w:t>critiques</w:t>
      </w:r>
      <w:r w:rsidRPr="00721EDF">
        <w:rPr>
          <w:lang w:val="fr-FR"/>
        </w:rPr>
        <w:t xml:space="preserve"> et de </w:t>
      </w:r>
      <w:r w:rsidRPr="00721EDF">
        <w:rPr>
          <w:b/>
          <w:bCs/>
          <w:lang w:val="fr-FR"/>
        </w:rPr>
        <w:t>médisances</w:t>
      </w:r>
      <w:r w:rsidRPr="00721EDF">
        <w:rPr>
          <w:lang w:val="fr-FR"/>
        </w:rPr>
        <w:t xml:space="preserve"> qui contaminent les membres les plus honorés de la famille des conducteurs du peuple: Aaron le souverain sacrificateur et Marie la prophétesse. Leurs paroles malveillantes avaient peut-être été chuchotées «à l'oreille», dans le plus grand secret (Luc 12:3). Mais... «</w:t>
      </w:r>
      <w:proofErr w:type="gramStart"/>
      <w:r w:rsidRPr="00721EDF">
        <w:rPr>
          <w:b/>
          <w:bCs/>
          <w:lang w:val="fr-FR"/>
        </w:rPr>
        <w:t>l'Éternel</w:t>
      </w:r>
      <w:proofErr w:type="gramEnd"/>
      <w:r w:rsidRPr="00721EDF">
        <w:rPr>
          <w:b/>
          <w:bCs/>
          <w:lang w:val="fr-FR"/>
        </w:rPr>
        <w:t xml:space="preserve"> l'entendit</w:t>
      </w:r>
      <w:r w:rsidRPr="00721EDF">
        <w:rPr>
          <w:lang w:val="fr-FR"/>
        </w:rPr>
        <w:t>» (verset 2 fin; comparer chapitre 11:1). N'oublions jamais que nos propos les plus confidentiels ont un Auditeur dans le ciel. Moïse se tait. Chaque fois qu'il s'agit d'une atteinte aux droits de l'Éternel, sa colère s'embrase à juste titre, tandis que pour sa propre défense, son extrême douceur se traduit par le silence. Aussi est-ce Dieu qui prend la défense de son serviteur. Il convoque les trois intéressés à la tente d'assignation, puis fait avancer les deux coupables. La gravité du châtiment fait ressortir celle du péché commis. Marie est frappée de lèpre. Pour la première fois Moïse ouvre la bouche, intercédant pour sa malheureuse soeur qui sera restaurée. — Que le Seigneur nous préserve de «l'envie et de toutes médisances»! (1 Pierre 2:1).</w:t>
      </w:r>
      <w:r w:rsidR="00381F05">
        <w:br w:type="page"/>
      </w:r>
    </w:p>
    <w:p w:rsidR="00381F05" w:rsidRPr="001C1B27" w:rsidRDefault="00381F05" w:rsidP="00381F05">
      <w:pPr>
        <w:pStyle w:val="Titre2"/>
      </w:pPr>
      <w:bookmarkStart w:id="859" w:name="_Toc345837282"/>
      <w:bookmarkStart w:id="860" w:name="_Toc345838046"/>
      <w:bookmarkStart w:id="861" w:name="_Toc345838426"/>
      <w:bookmarkStart w:id="862" w:name="_Toc345838809"/>
      <w:bookmarkStart w:id="863" w:name="_Toc345839189"/>
      <w:bookmarkStart w:id="864" w:name="_Toc345839570"/>
      <w:bookmarkStart w:id="865" w:name="_Toc345839951"/>
      <w:bookmarkStart w:id="866" w:name="_Toc345840332"/>
      <w:bookmarkStart w:id="867" w:name="_Toc345840712"/>
      <w:bookmarkStart w:id="868" w:name="_Toc345841093"/>
      <w:bookmarkStart w:id="869" w:name="_Toc345841474"/>
      <w:bookmarkStart w:id="870" w:name="_Toc354394332"/>
      <w:bookmarkStart w:id="871" w:name="_Toc354394712"/>
      <w:bookmarkStart w:id="872" w:name="_Toc354395092"/>
      <w:bookmarkStart w:id="873" w:name="_Toc354395472"/>
      <w:bookmarkStart w:id="874" w:name="_Toc354395852"/>
      <w:bookmarkStart w:id="875" w:name="_Toc354400778"/>
      <w:bookmarkStart w:id="876" w:name="_Toc354401158"/>
      <w:bookmarkStart w:id="877" w:name="_Toc354401538"/>
      <w:bookmarkStart w:id="878" w:name="_Toc354401918"/>
      <w:bookmarkStart w:id="879" w:name="_Toc354402298"/>
      <w:bookmarkStart w:id="880" w:name="_Toc354402678"/>
      <w:bookmarkStart w:id="881" w:name="_Toc354403058"/>
      <w:r>
        <w:lastRenderedPageBreak/>
        <w:t>5</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738C1" w:rsidRPr="007738C1">
        <w:rPr>
          <w:b/>
          <w:iCs/>
          <w:sz w:val="26"/>
          <w:szCs w:val="26"/>
          <w:lang w:val="fr-FR"/>
        </w:rPr>
        <w:t>Nombres 13:1-26</w:t>
      </w:r>
    </w:p>
    <w:p w:rsidR="0001487A" w:rsidRPr="0001487A" w:rsidRDefault="0001487A" w:rsidP="0001487A">
      <w:pPr>
        <w:rPr>
          <w:lang w:val="fr-FR"/>
        </w:rPr>
      </w:pPr>
      <w:r w:rsidRPr="0001487A">
        <w:rPr>
          <w:b/>
          <w:lang w:val="fr-FR"/>
        </w:rPr>
        <w:t xml:space="preserve">1 </w:t>
      </w:r>
      <w:r w:rsidRPr="0001487A">
        <w:rPr>
          <w:lang w:val="fr-FR"/>
        </w:rPr>
        <w:t xml:space="preserve">Et après, le peuple partit de Hatséroth, et il campa au désert de Paran. </w:t>
      </w:r>
    </w:p>
    <w:p w:rsidR="0001487A" w:rsidRPr="0001487A" w:rsidRDefault="0001487A" w:rsidP="0001487A">
      <w:pPr>
        <w:rPr>
          <w:lang w:val="fr-FR"/>
        </w:rPr>
      </w:pPr>
      <w:r w:rsidRPr="0001487A">
        <w:rPr>
          <w:b/>
          <w:lang w:val="fr-FR"/>
        </w:rPr>
        <w:t xml:space="preserve">2 </w:t>
      </w:r>
      <w:r w:rsidRPr="0001487A">
        <w:rPr>
          <w:lang w:val="fr-FR"/>
        </w:rPr>
        <w:t xml:space="preserve">Et l’Éternel parla à Moïse, disant : </w:t>
      </w:r>
      <w:r w:rsidRPr="0001487A">
        <w:rPr>
          <w:b/>
          <w:lang w:val="fr-FR"/>
        </w:rPr>
        <w:t xml:space="preserve">3 </w:t>
      </w:r>
      <w:r w:rsidRPr="0001487A">
        <w:rPr>
          <w:lang w:val="fr-FR"/>
        </w:rPr>
        <w:t xml:space="preserve">Envoie des hommes, et ils reconnaîtront le pays de Canaan, que je donne aux fils d’Israël ; vous enverrez un homme pour chaque tribu de ses pères, tous des princes parmi eux. </w:t>
      </w:r>
      <w:r w:rsidRPr="0001487A">
        <w:rPr>
          <w:b/>
          <w:lang w:val="fr-FR"/>
        </w:rPr>
        <w:t xml:space="preserve">4 </w:t>
      </w:r>
      <w:r w:rsidRPr="0001487A">
        <w:rPr>
          <w:lang w:val="fr-FR"/>
        </w:rPr>
        <w:t xml:space="preserve">Et Moïse les envoya du désert de Paran, selon le commandement de l’Éternel. Tous ces hommes étaient des chefs des fils d’Israël. </w:t>
      </w:r>
      <w:r w:rsidRPr="0001487A">
        <w:rPr>
          <w:b/>
          <w:lang w:val="fr-FR"/>
        </w:rPr>
        <w:t xml:space="preserve">5 </w:t>
      </w:r>
      <w:r w:rsidRPr="0001487A">
        <w:rPr>
          <w:lang w:val="fr-FR"/>
        </w:rPr>
        <w:t xml:space="preserve">Et ce sont ici leurs noms : pour la tribu de Ruben, Shammua, fils de Zaccur ; </w:t>
      </w:r>
      <w:r w:rsidRPr="0001487A">
        <w:rPr>
          <w:b/>
          <w:lang w:val="fr-FR"/>
        </w:rPr>
        <w:t xml:space="preserve">6 </w:t>
      </w:r>
      <w:r w:rsidRPr="0001487A">
        <w:rPr>
          <w:lang w:val="fr-FR"/>
        </w:rPr>
        <w:t xml:space="preserve">pour la tribu de Siméon, Shaphath, fils de Hori ; </w:t>
      </w:r>
      <w:r w:rsidRPr="0001487A">
        <w:rPr>
          <w:b/>
          <w:lang w:val="fr-FR"/>
        </w:rPr>
        <w:t>7</w:t>
      </w:r>
      <w:r w:rsidRPr="0001487A">
        <w:rPr>
          <w:lang w:val="fr-FR"/>
        </w:rPr>
        <w:t xml:space="preserve"> pour la tribu de Juda, Caleb, fils de Jephunné ; </w:t>
      </w:r>
      <w:r w:rsidRPr="0001487A">
        <w:rPr>
          <w:b/>
          <w:lang w:val="fr-FR"/>
        </w:rPr>
        <w:t>8</w:t>
      </w:r>
      <w:r w:rsidRPr="0001487A">
        <w:rPr>
          <w:lang w:val="fr-FR"/>
        </w:rPr>
        <w:t xml:space="preserve"> pour la tribu d’Issacar, Jighal, fils de Joseph ; </w:t>
      </w:r>
      <w:r w:rsidRPr="0001487A">
        <w:rPr>
          <w:b/>
          <w:lang w:val="fr-FR"/>
        </w:rPr>
        <w:t xml:space="preserve">9 </w:t>
      </w:r>
      <w:r w:rsidRPr="0001487A">
        <w:rPr>
          <w:lang w:val="fr-FR"/>
        </w:rPr>
        <w:t xml:space="preserve">pour la tribu d’Éphraïm, Osée, fils de Nun ; </w:t>
      </w:r>
      <w:r w:rsidRPr="0001487A">
        <w:rPr>
          <w:b/>
          <w:lang w:val="fr-FR"/>
        </w:rPr>
        <w:t xml:space="preserve">10 </w:t>
      </w:r>
      <w:r w:rsidRPr="0001487A">
        <w:rPr>
          <w:lang w:val="fr-FR"/>
        </w:rPr>
        <w:t xml:space="preserve">pour la tribu de Benjamin, Palti, fils de Raphu ; </w:t>
      </w:r>
      <w:r w:rsidRPr="0001487A">
        <w:rPr>
          <w:b/>
          <w:lang w:val="fr-FR"/>
        </w:rPr>
        <w:t xml:space="preserve">11 </w:t>
      </w:r>
      <w:r w:rsidRPr="0001487A">
        <w:rPr>
          <w:lang w:val="fr-FR"/>
        </w:rPr>
        <w:t xml:space="preserve">pour la tribu de Zabulon, Gaddiel, fils de Sodi ; </w:t>
      </w:r>
      <w:r w:rsidRPr="0001487A">
        <w:rPr>
          <w:b/>
          <w:lang w:val="fr-FR"/>
        </w:rPr>
        <w:t xml:space="preserve">12 </w:t>
      </w:r>
      <w:r w:rsidRPr="0001487A">
        <w:rPr>
          <w:lang w:val="fr-FR"/>
        </w:rPr>
        <w:t xml:space="preserve">pour la tribu de Joseph, pour la tribu de Manassé, Gaddi, fils de Susi ; </w:t>
      </w:r>
      <w:r w:rsidRPr="0001487A">
        <w:rPr>
          <w:b/>
          <w:lang w:val="fr-FR"/>
        </w:rPr>
        <w:t xml:space="preserve">13 </w:t>
      </w:r>
      <w:r w:rsidRPr="0001487A">
        <w:rPr>
          <w:lang w:val="fr-FR"/>
        </w:rPr>
        <w:t xml:space="preserve">pour la tribu de Dan, Ammiel, fils de Guemalli ; </w:t>
      </w:r>
      <w:r w:rsidRPr="0001487A">
        <w:rPr>
          <w:b/>
          <w:lang w:val="fr-FR"/>
        </w:rPr>
        <w:t xml:space="preserve">14 </w:t>
      </w:r>
      <w:r w:rsidRPr="0001487A">
        <w:rPr>
          <w:lang w:val="fr-FR"/>
        </w:rPr>
        <w:t xml:space="preserve">pour la tribu d’Aser, Sethur, fils de Micaël ; </w:t>
      </w:r>
      <w:r w:rsidRPr="0001487A">
        <w:rPr>
          <w:b/>
          <w:lang w:val="fr-FR"/>
        </w:rPr>
        <w:t>15</w:t>
      </w:r>
      <w:r w:rsidRPr="0001487A">
        <w:rPr>
          <w:lang w:val="fr-FR"/>
        </w:rPr>
        <w:t xml:space="preserve"> pour la tribu de Nephthali, Nakhbi, fils de Vophsi ; </w:t>
      </w:r>
      <w:r w:rsidRPr="0001487A">
        <w:rPr>
          <w:b/>
          <w:lang w:val="fr-FR"/>
        </w:rPr>
        <w:t xml:space="preserve">16 </w:t>
      </w:r>
      <w:r w:rsidRPr="0001487A">
        <w:rPr>
          <w:lang w:val="fr-FR"/>
        </w:rPr>
        <w:t xml:space="preserve">pour la tribu de Gad, Gueuël, fils de Maki. </w:t>
      </w:r>
      <w:r w:rsidRPr="0001487A">
        <w:rPr>
          <w:b/>
          <w:lang w:val="fr-FR"/>
        </w:rPr>
        <w:t xml:space="preserve">17 </w:t>
      </w:r>
      <w:r w:rsidRPr="0001487A">
        <w:rPr>
          <w:lang w:val="fr-FR"/>
        </w:rPr>
        <w:t>— Ce sont là les noms des hommes que Moïse envoya pour reconnaître le pays.  Et Moïse appela Osée</w:t>
      </w:r>
      <w:r w:rsidRPr="0001487A">
        <w:rPr>
          <w:b/>
          <w:vertAlign w:val="superscript"/>
          <w:lang w:val="fr-FR"/>
        </w:rPr>
        <w:footnoteReference w:id="157"/>
      </w:r>
      <w:r w:rsidRPr="0001487A">
        <w:rPr>
          <w:lang w:val="fr-FR"/>
        </w:rPr>
        <w:t>, fils de Nun, Josué</w:t>
      </w:r>
      <w:r w:rsidRPr="0001487A">
        <w:rPr>
          <w:b/>
          <w:vertAlign w:val="superscript"/>
          <w:lang w:val="fr-FR"/>
        </w:rPr>
        <w:footnoteReference w:id="158"/>
      </w:r>
      <w:r w:rsidRPr="0001487A">
        <w:rPr>
          <w:lang w:val="fr-FR"/>
        </w:rPr>
        <w:t>.</w:t>
      </w:r>
    </w:p>
    <w:p w:rsidR="0001487A" w:rsidRPr="0001487A" w:rsidRDefault="0001487A" w:rsidP="0001487A">
      <w:pPr>
        <w:rPr>
          <w:lang w:val="fr-FR"/>
        </w:rPr>
      </w:pPr>
      <w:r w:rsidRPr="0001487A">
        <w:rPr>
          <w:b/>
          <w:lang w:val="fr-FR"/>
        </w:rPr>
        <w:t xml:space="preserve">18 </w:t>
      </w:r>
      <w:r w:rsidRPr="0001487A">
        <w:rPr>
          <w:lang w:val="fr-FR"/>
        </w:rPr>
        <w:t xml:space="preserve">Et Moïse les envoya pour reconnaître le pays de Canaan, et leur dit : Montez de ce côté, par le midi ; et vous monterez [dans] la montagne ; </w:t>
      </w:r>
      <w:r w:rsidRPr="0001487A">
        <w:rPr>
          <w:b/>
          <w:lang w:val="fr-FR"/>
        </w:rPr>
        <w:t>19</w:t>
      </w:r>
      <w:r w:rsidRPr="0001487A">
        <w:rPr>
          <w:lang w:val="fr-FR"/>
        </w:rPr>
        <w:t xml:space="preserve"> et vous verrez le pays, ce qu’il est, et le peuple qui l’habite ; s’il est fort ou faible, s’il est en petit nombre ou en grand nombre ; </w:t>
      </w:r>
      <w:r w:rsidRPr="0001487A">
        <w:rPr>
          <w:b/>
          <w:lang w:val="fr-FR"/>
        </w:rPr>
        <w:t>20</w:t>
      </w:r>
      <w:r w:rsidRPr="0001487A">
        <w:rPr>
          <w:lang w:val="fr-FR"/>
        </w:rPr>
        <w:t xml:space="preserve"> et quel est le pays où il habite, s’il est bon on mauvais ; et quelles sont les villes dans lesquelles il habite, si c’est dans des camps ou dans des villes murées ; </w:t>
      </w:r>
      <w:r w:rsidRPr="0001487A">
        <w:rPr>
          <w:b/>
          <w:lang w:val="fr-FR"/>
        </w:rPr>
        <w:t>21</w:t>
      </w:r>
      <w:r w:rsidRPr="0001487A">
        <w:rPr>
          <w:lang w:val="fr-FR"/>
        </w:rPr>
        <w:t xml:space="preserve"> et quel est le pays, s’il est gras ou maigre, s’il y a des arbres ou s’il n’y en a pas. Ayez bon courage, et prenez du fruit du pays. Or c’était le temps des premiers raisins. </w:t>
      </w:r>
    </w:p>
    <w:p w:rsidR="00381F05" w:rsidRPr="0001487A" w:rsidRDefault="0001487A" w:rsidP="0001487A">
      <w:r w:rsidRPr="0001487A">
        <w:rPr>
          <w:b/>
          <w:lang w:val="fr-FR"/>
        </w:rPr>
        <w:t>22</w:t>
      </w:r>
      <w:r w:rsidRPr="0001487A">
        <w:rPr>
          <w:lang w:val="fr-FR"/>
        </w:rPr>
        <w:t xml:space="preserve"> Et ils montèrent et reconnurent le pays, depuis le désert de Tsin jusqu’à Rehob, quand on vient à</w:t>
      </w:r>
      <w:r w:rsidRPr="0001487A">
        <w:rPr>
          <w:vertAlign w:val="superscript"/>
          <w:lang w:val="fr-FR"/>
        </w:rPr>
        <w:footnoteReference w:id="159"/>
      </w:r>
      <w:r w:rsidRPr="0001487A">
        <w:rPr>
          <w:lang w:val="fr-FR"/>
        </w:rPr>
        <w:t xml:space="preserve"> Hamath. </w:t>
      </w:r>
      <w:r w:rsidRPr="0001487A">
        <w:rPr>
          <w:b/>
          <w:lang w:val="fr-FR"/>
        </w:rPr>
        <w:t>23</w:t>
      </w:r>
      <w:r w:rsidRPr="0001487A">
        <w:rPr>
          <w:lang w:val="fr-FR"/>
        </w:rPr>
        <w:t xml:space="preserve"> Et ils montèrent par le midi, et vinrent jusqu’à Hébron ; et là étaient Akhiman, Shéshaï et Thalmaï, enfants d’Anak. Et Hébron avait été bâtie sept ans avant Tsoan d’Égypte. </w:t>
      </w:r>
      <w:r w:rsidRPr="0001487A">
        <w:rPr>
          <w:b/>
          <w:lang w:val="fr-FR"/>
        </w:rPr>
        <w:t>24</w:t>
      </w:r>
      <w:r w:rsidRPr="0001487A">
        <w:rPr>
          <w:lang w:val="fr-FR"/>
        </w:rPr>
        <w:t xml:space="preserve"> Et ils vinrent jusqu’au torrent</w:t>
      </w:r>
      <w:r w:rsidRPr="0001487A">
        <w:rPr>
          <w:vertAlign w:val="superscript"/>
          <w:lang w:val="fr-FR"/>
        </w:rPr>
        <w:footnoteReference w:id="160"/>
      </w:r>
      <w:r w:rsidRPr="0001487A">
        <w:rPr>
          <w:lang w:val="fr-FR"/>
        </w:rPr>
        <w:t xml:space="preserve"> d’Eshcol, et coupèrent de là un sarment avec une grappe de raisin ; et ils le portèrent à deux au moyen d’une perche, et des grenades et des figues. </w:t>
      </w:r>
      <w:r w:rsidRPr="0001487A">
        <w:rPr>
          <w:b/>
          <w:lang w:val="fr-FR"/>
        </w:rPr>
        <w:t>25</w:t>
      </w:r>
      <w:r w:rsidRPr="0001487A">
        <w:rPr>
          <w:lang w:val="fr-FR"/>
        </w:rPr>
        <w:t xml:space="preserve"> On appela ce lieu-là torrent d’Eshcol</w:t>
      </w:r>
      <w:r w:rsidRPr="0001487A">
        <w:rPr>
          <w:vertAlign w:val="superscript"/>
          <w:lang w:val="fr-FR"/>
        </w:rPr>
        <w:footnoteReference w:id="161"/>
      </w:r>
      <w:r w:rsidRPr="0001487A">
        <w:rPr>
          <w:lang w:val="fr-FR"/>
        </w:rPr>
        <w:t xml:space="preserve">, à cause de la grappe que les fils d’Israël y coupèrent. </w:t>
      </w:r>
      <w:r w:rsidRPr="0001487A">
        <w:rPr>
          <w:b/>
          <w:lang w:val="fr-FR"/>
        </w:rPr>
        <w:t>26</w:t>
      </w:r>
      <w:r w:rsidRPr="0001487A">
        <w:rPr>
          <w:lang w:val="fr-FR"/>
        </w:rPr>
        <w:t xml:space="preserve"> Et ils revinrent de la reconnaissance du pays au bout de quarante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738C1" w:rsidRPr="007738C1" w:rsidRDefault="007738C1" w:rsidP="007738C1">
      <w:pPr>
        <w:rPr>
          <w:lang w:val="fr-FR"/>
        </w:rPr>
      </w:pPr>
      <w:r w:rsidRPr="007738C1">
        <w:rPr>
          <w:lang w:val="fr-FR"/>
        </w:rPr>
        <w:t xml:space="preserve">Le peuple approche du pays de la promesse. Moïse envoie douze hommes en éclaireurs avec pour mission d'explorer le pays et d'en rapporter à la fois des renseignements et des fruits. Quarante jours sont nécessaires pour accomplir cette reconnaissance. Les espions montent à Hébron, lieu que nous connaissons déjà; c'est là qu'Abraham a acheté pour sépulture la caverne de Macpéla. Ils rapportent une grappe si lourde que deux hommes sont nécessaires pour la porter. </w:t>
      </w:r>
    </w:p>
    <w:p w:rsidR="00381F05" w:rsidRDefault="007738C1" w:rsidP="007738C1">
      <w:r w:rsidRPr="007738C1">
        <w:rPr>
          <w:lang w:val="fr-FR"/>
        </w:rPr>
        <w:t xml:space="preserve">Le pays de la promesse pour nous, c'est le ciel. Comme le peuple, nous sommes encore dans le désert, image de ce monde. Nous n'avons pas vu l'héritage dans lequel Dieu veut nous faire entrer. Mais quelqu'un </w:t>
      </w:r>
      <w:r w:rsidRPr="007738C1">
        <w:rPr>
          <w:lang w:val="fr-FR"/>
        </w:rPr>
        <w:lastRenderedPageBreak/>
        <w:t xml:space="preserve">le connaît et peut nous en parler. C'est le </w:t>
      </w:r>
      <w:r w:rsidRPr="007738C1">
        <w:rPr>
          <w:b/>
          <w:bCs/>
          <w:lang w:val="fr-FR"/>
        </w:rPr>
        <w:t>Saint Esprit</w:t>
      </w:r>
      <w:r w:rsidRPr="007738C1">
        <w:rPr>
          <w:lang w:val="fr-FR"/>
        </w:rPr>
        <w:t>, qui nous entretient des sujets célestes. De même que la grappe d'Eshcol apportait une preuve palpable de la richesse du pays, l'Esprit nous donne des «arrhes», c'est-à-dire l'avant-goût des joies du ciel. Il nous fait connaître les choses de Dieu (1 Corinthiens 2:12). Il prend ce qui est à Christ et nous le communique (Jean 16:14). Alors que nous sommes encore dans un monde qui moralement est un désert pour l'âme, nous pouvons être occupés déjà de Celui que «nous n’avons pas vu, mais que nous aimons» (1 Pierre 1:8).</w:t>
      </w:r>
      <w:r w:rsidR="00381F05">
        <w:br w:type="page"/>
      </w:r>
    </w:p>
    <w:p w:rsidR="00381F05" w:rsidRPr="001C1B27" w:rsidRDefault="00381F05" w:rsidP="00381F05">
      <w:pPr>
        <w:pStyle w:val="Titre2"/>
      </w:pPr>
      <w:bookmarkStart w:id="882" w:name="_Toc345837283"/>
      <w:bookmarkStart w:id="883" w:name="_Toc345838047"/>
      <w:bookmarkStart w:id="884" w:name="_Toc345838427"/>
      <w:bookmarkStart w:id="885" w:name="_Toc345838810"/>
      <w:bookmarkStart w:id="886" w:name="_Toc345839190"/>
      <w:bookmarkStart w:id="887" w:name="_Toc345839571"/>
      <w:bookmarkStart w:id="888" w:name="_Toc345839952"/>
      <w:bookmarkStart w:id="889" w:name="_Toc345840333"/>
      <w:bookmarkStart w:id="890" w:name="_Toc345840713"/>
      <w:bookmarkStart w:id="891" w:name="_Toc345841094"/>
      <w:bookmarkStart w:id="892" w:name="_Toc345841475"/>
      <w:bookmarkStart w:id="893" w:name="_Toc354394333"/>
      <w:bookmarkStart w:id="894" w:name="_Toc354394713"/>
      <w:bookmarkStart w:id="895" w:name="_Toc354395093"/>
      <w:bookmarkStart w:id="896" w:name="_Toc354395473"/>
      <w:bookmarkStart w:id="897" w:name="_Toc354395853"/>
      <w:bookmarkStart w:id="898" w:name="_Toc354400779"/>
      <w:bookmarkStart w:id="899" w:name="_Toc354401159"/>
      <w:bookmarkStart w:id="900" w:name="_Toc354401539"/>
      <w:bookmarkStart w:id="901" w:name="_Toc354401919"/>
      <w:bookmarkStart w:id="902" w:name="_Toc354402299"/>
      <w:bookmarkStart w:id="903" w:name="_Toc354402679"/>
      <w:bookmarkStart w:id="904" w:name="_Toc354403059"/>
      <w:r>
        <w:lastRenderedPageBreak/>
        <w:t>6</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964BF" w:rsidRPr="005964BF">
        <w:rPr>
          <w:b/>
          <w:iCs/>
          <w:sz w:val="26"/>
          <w:szCs w:val="26"/>
          <w:lang w:val="fr-FR"/>
        </w:rPr>
        <w:t>Nombres 13:27-34; 14:1-10</w:t>
      </w:r>
    </w:p>
    <w:p w:rsidR="00111B6F" w:rsidRPr="00111B6F" w:rsidRDefault="00111B6F" w:rsidP="00111B6F">
      <w:pPr>
        <w:rPr>
          <w:lang w:val="fr-FR"/>
        </w:rPr>
      </w:pPr>
      <w:r w:rsidRPr="00111B6F">
        <w:rPr>
          <w:b/>
          <w:lang w:val="fr-FR"/>
        </w:rPr>
        <w:t>27</w:t>
      </w:r>
      <w:r w:rsidRPr="00111B6F">
        <w:rPr>
          <w:lang w:val="fr-FR"/>
        </w:rPr>
        <w:t xml:space="preserve"> Et ils allèrent, et arrivèrent auprès de Moïse et d’Aaron, et de toute l’assemblée des fils d’Israël, au désert de Paran, à Kadès ; et ils leur rendirent compte, ainsi qu’à toute l’assemblée, et leur montrèrent le fruit du pays. </w:t>
      </w:r>
      <w:r w:rsidRPr="00111B6F">
        <w:rPr>
          <w:b/>
          <w:lang w:val="fr-FR"/>
        </w:rPr>
        <w:t>28</w:t>
      </w:r>
      <w:r w:rsidRPr="00111B6F">
        <w:rPr>
          <w:lang w:val="fr-FR"/>
        </w:rPr>
        <w:t xml:space="preserve"> Et ils racontèrent à Moïse</w:t>
      </w:r>
      <w:r w:rsidRPr="00111B6F">
        <w:rPr>
          <w:vertAlign w:val="superscript"/>
          <w:lang w:val="fr-FR"/>
        </w:rPr>
        <w:footnoteReference w:id="162"/>
      </w:r>
      <w:r w:rsidRPr="00111B6F">
        <w:rPr>
          <w:lang w:val="fr-FR"/>
        </w:rPr>
        <w:t xml:space="preserve">, et dirent : Nous sommes allés dans le pays où tu nous as envoyés ; et vraiment il est ruisselant de lait et de miel, et en voici le fruit. </w:t>
      </w:r>
      <w:r w:rsidRPr="00111B6F">
        <w:rPr>
          <w:b/>
          <w:lang w:val="fr-FR"/>
        </w:rPr>
        <w:t>29</w:t>
      </w:r>
      <w:r w:rsidRPr="00111B6F">
        <w:rPr>
          <w:lang w:val="fr-FR"/>
        </w:rPr>
        <w:t xml:space="preserve"> Seulement, le peuple qui habite dans le pays est fort, et les villes sont fortifiées, très-grandes ; et nous y avons vu aussi les enfants d’Anak. </w:t>
      </w:r>
      <w:r w:rsidRPr="00111B6F">
        <w:rPr>
          <w:b/>
          <w:lang w:val="fr-FR"/>
        </w:rPr>
        <w:t>30</w:t>
      </w:r>
      <w:r w:rsidRPr="00111B6F">
        <w:rPr>
          <w:lang w:val="fr-FR"/>
        </w:rPr>
        <w:t xml:space="preserve"> Amalek habite le pays du midi ; et le Héthien, le Jébusien et l’Amoréen habitent la montagne ; et le Cananéen habite le long de la mer et sur le rivage du Jourdain. </w:t>
      </w:r>
      <w:r w:rsidRPr="00111B6F">
        <w:rPr>
          <w:b/>
          <w:lang w:val="fr-FR"/>
        </w:rPr>
        <w:t xml:space="preserve">31 </w:t>
      </w:r>
      <w:r w:rsidRPr="00111B6F">
        <w:rPr>
          <w:lang w:val="fr-FR"/>
        </w:rPr>
        <w:t xml:space="preserve">Et Caleb fit taire le peuple devant Moïse, et dit : Montons hardiment et prenons possession du [pays], car nous sommes bien capables de le faire. </w:t>
      </w:r>
      <w:r w:rsidRPr="00111B6F">
        <w:rPr>
          <w:b/>
          <w:lang w:val="fr-FR"/>
        </w:rPr>
        <w:t xml:space="preserve">32 </w:t>
      </w:r>
      <w:r w:rsidRPr="00111B6F">
        <w:rPr>
          <w:lang w:val="fr-FR"/>
        </w:rPr>
        <w:t xml:space="preserve">Mais les hommes qui étaient montés avec lui, dirent : Nous ne sommes pas capables de monter contre ce peuple, car il est plus fort que nous. </w:t>
      </w:r>
      <w:r w:rsidRPr="00111B6F">
        <w:rPr>
          <w:b/>
          <w:lang w:val="fr-FR"/>
        </w:rPr>
        <w:t>33</w:t>
      </w:r>
      <w:r w:rsidRPr="00111B6F">
        <w:rPr>
          <w:lang w:val="fr-FR"/>
        </w:rPr>
        <w:t xml:space="preserve"> Et ils décrièrent devant les fils d’Israël le pays qu’ils avaient reconnu, disant : Le pays par lequel nous avons passé pour le reconnaître est un pays qui dévore ses habitants, et tout le peuple que nous y avons vu est de</w:t>
      </w:r>
      <w:r w:rsidRPr="00111B6F">
        <w:rPr>
          <w:vertAlign w:val="superscript"/>
          <w:lang w:val="fr-FR"/>
        </w:rPr>
        <w:footnoteReference w:id="163"/>
      </w:r>
      <w:r w:rsidRPr="00111B6F">
        <w:rPr>
          <w:lang w:val="fr-FR"/>
        </w:rPr>
        <w:t xml:space="preserve"> haute stature. </w:t>
      </w:r>
      <w:r w:rsidRPr="00111B6F">
        <w:rPr>
          <w:b/>
          <w:lang w:val="fr-FR"/>
        </w:rPr>
        <w:t>34</w:t>
      </w:r>
      <w:r w:rsidRPr="00111B6F">
        <w:rPr>
          <w:lang w:val="fr-FR"/>
        </w:rPr>
        <w:t xml:space="preserve"> Et nous y avons vu les géants, fils d’Anak, qui est [de la race] des géants ; et nous étions à nos yeux comme des sauterelles, et nous étions de même à leurs yeux.</w:t>
      </w:r>
    </w:p>
    <w:p w:rsidR="00111B6F" w:rsidRPr="00111B6F" w:rsidRDefault="00111B6F" w:rsidP="00111B6F">
      <w:pPr>
        <w:rPr>
          <w:b/>
          <w:bCs/>
          <w:lang w:val="fr-FR"/>
        </w:rPr>
      </w:pPr>
      <w:bookmarkStart w:id="905" w:name="at04_14"/>
      <w:bookmarkEnd w:id="905"/>
      <w:r w:rsidRPr="00111B6F">
        <w:rPr>
          <w:b/>
          <w:bCs/>
          <w:lang w:val="fr-FR"/>
        </w:rPr>
        <w:t>Chapitre 14</w:t>
      </w:r>
    </w:p>
    <w:p w:rsidR="00111B6F" w:rsidRPr="00111B6F" w:rsidRDefault="00111B6F" w:rsidP="00111B6F">
      <w:pPr>
        <w:rPr>
          <w:lang w:val="fr-FR"/>
        </w:rPr>
      </w:pPr>
      <w:r w:rsidRPr="00111B6F">
        <w:rPr>
          <w:b/>
          <w:lang w:val="fr-FR"/>
        </w:rPr>
        <w:t xml:space="preserve">1 </w:t>
      </w:r>
      <w:r w:rsidRPr="00111B6F">
        <w:rPr>
          <w:lang w:val="fr-FR"/>
        </w:rPr>
        <w:t xml:space="preserve">Et toute l’assemblée éleva sa voix, et jeta des cris, et le peuple pleura cette nuit-là. </w:t>
      </w:r>
      <w:r w:rsidRPr="00111B6F">
        <w:rPr>
          <w:b/>
          <w:lang w:val="fr-FR"/>
        </w:rPr>
        <w:t xml:space="preserve">2 </w:t>
      </w:r>
      <w:r w:rsidRPr="00111B6F">
        <w:rPr>
          <w:lang w:val="fr-FR"/>
        </w:rPr>
        <w:t xml:space="preserve">Et tous les fils d’Israël murmurèrent contre Moïse et contre Aaron ; et toute l’assemblée leur dit : Oh ! </w:t>
      </w:r>
      <w:proofErr w:type="gramStart"/>
      <w:r w:rsidRPr="00111B6F">
        <w:rPr>
          <w:lang w:val="fr-FR"/>
        </w:rPr>
        <w:t>si</w:t>
      </w:r>
      <w:proofErr w:type="gramEnd"/>
      <w:r w:rsidRPr="00111B6F">
        <w:rPr>
          <w:lang w:val="fr-FR"/>
        </w:rPr>
        <w:t xml:space="preserve"> nous étions morts dans le pays d’Égypte ! Ou si nous étions morts dans ce désert ! </w:t>
      </w:r>
      <w:r w:rsidRPr="00111B6F">
        <w:rPr>
          <w:b/>
          <w:lang w:val="fr-FR"/>
        </w:rPr>
        <w:t>3</w:t>
      </w:r>
      <w:r w:rsidRPr="00111B6F">
        <w:rPr>
          <w:lang w:val="fr-FR"/>
        </w:rPr>
        <w:t xml:space="preserve"> Et pourquoi l’Éternel nous fait-il venir dans ce pays, pour y tomber par l’épée, pour que nos femmes et nos petits enfants deviennent une proie ? Ne serait-il pas bon pour nous de retourner en Égypte ? </w:t>
      </w:r>
      <w:r w:rsidRPr="00111B6F">
        <w:rPr>
          <w:b/>
          <w:lang w:val="fr-FR"/>
        </w:rPr>
        <w:t xml:space="preserve">4 </w:t>
      </w:r>
      <w:r w:rsidRPr="00111B6F">
        <w:rPr>
          <w:lang w:val="fr-FR"/>
        </w:rPr>
        <w:t>Et ils se dirent l’un à l’autre : Établissons un chef, et retournons en Égypte.</w:t>
      </w:r>
    </w:p>
    <w:p w:rsidR="00381F05" w:rsidRPr="00111B6F" w:rsidRDefault="00111B6F" w:rsidP="00111B6F">
      <w:r w:rsidRPr="00111B6F">
        <w:rPr>
          <w:b/>
          <w:lang w:val="fr-FR"/>
        </w:rPr>
        <w:t xml:space="preserve">5 </w:t>
      </w:r>
      <w:r w:rsidRPr="00111B6F">
        <w:rPr>
          <w:lang w:val="fr-FR"/>
        </w:rPr>
        <w:t xml:space="preserve">Et Moïse et Aaron tombèrent sur leurs faces devant toute la congrégation de l’assemblée des fils d’Israël. </w:t>
      </w:r>
      <w:r w:rsidRPr="00111B6F">
        <w:rPr>
          <w:b/>
          <w:lang w:val="fr-FR"/>
        </w:rPr>
        <w:t xml:space="preserve">6 </w:t>
      </w:r>
      <w:r w:rsidRPr="00111B6F">
        <w:rPr>
          <w:lang w:val="fr-FR"/>
        </w:rPr>
        <w:t xml:space="preserve">Et Josué, fils de Nun, et Caleb, fils de Jephunné, qui étaient d’entre ceux qui avaient reconnu le pays, déchirèrent leurs vêtements, </w:t>
      </w:r>
      <w:r w:rsidRPr="00111B6F">
        <w:rPr>
          <w:b/>
          <w:lang w:val="fr-FR"/>
        </w:rPr>
        <w:t xml:space="preserve">7 </w:t>
      </w:r>
      <w:r w:rsidRPr="00111B6F">
        <w:rPr>
          <w:lang w:val="fr-FR"/>
        </w:rPr>
        <w:t>et parlèrent à toute l’assemblée des fils d’Israël, disant : Le pays par lequel nous avons passé pour le reconnaître est un très-bon</w:t>
      </w:r>
      <w:r w:rsidRPr="00111B6F">
        <w:rPr>
          <w:b/>
          <w:vertAlign w:val="superscript"/>
          <w:lang w:val="fr-FR"/>
        </w:rPr>
        <w:footnoteReference w:id="164"/>
      </w:r>
      <w:r w:rsidRPr="00111B6F">
        <w:rPr>
          <w:lang w:val="fr-FR"/>
        </w:rPr>
        <w:t xml:space="preserve"> pays. </w:t>
      </w:r>
      <w:r w:rsidRPr="00111B6F">
        <w:rPr>
          <w:b/>
          <w:lang w:val="fr-FR"/>
        </w:rPr>
        <w:t xml:space="preserve">8 </w:t>
      </w:r>
      <w:r w:rsidRPr="00111B6F">
        <w:rPr>
          <w:lang w:val="fr-FR"/>
        </w:rPr>
        <w:t xml:space="preserve">Si l’Éternel prend plaisir en nous, il nous fera entrer dans ce pays-là et nous le donnera, un pays qui ruisselle de lait et de miel. </w:t>
      </w:r>
      <w:r w:rsidRPr="00111B6F">
        <w:rPr>
          <w:b/>
          <w:lang w:val="fr-FR"/>
        </w:rPr>
        <w:t xml:space="preserve">9 </w:t>
      </w:r>
      <w:r w:rsidRPr="00111B6F">
        <w:rPr>
          <w:lang w:val="fr-FR"/>
        </w:rPr>
        <w:t>Seulement, ne vous rebellez pas contre l’Éternel ; et ne craignez pas le peuple du pays, car ils seront notre pain : leur protection</w:t>
      </w:r>
      <w:r w:rsidRPr="00111B6F">
        <w:rPr>
          <w:vertAlign w:val="superscript"/>
          <w:lang w:val="fr-FR"/>
        </w:rPr>
        <w:footnoteReference w:id="165"/>
      </w:r>
      <w:r w:rsidRPr="00111B6F">
        <w:rPr>
          <w:lang w:val="fr-FR"/>
        </w:rPr>
        <w:t xml:space="preserve"> s’est retirée de dessus eux, et l’Éternel est avec nous ; ne les craignez pas. </w:t>
      </w:r>
      <w:r w:rsidRPr="00111B6F">
        <w:rPr>
          <w:b/>
          <w:lang w:val="fr-FR"/>
        </w:rPr>
        <w:t>10</w:t>
      </w:r>
      <w:r w:rsidRPr="00111B6F">
        <w:rPr>
          <w:lang w:val="fr-FR"/>
        </w:rPr>
        <w:t xml:space="preserve"> Et toute l’assemblée parla de les lapider avec des pierres. Et la gloire de l’Éternel apparut à tous les fils d’Israël à la tente d’assignation.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964BF" w:rsidRPr="005964BF" w:rsidRDefault="005964BF" w:rsidP="005964BF">
      <w:pPr>
        <w:rPr>
          <w:lang w:val="fr-FR"/>
        </w:rPr>
      </w:pPr>
      <w:r w:rsidRPr="005964BF">
        <w:rPr>
          <w:lang w:val="fr-FR"/>
        </w:rPr>
        <w:t xml:space="preserve">Douze éclaireurs étaient partis: un pour chaque tribu. Au départ rien ne les distinguait. Mais les quarante jours du voyage ont mis ces hommes à l'épreuve (le chiffre 40 dans la Bible parle toujours de mise à l'épreuve). Et au retour chacun montre ce qu'il y a dans son coeur. Le résultat? Dix sont incrédules; deux </w:t>
      </w:r>
      <w:r w:rsidRPr="005964BF">
        <w:rPr>
          <w:lang w:val="fr-FR"/>
        </w:rPr>
        <w:lastRenderedPageBreak/>
        <w:t xml:space="preserve">seulement, Josué et Caleb, ont confiance en Dieu. La foi connaît le Seigneur et apprécie les circonstances d'après Lui; l'incrédulité au contraire les mesure aux dimensions humaines et s'arrête aux obstacles visibles. Les géants, fils d'Anak, n'étaient pas imaginaires, ni non plus les hautes murailles. Mais la faute des hommes était de considérer leur propre petitesse et de s'occuper </w:t>
      </w:r>
      <w:r w:rsidRPr="005964BF">
        <w:rPr>
          <w:b/>
          <w:bCs/>
          <w:lang w:val="fr-FR"/>
        </w:rPr>
        <w:t>de ce que ces ennemis pouvaient penser d'eux</w:t>
      </w:r>
      <w:r w:rsidRPr="005964BF">
        <w:rPr>
          <w:lang w:val="fr-FR"/>
        </w:rPr>
        <w:t xml:space="preserve"> (fin du verset 34). C'était à l'Éternel qu'il fallait regarder. Josué et Caleb n'ont pas honte de déclarer leur foi devant tous. Ils attachent du prix à l'héritage promis et pressent leurs frères de se l'approprier. Quel exemple, n'est-ce pas? Faisons-nous partie de ceux qui recommandent «le pays» ou de ceux qui découragent les âmes de suivre Jésus? </w:t>
      </w:r>
    </w:p>
    <w:p w:rsidR="00381F05" w:rsidRDefault="005964BF" w:rsidP="005964BF">
      <w:r w:rsidRPr="005964BF">
        <w:rPr>
          <w:lang w:val="fr-FR"/>
        </w:rPr>
        <w:t>Ne pas être d'accord avec les autres est toujours difficile, parfois dangereux. Les deux hommes manquent être lapidés par le peuple (verset 10), mais ils ont Dieu de leur côté.</w:t>
      </w:r>
      <w:r w:rsidR="00381F05">
        <w:br w:type="page"/>
      </w:r>
    </w:p>
    <w:p w:rsidR="00381F05" w:rsidRPr="001C1B27" w:rsidRDefault="00381F05" w:rsidP="00381F05">
      <w:pPr>
        <w:pStyle w:val="Titre2"/>
      </w:pPr>
      <w:bookmarkStart w:id="906" w:name="_Toc345837284"/>
      <w:bookmarkStart w:id="907" w:name="_Toc345838048"/>
      <w:bookmarkStart w:id="908" w:name="_Toc345838428"/>
      <w:bookmarkStart w:id="909" w:name="_Toc345838811"/>
      <w:bookmarkStart w:id="910" w:name="_Toc345839191"/>
      <w:bookmarkStart w:id="911" w:name="_Toc345839572"/>
      <w:bookmarkStart w:id="912" w:name="_Toc345839953"/>
      <w:bookmarkStart w:id="913" w:name="_Toc345840334"/>
      <w:bookmarkStart w:id="914" w:name="_Toc345840714"/>
      <w:bookmarkStart w:id="915" w:name="_Toc345841095"/>
      <w:bookmarkStart w:id="916" w:name="_Toc345841476"/>
      <w:bookmarkStart w:id="917" w:name="_Toc354394334"/>
      <w:bookmarkStart w:id="918" w:name="_Toc354394714"/>
      <w:bookmarkStart w:id="919" w:name="_Toc354395094"/>
      <w:bookmarkStart w:id="920" w:name="_Toc354395474"/>
      <w:bookmarkStart w:id="921" w:name="_Toc354395854"/>
      <w:bookmarkStart w:id="922" w:name="_Toc354400780"/>
      <w:bookmarkStart w:id="923" w:name="_Toc354401160"/>
      <w:bookmarkStart w:id="924" w:name="_Toc354401540"/>
      <w:bookmarkStart w:id="925" w:name="_Toc354401920"/>
      <w:bookmarkStart w:id="926" w:name="_Toc354402300"/>
      <w:bookmarkStart w:id="927" w:name="_Toc354402680"/>
      <w:bookmarkStart w:id="928" w:name="_Toc354403060"/>
      <w:r>
        <w:lastRenderedPageBreak/>
        <w:t>7</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11B6F" w:rsidRPr="00111B6F">
        <w:rPr>
          <w:b/>
          <w:iCs/>
          <w:sz w:val="26"/>
          <w:szCs w:val="26"/>
          <w:lang w:val="fr-FR"/>
        </w:rPr>
        <w:t>Nombres 14:11-25</w:t>
      </w:r>
    </w:p>
    <w:p w:rsidR="00111B6F" w:rsidRPr="00111B6F" w:rsidRDefault="00111B6F" w:rsidP="00111B6F">
      <w:pPr>
        <w:rPr>
          <w:lang w:val="fr-FR"/>
        </w:rPr>
      </w:pPr>
      <w:r w:rsidRPr="00111B6F">
        <w:rPr>
          <w:b/>
          <w:lang w:val="fr-FR"/>
        </w:rPr>
        <w:t>11</w:t>
      </w:r>
      <w:r w:rsidRPr="00111B6F">
        <w:rPr>
          <w:lang w:val="fr-FR"/>
        </w:rPr>
        <w:t xml:space="preserve"> Et l’Éternel dit à Moïse : Jusques à quand ce peuple-ci me méprisera-t-il et jusques à quand ne me croira-t-il pas</w:t>
      </w:r>
      <w:r w:rsidRPr="00111B6F">
        <w:rPr>
          <w:vertAlign w:val="superscript"/>
          <w:lang w:val="fr-FR"/>
        </w:rPr>
        <w:footnoteReference w:id="166"/>
      </w:r>
      <w:r w:rsidRPr="00111B6F">
        <w:rPr>
          <w:lang w:val="fr-FR"/>
        </w:rPr>
        <w:t xml:space="preserve">, après tous les signes que j’ai faits au milieu de lui ? </w:t>
      </w:r>
      <w:r w:rsidRPr="00111B6F">
        <w:rPr>
          <w:b/>
          <w:lang w:val="fr-FR"/>
        </w:rPr>
        <w:t>12</w:t>
      </w:r>
      <w:r w:rsidRPr="00111B6F">
        <w:rPr>
          <w:lang w:val="fr-FR"/>
        </w:rPr>
        <w:t xml:space="preserve"> Je le frapperai de peste, et je le détruirai</w:t>
      </w:r>
      <w:r w:rsidRPr="00111B6F">
        <w:rPr>
          <w:vertAlign w:val="superscript"/>
          <w:lang w:val="fr-FR"/>
        </w:rPr>
        <w:footnoteReference w:id="167"/>
      </w:r>
      <w:r w:rsidRPr="00111B6F">
        <w:rPr>
          <w:lang w:val="fr-FR"/>
        </w:rPr>
        <w:t> ; et je ferai de toi une nation plus grande et plus forte que lui.</w:t>
      </w:r>
    </w:p>
    <w:p w:rsidR="00381F05" w:rsidRPr="00111B6F" w:rsidRDefault="00111B6F" w:rsidP="00111B6F">
      <w:r w:rsidRPr="00111B6F">
        <w:rPr>
          <w:b/>
          <w:lang w:val="fr-FR"/>
        </w:rPr>
        <w:t>13</w:t>
      </w:r>
      <w:r w:rsidRPr="00111B6F">
        <w:rPr>
          <w:lang w:val="fr-FR"/>
        </w:rPr>
        <w:t xml:space="preserve"> Et Moïse dit à l’Éternel : Mais les Égyptiens en entendront parler (car par ta force tu as fait monter ce peuple du milieu d’eux), </w:t>
      </w:r>
      <w:r w:rsidRPr="00111B6F">
        <w:rPr>
          <w:b/>
          <w:lang w:val="fr-FR"/>
        </w:rPr>
        <w:t>14</w:t>
      </w:r>
      <w:r w:rsidRPr="00111B6F">
        <w:rPr>
          <w:lang w:val="fr-FR"/>
        </w:rPr>
        <w:t xml:space="preserve"> et ils [le] diront aux habitants de ce pays, qui ont entendu que toi, Éternel, tu étais au milieu de ce peuple, que toi, Éternel, tu te faisais voir face à face, et que ta nuée se tenait sur eux, et que tu marchais devant eux dans une colonne de nuée, le jour, et dans une colonne de feu, la nuit. </w:t>
      </w:r>
      <w:r w:rsidRPr="00111B6F">
        <w:rPr>
          <w:b/>
          <w:lang w:val="fr-FR"/>
        </w:rPr>
        <w:t xml:space="preserve">15 </w:t>
      </w:r>
      <w:r w:rsidRPr="00111B6F">
        <w:rPr>
          <w:lang w:val="fr-FR"/>
        </w:rPr>
        <w:t xml:space="preserve">Si tu fais périr ce peuple comme un seul homme, les nations qui ont entendu parler de toi, parleront, disant : </w:t>
      </w:r>
      <w:r w:rsidRPr="00111B6F">
        <w:rPr>
          <w:b/>
          <w:lang w:val="fr-FR"/>
        </w:rPr>
        <w:t>16</w:t>
      </w:r>
      <w:r w:rsidRPr="00111B6F">
        <w:rPr>
          <w:lang w:val="fr-FR"/>
        </w:rPr>
        <w:t xml:space="preserve"> Parce que l’Éternel ne pouvait pas faire entrer ce peuple dans le pays qu’il leur avait promis par serment, il les a tués dans le désert. </w:t>
      </w:r>
      <w:r w:rsidRPr="00111B6F">
        <w:rPr>
          <w:b/>
          <w:lang w:val="fr-FR"/>
        </w:rPr>
        <w:t>17</w:t>
      </w:r>
      <w:r w:rsidRPr="00111B6F">
        <w:rPr>
          <w:lang w:val="fr-FR"/>
        </w:rPr>
        <w:t xml:space="preserve"> Et maintenant, je te prie, que la puissance du Seigneur soit magnifiée, comme tu as parlé, disant : </w:t>
      </w:r>
      <w:r w:rsidRPr="00111B6F">
        <w:rPr>
          <w:b/>
          <w:lang w:val="fr-FR"/>
        </w:rPr>
        <w:t>18</w:t>
      </w:r>
      <w:r w:rsidRPr="00111B6F">
        <w:rPr>
          <w:lang w:val="fr-FR"/>
        </w:rPr>
        <w:t xml:space="preserve"> L’Éternel est lent à la colère, et grand en bonté, pardonnant l’iniquité et la transgression, et qui ne tient nullement [celui qui en est coupable] pour innocent, qui visite l’iniquité des pères sur les fils, sur la troisième et sur la quatrième [génération]. </w:t>
      </w:r>
      <w:r w:rsidRPr="00111B6F">
        <w:rPr>
          <w:b/>
          <w:lang w:val="fr-FR"/>
        </w:rPr>
        <w:t xml:space="preserve">19 </w:t>
      </w:r>
      <w:r w:rsidRPr="00111B6F">
        <w:rPr>
          <w:lang w:val="fr-FR"/>
        </w:rPr>
        <w:t xml:space="preserve">Pardonne, je te prie, l’iniquité de ce peuple, selon la grandeur de ta bonté, et comme tu as pardonné à ce peuple depuis l’Égypte jusqu’ici. </w:t>
      </w:r>
      <w:r w:rsidRPr="00111B6F">
        <w:rPr>
          <w:b/>
          <w:lang w:val="fr-FR"/>
        </w:rPr>
        <w:t xml:space="preserve">20 </w:t>
      </w:r>
      <w:r w:rsidRPr="00111B6F">
        <w:rPr>
          <w:lang w:val="fr-FR"/>
        </w:rPr>
        <w:t xml:space="preserve">Et l’Éternel dit : J’ai pardonné selon ta parole. </w:t>
      </w:r>
      <w:r w:rsidRPr="00111B6F">
        <w:rPr>
          <w:b/>
          <w:lang w:val="fr-FR"/>
        </w:rPr>
        <w:t>21</w:t>
      </w:r>
      <w:r w:rsidRPr="00111B6F">
        <w:rPr>
          <w:lang w:val="fr-FR"/>
        </w:rPr>
        <w:t xml:space="preserve"> Mais, aussi vrai que je suis vivant, toute la terre sera remplie de la gloire de l’Éternel ! </w:t>
      </w:r>
      <w:r w:rsidRPr="00111B6F">
        <w:rPr>
          <w:b/>
          <w:lang w:val="fr-FR"/>
        </w:rPr>
        <w:t xml:space="preserve">22 </w:t>
      </w:r>
      <w:r w:rsidRPr="00111B6F">
        <w:rPr>
          <w:lang w:val="fr-FR"/>
        </w:rPr>
        <w:t xml:space="preserve">Car tous ces hommes qui ont vu ma gloire, et mes signes, que j’ai faits en Égypte et dans le désert, et qui m’ont tenté ces dix fois, et qui n’ont pas écouté ma voix ; … </w:t>
      </w:r>
      <w:r w:rsidRPr="00111B6F">
        <w:rPr>
          <w:b/>
          <w:lang w:val="fr-FR"/>
        </w:rPr>
        <w:t>23</w:t>
      </w:r>
      <w:r w:rsidRPr="00111B6F">
        <w:rPr>
          <w:lang w:val="fr-FR"/>
        </w:rPr>
        <w:t xml:space="preserve"> s’ils voient le pays que j’avais promis par serment à leurs pères ! Aucun de ceux qui m’ont méprisé ne le verra. </w:t>
      </w:r>
      <w:r w:rsidRPr="00111B6F">
        <w:rPr>
          <w:b/>
          <w:lang w:val="fr-FR"/>
        </w:rPr>
        <w:t>24</w:t>
      </w:r>
      <w:r w:rsidRPr="00111B6F">
        <w:rPr>
          <w:lang w:val="fr-FR"/>
        </w:rPr>
        <w:t xml:space="preserve"> Mais mon serviteur Caleb, parce qu’il a été animé d’un autre esprit et qu’il m’a pleinement suivi, je l’introduirai dans le pays où il est entré, et sa semence le possédera. </w:t>
      </w:r>
      <w:r w:rsidRPr="00111B6F">
        <w:rPr>
          <w:b/>
          <w:lang w:val="fr-FR"/>
        </w:rPr>
        <w:t>25</w:t>
      </w:r>
      <w:r w:rsidRPr="00111B6F">
        <w:rPr>
          <w:lang w:val="fr-FR"/>
        </w:rPr>
        <w:t xml:space="preserve"> Or l’Amalékite et le Cananéen habitent dans la vallée : demain tournez-vous, et partez pour le désert, vous dirigeant vers la mer Rouge.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11B6F" w:rsidRPr="00111B6F" w:rsidRDefault="00111B6F" w:rsidP="00111B6F">
      <w:pPr>
        <w:rPr>
          <w:lang w:val="fr-FR"/>
        </w:rPr>
      </w:pPr>
      <w:r w:rsidRPr="00111B6F">
        <w:rPr>
          <w:lang w:val="fr-FR"/>
        </w:rPr>
        <w:t xml:space="preserve">Ce peuple m'a </w:t>
      </w:r>
      <w:r w:rsidRPr="00111B6F">
        <w:rPr>
          <w:b/>
          <w:bCs/>
          <w:lang w:val="fr-FR"/>
        </w:rPr>
        <w:t>méprisé</w:t>
      </w:r>
      <w:r w:rsidRPr="00111B6F">
        <w:rPr>
          <w:lang w:val="fr-FR"/>
        </w:rPr>
        <w:t xml:space="preserve">, déclare l'Éternel (voir versets 11 et 23). En décriant «le pays désirable» (13:33; comparer Psaume 106:24), c'est Dieu qui, en réalité, est l'objet de leur mépris et de leur ingratitude. Comment alors qualifier l'attitude de tant de personnes méprisant un don qui n'est autre que le </w:t>
      </w:r>
      <w:r w:rsidRPr="00111B6F">
        <w:rPr>
          <w:b/>
          <w:bCs/>
          <w:lang w:val="fr-FR"/>
        </w:rPr>
        <w:t>ciel</w:t>
      </w:r>
      <w:r w:rsidRPr="00111B6F">
        <w:rPr>
          <w:lang w:val="fr-FR"/>
        </w:rPr>
        <w:t xml:space="preserve">, un donateur qui est </w:t>
      </w:r>
      <w:r w:rsidRPr="00111B6F">
        <w:rPr>
          <w:b/>
          <w:bCs/>
          <w:lang w:val="fr-FR"/>
        </w:rPr>
        <w:t>Dieu</w:t>
      </w:r>
      <w:r w:rsidRPr="00111B6F">
        <w:rPr>
          <w:lang w:val="fr-FR"/>
        </w:rPr>
        <w:t xml:space="preserve"> lui-même? </w:t>
      </w:r>
    </w:p>
    <w:p w:rsidR="00381F05" w:rsidRDefault="00111B6F" w:rsidP="00111B6F">
      <w:r w:rsidRPr="00111B6F">
        <w:rPr>
          <w:lang w:val="fr-FR"/>
        </w:rPr>
        <w:t xml:space="preserve">Moïse intervient de nouveau, comme au moment du veau d'or. Pas plus qu'alors, il ne se laisse tenter par l'offre qui ferait de lui un nouveau chef de race (verset 12; Exode 32:10 fin). Développant un argument irréfutable, il rappelle à l'Éternel que la grandeur de Son nom est en cause devant les nations. Puis, faisant valoir ce qu'il a appris à connaître de Lui et reprenant Ses propres paroles (Exode 34:6, 7), il Le fait souvenir qu'il est </w:t>
      </w:r>
      <w:r w:rsidRPr="00111B6F">
        <w:rPr>
          <w:b/>
          <w:bCs/>
          <w:lang w:val="fr-FR"/>
        </w:rPr>
        <w:t>lent à la colère</w:t>
      </w:r>
      <w:r w:rsidRPr="00111B6F">
        <w:rPr>
          <w:lang w:val="fr-FR"/>
        </w:rPr>
        <w:t xml:space="preserve">, </w:t>
      </w:r>
      <w:r w:rsidRPr="00111B6F">
        <w:rPr>
          <w:b/>
          <w:bCs/>
          <w:lang w:val="fr-FR"/>
        </w:rPr>
        <w:t>grand en bonté</w:t>
      </w:r>
      <w:r w:rsidRPr="00111B6F">
        <w:rPr>
          <w:lang w:val="fr-FR"/>
        </w:rPr>
        <w:t xml:space="preserve"> et suggère que c'est précisément pour Lui l'occasion de </w:t>
      </w:r>
      <w:r w:rsidRPr="00111B6F">
        <w:rPr>
          <w:b/>
          <w:bCs/>
          <w:lang w:val="fr-FR"/>
        </w:rPr>
        <w:t>pardonner l'iniquité et la transgression</w:t>
      </w:r>
      <w:r w:rsidRPr="00111B6F">
        <w:rPr>
          <w:lang w:val="fr-FR"/>
        </w:rPr>
        <w:t>. Là où il n'existe pas de faute, le pardon n'a pas sa raison d'être. Mais le péché de l'homme, le mien et le vôtre, a fourni à Dieu l'occasion de déployer sa grâce. Enfants de Dieu, nous connaissons aussi ce Dieu qui pardonne. Il est notre Père. Et nous avons auprès de lui un avocat plein d'amour: Jésus notre Sauveur (1 Jean 2:1).</w:t>
      </w:r>
      <w:r w:rsidR="00381F05">
        <w:br w:type="page"/>
      </w:r>
    </w:p>
    <w:p w:rsidR="00381F05" w:rsidRPr="001C1B27" w:rsidRDefault="00381F05" w:rsidP="00381F05">
      <w:pPr>
        <w:pStyle w:val="Titre2"/>
      </w:pPr>
      <w:bookmarkStart w:id="929" w:name="_Toc345837285"/>
      <w:bookmarkStart w:id="930" w:name="_Toc345838049"/>
      <w:bookmarkStart w:id="931" w:name="_Toc345838429"/>
      <w:bookmarkStart w:id="932" w:name="_Toc345838812"/>
      <w:bookmarkStart w:id="933" w:name="_Toc345839192"/>
      <w:bookmarkStart w:id="934" w:name="_Toc345839573"/>
      <w:bookmarkStart w:id="935" w:name="_Toc345839954"/>
      <w:bookmarkStart w:id="936" w:name="_Toc345840335"/>
      <w:bookmarkStart w:id="937" w:name="_Toc345840715"/>
      <w:bookmarkStart w:id="938" w:name="_Toc345841096"/>
      <w:bookmarkStart w:id="939" w:name="_Toc345841477"/>
      <w:bookmarkStart w:id="940" w:name="_Toc354394335"/>
      <w:bookmarkStart w:id="941" w:name="_Toc354394715"/>
      <w:bookmarkStart w:id="942" w:name="_Toc354395095"/>
      <w:bookmarkStart w:id="943" w:name="_Toc354395475"/>
      <w:bookmarkStart w:id="944" w:name="_Toc354395855"/>
      <w:bookmarkStart w:id="945" w:name="_Toc354400781"/>
      <w:bookmarkStart w:id="946" w:name="_Toc354401161"/>
      <w:bookmarkStart w:id="947" w:name="_Toc354401541"/>
      <w:bookmarkStart w:id="948" w:name="_Toc354401921"/>
      <w:bookmarkStart w:id="949" w:name="_Toc354402301"/>
      <w:bookmarkStart w:id="950" w:name="_Toc354402681"/>
      <w:bookmarkStart w:id="951" w:name="_Toc354403061"/>
      <w:r>
        <w:lastRenderedPageBreak/>
        <w:t>8</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11B6F" w:rsidRPr="00111B6F">
        <w:rPr>
          <w:b/>
          <w:iCs/>
          <w:sz w:val="26"/>
          <w:szCs w:val="26"/>
          <w:lang w:val="fr-FR"/>
        </w:rPr>
        <w:t>Nombres 14:26-45</w:t>
      </w:r>
    </w:p>
    <w:p w:rsidR="007D39BC" w:rsidRPr="007D39BC" w:rsidRDefault="007D39BC" w:rsidP="007D39BC">
      <w:pPr>
        <w:rPr>
          <w:lang w:val="fr-FR"/>
        </w:rPr>
      </w:pPr>
      <w:r w:rsidRPr="007D39BC">
        <w:rPr>
          <w:b/>
          <w:lang w:val="fr-FR"/>
        </w:rPr>
        <w:t xml:space="preserve">26 </w:t>
      </w:r>
      <w:r w:rsidRPr="007D39BC">
        <w:rPr>
          <w:lang w:val="fr-FR"/>
        </w:rPr>
        <w:t xml:space="preserve">Et l’Éternel parla à Moïse et à Aaron, disant : </w:t>
      </w:r>
      <w:r w:rsidRPr="007D39BC">
        <w:rPr>
          <w:b/>
          <w:lang w:val="fr-FR"/>
        </w:rPr>
        <w:t xml:space="preserve">27 </w:t>
      </w:r>
      <w:r w:rsidRPr="007D39BC">
        <w:rPr>
          <w:lang w:val="fr-FR"/>
        </w:rPr>
        <w:t xml:space="preserve">Jusques à quand [supporterai-je] cette méchante assemblée qui murmure contre moi ? J’ai entendu les murmures des fils d’Israël, qu’ils murmurent contre moi. </w:t>
      </w:r>
      <w:r w:rsidRPr="007D39BC">
        <w:rPr>
          <w:b/>
          <w:lang w:val="fr-FR"/>
        </w:rPr>
        <w:t>28</w:t>
      </w:r>
      <w:r w:rsidRPr="007D39BC">
        <w:rPr>
          <w:lang w:val="fr-FR"/>
        </w:rPr>
        <w:t xml:space="preserve"> Dis-leur : Je suis vivant, dit l’Éternel, si je ne vous fais comme vous avez parlé à mes oreilles… ! </w:t>
      </w:r>
      <w:r w:rsidRPr="007D39BC">
        <w:rPr>
          <w:b/>
          <w:lang w:val="fr-FR"/>
        </w:rPr>
        <w:t>29</w:t>
      </w:r>
      <w:r w:rsidRPr="007D39BC">
        <w:rPr>
          <w:lang w:val="fr-FR"/>
        </w:rPr>
        <w:t xml:space="preserve"> Vos cadavres tomberont dans ce désert. Et tous ceux d’entre vous qui ont été dénombrés, selon tout le compte qui a été fait de vous, depuis l’âge de vingt ans et au-dessus, vous qui avez murmuré contre moi,… </w:t>
      </w:r>
      <w:r w:rsidRPr="007D39BC">
        <w:rPr>
          <w:b/>
          <w:lang w:val="fr-FR"/>
        </w:rPr>
        <w:t>30</w:t>
      </w:r>
      <w:r w:rsidRPr="007D39BC">
        <w:rPr>
          <w:lang w:val="fr-FR"/>
        </w:rPr>
        <w:t xml:space="preserve"> si vous entrez dans le pays touchant lequel j’ai levé ma main pour vous y faire habiter, excepté Caleb, fils de Jephunné, et Josué, fils de Nun ! </w:t>
      </w:r>
      <w:r w:rsidRPr="007D39BC">
        <w:rPr>
          <w:b/>
          <w:lang w:val="fr-FR"/>
        </w:rPr>
        <w:t>31</w:t>
      </w:r>
      <w:r w:rsidRPr="007D39BC">
        <w:rPr>
          <w:lang w:val="fr-FR"/>
        </w:rPr>
        <w:t xml:space="preserve"> Mais vos petits enfants, dont vous avez dit qu’ils seraient une proie, je les ferai entrer, et ils connaîtront le pays que vous avez méprisé. </w:t>
      </w:r>
      <w:r w:rsidRPr="007D39BC">
        <w:rPr>
          <w:b/>
          <w:lang w:val="fr-FR"/>
        </w:rPr>
        <w:t xml:space="preserve">32 </w:t>
      </w:r>
      <w:r w:rsidRPr="007D39BC">
        <w:rPr>
          <w:lang w:val="fr-FR"/>
        </w:rPr>
        <w:t xml:space="preserve">Et quant à vous, vos cadavres tomberont dans ce désert. </w:t>
      </w:r>
      <w:r w:rsidRPr="007D39BC">
        <w:rPr>
          <w:b/>
          <w:lang w:val="fr-FR"/>
        </w:rPr>
        <w:t xml:space="preserve">33 </w:t>
      </w:r>
      <w:r w:rsidRPr="007D39BC">
        <w:rPr>
          <w:lang w:val="fr-FR"/>
        </w:rPr>
        <w:t xml:space="preserve">Et vos fils seront paissant dans le désert quarante ans, et ils porteront [la peine de] vos prostitutions, jusqu’à ce que vos cadavres soient consumés dans le désert. </w:t>
      </w:r>
      <w:r w:rsidRPr="007D39BC">
        <w:rPr>
          <w:b/>
          <w:lang w:val="fr-FR"/>
        </w:rPr>
        <w:t>34</w:t>
      </w:r>
      <w:r w:rsidRPr="007D39BC">
        <w:rPr>
          <w:lang w:val="fr-FR"/>
        </w:rPr>
        <w:t xml:space="preserve"> Selon le nombre des jours que vous avez mis à reconnaître le pays, quarante jours, un jour pour une année, vous porterez vos iniquités quarante ans, et vous connaîtrez ce que c’est que je me sois détourné de vous. </w:t>
      </w:r>
      <w:r w:rsidRPr="007D39BC">
        <w:rPr>
          <w:b/>
          <w:lang w:val="fr-FR"/>
        </w:rPr>
        <w:t>35</w:t>
      </w:r>
      <w:r w:rsidRPr="007D39BC">
        <w:rPr>
          <w:lang w:val="fr-FR"/>
        </w:rPr>
        <w:t xml:space="preserve"> Moi, l’Éternel, j’ai parlé ; si je ne fais ceci à toute cette méchante assemblée qui s’est assemblée contre moi ! Ils seront consumes dans ce désert, et ils y mourront.</w:t>
      </w:r>
    </w:p>
    <w:p w:rsidR="007D39BC" w:rsidRPr="007D39BC" w:rsidRDefault="007D39BC" w:rsidP="007D39BC">
      <w:pPr>
        <w:rPr>
          <w:lang w:val="fr-FR"/>
        </w:rPr>
      </w:pPr>
      <w:r w:rsidRPr="007D39BC">
        <w:rPr>
          <w:b/>
          <w:lang w:val="fr-FR"/>
        </w:rPr>
        <w:t>36</w:t>
      </w:r>
      <w:r w:rsidRPr="007D39BC">
        <w:rPr>
          <w:lang w:val="fr-FR"/>
        </w:rPr>
        <w:t xml:space="preserve"> Et les hommes que Moïse avait envoyés pour reconnaître le pays, et qui revinrent et firent murmurer contre lui toute l’assemblée en décriant le pays, </w:t>
      </w:r>
      <w:r w:rsidRPr="007D39BC">
        <w:rPr>
          <w:b/>
          <w:lang w:val="fr-FR"/>
        </w:rPr>
        <w:t>37</w:t>
      </w:r>
      <w:r w:rsidRPr="007D39BC">
        <w:rPr>
          <w:lang w:val="fr-FR"/>
        </w:rPr>
        <w:t xml:space="preserve"> ces hommes qui avaient décrié le pays, moururent de plaie devant l’Éternel. </w:t>
      </w:r>
      <w:r w:rsidRPr="007D39BC">
        <w:rPr>
          <w:b/>
          <w:lang w:val="fr-FR"/>
        </w:rPr>
        <w:t xml:space="preserve">38 </w:t>
      </w:r>
      <w:r w:rsidRPr="007D39BC">
        <w:rPr>
          <w:lang w:val="fr-FR"/>
        </w:rPr>
        <w:t>Mais d’entre les hommes qui étaient allés pour reconnaître le pays, Josué, fils de Nun, et Caleb, fils de Jephunné, [seuls] vécurent.</w:t>
      </w:r>
    </w:p>
    <w:p w:rsidR="00381F05" w:rsidRPr="007D39BC" w:rsidRDefault="007D39BC" w:rsidP="007D39BC">
      <w:r w:rsidRPr="007D39BC">
        <w:rPr>
          <w:b/>
          <w:lang w:val="fr-FR"/>
        </w:rPr>
        <w:t>39</w:t>
      </w:r>
      <w:r w:rsidRPr="007D39BC">
        <w:rPr>
          <w:lang w:val="fr-FR"/>
        </w:rPr>
        <w:t xml:space="preserve"> Et Moïse dit ces choses à tous les fils d’Israël, et le peuple mena très-grand deuil. </w:t>
      </w:r>
      <w:r w:rsidRPr="007D39BC">
        <w:rPr>
          <w:b/>
          <w:lang w:val="fr-FR"/>
        </w:rPr>
        <w:t>40</w:t>
      </w:r>
      <w:r w:rsidRPr="007D39BC">
        <w:rPr>
          <w:lang w:val="fr-FR"/>
        </w:rPr>
        <w:t xml:space="preserve"> Et ils se levèrent de bon matin et montèrent sur le sommet de la montagne, disant : Nous voici ; nous monterons au lieu dont l’Éternel a parlé ; car nous avons péché. </w:t>
      </w:r>
      <w:r w:rsidRPr="007D39BC">
        <w:rPr>
          <w:b/>
          <w:lang w:val="fr-FR"/>
        </w:rPr>
        <w:t xml:space="preserve">41 </w:t>
      </w:r>
      <w:r w:rsidRPr="007D39BC">
        <w:rPr>
          <w:lang w:val="fr-FR"/>
        </w:rPr>
        <w:t xml:space="preserve">Et Moïse dit : Pourquoi transgressez-vous ainsi le commandement de l’Éternel ? Cela ne réussira point. </w:t>
      </w:r>
      <w:r w:rsidRPr="007D39BC">
        <w:rPr>
          <w:b/>
          <w:lang w:val="fr-FR"/>
        </w:rPr>
        <w:t>42</w:t>
      </w:r>
      <w:r w:rsidRPr="007D39BC">
        <w:rPr>
          <w:lang w:val="fr-FR"/>
        </w:rPr>
        <w:t xml:space="preserve"> Ne montez pas, car l’Éternel n’est pas au milieu de vous, afin que vous ne soyez pas battus devant vos ennemis ; </w:t>
      </w:r>
      <w:r w:rsidRPr="007D39BC">
        <w:rPr>
          <w:b/>
          <w:lang w:val="fr-FR"/>
        </w:rPr>
        <w:t>43</w:t>
      </w:r>
      <w:r w:rsidRPr="007D39BC">
        <w:rPr>
          <w:lang w:val="fr-FR"/>
        </w:rPr>
        <w:t xml:space="preserve"> car l’Amalékite et le Cananéen sont là devant vous, et vous tomberez par l’épée ; car, parce que vous vous êtes détournés de</w:t>
      </w:r>
      <w:r w:rsidRPr="007D39BC">
        <w:rPr>
          <w:vertAlign w:val="superscript"/>
          <w:lang w:val="fr-FR"/>
        </w:rPr>
        <w:footnoteReference w:id="168"/>
      </w:r>
      <w:r w:rsidRPr="007D39BC">
        <w:rPr>
          <w:lang w:val="fr-FR"/>
        </w:rPr>
        <w:t xml:space="preserve"> l’Éternel, l’Éternel ne sera pas avec vous. </w:t>
      </w:r>
      <w:r w:rsidRPr="007D39BC">
        <w:rPr>
          <w:b/>
          <w:lang w:val="fr-FR"/>
        </w:rPr>
        <w:t>44</w:t>
      </w:r>
      <w:r w:rsidRPr="007D39BC">
        <w:rPr>
          <w:lang w:val="fr-FR"/>
        </w:rPr>
        <w:t xml:space="preserve"> Toutefois ils s’obstinèrent</w:t>
      </w:r>
      <w:r w:rsidRPr="007D39BC">
        <w:rPr>
          <w:vertAlign w:val="superscript"/>
          <w:lang w:val="fr-FR"/>
        </w:rPr>
        <w:footnoteReference w:id="169"/>
      </w:r>
      <w:r w:rsidRPr="007D39BC">
        <w:rPr>
          <w:lang w:val="fr-FR"/>
        </w:rPr>
        <w:t xml:space="preserve"> à monter sur le sommet de la montagne ; mais l’arche de l’alliance de l’Éternel et Moïse ne bougèrent pas du milieu du camp. </w:t>
      </w:r>
      <w:r w:rsidRPr="007D39BC">
        <w:rPr>
          <w:b/>
          <w:lang w:val="fr-FR"/>
        </w:rPr>
        <w:t>45</w:t>
      </w:r>
      <w:r w:rsidRPr="007D39BC">
        <w:rPr>
          <w:lang w:val="fr-FR"/>
        </w:rPr>
        <w:t xml:space="preserve"> Et les Amalékites et les Cananéens qui habitaient cette montagne-là, descendirent, et les battirent, et les taillèrent en pièces jusqu’à Horma</w:t>
      </w:r>
      <w:r w:rsidRPr="007D39BC">
        <w:rPr>
          <w:b/>
          <w:vertAlign w:val="superscript"/>
          <w:lang w:val="fr-FR"/>
        </w:rPr>
        <w:footnoteReference w:id="170"/>
      </w:r>
      <w:r w:rsidRPr="007D39BC">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11B6F" w:rsidRPr="00111B6F" w:rsidRDefault="00111B6F" w:rsidP="00111B6F">
      <w:pPr>
        <w:rPr>
          <w:lang w:val="fr-FR"/>
        </w:rPr>
      </w:pPr>
      <w:r w:rsidRPr="00111B6F">
        <w:rPr>
          <w:lang w:val="fr-FR"/>
        </w:rPr>
        <w:t xml:space="preserve">Au milieu de cette triste scène, quelle consolation de pouvoir considérer Josué et Caleb. Ils sont «animés d'un autre esprit» (verset 24). Aussi ne perdront-ils pas leur récompense. Seuls de toute leur génération, ils entreront dans le pays. Jusque-là ils devront partager le sort du peuple coupable: errer quarante années à travers les sables du désert. Mais pendant ce long pèlerinage, ils seront continuellement encouragés par le souvenir du pays qu'ils ont visité, cette terre de Canaan dont ils ont déjà goûté le fruit. </w:t>
      </w:r>
    </w:p>
    <w:p w:rsidR="00381F05" w:rsidRDefault="00111B6F" w:rsidP="00111B6F">
      <w:r w:rsidRPr="00111B6F">
        <w:rPr>
          <w:lang w:val="fr-FR"/>
        </w:rPr>
        <w:lastRenderedPageBreak/>
        <w:t xml:space="preserve">Moïse annonce la fâcheuse nouvelle. Comment réagit le peuple? Lorsque Caleb exhortait à monter hardiment et à prendre possession du pays, ils voulaient retourner en Égypte ou parlaient de périr dans le désert (chapitre 13:31; 14:2). Maintenant que le jugement les condamne à rebrousser chemin vers la mer Rouge, et que Dieu annonce qu'ils mourront dans le désert, ils veulent se soustraire au châtiment et répondent: «Nous voici, nous monterons» (verset 40). Le coeur de l'homme n'est jamais d'accord avec Dieu, principalement quand il s'agit de reconnaître les fautes commises, de se courber sous la discipline et d'accepter avec humiliation les conséquences de ses péchés. Malgré Moïse qui leur dit: Ne montez pas, ils </w:t>
      </w:r>
      <w:r w:rsidRPr="00111B6F">
        <w:rPr>
          <w:b/>
          <w:bCs/>
          <w:lang w:val="fr-FR"/>
        </w:rPr>
        <w:t>s'obstinent</w:t>
      </w:r>
      <w:r w:rsidRPr="00111B6F">
        <w:rPr>
          <w:lang w:val="fr-FR"/>
        </w:rPr>
        <w:t xml:space="preserve"> et subissent une cruelle défaite.</w:t>
      </w:r>
      <w:r w:rsidR="00381F05">
        <w:br w:type="page"/>
      </w:r>
    </w:p>
    <w:p w:rsidR="00381F05" w:rsidRPr="001C1B27" w:rsidRDefault="00381F05" w:rsidP="00381F05">
      <w:pPr>
        <w:pStyle w:val="Titre2"/>
      </w:pPr>
      <w:bookmarkStart w:id="952" w:name="_Toc345837286"/>
      <w:bookmarkStart w:id="953" w:name="_Toc345838050"/>
      <w:bookmarkStart w:id="954" w:name="_Toc345838430"/>
      <w:bookmarkStart w:id="955" w:name="_Toc345838813"/>
      <w:bookmarkStart w:id="956" w:name="_Toc345839193"/>
      <w:bookmarkStart w:id="957" w:name="_Toc345839574"/>
      <w:bookmarkStart w:id="958" w:name="_Toc345839955"/>
      <w:bookmarkStart w:id="959" w:name="_Toc345840336"/>
      <w:bookmarkStart w:id="960" w:name="_Toc345840716"/>
      <w:bookmarkStart w:id="961" w:name="_Toc345841097"/>
      <w:bookmarkStart w:id="962" w:name="_Toc345841478"/>
      <w:bookmarkStart w:id="963" w:name="_Toc354394336"/>
      <w:bookmarkStart w:id="964" w:name="_Toc354394716"/>
      <w:bookmarkStart w:id="965" w:name="_Toc354395096"/>
      <w:bookmarkStart w:id="966" w:name="_Toc354395476"/>
      <w:bookmarkStart w:id="967" w:name="_Toc354395856"/>
      <w:bookmarkStart w:id="968" w:name="_Toc354400782"/>
      <w:bookmarkStart w:id="969" w:name="_Toc354401162"/>
      <w:bookmarkStart w:id="970" w:name="_Toc354401542"/>
      <w:bookmarkStart w:id="971" w:name="_Toc354401922"/>
      <w:bookmarkStart w:id="972" w:name="_Toc354402302"/>
      <w:bookmarkStart w:id="973" w:name="_Toc354402682"/>
      <w:bookmarkStart w:id="974" w:name="_Toc354403062"/>
      <w:r>
        <w:lastRenderedPageBreak/>
        <w:t>9</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8440A" w:rsidRPr="0088440A">
        <w:rPr>
          <w:b/>
          <w:iCs/>
          <w:sz w:val="26"/>
          <w:szCs w:val="26"/>
          <w:lang w:val="fr-FR"/>
        </w:rPr>
        <w:t>Nombres 15:1-21</w:t>
      </w:r>
    </w:p>
    <w:p w:rsidR="00E57440" w:rsidRPr="00E57440" w:rsidRDefault="00E57440" w:rsidP="00E57440">
      <w:pPr>
        <w:rPr>
          <w:lang w:val="fr-FR"/>
        </w:rPr>
      </w:pPr>
      <w:r w:rsidRPr="00E57440">
        <w:rPr>
          <w:b/>
          <w:lang w:val="fr-FR"/>
        </w:rPr>
        <w:t xml:space="preserve">1 </w:t>
      </w:r>
      <w:r w:rsidRPr="00E57440">
        <w:rPr>
          <w:lang w:val="fr-FR"/>
        </w:rPr>
        <w:t xml:space="preserve">Et l’Éternel parla à Moïse, disant : </w:t>
      </w:r>
      <w:r w:rsidRPr="00E57440">
        <w:rPr>
          <w:b/>
          <w:lang w:val="fr-FR"/>
        </w:rPr>
        <w:t xml:space="preserve">2 </w:t>
      </w:r>
      <w:r w:rsidRPr="00E57440">
        <w:rPr>
          <w:lang w:val="fr-FR"/>
        </w:rPr>
        <w:t xml:space="preserve">Parle aux fils d’Israël, et dis-leur : Quand vous serez entrés dans le pays de votre habitation, que je vous donne, </w:t>
      </w:r>
      <w:r w:rsidRPr="00E57440">
        <w:rPr>
          <w:b/>
          <w:lang w:val="fr-FR"/>
        </w:rPr>
        <w:t xml:space="preserve">3 </w:t>
      </w:r>
      <w:r w:rsidRPr="00E57440">
        <w:rPr>
          <w:lang w:val="fr-FR"/>
        </w:rPr>
        <w:t xml:space="preserve">et que vous offrirez un sacrifice par feu à l’Éternel, un holocauste, ou un sacrifice pour s’acquitter d’un vœu, ou un sacrifice volontaire, ou dans vos jours solennels, pour offrir une odeur agréable à l’Éternel, de gros ou de menu bétail, </w:t>
      </w:r>
      <w:r w:rsidRPr="00E57440">
        <w:rPr>
          <w:b/>
          <w:lang w:val="fr-FR"/>
        </w:rPr>
        <w:t>4</w:t>
      </w:r>
      <w:r w:rsidRPr="00E57440">
        <w:rPr>
          <w:lang w:val="fr-FR"/>
        </w:rPr>
        <w:t xml:space="preserve"> alors celui qui présentera son offrande</w:t>
      </w:r>
      <w:r w:rsidRPr="00E57440">
        <w:rPr>
          <w:vertAlign w:val="superscript"/>
          <w:lang w:val="fr-FR"/>
        </w:rPr>
        <w:footnoteReference w:id="171"/>
      </w:r>
      <w:r w:rsidRPr="00E57440">
        <w:rPr>
          <w:lang w:val="fr-FR"/>
        </w:rPr>
        <w:t xml:space="preserve"> à l’Éternel, présentera une offrande de gâteau d’un dixième de fleur de farine pétrie avec le quart d’un hin d’huile ; </w:t>
      </w:r>
      <w:r w:rsidRPr="00E57440">
        <w:rPr>
          <w:b/>
          <w:lang w:val="fr-FR"/>
        </w:rPr>
        <w:t xml:space="preserve">5 </w:t>
      </w:r>
      <w:r w:rsidRPr="00E57440">
        <w:rPr>
          <w:lang w:val="fr-FR"/>
        </w:rPr>
        <w:t xml:space="preserve">et tu offriras le quart d’un hin de vin pour la libation, sur l’holocauste ou le sacrifice, pour un agneau. </w:t>
      </w:r>
      <w:r w:rsidRPr="00E57440">
        <w:rPr>
          <w:b/>
          <w:lang w:val="fr-FR"/>
        </w:rPr>
        <w:t xml:space="preserve">6 </w:t>
      </w:r>
      <w:r w:rsidRPr="00E57440">
        <w:rPr>
          <w:lang w:val="fr-FR"/>
        </w:rPr>
        <w:t xml:space="preserve">Et pour un bélier, tu offriras comme offrande de gâteau deux dixièmes de fleur de farine pétrie avec le tiers d’un hin d’huile, </w:t>
      </w:r>
      <w:r w:rsidRPr="00E57440">
        <w:rPr>
          <w:b/>
          <w:lang w:val="fr-FR"/>
        </w:rPr>
        <w:t xml:space="preserve">7 </w:t>
      </w:r>
      <w:r w:rsidRPr="00E57440">
        <w:rPr>
          <w:lang w:val="fr-FR"/>
        </w:rPr>
        <w:t xml:space="preserve">et le tiers d’un hin de vin pour la libation ; tu le présenteras comme odeur agréable à l’Éternel. </w:t>
      </w:r>
      <w:r w:rsidRPr="00E57440">
        <w:rPr>
          <w:b/>
          <w:lang w:val="fr-FR"/>
        </w:rPr>
        <w:t xml:space="preserve">8 </w:t>
      </w:r>
      <w:r w:rsidRPr="00E57440">
        <w:rPr>
          <w:lang w:val="fr-FR"/>
        </w:rPr>
        <w:t>Et si tu offres un jeune taureau</w:t>
      </w:r>
      <w:r w:rsidRPr="00E57440">
        <w:rPr>
          <w:vertAlign w:val="superscript"/>
          <w:lang w:val="fr-FR"/>
        </w:rPr>
        <w:footnoteReference w:id="172"/>
      </w:r>
      <w:r w:rsidRPr="00E57440">
        <w:rPr>
          <w:lang w:val="fr-FR"/>
        </w:rPr>
        <w:t xml:space="preserve"> comme holocauste, ou comme sacrifice pour t’acquitter d’un vœu, ou comme sacrifice de prospérités à l’Éternel, </w:t>
      </w:r>
      <w:r w:rsidRPr="00E57440">
        <w:rPr>
          <w:b/>
          <w:lang w:val="fr-FR"/>
        </w:rPr>
        <w:t xml:space="preserve">9 </w:t>
      </w:r>
      <w:r w:rsidRPr="00E57440">
        <w:rPr>
          <w:lang w:val="fr-FR"/>
        </w:rPr>
        <w:t>on présentera avec le jeune taureau</w:t>
      </w:r>
      <w:r w:rsidRPr="00E57440">
        <w:rPr>
          <w:vertAlign w:val="superscript"/>
          <w:lang w:val="fr-FR"/>
        </w:rPr>
        <w:footnoteReference w:id="173"/>
      </w:r>
      <w:r w:rsidRPr="00E57440">
        <w:rPr>
          <w:lang w:val="fr-FR"/>
        </w:rPr>
        <w:t xml:space="preserve">, comme offrande de gâteau, trois dixièmes de fleur de farine pétrie avec un demi-hin d’huile ; </w:t>
      </w:r>
      <w:r w:rsidRPr="00E57440">
        <w:rPr>
          <w:b/>
          <w:lang w:val="fr-FR"/>
        </w:rPr>
        <w:t>10</w:t>
      </w:r>
      <w:r w:rsidRPr="00E57440">
        <w:rPr>
          <w:lang w:val="fr-FR"/>
        </w:rPr>
        <w:t xml:space="preserve"> et tu présenteras un demi-hin de vin pour la libation, en sacrifice par feu, d’odeur agréable à l’Éternel. </w:t>
      </w:r>
      <w:r w:rsidRPr="00E57440">
        <w:rPr>
          <w:b/>
          <w:lang w:val="fr-FR"/>
        </w:rPr>
        <w:t xml:space="preserve">11 </w:t>
      </w:r>
      <w:r w:rsidRPr="00E57440">
        <w:rPr>
          <w:lang w:val="fr-FR"/>
        </w:rPr>
        <w:t xml:space="preserve">On en fera ainsi pour un taureau, ou pour un bélier, ou pour un agneau, ou pour un chevreau, </w:t>
      </w:r>
      <w:r w:rsidRPr="00E57440">
        <w:rPr>
          <w:b/>
          <w:lang w:val="fr-FR"/>
        </w:rPr>
        <w:t xml:space="preserve">12 </w:t>
      </w:r>
      <w:r w:rsidRPr="00E57440">
        <w:rPr>
          <w:lang w:val="fr-FR"/>
        </w:rPr>
        <w:t xml:space="preserve">selon le nombre que vous en offrirez ; vous en ferez ainsi pour chacun, selon leur nombre. </w:t>
      </w:r>
      <w:r w:rsidRPr="00E57440">
        <w:rPr>
          <w:b/>
          <w:lang w:val="fr-FR"/>
        </w:rPr>
        <w:t xml:space="preserve">13 </w:t>
      </w:r>
      <w:r w:rsidRPr="00E57440">
        <w:rPr>
          <w:lang w:val="fr-FR"/>
        </w:rPr>
        <w:t>Tous les Israélites de naissance</w:t>
      </w:r>
      <w:r w:rsidRPr="00E57440">
        <w:rPr>
          <w:vertAlign w:val="superscript"/>
          <w:lang w:val="fr-FR"/>
        </w:rPr>
        <w:footnoteReference w:id="174"/>
      </w:r>
      <w:r w:rsidRPr="00E57440">
        <w:rPr>
          <w:lang w:val="fr-FR"/>
        </w:rPr>
        <w:t xml:space="preserve"> feront ces choses ainsi, en présentant un sacrifice par feu, d’odeur agréable à l’Éternel. </w:t>
      </w:r>
      <w:r w:rsidRPr="00E57440">
        <w:rPr>
          <w:b/>
          <w:lang w:val="fr-FR"/>
        </w:rPr>
        <w:t xml:space="preserve">14 </w:t>
      </w:r>
      <w:r w:rsidRPr="00E57440">
        <w:rPr>
          <w:lang w:val="fr-FR"/>
        </w:rPr>
        <w:t>Et si un étranger séjourne parmi vous, ou si quelqu’un est au milieu de vous en vos générations, et qu’il offre un sacrifice par feu, d’odeur agréable à l’Éternel, — comme vous faites, ainsi il fera.</w:t>
      </w:r>
    </w:p>
    <w:p w:rsidR="00E57440" w:rsidRPr="00E57440" w:rsidRDefault="00E57440" w:rsidP="00E57440">
      <w:pPr>
        <w:rPr>
          <w:lang w:val="fr-FR"/>
        </w:rPr>
      </w:pPr>
      <w:r w:rsidRPr="00E57440">
        <w:rPr>
          <w:b/>
          <w:lang w:val="fr-FR"/>
        </w:rPr>
        <w:t>15</w:t>
      </w:r>
      <w:r w:rsidRPr="00E57440">
        <w:rPr>
          <w:lang w:val="fr-FR"/>
        </w:rPr>
        <w:t xml:space="preserve"> Pour ce qui est de la congrégation, il y aura un même statut pour vous et pour l’étranger en séjour, un statut perpétuel en vos générations ; comme vous, ainsi sera l’étranger devant l’Éternel. </w:t>
      </w:r>
      <w:r w:rsidRPr="00E57440">
        <w:rPr>
          <w:b/>
          <w:lang w:val="fr-FR"/>
        </w:rPr>
        <w:t>16</w:t>
      </w:r>
      <w:r w:rsidRPr="00E57440">
        <w:rPr>
          <w:lang w:val="fr-FR"/>
        </w:rPr>
        <w:t xml:space="preserve"> Il y aura une même loi et une même ordonnance pour vous et pour l’étranger qui séjourne parmi vous.</w:t>
      </w:r>
    </w:p>
    <w:p w:rsidR="00381F05" w:rsidRPr="00E57440" w:rsidRDefault="00E57440" w:rsidP="00E57440">
      <w:r w:rsidRPr="00E57440">
        <w:rPr>
          <w:b/>
          <w:lang w:val="fr-FR"/>
        </w:rPr>
        <w:t>17</w:t>
      </w:r>
      <w:r w:rsidRPr="00E57440">
        <w:rPr>
          <w:lang w:val="fr-FR"/>
        </w:rPr>
        <w:t xml:space="preserve"> Et l’Éternel parla à Moïse, disant : </w:t>
      </w:r>
      <w:r w:rsidRPr="00E57440">
        <w:rPr>
          <w:b/>
          <w:lang w:val="fr-FR"/>
        </w:rPr>
        <w:t xml:space="preserve">18 </w:t>
      </w:r>
      <w:r w:rsidRPr="00E57440">
        <w:rPr>
          <w:lang w:val="fr-FR"/>
        </w:rPr>
        <w:t xml:space="preserve">Parle aux fils d’Israël, et dis-leur : Quand vous serez entrés dans le pays où je vous fais entrer, </w:t>
      </w:r>
      <w:r w:rsidRPr="00E57440">
        <w:rPr>
          <w:b/>
          <w:lang w:val="fr-FR"/>
        </w:rPr>
        <w:t>19</w:t>
      </w:r>
      <w:r w:rsidRPr="00E57440">
        <w:rPr>
          <w:lang w:val="fr-FR"/>
        </w:rPr>
        <w:t xml:space="preserve"> et que</w:t>
      </w:r>
      <w:r w:rsidRPr="00E57440">
        <w:rPr>
          <w:vertAlign w:val="superscript"/>
          <w:lang w:val="fr-FR"/>
        </w:rPr>
        <w:footnoteReference w:id="175"/>
      </w:r>
      <w:r w:rsidRPr="00E57440">
        <w:rPr>
          <w:lang w:val="fr-FR"/>
        </w:rPr>
        <w:t xml:space="preserve"> vous mangerez du pain du pays, vous en offrirez à l’Éternel une offrande élevée ; </w:t>
      </w:r>
      <w:r w:rsidRPr="00E57440">
        <w:rPr>
          <w:b/>
          <w:lang w:val="fr-FR"/>
        </w:rPr>
        <w:t>20</w:t>
      </w:r>
      <w:r w:rsidRPr="00E57440">
        <w:rPr>
          <w:lang w:val="fr-FR"/>
        </w:rPr>
        <w:t xml:space="preserve"> vous offrirez les prémices de votre pâte, une galette, en offrande élevée ; comme l’offrande élevée de l’aire, ainsi vous l’offrirez. </w:t>
      </w:r>
      <w:r w:rsidRPr="00E57440">
        <w:rPr>
          <w:b/>
          <w:lang w:val="fr-FR"/>
        </w:rPr>
        <w:t>21</w:t>
      </w:r>
      <w:r w:rsidRPr="00E57440">
        <w:rPr>
          <w:lang w:val="fr-FR"/>
        </w:rPr>
        <w:t xml:space="preserve"> Vous donnerez, en vos générations, à l’Éternel, une offrande élevée des prémices de votre pâte.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8440A" w:rsidRPr="0088440A" w:rsidRDefault="0088440A" w:rsidP="0088440A">
      <w:pPr>
        <w:rPr>
          <w:lang w:val="fr-FR"/>
        </w:rPr>
      </w:pPr>
      <w:r w:rsidRPr="0088440A">
        <w:rPr>
          <w:lang w:val="fr-FR"/>
        </w:rPr>
        <w:t xml:space="preserve">Après les scènes tragiques du chapitre 14, on serait en droit de penser que l'incrédulité et la rébellion du peuple lui ont fait perdre tous ses droits au pays de Canaan. C'est pourquoi Dieu vient parler, aussitôt après, du </w:t>
      </w:r>
      <w:r w:rsidRPr="0088440A">
        <w:rPr>
          <w:b/>
          <w:bCs/>
          <w:lang w:val="fr-FR"/>
        </w:rPr>
        <w:t>pays de la promesse</w:t>
      </w:r>
      <w:r w:rsidRPr="0088440A">
        <w:rPr>
          <w:lang w:val="fr-FR"/>
        </w:rPr>
        <w:t xml:space="preserve">, montrant par là que rien ne pourra le dissuader d'accomplir ses desseins de grâce. De même il fait mention dans ce chapitre 15 des différents sacrifices — holocaustes (v. 3), sacrifices de prospérités (v. 7), pour le péché (v. 24) avec les offrandes de gâteau et des libations — comme pour nous rappeler qu'il a des ressources pour les pires forfaits, ou plutôt une ressource unique qui est, sous ses côtés multiples, </w:t>
      </w:r>
      <w:r w:rsidRPr="0088440A">
        <w:rPr>
          <w:b/>
          <w:bCs/>
          <w:lang w:val="fr-FR"/>
        </w:rPr>
        <w:t>l'oeuvre de son Bien-aimé</w:t>
      </w:r>
      <w:r w:rsidRPr="0088440A">
        <w:rPr>
          <w:lang w:val="fr-FR"/>
        </w:rPr>
        <w:t xml:space="preserve">. De celle-ci monte, si fâcheux que soit l'état du peuple, «une </w:t>
      </w:r>
      <w:r w:rsidRPr="0088440A">
        <w:rPr>
          <w:lang w:val="fr-FR"/>
        </w:rPr>
        <w:lastRenderedPageBreak/>
        <w:t xml:space="preserve">odeur agréable à l'Éternel» (expression cinq fois énoncée). Présentée en figure sous ses aspects les plus variés, l'oeuvre de Christ se déploie aussi en faveur du plus grand nombre. Le statut de </w:t>
      </w:r>
      <w:r w:rsidRPr="0088440A">
        <w:rPr>
          <w:b/>
          <w:bCs/>
          <w:lang w:val="fr-FR"/>
        </w:rPr>
        <w:t>l'étranger</w:t>
      </w:r>
      <w:r w:rsidRPr="0088440A">
        <w:rPr>
          <w:lang w:val="fr-FR"/>
        </w:rPr>
        <w:t xml:space="preserve"> était identique à celui de l'Israélite de naissance; il lui était permis d'offrir les mêmes sacrifices et les mêmes libations, préfiguration d'une grâce s'étendant au-delà d'Israël, d'un évangile prêché dans toute la création (Colossiens 1:23). </w:t>
      </w:r>
    </w:p>
    <w:p w:rsidR="00381F05" w:rsidRDefault="0088440A" w:rsidP="0088440A">
      <w:r w:rsidRPr="0088440A">
        <w:rPr>
          <w:lang w:val="fr-FR"/>
        </w:rPr>
        <w:t>Les versets 17 à 21 traitent des prémices et nous rappellent que le Seigneur a toujours les premiers droits sur tout ce que nous possédons (Matthieu 6:33).</w:t>
      </w:r>
      <w:r w:rsidR="00381F05">
        <w:br w:type="page"/>
      </w:r>
    </w:p>
    <w:p w:rsidR="00381F05" w:rsidRPr="001C1B27" w:rsidRDefault="00381F05" w:rsidP="00381F05">
      <w:pPr>
        <w:pStyle w:val="Titre2"/>
      </w:pPr>
      <w:bookmarkStart w:id="975" w:name="_Toc345837287"/>
      <w:bookmarkStart w:id="976" w:name="_Toc345838051"/>
      <w:bookmarkStart w:id="977" w:name="_Toc345838431"/>
      <w:bookmarkStart w:id="978" w:name="_Toc345838814"/>
      <w:bookmarkStart w:id="979" w:name="_Toc345839194"/>
      <w:bookmarkStart w:id="980" w:name="_Toc345839575"/>
      <w:bookmarkStart w:id="981" w:name="_Toc345839956"/>
      <w:bookmarkStart w:id="982" w:name="_Toc345840337"/>
      <w:bookmarkStart w:id="983" w:name="_Toc345840717"/>
      <w:bookmarkStart w:id="984" w:name="_Toc345841098"/>
      <w:bookmarkStart w:id="985" w:name="_Toc345841479"/>
      <w:bookmarkStart w:id="986" w:name="_Toc354394337"/>
      <w:bookmarkStart w:id="987" w:name="_Toc354394717"/>
      <w:bookmarkStart w:id="988" w:name="_Toc354395097"/>
      <w:bookmarkStart w:id="989" w:name="_Toc354395477"/>
      <w:bookmarkStart w:id="990" w:name="_Toc354395857"/>
      <w:bookmarkStart w:id="991" w:name="_Toc354400783"/>
      <w:bookmarkStart w:id="992" w:name="_Toc354401163"/>
      <w:bookmarkStart w:id="993" w:name="_Toc354401543"/>
      <w:bookmarkStart w:id="994" w:name="_Toc354401923"/>
      <w:bookmarkStart w:id="995" w:name="_Toc354402303"/>
      <w:bookmarkStart w:id="996" w:name="_Toc354402683"/>
      <w:bookmarkStart w:id="997" w:name="_Toc354403063"/>
      <w:r w:rsidRPr="001C1B27">
        <w:lastRenderedPageBreak/>
        <w:t>1</w:t>
      </w:r>
      <w:r>
        <w:t>0</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F1623" w:rsidRPr="007F1623">
        <w:rPr>
          <w:b/>
          <w:iCs/>
          <w:sz w:val="26"/>
          <w:szCs w:val="26"/>
          <w:lang w:val="fr-FR"/>
        </w:rPr>
        <w:t>Nombres 15:22-41</w:t>
      </w:r>
    </w:p>
    <w:p w:rsidR="000D726E" w:rsidRPr="000D726E" w:rsidRDefault="000D726E" w:rsidP="000D726E">
      <w:pPr>
        <w:rPr>
          <w:lang w:val="fr-FR"/>
        </w:rPr>
      </w:pPr>
      <w:r w:rsidRPr="000D726E">
        <w:rPr>
          <w:b/>
          <w:lang w:val="fr-FR"/>
        </w:rPr>
        <w:t>22</w:t>
      </w:r>
      <w:r w:rsidRPr="000D726E">
        <w:rPr>
          <w:lang w:val="fr-FR"/>
        </w:rPr>
        <w:t xml:space="preserve"> Et lorsque vous aurez péché par erreur, et que vous n’aurez pas fait tous ces commandements que l’Éternel a dits à Moïse, </w:t>
      </w:r>
      <w:r w:rsidRPr="000D726E">
        <w:rPr>
          <w:b/>
          <w:lang w:val="fr-FR"/>
        </w:rPr>
        <w:t xml:space="preserve">23 </w:t>
      </w:r>
      <w:r w:rsidRPr="000D726E">
        <w:rPr>
          <w:lang w:val="fr-FR"/>
        </w:rPr>
        <w:t xml:space="preserve">tout ce que l’Éternel vous a commandé par Moïse, depuis le jour que l’Éternel a donné ses commandements, et dans la suite en vos générations, </w:t>
      </w:r>
      <w:r w:rsidRPr="000D726E">
        <w:rPr>
          <w:b/>
          <w:lang w:val="fr-FR"/>
        </w:rPr>
        <w:t xml:space="preserve">24 </w:t>
      </w:r>
      <w:r w:rsidRPr="000D726E">
        <w:rPr>
          <w:lang w:val="fr-FR"/>
        </w:rPr>
        <w:t xml:space="preserve">s’il arrive que la chose a été faite par erreur, loin des yeux de l’assemblée, alors toute l’assemblée offrira un jeune taureau en holocauste, en odeur agréable à l’Éternel, et son offrande de gâteau et sa libation, selon l’ordonnance, et un bouc en sacrifice pour le péché. </w:t>
      </w:r>
      <w:r w:rsidRPr="000D726E">
        <w:rPr>
          <w:b/>
          <w:lang w:val="fr-FR"/>
        </w:rPr>
        <w:t>25</w:t>
      </w:r>
      <w:r w:rsidRPr="000D726E">
        <w:rPr>
          <w:lang w:val="fr-FR"/>
        </w:rPr>
        <w:t xml:space="preserve"> Et le sacrificateur fera propitiation pour toute l’assemblée des fils d’Israël, et il leur sera pardonné, car c’est une chose arrivée par erreur, et ils ont amené devant l’Éternel leur offrande, un sacrifice par feu à l’Éternel, et le sacrifice pour leur péché, à cause de leur erreur. </w:t>
      </w:r>
      <w:r w:rsidRPr="000D726E">
        <w:rPr>
          <w:b/>
          <w:lang w:val="fr-FR"/>
        </w:rPr>
        <w:t>26</w:t>
      </w:r>
      <w:r w:rsidRPr="000D726E">
        <w:rPr>
          <w:lang w:val="fr-FR"/>
        </w:rPr>
        <w:t xml:space="preserve"> Et il sera pardonné à toute l’assemblée des fils d’Israël et à l’étranger qui séjourne parmi eux, car [cela est arrivé] à tout le peuple par erreur.</w:t>
      </w:r>
    </w:p>
    <w:p w:rsidR="000D726E" w:rsidRPr="000D726E" w:rsidRDefault="000D726E" w:rsidP="000D726E">
      <w:pPr>
        <w:rPr>
          <w:lang w:val="fr-FR"/>
        </w:rPr>
      </w:pPr>
      <w:r w:rsidRPr="000D726E">
        <w:rPr>
          <w:b/>
          <w:lang w:val="fr-FR"/>
        </w:rPr>
        <w:t>27</w:t>
      </w:r>
      <w:r w:rsidRPr="000D726E">
        <w:rPr>
          <w:lang w:val="fr-FR"/>
        </w:rPr>
        <w:t xml:space="preserve"> Et si une âme pèche par erreur, elle présentera une chèvre âgée d’un an pour sacrifice pour le péché. </w:t>
      </w:r>
      <w:r w:rsidRPr="000D726E">
        <w:rPr>
          <w:b/>
          <w:lang w:val="fr-FR"/>
        </w:rPr>
        <w:t>28</w:t>
      </w:r>
      <w:r w:rsidRPr="000D726E">
        <w:rPr>
          <w:lang w:val="fr-FR"/>
        </w:rPr>
        <w:t xml:space="preserve"> Et le sacrificateur fera propitiation pour l’âme qui aura péché par erreur, quand elle aura péché par erreur devant l’Éternel, afin de faire propitiation pour elle, et il lui sera pardonné. </w:t>
      </w:r>
      <w:r w:rsidRPr="000D726E">
        <w:rPr>
          <w:b/>
          <w:lang w:val="fr-FR"/>
        </w:rPr>
        <w:t>29</w:t>
      </w:r>
      <w:r w:rsidRPr="000D726E">
        <w:rPr>
          <w:lang w:val="fr-FR"/>
        </w:rPr>
        <w:t xml:space="preserve"> Il y aura une même loi pour vous quant à celui qui a agi par erreur, tant pour celui qui est né dans le pays parmi les fils d’Israël, que pour l’étranger qui séjourne au milieu d’eux. </w:t>
      </w:r>
      <w:r w:rsidRPr="000D726E">
        <w:rPr>
          <w:b/>
          <w:lang w:val="fr-FR"/>
        </w:rPr>
        <w:t>30</w:t>
      </w:r>
      <w:r w:rsidRPr="000D726E">
        <w:rPr>
          <w:lang w:val="fr-FR"/>
        </w:rPr>
        <w:t xml:space="preserve"> Mais l’âme qui aura péché par fierté</w:t>
      </w:r>
      <w:r w:rsidRPr="000D726E">
        <w:rPr>
          <w:vertAlign w:val="superscript"/>
          <w:lang w:val="fr-FR"/>
        </w:rPr>
        <w:footnoteReference w:id="176"/>
      </w:r>
      <w:r w:rsidRPr="000D726E">
        <w:rPr>
          <w:lang w:val="fr-FR"/>
        </w:rPr>
        <w:t>, tant l’Israélite de naissance</w:t>
      </w:r>
      <w:r w:rsidRPr="000D726E">
        <w:rPr>
          <w:vertAlign w:val="superscript"/>
          <w:lang w:val="fr-FR"/>
        </w:rPr>
        <w:footnoteReference w:id="177"/>
      </w:r>
      <w:r w:rsidRPr="000D726E">
        <w:rPr>
          <w:lang w:val="fr-FR"/>
        </w:rPr>
        <w:t xml:space="preserve"> que l’étranger, elle a outragé l’Éternel : cette âme sera retranchée du milieu de son peuple, </w:t>
      </w:r>
      <w:r w:rsidRPr="000D726E">
        <w:rPr>
          <w:b/>
          <w:lang w:val="fr-FR"/>
        </w:rPr>
        <w:t>31</w:t>
      </w:r>
      <w:r w:rsidRPr="000D726E">
        <w:rPr>
          <w:lang w:val="fr-FR"/>
        </w:rPr>
        <w:t xml:space="preserve"> car elle a méprisé la parole de l’Éternel, et elle a enfreint son commandement : cette âme sera certainement retranchée ; son iniquité est sur elle.</w:t>
      </w:r>
    </w:p>
    <w:p w:rsidR="000D726E" w:rsidRPr="000D726E" w:rsidRDefault="000D726E" w:rsidP="000D726E">
      <w:pPr>
        <w:rPr>
          <w:lang w:val="fr-FR"/>
        </w:rPr>
      </w:pPr>
      <w:r w:rsidRPr="000D726E">
        <w:rPr>
          <w:b/>
          <w:lang w:val="fr-FR"/>
        </w:rPr>
        <w:t>32</w:t>
      </w:r>
      <w:r w:rsidRPr="000D726E">
        <w:rPr>
          <w:lang w:val="fr-FR"/>
        </w:rPr>
        <w:t xml:space="preserve"> Et comme les fils d’Israël étaient au désert, ils trouvèrent un homme qui ramassait du bois le jour du sabbat. </w:t>
      </w:r>
      <w:r w:rsidRPr="000D726E">
        <w:rPr>
          <w:b/>
          <w:lang w:val="fr-FR"/>
        </w:rPr>
        <w:t>33</w:t>
      </w:r>
      <w:r w:rsidRPr="000D726E">
        <w:rPr>
          <w:lang w:val="fr-FR"/>
        </w:rPr>
        <w:t xml:space="preserve"> Et ceux qui le trouvèrent ramassant du bois, l’amenèrent à Moïse et à Aaron, et à toute l’assemblée. </w:t>
      </w:r>
      <w:r w:rsidRPr="000D726E">
        <w:rPr>
          <w:b/>
          <w:lang w:val="fr-FR"/>
        </w:rPr>
        <w:t>34</w:t>
      </w:r>
      <w:r w:rsidRPr="000D726E">
        <w:rPr>
          <w:lang w:val="fr-FR"/>
        </w:rPr>
        <w:t xml:space="preserve"> Et on le mit sous garde, car ce qu’on devait lui faire n’avait pas été clairement indiqué. </w:t>
      </w:r>
      <w:r w:rsidRPr="000D726E">
        <w:rPr>
          <w:b/>
          <w:lang w:val="fr-FR"/>
        </w:rPr>
        <w:t>35</w:t>
      </w:r>
      <w:r w:rsidRPr="000D726E">
        <w:rPr>
          <w:lang w:val="fr-FR"/>
        </w:rPr>
        <w:t xml:space="preserve"> — Et l’Éternel dit à Moïse : L’homme sera mis à mort ; que toute l’assemblée le lapide avec des pierres hors du camp. </w:t>
      </w:r>
      <w:r w:rsidRPr="000D726E">
        <w:rPr>
          <w:b/>
          <w:lang w:val="fr-FR"/>
        </w:rPr>
        <w:t>36</w:t>
      </w:r>
      <w:r w:rsidRPr="000D726E">
        <w:rPr>
          <w:lang w:val="fr-FR"/>
        </w:rPr>
        <w:t xml:space="preserve"> Et toute l’assemblée le mena hors du camp, et ils le lapidèrent avec des pierres, et il mourut, comme l’Éternel l’avait commandé à Moïse.</w:t>
      </w:r>
    </w:p>
    <w:p w:rsidR="00381F05" w:rsidRDefault="000D726E" w:rsidP="000D726E">
      <w:pPr>
        <w:rPr>
          <w:lang w:val="fr-FR"/>
        </w:rPr>
      </w:pPr>
      <w:r w:rsidRPr="000D726E">
        <w:rPr>
          <w:b/>
          <w:lang w:val="fr-FR"/>
        </w:rPr>
        <w:t xml:space="preserve">37 </w:t>
      </w:r>
      <w:r w:rsidRPr="000D726E">
        <w:rPr>
          <w:lang w:val="fr-FR"/>
        </w:rPr>
        <w:t xml:space="preserve">Et l’Éternel parla à Moïse, disant : </w:t>
      </w:r>
      <w:r w:rsidRPr="000D726E">
        <w:rPr>
          <w:b/>
          <w:lang w:val="fr-FR"/>
        </w:rPr>
        <w:t>38</w:t>
      </w:r>
      <w:r w:rsidRPr="000D726E">
        <w:rPr>
          <w:lang w:val="fr-FR"/>
        </w:rPr>
        <w:t xml:space="preserve"> Parle aux fils d’Israël, et dis-leur qu’ils se fassent, en leurs générations, une houppe</w:t>
      </w:r>
      <w:r w:rsidRPr="000D726E">
        <w:rPr>
          <w:vertAlign w:val="superscript"/>
          <w:lang w:val="fr-FR"/>
        </w:rPr>
        <w:footnoteReference w:id="178"/>
      </w:r>
      <w:r w:rsidRPr="000D726E">
        <w:rPr>
          <w:lang w:val="fr-FR"/>
        </w:rPr>
        <w:t xml:space="preserve"> aux coins de leurs vêtements, et qu’ils mettent à la houppe du coin un cordon de bleu. </w:t>
      </w:r>
      <w:r w:rsidRPr="000D726E">
        <w:rPr>
          <w:b/>
          <w:lang w:val="fr-FR"/>
        </w:rPr>
        <w:t>39</w:t>
      </w:r>
      <w:r w:rsidRPr="000D726E">
        <w:rPr>
          <w:lang w:val="fr-FR"/>
        </w:rPr>
        <w:t xml:space="preserve"> Et elle sera pour vous une houppe</w:t>
      </w:r>
      <w:r w:rsidRPr="000D726E">
        <w:rPr>
          <w:vertAlign w:val="superscript"/>
          <w:lang w:val="fr-FR"/>
        </w:rPr>
        <w:footnoteReference w:id="179"/>
      </w:r>
      <w:r w:rsidRPr="000D726E">
        <w:rPr>
          <w:lang w:val="fr-FR"/>
        </w:rPr>
        <w:t xml:space="preserve"> ; et vous la verrez, et il vous souviendra de tous les commandements de l’Éternel, afin que vous les fassiez, et que vous ne recherchiez pas [les pensées de] votre cœur, ni [les désirs de] vos yeux, après lesquels vous vous prostituez ; </w:t>
      </w:r>
      <w:r w:rsidRPr="000D726E">
        <w:rPr>
          <w:b/>
          <w:lang w:val="fr-FR"/>
        </w:rPr>
        <w:t xml:space="preserve">40 </w:t>
      </w:r>
      <w:r w:rsidRPr="000D726E">
        <w:rPr>
          <w:lang w:val="fr-FR"/>
        </w:rPr>
        <w:t xml:space="preserve">afin que vous vous souveniez de tous mes commandements, et que vous les fassiez, et que vous soyez saints, [consacrés] à votre Dieu. </w:t>
      </w:r>
      <w:r w:rsidRPr="000D726E">
        <w:rPr>
          <w:b/>
          <w:lang w:val="fr-FR"/>
        </w:rPr>
        <w:t xml:space="preserve">41 </w:t>
      </w:r>
      <w:r w:rsidRPr="000D726E">
        <w:rPr>
          <w:lang w:val="fr-FR"/>
        </w:rPr>
        <w:t xml:space="preserve">Moi, je suis l’Éternel, votre Dieu, qui vous </w:t>
      </w:r>
      <w:proofErr w:type="gramStart"/>
      <w:r w:rsidRPr="000D726E">
        <w:rPr>
          <w:lang w:val="fr-FR"/>
        </w:rPr>
        <w:t>ai</w:t>
      </w:r>
      <w:proofErr w:type="gramEnd"/>
      <w:r w:rsidRPr="000D726E">
        <w:rPr>
          <w:lang w:val="fr-FR"/>
        </w:rPr>
        <w:t xml:space="preserve"> fait sortir du pays d’Égypte pour être votre Dieu. Moi, je suis l’Éternel, votre Dieu.</w:t>
      </w:r>
    </w:p>
    <w:p w:rsidR="000D726E" w:rsidRDefault="000D726E" w:rsidP="000D726E">
      <w:pPr>
        <w:rPr>
          <w:lang w:val="fr-FR"/>
        </w:rPr>
      </w:pPr>
    </w:p>
    <w:p w:rsidR="000D726E" w:rsidRPr="000D726E" w:rsidRDefault="000D726E" w:rsidP="000D726E"/>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7F1623" w:rsidRPr="007F1623" w:rsidRDefault="007F1623" w:rsidP="007F1623">
      <w:pPr>
        <w:rPr>
          <w:lang w:val="fr-FR"/>
        </w:rPr>
      </w:pPr>
      <w:r w:rsidRPr="007F1623">
        <w:rPr>
          <w:lang w:val="fr-FR"/>
        </w:rPr>
        <w:t>La Parole qui discerne les intentions du coeur établit soigneusement la distinction entre les péchés «</w:t>
      </w:r>
      <w:r w:rsidRPr="007F1623">
        <w:rPr>
          <w:b/>
          <w:bCs/>
          <w:lang w:val="fr-FR"/>
        </w:rPr>
        <w:t>par erreur</w:t>
      </w:r>
      <w:r w:rsidRPr="007F1623">
        <w:rPr>
          <w:lang w:val="fr-FR"/>
        </w:rPr>
        <w:t>», résultant de l'ignorance ou de l'étourderie, et les péchés «</w:t>
      </w:r>
      <w:r w:rsidRPr="007F1623">
        <w:rPr>
          <w:b/>
          <w:bCs/>
          <w:lang w:val="fr-FR"/>
        </w:rPr>
        <w:t>par fierté</w:t>
      </w:r>
      <w:r w:rsidRPr="007F1623">
        <w:rPr>
          <w:lang w:val="fr-FR"/>
        </w:rPr>
        <w:t xml:space="preserve">» (verset 30), commis volontairement au mépris de la volonté divine. Aucune ressource n'était prévue pour ces derniers, comme le montre à titre d'exemple le châtiment de l'homme qui n'a pas respecté le sabbat (versets 32 à 36). «Qui est-ce qui comprend ses </w:t>
      </w:r>
      <w:r w:rsidRPr="007F1623">
        <w:rPr>
          <w:b/>
          <w:bCs/>
          <w:lang w:val="fr-FR"/>
        </w:rPr>
        <w:t>erreurs</w:t>
      </w:r>
      <w:r w:rsidRPr="007F1623">
        <w:rPr>
          <w:lang w:val="fr-FR"/>
        </w:rPr>
        <w:t xml:space="preserve">? Purifie-moi de mes fautes cachées», demande le psalmiste. Mais il ajoute, conscient de sa faiblesse: «Garde aussi ton serviteur des péchés commis </w:t>
      </w:r>
      <w:r w:rsidRPr="007F1623">
        <w:rPr>
          <w:b/>
          <w:bCs/>
          <w:lang w:val="fr-FR"/>
        </w:rPr>
        <w:t>avec fierté</w:t>
      </w:r>
      <w:r w:rsidRPr="007F1623">
        <w:rPr>
          <w:lang w:val="fr-FR"/>
        </w:rPr>
        <w:t xml:space="preserve">; qu'ils ne dominent pas sur moi...» (Psaume 19:12, 13). </w:t>
      </w:r>
    </w:p>
    <w:p w:rsidR="00381F05" w:rsidRDefault="007F1623" w:rsidP="007F1623">
      <w:r w:rsidRPr="007F1623">
        <w:rPr>
          <w:lang w:val="fr-FR"/>
        </w:rPr>
        <w:t xml:space="preserve">Par rapport au mal, l'Israélite avait en outre un moyen </w:t>
      </w:r>
      <w:r w:rsidRPr="007F1623">
        <w:rPr>
          <w:b/>
          <w:bCs/>
          <w:lang w:val="fr-FR"/>
        </w:rPr>
        <w:t>préventif</w:t>
      </w:r>
      <w:r w:rsidRPr="007F1623">
        <w:rPr>
          <w:lang w:val="fr-FR"/>
        </w:rPr>
        <w:t>: cette houppe, attachée à sa robe par un cordon de bleu, rappel de ses liens avec l'Éternel et avertissement permanent de ne pas souiller son vêtement. Beau symbole pour nous croyants, de notre caractère céleste que jamais nous ne devrions oublier! Ainsi serons-nous gardés de pécher dans notre marche et aussi de rechercher les «pensées de notre coeur» et «les désirs de nos yeux» (verset 39). «Cherchez les choses qui sont en haut...; pensez aux choses qui sont en haut...», enjoint Colossiens 3:1, 2. C’est là que Christ — qui doit suffire à nos coeurs — est assis à la droite de Dieu.</w:t>
      </w:r>
      <w:r w:rsidR="00381F05">
        <w:br w:type="page"/>
      </w:r>
    </w:p>
    <w:p w:rsidR="00381F05" w:rsidRPr="001C1B27" w:rsidRDefault="00381F05" w:rsidP="00381F05">
      <w:pPr>
        <w:pStyle w:val="Titre2"/>
      </w:pPr>
      <w:bookmarkStart w:id="998" w:name="_Toc345837288"/>
      <w:bookmarkStart w:id="999" w:name="_Toc345838052"/>
      <w:bookmarkStart w:id="1000" w:name="_Toc345838432"/>
      <w:bookmarkStart w:id="1001" w:name="_Toc345838815"/>
      <w:bookmarkStart w:id="1002" w:name="_Toc345839195"/>
      <w:bookmarkStart w:id="1003" w:name="_Toc345839576"/>
      <w:bookmarkStart w:id="1004" w:name="_Toc345839957"/>
      <w:bookmarkStart w:id="1005" w:name="_Toc345840338"/>
      <w:bookmarkStart w:id="1006" w:name="_Toc345840718"/>
      <w:bookmarkStart w:id="1007" w:name="_Toc345841099"/>
      <w:bookmarkStart w:id="1008" w:name="_Toc345841480"/>
      <w:bookmarkStart w:id="1009" w:name="_Toc354394338"/>
      <w:bookmarkStart w:id="1010" w:name="_Toc354394718"/>
      <w:bookmarkStart w:id="1011" w:name="_Toc354395098"/>
      <w:bookmarkStart w:id="1012" w:name="_Toc354395478"/>
      <w:bookmarkStart w:id="1013" w:name="_Toc354395858"/>
      <w:bookmarkStart w:id="1014" w:name="_Toc354400784"/>
      <w:bookmarkStart w:id="1015" w:name="_Toc354401164"/>
      <w:bookmarkStart w:id="1016" w:name="_Toc354401544"/>
      <w:bookmarkStart w:id="1017" w:name="_Toc354401924"/>
      <w:bookmarkStart w:id="1018" w:name="_Toc354402304"/>
      <w:bookmarkStart w:id="1019" w:name="_Toc354402684"/>
      <w:bookmarkStart w:id="1020" w:name="_Toc354403064"/>
      <w:r w:rsidRPr="001C1B27">
        <w:lastRenderedPageBreak/>
        <w:t>1</w:t>
      </w:r>
      <w:r>
        <w:t>1</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D726E" w:rsidRPr="000D726E">
        <w:rPr>
          <w:b/>
          <w:iCs/>
          <w:sz w:val="26"/>
          <w:szCs w:val="26"/>
          <w:lang w:val="fr-FR"/>
        </w:rPr>
        <w:t>Nombres 16:1-15</w:t>
      </w:r>
    </w:p>
    <w:p w:rsidR="000D726E" w:rsidRPr="000D726E" w:rsidRDefault="000D726E" w:rsidP="000D726E">
      <w:pPr>
        <w:rPr>
          <w:lang w:val="fr-FR"/>
        </w:rPr>
      </w:pPr>
      <w:r w:rsidRPr="000D726E">
        <w:rPr>
          <w:b/>
          <w:lang w:val="fr-FR"/>
        </w:rPr>
        <w:t>1</w:t>
      </w:r>
      <w:r w:rsidRPr="000D726E">
        <w:rPr>
          <w:lang w:val="fr-FR"/>
        </w:rPr>
        <w:t xml:space="preserve"> Et Coré</w:t>
      </w:r>
      <w:r w:rsidRPr="000D726E">
        <w:rPr>
          <w:vertAlign w:val="superscript"/>
          <w:lang w:val="fr-FR"/>
        </w:rPr>
        <w:footnoteReference w:id="180"/>
      </w:r>
      <w:r w:rsidRPr="000D726E">
        <w:rPr>
          <w:lang w:val="fr-FR"/>
        </w:rPr>
        <w:t xml:space="preserve">, fils de Jitsehar, fils de Kehath, fils de Lévi, s’éleva dans son esprit, et Dathan et Abiram, fils d’Éliab, et On, fils de Péleth, [qui étaient] fils de Ruben ; </w:t>
      </w:r>
      <w:r w:rsidRPr="000D726E">
        <w:rPr>
          <w:b/>
          <w:lang w:val="fr-FR"/>
        </w:rPr>
        <w:t xml:space="preserve">2 </w:t>
      </w:r>
      <w:r w:rsidRPr="000D726E">
        <w:rPr>
          <w:lang w:val="fr-FR"/>
        </w:rPr>
        <w:t xml:space="preserve">et ils se levèrent devant Moïse, avec deux cent cinquante hommes des fils d’Israël, princes de l’assemblée, [hommes] appelés au conseil, des hommes de renom. </w:t>
      </w:r>
      <w:r w:rsidRPr="000D726E">
        <w:rPr>
          <w:b/>
          <w:lang w:val="fr-FR"/>
        </w:rPr>
        <w:t xml:space="preserve">3 </w:t>
      </w:r>
      <w:r w:rsidRPr="000D726E">
        <w:rPr>
          <w:lang w:val="fr-FR"/>
        </w:rPr>
        <w:t xml:space="preserve">Et ils s’attroupèrent contre Moïse et contre Aaron, et leur dirent : C’en est assez ! </w:t>
      </w:r>
      <w:proofErr w:type="gramStart"/>
      <w:r w:rsidRPr="000D726E">
        <w:rPr>
          <w:lang w:val="fr-FR"/>
        </w:rPr>
        <w:t>car</w:t>
      </w:r>
      <w:proofErr w:type="gramEnd"/>
      <w:r w:rsidRPr="000D726E">
        <w:rPr>
          <w:lang w:val="fr-FR"/>
        </w:rPr>
        <w:t xml:space="preserve"> toute l’assemblée, eux tous sont saints, et l’Éternel est au milieu d’eux ; et pourquoi vous élevez-vous au-dessus de la congrégation de l’Éternel ?</w:t>
      </w:r>
    </w:p>
    <w:p w:rsidR="000D726E" w:rsidRPr="000D726E" w:rsidRDefault="000D726E" w:rsidP="000D726E">
      <w:pPr>
        <w:rPr>
          <w:lang w:val="fr-FR"/>
        </w:rPr>
      </w:pPr>
      <w:r w:rsidRPr="000D726E">
        <w:rPr>
          <w:b/>
          <w:lang w:val="fr-FR"/>
        </w:rPr>
        <w:t xml:space="preserve">4 </w:t>
      </w:r>
      <w:r w:rsidRPr="000D726E">
        <w:rPr>
          <w:lang w:val="fr-FR"/>
        </w:rPr>
        <w:t xml:space="preserve">Et Moïse l’entendit, et tomba sur sa face ; </w:t>
      </w:r>
      <w:r w:rsidRPr="000D726E">
        <w:rPr>
          <w:b/>
          <w:lang w:val="fr-FR"/>
        </w:rPr>
        <w:t xml:space="preserve">5 </w:t>
      </w:r>
      <w:r w:rsidRPr="000D726E">
        <w:rPr>
          <w:lang w:val="fr-FR"/>
        </w:rPr>
        <w:t xml:space="preserve">et il parla à Coré et à toute son assemblée, disant : Demain, l’Éternel fera connaître qui est à lui, et qui est saint, et il le fera approcher de lui ; et celui qu’il a choisi, il le fera approcher de lui. </w:t>
      </w:r>
      <w:r w:rsidRPr="000D726E">
        <w:rPr>
          <w:b/>
          <w:lang w:val="fr-FR"/>
        </w:rPr>
        <w:t xml:space="preserve">6 </w:t>
      </w:r>
      <w:r w:rsidRPr="000D726E">
        <w:rPr>
          <w:lang w:val="fr-FR"/>
        </w:rPr>
        <w:t xml:space="preserve">Faites ceci : Prenez des encensoirs, Coré et toute son assemblée ; </w:t>
      </w:r>
      <w:r w:rsidRPr="000D726E">
        <w:rPr>
          <w:b/>
          <w:lang w:val="fr-FR"/>
        </w:rPr>
        <w:t xml:space="preserve">7 </w:t>
      </w:r>
      <w:r w:rsidRPr="000D726E">
        <w:rPr>
          <w:lang w:val="fr-FR"/>
        </w:rPr>
        <w:t xml:space="preserve">et demain, mettez-y du feu et placez de l’encens dessus, devant l’Éternel ; et il arrivera que l’homme que l’Éternel aura choisi, celui-là sera saint. C’en est assez, fils de Lévi ! </w:t>
      </w:r>
      <w:r w:rsidRPr="000D726E">
        <w:rPr>
          <w:b/>
          <w:lang w:val="fr-FR"/>
        </w:rPr>
        <w:t xml:space="preserve">8 </w:t>
      </w:r>
      <w:r w:rsidRPr="000D726E">
        <w:rPr>
          <w:lang w:val="fr-FR"/>
        </w:rPr>
        <w:t xml:space="preserve">Et Moïse dit à Coré : Écoutez, fils de Lévi : </w:t>
      </w:r>
      <w:r w:rsidRPr="000D726E">
        <w:rPr>
          <w:b/>
          <w:lang w:val="fr-FR"/>
        </w:rPr>
        <w:t xml:space="preserve">9 </w:t>
      </w:r>
      <w:r w:rsidRPr="000D726E">
        <w:rPr>
          <w:lang w:val="fr-FR"/>
        </w:rPr>
        <w:t xml:space="preserve">Est-ce peu de chose pour vous que le Dieu d’Israël vous ait séparés de l’assemblée d’Israël, en vous faisant approcher de lui pour faire le service du tabernacle de l’Éternel, et pour vous tenir devant l’assemblée afin de la servir, </w:t>
      </w:r>
      <w:r w:rsidRPr="000D726E">
        <w:rPr>
          <w:b/>
          <w:lang w:val="fr-FR"/>
        </w:rPr>
        <w:t>10</w:t>
      </w:r>
      <w:r w:rsidRPr="000D726E">
        <w:rPr>
          <w:lang w:val="fr-FR"/>
        </w:rPr>
        <w:t xml:space="preserve"> — qu’il t’ait fait approcher, toi et tous tes frères, les fils de Lévi, avec toi,… que vous recherchiez aussi la sacrificature ? </w:t>
      </w:r>
      <w:r w:rsidRPr="000D726E">
        <w:rPr>
          <w:b/>
          <w:lang w:val="fr-FR"/>
        </w:rPr>
        <w:t>11</w:t>
      </w:r>
      <w:r w:rsidRPr="000D726E">
        <w:rPr>
          <w:lang w:val="fr-FR"/>
        </w:rPr>
        <w:t xml:space="preserve"> C’est pourquoi, toi et toute ton assemblée, vous vous êtes rassemblés contre l’Éternel ; et Aaron, qui est-il, que vous murmuriez contre lui ?</w:t>
      </w:r>
    </w:p>
    <w:p w:rsidR="00381F05" w:rsidRPr="000D726E" w:rsidRDefault="000D726E" w:rsidP="000D726E">
      <w:r w:rsidRPr="000D726E">
        <w:rPr>
          <w:b/>
          <w:lang w:val="fr-FR"/>
        </w:rPr>
        <w:t>12</w:t>
      </w:r>
      <w:r w:rsidRPr="000D726E">
        <w:rPr>
          <w:lang w:val="fr-FR"/>
        </w:rPr>
        <w:t xml:space="preserve"> Et Moïse envoya appeler Dathan et Abiram, fils d’Éliab ; mais ils dirent : Nous ne monterons pas. </w:t>
      </w:r>
      <w:r w:rsidRPr="000D726E">
        <w:rPr>
          <w:b/>
          <w:lang w:val="fr-FR"/>
        </w:rPr>
        <w:t>13</w:t>
      </w:r>
      <w:r w:rsidRPr="000D726E">
        <w:rPr>
          <w:lang w:val="fr-FR"/>
        </w:rPr>
        <w:t xml:space="preserve"> Est-ce peu de chose que tu nous aies fait monter hors d’un pays ruisselant de lait et de miel, pour nous faire mourir dans le désert, que tu te fasses absolument dominateur sur nous ? </w:t>
      </w:r>
      <w:r w:rsidRPr="000D726E">
        <w:rPr>
          <w:b/>
          <w:lang w:val="fr-FR"/>
        </w:rPr>
        <w:t>14</w:t>
      </w:r>
      <w:r w:rsidRPr="000D726E">
        <w:rPr>
          <w:lang w:val="fr-FR"/>
        </w:rPr>
        <w:t xml:space="preserve"> Certes tu ne nous as pas introduits dans un pays ruisselant de lait et de miel, et tu ne nous as pas donné un héritage de champs et de vignes ! Veux-tu crever les yeux de ces gens ? Nous ne monterons pas. </w:t>
      </w:r>
      <w:r w:rsidRPr="000D726E">
        <w:rPr>
          <w:b/>
          <w:lang w:val="fr-FR"/>
        </w:rPr>
        <w:t>15</w:t>
      </w:r>
      <w:r w:rsidRPr="000D726E">
        <w:rPr>
          <w:lang w:val="fr-FR"/>
        </w:rPr>
        <w:t xml:space="preserve"> Et Moïse entra dans une ardente colère, et il dit à l’Éternel : N’aie pas égard à leur offrande ; je n’ai pas pris d’eux même un âne, et je n’ai pas fait tort à un seul d’entre 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D726E" w:rsidRPr="000D726E" w:rsidRDefault="000D726E" w:rsidP="000D726E">
      <w:pPr>
        <w:rPr>
          <w:lang w:val="fr-FR"/>
        </w:rPr>
      </w:pPr>
      <w:r w:rsidRPr="000D726E">
        <w:rPr>
          <w:lang w:val="fr-FR"/>
        </w:rPr>
        <w:t>À cette sombre histoire du peuple dans le désert, s'ajoute maintenant une page funeste. L'épître de Jude lui donne pour titre «</w:t>
      </w:r>
      <w:r w:rsidRPr="000D726E">
        <w:rPr>
          <w:b/>
          <w:bCs/>
          <w:lang w:val="fr-FR"/>
        </w:rPr>
        <w:t>la contradiction de Coré</w:t>
      </w:r>
      <w:r w:rsidRPr="000D726E">
        <w:rPr>
          <w:lang w:val="fr-FR"/>
        </w:rPr>
        <w:t xml:space="preserve">» (Jude 11). Ce récit montre jusqu'où peut conduire la «fierté» dont nous a parlé le chapitre 15: une véritable révolte contre Dieu. Coré est un Lévite de la famille de Kehath. Non content de son noble service, il ambitionne la sacrificature que l'Éternel a confiée à Aaron et à sa famille. Faire le </w:t>
      </w:r>
      <w:r w:rsidRPr="000D726E">
        <w:rPr>
          <w:b/>
          <w:bCs/>
          <w:lang w:val="fr-FR"/>
        </w:rPr>
        <w:t>service</w:t>
      </w:r>
      <w:r w:rsidRPr="000D726E">
        <w:rPr>
          <w:lang w:val="fr-FR"/>
        </w:rPr>
        <w:t xml:space="preserve"> du tabernacle, «se tenir devant l'assemblée </w:t>
      </w:r>
      <w:r w:rsidRPr="000D726E">
        <w:rPr>
          <w:b/>
          <w:bCs/>
          <w:lang w:val="fr-FR"/>
        </w:rPr>
        <w:t>afin de la servir</w:t>
      </w:r>
      <w:r w:rsidRPr="000D726E">
        <w:rPr>
          <w:lang w:val="fr-FR"/>
        </w:rPr>
        <w:t xml:space="preserve">» (verset 9), ne suffit pas à Coré et à ses complices; ils veulent s'élever. Il peut arriver que certains chrétiens ne se contentent pas non plus du service dont le Seigneur les a chargés. Ils veulent avoir de l'importance, se placer au-dessus des autres. L’apôtre Jean est obligé de dénoncer dans sa 3° épître un certain Diotrèphe qui aimait à être le premier dans l’assemblée. Parfait contraste avec Celui qui «n'est pas venu pour être servi mais pour servir...»! (lire Marc 10:45). </w:t>
      </w:r>
    </w:p>
    <w:p w:rsidR="00381F05" w:rsidRPr="000D726E" w:rsidRDefault="000D726E" w:rsidP="00381F05">
      <w:pPr>
        <w:rPr>
          <w:lang w:val="fr-FR"/>
        </w:rPr>
      </w:pPr>
      <w:r w:rsidRPr="000D726E">
        <w:rPr>
          <w:lang w:val="fr-FR"/>
        </w:rPr>
        <w:t xml:space="preserve">Quant à Dathan et Abiram, ils osent appliquer à l'Égypte l'expression désignant le pays de Canaan: «un pays ruisselant de lait et de miel» (verset 13). Et la «domination» de Moïse leur est insupportable (verset 13 fin). Ces hommes incarnent la rébellion </w:t>
      </w:r>
      <w:r w:rsidRPr="000D726E">
        <w:rPr>
          <w:b/>
          <w:bCs/>
          <w:lang w:val="fr-FR"/>
        </w:rPr>
        <w:t>civile</w:t>
      </w:r>
      <w:r w:rsidRPr="000D726E">
        <w:rPr>
          <w:lang w:val="fr-FR"/>
        </w:rPr>
        <w:t xml:space="preserve">, tandis que Coré personnifie l'apostasie </w:t>
      </w:r>
      <w:r w:rsidRPr="000D726E">
        <w:rPr>
          <w:b/>
          <w:bCs/>
          <w:lang w:val="fr-FR"/>
        </w:rPr>
        <w:t>religieuse</w:t>
      </w:r>
      <w:r w:rsidRPr="000D726E">
        <w:rPr>
          <w:lang w:val="fr-FR"/>
        </w:rPr>
        <w:t>.</w:t>
      </w:r>
      <w:r w:rsidR="00381F05">
        <w:br w:type="page"/>
      </w:r>
    </w:p>
    <w:p w:rsidR="00381F05" w:rsidRPr="001C1B27" w:rsidRDefault="00381F05" w:rsidP="00381F05">
      <w:pPr>
        <w:pStyle w:val="Titre2"/>
      </w:pPr>
      <w:bookmarkStart w:id="1021" w:name="_Toc345837289"/>
      <w:bookmarkStart w:id="1022" w:name="_Toc345838053"/>
      <w:bookmarkStart w:id="1023" w:name="_Toc345838433"/>
      <w:bookmarkStart w:id="1024" w:name="_Toc345838816"/>
      <w:bookmarkStart w:id="1025" w:name="_Toc345839196"/>
      <w:bookmarkStart w:id="1026" w:name="_Toc345839577"/>
      <w:bookmarkStart w:id="1027" w:name="_Toc345839958"/>
      <w:bookmarkStart w:id="1028" w:name="_Toc345840339"/>
      <w:bookmarkStart w:id="1029" w:name="_Toc345840719"/>
      <w:bookmarkStart w:id="1030" w:name="_Toc345841100"/>
      <w:bookmarkStart w:id="1031" w:name="_Toc345841481"/>
      <w:bookmarkStart w:id="1032" w:name="_Toc354394339"/>
      <w:bookmarkStart w:id="1033" w:name="_Toc354394719"/>
      <w:bookmarkStart w:id="1034" w:name="_Toc354395099"/>
      <w:bookmarkStart w:id="1035" w:name="_Toc354395479"/>
      <w:bookmarkStart w:id="1036" w:name="_Toc354395859"/>
      <w:bookmarkStart w:id="1037" w:name="_Toc354400785"/>
      <w:bookmarkStart w:id="1038" w:name="_Toc354401165"/>
      <w:bookmarkStart w:id="1039" w:name="_Toc354401545"/>
      <w:bookmarkStart w:id="1040" w:name="_Toc354401925"/>
      <w:bookmarkStart w:id="1041" w:name="_Toc354402305"/>
      <w:bookmarkStart w:id="1042" w:name="_Toc354402685"/>
      <w:bookmarkStart w:id="1043" w:name="_Toc354403065"/>
      <w:r w:rsidRPr="001C1B27">
        <w:lastRenderedPageBreak/>
        <w:t>1</w:t>
      </w:r>
      <w:r>
        <w:t>2</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D726E" w:rsidRPr="000D726E">
        <w:rPr>
          <w:b/>
          <w:iCs/>
          <w:sz w:val="26"/>
          <w:szCs w:val="26"/>
          <w:lang w:val="fr-FR"/>
        </w:rPr>
        <w:t>Nombres 16:16-35</w:t>
      </w:r>
    </w:p>
    <w:p w:rsidR="000D726E" w:rsidRPr="000D726E" w:rsidRDefault="000D726E" w:rsidP="000D726E">
      <w:pPr>
        <w:rPr>
          <w:lang w:val="fr-FR"/>
        </w:rPr>
      </w:pPr>
      <w:r w:rsidRPr="000D726E">
        <w:rPr>
          <w:b/>
          <w:lang w:val="fr-FR"/>
        </w:rPr>
        <w:t>16</w:t>
      </w:r>
      <w:r w:rsidRPr="000D726E">
        <w:rPr>
          <w:lang w:val="fr-FR"/>
        </w:rPr>
        <w:t xml:space="preserve"> Et Moïse dit à Coré : Toi, et toute ton assemblée, soyez demain devant l’Éternel, toi et eux, et Aaron. </w:t>
      </w:r>
      <w:r w:rsidRPr="000D726E">
        <w:rPr>
          <w:b/>
          <w:lang w:val="fr-FR"/>
        </w:rPr>
        <w:t>17</w:t>
      </w:r>
      <w:r w:rsidRPr="000D726E">
        <w:rPr>
          <w:lang w:val="fr-FR"/>
        </w:rPr>
        <w:t xml:space="preserve"> Et prenez chacun votre encensoir, et mettez de l’encens dessus ; et présentez devant l’Éternel chacun votre encensoir, deux cent cinquante encensoirs ; et toi, et Aaron, chacun son encensoir. </w:t>
      </w:r>
      <w:r w:rsidRPr="000D726E">
        <w:rPr>
          <w:b/>
          <w:lang w:val="fr-FR"/>
        </w:rPr>
        <w:t>18</w:t>
      </w:r>
      <w:r w:rsidRPr="000D726E">
        <w:rPr>
          <w:lang w:val="fr-FR"/>
        </w:rPr>
        <w:t xml:space="preserve"> Et ils prirent chacun son encensoir, et y mirent du feu, et placèrent de l’encens dessus, et se tinrent à l’entrée de la tente d’assignation, avec Moïse et Aaron. </w:t>
      </w:r>
      <w:r w:rsidRPr="000D726E">
        <w:rPr>
          <w:b/>
          <w:lang w:val="fr-FR"/>
        </w:rPr>
        <w:t>19</w:t>
      </w:r>
      <w:r w:rsidRPr="000D726E">
        <w:rPr>
          <w:lang w:val="fr-FR"/>
        </w:rPr>
        <w:t xml:space="preserve"> Et Coré réunit contre eux toute l’assemblée à l’entrée de la tente d’assignation ; et la gloire de l’Éternel apparut à toute l’assemblée.</w:t>
      </w:r>
    </w:p>
    <w:p w:rsidR="000D726E" w:rsidRPr="000D726E" w:rsidRDefault="000D726E" w:rsidP="000D726E">
      <w:pPr>
        <w:rPr>
          <w:lang w:val="fr-FR"/>
        </w:rPr>
      </w:pPr>
      <w:r w:rsidRPr="000D726E">
        <w:rPr>
          <w:b/>
          <w:lang w:val="fr-FR"/>
        </w:rPr>
        <w:t>20</w:t>
      </w:r>
      <w:r w:rsidRPr="000D726E">
        <w:rPr>
          <w:lang w:val="fr-FR"/>
        </w:rPr>
        <w:t xml:space="preserve"> Et l’Éternel parla à Moïse et à Aaron, disant : </w:t>
      </w:r>
      <w:r w:rsidRPr="000D726E">
        <w:rPr>
          <w:b/>
          <w:lang w:val="fr-FR"/>
        </w:rPr>
        <w:t xml:space="preserve">21 </w:t>
      </w:r>
      <w:r w:rsidRPr="000D726E">
        <w:rPr>
          <w:lang w:val="fr-FR"/>
        </w:rPr>
        <w:t xml:space="preserve">Séparez-vous du milieu de cette assemblée, et je les consumerai en un moment. </w:t>
      </w:r>
      <w:r w:rsidRPr="000D726E">
        <w:rPr>
          <w:b/>
          <w:lang w:val="fr-FR"/>
        </w:rPr>
        <w:t xml:space="preserve">22 </w:t>
      </w:r>
      <w:r w:rsidRPr="000D726E">
        <w:rPr>
          <w:lang w:val="fr-FR"/>
        </w:rPr>
        <w:t xml:space="preserve">Et ils tombèrent sur leurs faces, et dirent : Ô *Dieu ! Dieu des esprits de toute chair ! </w:t>
      </w:r>
      <w:proofErr w:type="gramStart"/>
      <w:r w:rsidRPr="000D726E">
        <w:rPr>
          <w:lang w:val="fr-FR"/>
        </w:rPr>
        <w:t>un</w:t>
      </w:r>
      <w:proofErr w:type="gramEnd"/>
      <w:r w:rsidRPr="000D726E">
        <w:rPr>
          <w:lang w:val="fr-FR"/>
        </w:rPr>
        <w:t xml:space="preserve"> seul homme péchera, et tu seras courroucé contre toute l’assemblée ? </w:t>
      </w:r>
      <w:r w:rsidRPr="000D726E">
        <w:rPr>
          <w:b/>
          <w:lang w:val="fr-FR"/>
        </w:rPr>
        <w:t>23</w:t>
      </w:r>
      <w:r w:rsidRPr="000D726E">
        <w:rPr>
          <w:lang w:val="fr-FR"/>
        </w:rPr>
        <w:t xml:space="preserve"> Et l’Éternel parla à Moïse, disant : </w:t>
      </w:r>
      <w:r w:rsidRPr="000D726E">
        <w:rPr>
          <w:b/>
          <w:lang w:val="fr-FR"/>
        </w:rPr>
        <w:t xml:space="preserve">24 </w:t>
      </w:r>
      <w:r w:rsidRPr="000D726E">
        <w:rPr>
          <w:lang w:val="fr-FR"/>
        </w:rPr>
        <w:t>Parle à l’assemblée, en disant : Retirez-vous d’autour de la demeure</w:t>
      </w:r>
      <w:r w:rsidRPr="000D726E">
        <w:rPr>
          <w:vertAlign w:val="superscript"/>
          <w:lang w:val="fr-FR"/>
        </w:rPr>
        <w:footnoteReference w:id="181"/>
      </w:r>
      <w:r w:rsidRPr="000D726E">
        <w:rPr>
          <w:lang w:val="fr-FR"/>
        </w:rPr>
        <w:t xml:space="preserve"> de Coré, de Dathan et d’Abiram.</w:t>
      </w:r>
    </w:p>
    <w:p w:rsidR="000D726E" w:rsidRPr="000D726E" w:rsidRDefault="000D726E" w:rsidP="000D726E">
      <w:pPr>
        <w:rPr>
          <w:lang w:val="fr-FR"/>
        </w:rPr>
      </w:pPr>
      <w:r w:rsidRPr="000D726E">
        <w:rPr>
          <w:b/>
          <w:lang w:val="fr-FR"/>
        </w:rPr>
        <w:t>25</w:t>
      </w:r>
      <w:r w:rsidRPr="000D726E">
        <w:rPr>
          <w:lang w:val="fr-FR"/>
        </w:rPr>
        <w:t xml:space="preserve"> Et Moïse se leva et alla vers Dathan et Abiram ; et les anciens d’Israël allèrent après lui. </w:t>
      </w:r>
      <w:r w:rsidRPr="000D726E">
        <w:rPr>
          <w:b/>
          <w:lang w:val="fr-FR"/>
        </w:rPr>
        <w:t xml:space="preserve">26 </w:t>
      </w:r>
      <w:r w:rsidRPr="000D726E">
        <w:rPr>
          <w:lang w:val="fr-FR"/>
        </w:rPr>
        <w:t xml:space="preserve">Et il parla à l’assemblée, disant : Éloignez-vous, je vous prie, d’auprès des tentes de ces méchants hommes, et ne touchez à rien qui leur appartienne, de peur que vous ne périssiez dans tous leurs péchés. </w:t>
      </w:r>
      <w:r w:rsidRPr="000D726E">
        <w:rPr>
          <w:b/>
          <w:lang w:val="fr-FR"/>
        </w:rPr>
        <w:t>27</w:t>
      </w:r>
      <w:r w:rsidRPr="000D726E">
        <w:rPr>
          <w:lang w:val="fr-FR"/>
        </w:rPr>
        <w:t xml:space="preserve"> Et ils se retirèrent d’auprès de la demeure de Coré, de Dathan et d’Abiram, tout à l’entour. Et Dathan et Abiram sortirent, et se tinrent à l’entrée de leurs tentes avec leurs femmes, et leurs fils, et leurs petits enfants. </w:t>
      </w:r>
      <w:r w:rsidRPr="000D726E">
        <w:rPr>
          <w:b/>
          <w:lang w:val="fr-FR"/>
        </w:rPr>
        <w:t>28</w:t>
      </w:r>
      <w:r w:rsidRPr="000D726E">
        <w:rPr>
          <w:lang w:val="fr-FR"/>
        </w:rPr>
        <w:t xml:space="preserve"> Et Moïse dit : À ceci vous connaîtrez que l’Éternel m’a envoyé pour faire toutes ces œuvres, car elles ne sont pas sorties de mon cœur : </w:t>
      </w:r>
      <w:r w:rsidRPr="000D726E">
        <w:rPr>
          <w:b/>
          <w:lang w:val="fr-FR"/>
        </w:rPr>
        <w:t>29</w:t>
      </w:r>
      <w:r w:rsidRPr="000D726E">
        <w:rPr>
          <w:lang w:val="fr-FR"/>
        </w:rPr>
        <w:t xml:space="preserve"> si ceux-là meurent selon la mort de tout homme, et s’ils sont visités de la visitation de tout homme, l’Éternel ne m’a pas envoyé ; </w:t>
      </w:r>
      <w:r w:rsidRPr="000D726E">
        <w:rPr>
          <w:b/>
          <w:lang w:val="fr-FR"/>
        </w:rPr>
        <w:t>30</w:t>
      </w:r>
      <w:r w:rsidRPr="000D726E">
        <w:rPr>
          <w:lang w:val="fr-FR"/>
        </w:rPr>
        <w:t xml:space="preserve"> mais si l’Éternel crée une chose nouvelle, et que le sol ouvre sa bouche et les engloutisse avec tout ce qui est à eux, et qu’ils descendent vivants dans le shéol</w:t>
      </w:r>
      <w:r w:rsidRPr="000D726E">
        <w:rPr>
          <w:vertAlign w:val="superscript"/>
          <w:lang w:val="fr-FR"/>
        </w:rPr>
        <w:footnoteReference w:id="182"/>
      </w:r>
      <w:r w:rsidRPr="000D726E">
        <w:rPr>
          <w:lang w:val="fr-FR"/>
        </w:rPr>
        <w:t>, alors vous saurez que ces hommes ont méprisé l’Éternel.</w:t>
      </w:r>
    </w:p>
    <w:p w:rsidR="00381F05" w:rsidRPr="000D726E" w:rsidRDefault="000D726E" w:rsidP="000D726E">
      <w:r w:rsidRPr="000D726E">
        <w:rPr>
          <w:b/>
          <w:lang w:val="fr-FR"/>
        </w:rPr>
        <w:t>31</w:t>
      </w:r>
      <w:r w:rsidRPr="000D726E">
        <w:rPr>
          <w:lang w:val="fr-FR"/>
        </w:rPr>
        <w:t xml:space="preserve"> Et il arriva, comme il achevait de prononcer toutes ces paroles, que le sol qui était sous eux se fendit ; </w:t>
      </w:r>
      <w:r w:rsidRPr="000D726E">
        <w:rPr>
          <w:b/>
          <w:lang w:val="fr-FR"/>
        </w:rPr>
        <w:t>32</w:t>
      </w:r>
      <w:r w:rsidRPr="000D726E">
        <w:rPr>
          <w:lang w:val="fr-FR"/>
        </w:rPr>
        <w:t xml:space="preserve"> et la terre ouvrit sa bouche, et les engloutit, [eux] et leurs maisons, et tous les hommes qui étaient à Coré, et tout leur avoir. </w:t>
      </w:r>
      <w:r w:rsidRPr="000D726E">
        <w:rPr>
          <w:b/>
          <w:lang w:val="fr-FR"/>
        </w:rPr>
        <w:t>33</w:t>
      </w:r>
      <w:r w:rsidRPr="000D726E">
        <w:rPr>
          <w:lang w:val="fr-FR"/>
        </w:rPr>
        <w:t xml:space="preserve"> Et ils descendirent vivants dans le shéol, eux et tout ce qui était à eux ; et la terre les couvrit, et ils périrent du milieu de la congrégation. </w:t>
      </w:r>
      <w:r w:rsidRPr="000D726E">
        <w:rPr>
          <w:b/>
          <w:lang w:val="fr-FR"/>
        </w:rPr>
        <w:t>34</w:t>
      </w:r>
      <w:r w:rsidRPr="000D726E">
        <w:rPr>
          <w:lang w:val="fr-FR"/>
        </w:rPr>
        <w:t xml:space="preserve"> Et tout Israël qui était autour d’eux s’enfuit à leur cri ; car ils disaient : … De peur que la terre ne nous engloutisse ! </w:t>
      </w:r>
      <w:r w:rsidRPr="000D726E">
        <w:rPr>
          <w:b/>
          <w:lang w:val="fr-FR"/>
        </w:rPr>
        <w:t>35</w:t>
      </w:r>
      <w:r w:rsidRPr="000D726E">
        <w:rPr>
          <w:lang w:val="fr-FR"/>
        </w:rPr>
        <w:t xml:space="preserve"> Et il sortit du feu de la part de l’Éternel, et il consuma les deux cent cinquante hommes qui présentaient l’encens.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D726E" w:rsidP="00381F05">
      <w:r w:rsidRPr="000D726E">
        <w:rPr>
          <w:lang w:val="fr-FR"/>
        </w:rPr>
        <w:t xml:space="preserve">Coré s'était </w:t>
      </w:r>
      <w:proofErr w:type="gramStart"/>
      <w:r w:rsidRPr="000D726E">
        <w:rPr>
          <w:b/>
          <w:bCs/>
          <w:lang w:val="fr-FR"/>
        </w:rPr>
        <w:t>élevé</w:t>
      </w:r>
      <w:proofErr w:type="gramEnd"/>
      <w:r w:rsidRPr="000D726E">
        <w:rPr>
          <w:lang w:val="fr-FR"/>
        </w:rPr>
        <w:t xml:space="preserve"> dans son esprit (verset 1). Or il est écrit: «Quiconque s'élève sera </w:t>
      </w:r>
      <w:r w:rsidRPr="000D726E">
        <w:rPr>
          <w:b/>
          <w:bCs/>
          <w:lang w:val="fr-FR"/>
        </w:rPr>
        <w:t>abaissé</w:t>
      </w:r>
      <w:r w:rsidRPr="000D726E">
        <w:rPr>
          <w:lang w:val="fr-FR"/>
        </w:rPr>
        <w:t xml:space="preserve">» (Luc 14:11). Les Proverbes confirment cette règle si souvent vérifiée dans l'histoire des hommes: «l'orgueil va devant la ruine...» (Proverbes 16:18). Pour les insurgés, cette ruine ne s'est pas fait attendre. Quelle scène effrayante! La terre s'ouvre sous leurs pieds; ils sont engloutis vivants avec tout ce qui leur appartient. Moïse avait pris soin d'avertir: «Éloignez-vous d'auprès des tentes de ces méchants hommes» (verset 26), et c'est évidemment ce qu'ont fait les </w:t>
      </w:r>
      <w:r w:rsidRPr="000D726E">
        <w:rPr>
          <w:b/>
          <w:bCs/>
          <w:lang w:val="fr-FR"/>
        </w:rPr>
        <w:t>fils de Coré</w:t>
      </w:r>
      <w:r w:rsidRPr="000D726E">
        <w:rPr>
          <w:lang w:val="fr-FR"/>
        </w:rPr>
        <w:t xml:space="preserve">. Ils ont su prendre parti pour Dieu plutôt que pour leur père, reconnaissant en celui-ci un méchant homme. En effet, le chapitre 26:11 nous apprend: «les fils de Coré ne moururent pas». Nous les rencontrons plus tard comme chantres et compositeurs de psaumes. </w:t>
      </w:r>
      <w:r w:rsidRPr="000D726E">
        <w:rPr>
          <w:lang w:val="fr-FR"/>
        </w:rPr>
        <w:lastRenderedPageBreak/>
        <w:t xml:space="preserve">Parmi ceux-ci le Psaume 84 où leur histoire est comme résumée: «J'aimerais mieux me tenir sur le seuil dans la maison de mon Dieu (les Corites sont aussi portiers du temple), que de demeurer </w:t>
      </w:r>
      <w:r w:rsidRPr="000D726E">
        <w:rPr>
          <w:b/>
          <w:bCs/>
          <w:lang w:val="fr-FR"/>
        </w:rPr>
        <w:t>dans les tentes de la méchanceté</w:t>
      </w:r>
      <w:r w:rsidRPr="000D726E">
        <w:rPr>
          <w:lang w:val="fr-FR"/>
        </w:rPr>
        <w:t>» (verset 10), même si ces tentes sont celles de leur propre père! — Enfants d'une race coupable, nous sommes, si nous avons cru, épargnés d'un jugement plus terrible encore. Combien grande est la grâce de Dieu!</w:t>
      </w:r>
      <w:r w:rsidR="00381F05">
        <w:br w:type="page"/>
      </w:r>
    </w:p>
    <w:p w:rsidR="00381F05" w:rsidRPr="001C1B27" w:rsidRDefault="00381F05" w:rsidP="00381F05">
      <w:pPr>
        <w:pStyle w:val="Titre2"/>
      </w:pPr>
      <w:bookmarkStart w:id="1044" w:name="_Toc345837290"/>
      <w:bookmarkStart w:id="1045" w:name="_Toc345838054"/>
      <w:bookmarkStart w:id="1046" w:name="_Toc345838434"/>
      <w:bookmarkStart w:id="1047" w:name="_Toc345838817"/>
      <w:bookmarkStart w:id="1048" w:name="_Toc345839197"/>
      <w:bookmarkStart w:id="1049" w:name="_Toc345839578"/>
      <w:bookmarkStart w:id="1050" w:name="_Toc345839959"/>
      <w:bookmarkStart w:id="1051" w:name="_Toc345840340"/>
      <w:bookmarkStart w:id="1052" w:name="_Toc345840720"/>
      <w:bookmarkStart w:id="1053" w:name="_Toc345841101"/>
      <w:bookmarkStart w:id="1054" w:name="_Toc345841482"/>
      <w:bookmarkStart w:id="1055" w:name="_Toc354394340"/>
      <w:bookmarkStart w:id="1056" w:name="_Toc354394720"/>
      <w:bookmarkStart w:id="1057" w:name="_Toc354395100"/>
      <w:bookmarkStart w:id="1058" w:name="_Toc354395480"/>
      <w:bookmarkStart w:id="1059" w:name="_Toc354395860"/>
      <w:bookmarkStart w:id="1060" w:name="_Toc354400786"/>
      <w:bookmarkStart w:id="1061" w:name="_Toc354401166"/>
      <w:bookmarkStart w:id="1062" w:name="_Toc354401546"/>
      <w:bookmarkStart w:id="1063" w:name="_Toc354401926"/>
      <w:bookmarkStart w:id="1064" w:name="_Toc354402306"/>
      <w:bookmarkStart w:id="1065" w:name="_Toc354402686"/>
      <w:bookmarkStart w:id="1066" w:name="_Toc354403066"/>
      <w:r w:rsidRPr="001C1B27">
        <w:lastRenderedPageBreak/>
        <w:t>1</w:t>
      </w:r>
      <w:r>
        <w:t>3</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F1167" w:rsidRPr="00BF1167">
        <w:rPr>
          <w:b/>
          <w:iCs/>
          <w:sz w:val="26"/>
          <w:szCs w:val="26"/>
          <w:lang w:val="fr-FR"/>
        </w:rPr>
        <w:t>Nombres 16:36-50</w:t>
      </w:r>
    </w:p>
    <w:p w:rsidR="00BF1167" w:rsidRPr="00BF1167" w:rsidRDefault="00BF1167" w:rsidP="00BF1167">
      <w:pPr>
        <w:rPr>
          <w:lang w:val="fr-FR"/>
        </w:rPr>
      </w:pPr>
      <w:r w:rsidRPr="00BF1167">
        <w:rPr>
          <w:b/>
          <w:lang w:val="fr-FR"/>
        </w:rPr>
        <w:t>36</w:t>
      </w:r>
      <w:r w:rsidRPr="00BF1167">
        <w:rPr>
          <w:lang w:val="fr-FR"/>
        </w:rPr>
        <w:t xml:space="preserve"> Et l’Éternel parla à Moïse, disant : </w:t>
      </w:r>
      <w:r w:rsidRPr="00BF1167">
        <w:rPr>
          <w:b/>
          <w:lang w:val="fr-FR"/>
        </w:rPr>
        <w:t>37</w:t>
      </w:r>
      <w:r w:rsidRPr="00BF1167">
        <w:rPr>
          <w:lang w:val="fr-FR"/>
        </w:rPr>
        <w:t xml:space="preserve"> Dis à Éléazar, fils d’Aaron, le sacrificateur, qu’il relève les encensoirs du milieu de l’incendie, et répands-en le feu au loin, car ils sont sanctifiés,  </w:t>
      </w:r>
      <w:r w:rsidRPr="00BF1167">
        <w:rPr>
          <w:b/>
          <w:lang w:val="fr-FR"/>
        </w:rPr>
        <w:t>38</w:t>
      </w:r>
      <w:r w:rsidRPr="00BF1167">
        <w:rPr>
          <w:lang w:val="fr-FR"/>
        </w:rPr>
        <w:t xml:space="preserve"> les encensoirs de ceux-là qui ont péché contre leurs propres âmes ; et on en fera des lames aplaties pour en plaquer l’autel ; car ils les ont présentés devant l’Éternel, et ils sont sanctifiés ; et ils seront un signe aux fils d’Israël. </w:t>
      </w:r>
      <w:r w:rsidRPr="00BF1167">
        <w:rPr>
          <w:b/>
          <w:lang w:val="fr-FR"/>
        </w:rPr>
        <w:t>39</w:t>
      </w:r>
      <w:r w:rsidRPr="00BF1167">
        <w:rPr>
          <w:lang w:val="fr-FR"/>
        </w:rPr>
        <w:t xml:space="preserve"> Et Éléazar, le sacrificateur, prit les encensoirs d’airain qu’avaient présentés les [hommes] qui furent brûlés, et on les aplatit pour plaquer l’autel, </w:t>
      </w:r>
      <w:r w:rsidRPr="00BF1167">
        <w:rPr>
          <w:b/>
          <w:lang w:val="fr-FR"/>
        </w:rPr>
        <w:t>40</w:t>
      </w:r>
      <w:r w:rsidRPr="00BF1167">
        <w:rPr>
          <w:lang w:val="fr-FR"/>
        </w:rPr>
        <w:t xml:space="preserve"> en mémorial pour les fils d’Israël, afin qu’aucun étranger qui n’est pas de la semence d’Aaron ne s’approche pour brûler</w:t>
      </w:r>
      <w:r w:rsidRPr="00BF1167">
        <w:rPr>
          <w:vertAlign w:val="superscript"/>
          <w:lang w:val="fr-FR"/>
        </w:rPr>
        <w:footnoteReference w:id="183"/>
      </w:r>
      <w:r w:rsidRPr="00BF1167">
        <w:rPr>
          <w:lang w:val="fr-FR"/>
        </w:rPr>
        <w:t xml:space="preserve"> l’encens devant l’Éternel, et ne soit comme Coré et son assemblée, — selon que l’Éternel lui</w:t>
      </w:r>
      <w:r w:rsidRPr="00BF1167">
        <w:rPr>
          <w:vertAlign w:val="superscript"/>
          <w:lang w:val="fr-FR"/>
        </w:rPr>
        <w:footnoteReference w:id="184"/>
      </w:r>
      <w:r w:rsidRPr="00BF1167">
        <w:rPr>
          <w:lang w:val="fr-FR"/>
        </w:rPr>
        <w:t xml:space="preserve"> avait parlé par Moïse.</w:t>
      </w:r>
    </w:p>
    <w:p w:rsidR="00381F05" w:rsidRPr="00BF1167" w:rsidRDefault="00BF1167" w:rsidP="00BF1167">
      <w:r w:rsidRPr="00BF1167">
        <w:rPr>
          <w:b/>
          <w:lang w:val="fr-FR"/>
        </w:rPr>
        <w:t xml:space="preserve">41 </w:t>
      </w:r>
      <w:r w:rsidRPr="00BF1167">
        <w:rPr>
          <w:lang w:val="fr-FR"/>
        </w:rPr>
        <w:t xml:space="preserve">Et le lendemain, toute l’assemblée des fils d’Israël murmura contre Moïse et contre Aaron, disant : Vous avez mis à mort le peuple de l’Éternel. </w:t>
      </w:r>
      <w:r w:rsidRPr="00BF1167">
        <w:rPr>
          <w:b/>
          <w:lang w:val="fr-FR"/>
        </w:rPr>
        <w:t>42</w:t>
      </w:r>
      <w:r w:rsidRPr="00BF1167">
        <w:rPr>
          <w:lang w:val="fr-FR"/>
        </w:rPr>
        <w:t xml:space="preserve"> Et il arriva, comme l’assemblée se réunissait contre Moïse et contre Aaron, qu’ils regardèrent vers la tente d’assignation, et voici, la nuée la couvrit, et la gloire de l’Éternel apparut. </w:t>
      </w:r>
      <w:r w:rsidRPr="00BF1167">
        <w:rPr>
          <w:b/>
          <w:lang w:val="fr-FR"/>
        </w:rPr>
        <w:t>43</w:t>
      </w:r>
      <w:r w:rsidRPr="00BF1167">
        <w:rPr>
          <w:lang w:val="fr-FR"/>
        </w:rPr>
        <w:t xml:space="preserve"> Et Moïse et Aaron vinrent devant la tente d’assignation. </w:t>
      </w:r>
      <w:r w:rsidRPr="00BF1167">
        <w:rPr>
          <w:b/>
          <w:lang w:val="fr-FR"/>
        </w:rPr>
        <w:t>44</w:t>
      </w:r>
      <w:r w:rsidRPr="00BF1167">
        <w:rPr>
          <w:lang w:val="fr-FR"/>
        </w:rPr>
        <w:t xml:space="preserve"> Et l’Éternel parla à Moïse, disant : </w:t>
      </w:r>
      <w:r w:rsidRPr="00BF1167">
        <w:rPr>
          <w:b/>
          <w:lang w:val="fr-FR"/>
        </w:rPr>
        <w:t xml:space="preserve">45 </w:t>
      </w:r>
      <w:r w:rsidRPr="00BF1167">
        <w:rPr>
          <w:lang w:val="fr-FR"/>
        </w:rPr>
        <w:t>Retirez-vous</w:t>
      </w:r>
      <w:r w:rsidRPr="00BF1167">
        <w:rPr>
          <w:vertAlign w:val="superscript"/>
          <w:lang w:val="fr-FR"/>
        </w:rPr>
        <w:footnoteReference w:id="185"/>
      </w:r>
      <w:r w:rsidRPr="00BF1167">
        <w:rPr>
          <w:lang w:val="fr-FR"/>
        </w:rPr>
        <w:t xml:space="preserve"> du milieu de cette assemblée, et je les consumerai en un moment. Et ils tombèrent sur leurs faces. </w:t>
      </w:r>
      <w:r w:rsidRPr="00BF1167">
        <w:rPr>
          <w:b/>
          <w:lang w:val="fr-FR"/>
        </w:rPr>
        <w:t>46</w:t>
      </w:r>
      <w:r w:rsidRPr="00BF1167">
        <w:rPr>
          <w:lang w:val="fr-FR"/>
        </w:rPr>
        <w:t xml:space="preserve"> Et Moïse dit à Aaron : Prends l’encensoir, et mets-y du feu de dessus l’autel, et mets-y de l’encens, et porte-le promptement vers l’assemblée, et fais propitiation pour eux ; car la colère est sortie de devant l’Éternel, la plaie a commencé. </w:t>
      </w:r>
      <w:r w:rsidRPr="00BF1167">
        <w:rPr>
          <w:b/>
          <w:lang w:val="fr-FR"/>
        </w:rPr>
        <w:t>47</w:t>
      </w:r>
      <w:r w:rsidRPr="00BF1167">
        <w:rPr>
          <w:lang w:val="fr-FR"/>
        </w:rPr>
        <w:t xml:space="preserve"> Et Aaron le prit, comme Moïse lui avait dit, et il courut au milieu de la congrégation ; et voici, la plaie avait commencé au milieu du peuple. Et il mit l’encens, et fit propitiation pour le peuple. </w:t>
      </w:r>
      <w:r w:rsidRPr="00BF1167">
        <w:rPr>
          <w:b/>
          <w:lang w:val="fr-FR"/>
        </w:rPr>
        <w:t>48</w:t>
      </w:r>
      <w:r w:rsidRPr="00BF1167">
        <w:rPr>
          <w:lang w:val="fr-FR"/>
        </w:rPr>
        <w:t xml:space="preserve"> Et il se tint entre les morts et les vivants, et la plaie s’arrêta. </w:t>
      </w:r>
      <w:r w:rsidRPr="00BF1167">
        <w:rPr>
          <w:b/>
          <w:lang w:val="fr-FR"/>
        </w:rPr>
        <w:t>49</w:t>
      </w:r>
      <w:r w:rsidRPr="00BF1167">
        <w:rPr>
          <w:lang w:val="fr-FR"/>
        </w:rPr>
        <w:t xml:space="preserve"> Et il y en eut quatorze mille sept cents qui moururent de la plaie, outre ceux qui étaient morts dans l’affaire de Coré. </w:t>
      </w:r>
      <w:r w:rsidRPr="00BF1167">
        <w:rPr>
          <w:b/>
          <w:lang w:val="fr-FR"/>
        </w:rPr>
        <w:t>50</w:t>
      </w:r>
      <w:r w:rsidRPr="00BF1167">
        <w:rPr>
          <w:lang w:val="fr-FR"/>
        </w:rPr>
        <w:t xml:space="preserve"> Et Aaron retourna vers Moïse, à l’entrée de la tente d’assignation ; et la plaie s’arrêta.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F1167" w:rsidRPr="00BF1167" w:rsidRDefault="00BF1167" w:rsidP="00BF1167">
      <w:pPr>
        <w:rPr>
          <w:lang w:val="fr-FR"/>
        </w:rPr>
      </w:pPr>
      <w:r w:rsidRPr="00BF1167">
        <w:rPr>
          <w:lang w:val="fr-FR"/>
        </w:rPr>
        <w:t>Ce n'est pas seulement «</w:t>
      </w:r>
      <w:r w:rsidRPr="00BF1167">
        <w:rPr>
          <w:b/>
          <w:bCs/>
          <w:lang w:val="fr-FR"/>
        </w:rPr>
        <w:t>contre Moïse et contre Aaron</w:t>
      </w:r>
      <w:r w:rsidRPr="00BF1167">
        <w:rPr>
          <w:lang w:val="fr-FR"/>
        </w:rPr>
        <w:t>» ni «</w:t>
      </w:r>
      <w:r w:rsidRPr="00BF1167">
        <w:rPr>
          <w:b/>
          <w:bCs/>
          <w:lang w:val="fr-FR"/>
        </w:rPr>
        <w:t>contre l'Éternel</w:t>
      </w:r>
      <w:r w:rsidRPr="00BF1167">
        <w:rPr>
          <w:lang w:val="fr-FR"/>
        </w:rPr>
        <w:t>» (versets 3, 11), que Coré et ses hommes ont péché. C'est aussi «</w:t>
      </w:r>
      <w:r w:rsidRPr="00BF1167">
        <w:rPr>
          <w:b/>
          <w:bCs/>
          <w:lang w:val="fr-FR"/>
        </w:rPr>
        <w:t>contre leurs propres âmes</w:t>
      </w:r>
      <w:r w:rsidRPr="00BF1167">
        <w:rPr>
          <w:lang w:val="fr-FR"/>
        </w:rPr>
        <w:t xml:space="preserve">» (verset 38). Il en est ainsi de tous les incrédules: ils seront éternellement leurs propres victimes. Un châtiment subit vient de frapper ces meneurs, et Dieu veille à ce qu'il ne soit pas oublié; il est comme affiché sur l'autel (verset 38). Malgré cela, dès le lendemain, le peuple entier s'assemble et prend à partie ses deux conducteurs. À l'origine s'est levé un chef de file: Coré, avec Dathan et Abiram. Puis deux cent cinquante hommes se sont joints. Maintenant c'est toute l'assemblée qui s'insurge (verset 41). Combien le coeur humain est influençable! Déjà nous avons vu dix espions suffire à entraîner tout le peuple (chapitre 13). C'est pourquoi Galates 6:7 nous met en garde: «ne soyez pas </w:t>
      </w:r>
      <w:r w:rsidRPr="00BF1167">
        <w:rPr>
          <w:b/>
          <w:bCs/>
          <w:lang w:val="fr-FR"/>
        </w:rPr>
        <w:t>séduits</w:t>
      </w:r>
      <w:r w:rsidRPr="00BF1167">
        <w:rPr>
          <w:lang w:val="fr-FR"/>
        </w:rPr>
        <w:t xml:space="preserve">; on ne se moque pas de Dieu; car ce qu'un homme sème, cela aussi il le moissonnera». </w:t>
      </w:r>
    </w:p>
    <w:p w:rsidR="00381F05" w:rsidRPr="00BF1167" w:rsidRDefault="00BF1167" w:rsidP="00381F05">
      <w:pPr>
        <w:rPr>
          <w:lang w:val="fr-FR"/>
        </w:rPr>
      </w:pPr>
      <w:r w:rsidRPr="00BF1167">
        <w:rPr>
          <w:lang w:val="fr-FR"/>
        </w:rPr>
        <w:t xml:space="preserve">La plaie va commencer. Comme </w:t>
      </w:r>
      <w:proofErr w:type="gramStart"/>
      <w:r w:rsidRPr="00BF1167">
        <w:rPr>
          <w:lang w:val="fr-FR"/>
        </w:rPr>
        <w:t>au versets</w:t>
      </w:r>
      <w:proofErr w:type="gramEnd"/>
      <w:r w:rsidRPr="00BF1167">
        <w:rPr>
          <w:lang w:val="fr-FR"/>
        </w:rPr>
        <w:t xml:space="preserve"> 4, Moïse tombe sur sa face avec Aaron. Après quoi ce dernier ne perd pas un instant. Lui qui a été jalousé, insulté, accusé injustement, fait propitiation pour le peuple avec le seul encensoir agréé. Belle figure de Christ, encore une fois, le suprême Intercesseur!</w:t>
      </w:r>
      <w:r w:rsidR="00381F05">
        <w:br w:type="page"/>
      </w:r>
    </w:p>
    <w:p w:rsidR="00381F05" w:rsidRPr="001C1B27" w:rsidRDefault="00381F05" w:rsidP="00381F05">
      <w:pPr>
        <w:pStyle w:val="Titre2"/>
      </w:pPr>
      <w:bookmarkStart w:id="1067" w:name="_Toc345837291"/>
      <w:bookmarkStart w:id="1068" w:name="_Toc345838055"/>
      <w:bookmarkStart w:id="1069" w:name="_Toc345838435"/>
      <w:bookmarkStart w:id="1070" w:name="_Toc345838818"/>
      <w:bookmarkStart w:id="1071" w:name="_Toc345839198"/>
      <w:bookmarkStart w:id="1072" w:name="_Toc345839579"/>
      <w:bookmarkStart w:id="1073" w:name="_Toc345839960"/>
      <w:bookmarkStart w:id="1074" w:name="_Toc345840341"/>
      <w:bookmarkStart w:id="1075" w:name="_Toc345840721"/>
      <w:bookmarkStart w:id="1076" w:name="_Toc345841102"/>
      <w:bookmarkStart w:id="1077" w:name="_Toc345841483"/>
      <w:bookmarkStart w:id="1078" w:name="_Toc354394341"/>
      <w:bookmarkStart w:id="1079" w:name="_Toc354394721"/>
      <w:bookmarkStart w:id="1080" w:name="_Toc354395101"/>
      <w:bookmarkStart w:id="1081" w:name="_Toc354395481"/>
      <w:bookmarkStart w:id="1082" w:name="_Toc354395861"/>
      <w:bookmarkStart w:id="1083" w:name="_Toc354400787"/>
      <w:bookmarkStart w:id="1084" w:name="_Toc354401167"/>
      <w:bookmarkStart w:id="1085" w:name="_Toc354401547"/>
      <w:bookmarkStart w:id="1086" w:name="_Toc354401927"/>
      <w:bookmarkStart w:id="1087" w:name="_Toc354402307"/>
      <w:bookmarkStart w:id="1088" w:name="_Toc354402687"/>
      <w:bookmarkStart w:id="1089" w:name="_Toc354403067"/>
      <w:r w:rsidRPr="001C1B27">
        <w:lastRenderedPageBreak/>
        <w:t>1</w:t>
      </w:r>
      <w:r>
        <w:t>4</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F1167" w:rsidRPr="00BF1167">
        <w:rPr>
          <w:b/>
          <w:iCs/>
          <w:sz w:val="26"/>
          <w:szCs w:val="26"/>
          <w:lang w:val="fr-FR"/>
        </w:rPr>
        <w:t>Nombres 17:1-13</w:t>
      </w:r>
    </w:p>
    <w:p w:rsidR="00FD595A" w:rsidRPr="00FD595A" w:rsidRDefault="00FD595A" w:rsidP="00FD595A">
      <w:pPr>
        <w:rPr>
          <w:lang w:val="fr-FR"/>
        </w:rPr>
      </w:pPr>
      <w:r w:rsidRPr="00FD595A">
        <w:rPr>
          <w:b/>
          <w:lang w:val="fr-FR"/>
        </w:rPr>
        <w:t xml:space="preserve">1 </w:t>
      </w:r>
      <w:r w:rsidRPr="00FD595A">
        <w:rPr>
          <w:lang w:val="fr-FR"/>
        </w:rPr>
        <w:t xml:space="preserve">Et l’Éternel parla à Moïse, disant : </w:t>
      </w:r>
      <w:r w:rsidRPr="00FD595A">
        <w:rPr>
          <w:b/>
          <w:lang w:val="fr-FR"/>
        </w:rPr>
        <w:t xml:space="preserve">2 </w:t>
      </w:r>
      <w:r w:rsidRPr="00FD595A">
        <w:rPr>
          <w:lang w:val="fr-FR"/>
        </w:rPr>
        <w:t xml:space="preserve">Parle aux fils d’Israël, et prends d’eux, de tous leurs princes selon leurs maisons de pères, une verge par maison de père, douze verges ; tu écriras le nom de chacun sur sa verge ; </w:t>
      </w:r>
      <w:r w:rsidRPr="00FD595A">
        <w:rPr>
          <w:b/>
          <w:lang w:val="fr-FR"/>
        </w:rPr>
        <w:t xml:space="preserve">3 </w:t>
      </w:r>
      <w:r w:rsidRPr="00FD595A">
        <w:rPr>
          <w:lang w:val="fr-FR"/>
        </w:rPr>
        <w:t xml:space="preserve">et tu écriras le nom d’Aaron sur la verge de Lévi ; car il y aura une verge pour [chaque] chef de leurs maisons de pères. </w:t>
      </w:r>
      <w:r w:rsidRPr="00FD595A">
        <w:rPr>
          <w:b/>
          <w:lang w:val="fr-FR"/>
        </w:rPr>
        <w:t>4</w:t>
      </w:r>
      <w:r w:rsidRPr="00FD595A">
        <w:rPr>
          <w:lang w:val="fr-FR"/>
        </w:rPr>
        <w:t xml:space="preserve"> Et tu les poseras dans la tente d’assignation, devant le témoignage, où je me rencontre avec vous. </w:t>
      </w:r>
      <w:r w:rsidRPr="00FD595A">
        <w:rPr>
          <w:b/>
          <w:lang w:val="fr-FR"/>
        </w:rPr>
        <w:t>5</w:t>
      </w:r>
      <w:r w:rsidRPr="00FD595A">
        <w:rPr>
          <w:lang w:val="fr-FR"/>
        </w:rPr>
        <w:t xml:space="preserve"> Et il arrivera que la verge de l’homme que j’ai choisi </w:t>
      </w:r>
      <w:proofErr w:type="gramStart"/>
      <w:r w:rsidRPr="00FD595A">
        <w:rPr>
          <w:lang w:val="fr-FR"/>
        </w:rPr>
        <w:t>bourgeonnera</w:t>
      </w:r>
      <w:proofErr w:type="gramEnd"/>
      <w:r w:rsidRPr="00FD595A">
        <w:rPr>
          <w:lang w:val="fr-FR"/>
        </w:rPr>
        <w:t> ; et je ferai cesser de devant moi les murmures des fils d’Israël, par lesquels ils murmurent contre vous.</w:t>
      </w:r>
    </w:p>
    <w:p w:rsidR="00FD595A" w:rsidRPr="00FD595A" w:rsidRDefault="00FD595A" w:rsidP="00FD595A">
      <w:pPr>
        <w:rPr>
          <w:lang w:val="fr-FR"/>
        </w:rPr>
      </w:pPr>
      <w:r w:rsidRPr="00FD595A">
        <w:rPr>
          <w:b/>
          <w:lang w:val="fr-FR"/>
        </w:rPr>
        <w:t>6</w:t>
      </w:r>
      <w:r w:rsidRPr="00FD595A">
        <w:rPr>
          <w:lang w:val="fr-FR"/>
        </w:rPr>
        <w:t xml:space="preserve"> Et Moïse parla aux fils d’Israël ; et tous leurs princes lui donnèrent une verge, une verge pour chaque prince, selon leurs maisons de pères : douze verges ; et la verge d’Aaron était au milieu de ces</w:t>
      </w:r>
      <w:r w:rsidRPr="00FD595A">
        <w:rPr>
          <w:vertAlign w:val="superscript"/>
          <w:lang w:val="fr-FR"/>
        </w:rPr>
        <w:footnoteReference w:id="186"/>
      </w:r>
      <w:r w:rsidRPr="00FD595A">
        <w:rPr>
          <w:lang w:val="fr-FR"/>
        </w:rPr>
        <w:t xml:space="preserve"> verges. </w:t>
      </w:r>
      <w:r w:rsidRPr="00FD595A">
        <w:rPr>
          <w:b/>
          <w:lang w:val="fr-FR"/>
        </w:rPr>
        <w:t xml:space="preserve">7 </w:t>
      </w:r>
      <w:r w:rsidRPr="00FD595A">
        <w:rPr>
          <w:lang w:val="fr-FR"/>
        </w:rPr>
        <w:t xml:space="preserve">Et Moïse posa les verges devant l’Éternel, dans la tente du témoignage. </w:t>
      </w:r>
      <w:r w:rsidRPr="00FD595A">
        <w:rPr>
          <w:b/>
          <w:lang w:val="fr-FR"/>
        </w:rPr>
        <w:t xml:space="preserve">8 </w:t>
      </w:r>
      <w:r w:rsidRPr="00FD595A">
        <w:rPr>
          <w:lang w:val="fr-FR"/>
        </w:rPr>
        <w:t xml:space="preserve">Et il arriva, le lendemain, que Moïse entra dans la tente du témoignage, et voici, la verge d’Aaron, pour la maison de Lévi, avait bourgeonné, et avait poussé des boutons, et avait produit des fleurs et mûri des amandes. </w:t>
      </w:r>
      <w:r w:rsidRPr="00FD595A">
        <w:rPr>
          <w:b/>
          <w:lang w:val="fr-FR"/>
        </w:rPr>
        <w:t xml:space="preserve">9 </w:t>
      </w:r>
      <w:r w:rsidRPr="00FD595A">
        <w:rPr>
          <w:lang w:val="fr-FR"/>
        </w:rPr>
        <w:t>Et Moïse porta</w:t>
      </w:r>
      <w:r w:rsidRPr="00FD595A">
        <w:rPr>
          <w:vertAlign w:val="superscript"/>
          <w:lang w:val="fr-FR"/>
        </w:rPr>
        <w:footnoteReference w:id="187"/>
      </w:r>
      <w:r w:rsidRPr="00FD595A">
        <w:rPr>
          <w:lang w:val="fr-FR"/>
        </w:rPr>
        <w:t xml:space="preserve"> toutes les verges de devant l’Éternel à tous les fils d’Israël ; et ils les virent, et reprirent chacun sa verge. </w:t>
      </w:r>
      <w:r w:rsidRPr="00FD595A">
        <w:rPr>
          <w:b/>
          <w:lang w:val="fr-FR"/>
        </w:rPr>
        <w:t>10</w:t>
      </w:r>
      <w:r w:rsidRPr="00FD595A">
        <w:rPr>
          <w:lang w:val="fr-FR"/>
        </w:rPr>
        <w:t xml:space="preserve"> Et l’Éternel dit à Moïse : Reporte la verge d’Aaron devant le témoignage, pour être gardée comme un signe aux fils de rébellion ; et tu feras cesser leurs murmures de devant moi, et ils ne mourront pas. </w:t>
      </w:r>
      <w:r w:rsidRPr="00FD595A">
        <w:rPr>
          <w:b/>
          <w:lang w:val="fr-FR"/>
        </w:rPr>
        <w:t>11</w:t>
      </w:r>
      <w:r w:rsidRPr="00FD595A">
        <w:rPr>
          <w:lang w:val="fr-FR"/>
        </w:rPr>
        <w:t xml:space="preserve"> Et Moïse fit comme l’Éternel lui avait commandé ; il fit ainsi.</w:t>
      </w:r>
    </w:p>
    <w:p w:rsidR="00381F05" w:rsidRPr="00FD595A" w:rsidRDefault="00FD595A" w:rsidP="00FD595A">
      <w:r w:rsidRPr="00FD595A">
        <w:rPr>
          <w:b/>
          <w:lang w:val="fr-FR"/>
        </w:rPr>
        <w:t xml:space="preserve">12 </w:t>
      </w:r>
      <w:r w:rsidRPr="00FD595A">
        <w:rPr>
          <w:lang w:val="fr-FR"/>
        </w:rPr>
        <w:t xml:space="preserve">Et les fils d’Israël parlèrent à Moïse, disant : Voici, nous expirons, nous périssons, nous périssons tous ! </w:t>
      </w:r>
      <w:r w:rsidRPr="00FD595A">
        <w:rPr>
          <w:b/>
          <w:lang w:val="fr-FR"/>
        </w:rPr>
        <w:t xml:space="preserve">13 </w:t>
      </w:r>
      <w:r w:rsidRPr="00FD595A">
        <w:rPr>
          <w:lang w:val="fr-FR"/>
        </w:rPr>
        <w:t>Quiconque s’approche en aucune manière du tabernacle de l’Éternel, meurt ; faut-il donc que nous expirions tous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F1167" w:rsidRPr="00BF1167" w:rsidRDefault="00BF1167" w:rsidP="00BF1167">
      <w:pPr>
        <w:rPr>
          <w:lang w:val="fr-FR"/>
        </w:rPr>
      </w:pPr>
      <w:r w:rsidRPr="00BF1167">
        <w:rPr>
          <w:lang w:val="fr-FR"/>
        </w:rPr>
        <w:t xml:space="preserve">En consumant les deux cent cinquante rebelles, l'Éternel a montré qui il avait désigné pour exercer la sacrificature. </w:t>
      </w:r>
      <w:r w:rsidRPr="00BF1167">
        <w:rPr>
          <w:b/>
          <w:bCs/>
          <w:lang w:val="fr-FR"/>
        </w:rPr>
        <w:t>Aaron</w:t>
      </w:r>
      <w:r w:rsidRPr="00BF1167">
        <w:rPr>
          <w:lang w:val="fr-FR"/>
        </w:rPr>
        <w:t xml:space="preserve"> seul a été accepté avec son encensoir. Un autre test qui cette fois parle de vie va confirmer le choix divin. D'entre les douze verges apportées par les princes, une seule, celle d'Aaron, donne une extraordinaire preuve de vitalité: en une nuit, elle produit bourgeons, fleurs et fruits. Image admirable de la </w:t>
      </w:r>
      <w:r w:rsidRPr="00BF1167">
        <w:rPr>
          <w:b/>
          <w:bCs/>
          <w:lang w:val="fr-FR"/>
        </w:rPr>
        <w:t>résurrection</w:t>
      </w:r>
      <w:r w:rsidRPr="00BF1167">
        <w:rPr>
          <w:lang w:val="fr-FR"/>
        </w:rPr>
        <w:t xml:space="preserve"> de Christ, «preuve certaine à tous» de la gloire de Jésus et de l'efficacité de son oeuvre! (Actes 17:31). Beaucoup d'imposteurs ont prétendu avoir reçu une mission divine. Mais ils sont morts et aucun n'est jamais ressuscité. Seul homme ayant traversé la mort «selon la puissance d'une vie impérissable» (Hébreux 7:16), Christ exerce à présent en haut sa sainte sacrificature en faveur des siens. Plus que cela: </w:t>
      </w:r>
      <w:r w:rsidRPr="00BF1167">
        <w:rPr>
          <w:b/>
          <w:bCs/>
          <w:lang w:val="fr-FR"/>
        </w:rPr>
        <w:t>le fruit</w:t>
      </w:r>
      <w:r w:rsidRPr="00BF1167">
        <w:rPr>
          <w:lang w:val="fr-FR"/>
        </w:rPr>
        <w:t xml:space="preserve"> produit en chacun de ceux qui lui appartiennent constitue présentement — nous pourrions dire hors saison — le témoignage visible à un Sauveur </w:t>
      </w:r>
      <w:r w:rsidRPr="00BF1167">
        <w:rPr>
          <w:b/>
          <w:bCs/>
          <w:lang w:val="fr-FR"/>
        </w:rPr>
        <w:t>vivant</w:t>
      </w:r>
      <w:r w:rsidRPr="00BF1167">
        <w:rPr>
          <w:lang w:val="fr-FR"/>
        </w:rPr>
        <w:t xml:space="preserve"> quoique encore caché.</w:t>
      </w:r>
    </w:p>
    <w:p w:rsidR="00381F05" w:rsidRDefault="00BF1167" w:rsidP="00BF1167">
      <w:r w:rsidRPr="00BF1167">
        <w:rPr>
          <w:lang w:val="fr-FR"/>
        </w:rPr>
        <w:t xml:space="preserve">La verge d'Aaron est ensuite placée dans l'arche (verset 10; Hébreux 9:4), comme pour nous rappeler à travers le désert que la source de </w:t>
      </w:r>
      <w:r w:rsidRPr="00BF1167">
        <w:rPr>
          <w:b/>
          <w:bCs/>
          <w:lang w:val="fr-FR"/>
        </w:rPr>
        <w:t>la vie ne se trouve qu'en Christ</w:t>
      </w:r>
      <w:r w:rsidRPr="00BF1167">
        <w:rPr>
          <w:lang w:val="fr-FR"/>
        </w:rPr>
        <w:t>.</w:t>
      </w:r>
      <w:r w:rsidR="00381F05">
        <w:br w:type="page"/>
      </w:r>
    </w:p>
    <w:p w:rsidR="00381F05" w:rsidRPr="001C1B27" w:rsidRDefault="00381F05" w:rsidP="00381F05">
      <w:pPr>
        <w:pStyle w:val="Titre2"/>
      </w:pPr>
      <w:bookmarkStart w:id="1090" w:name="_Toc345837292"/>
      <w:bookmarkStart w:id="1091" w:name="_Toc345838056"/>
      <w:bookmarkStart w:id="1092" w:name="_Toc345838436"/>
      <w:bookmarkStart w:id="1093" w:name="_Toc345838819"/>
      <w:bookmarkStart w:id="1094" w:name="_Toc345839199"/>
      <w:bookmarkStart w:id="1095" w:name="_Toc345839580"/>
      <w:bookmarkStart w:id="1096" w:name="_Toc345839961"/>
      <w:bookmarkStart w:id="1097" w:name="_Toc345840342"/>
      <w:bookmarkStart w:id="1098" w:name="_Toc345840722"/>
      <w:bookmarkStart w:id="1099" w:name="_Toc345841103"/>
      <w:bookmarkStart w:id="1100" w:name="_Toc345841484"/>
      <w:bookmarkStart w:id="1101" w:name="_Toc354394342"/>
      <w:bookmarkStart w:id="1102" w:name="_Toc354394722"/>
      <w:bookmarkStart w:id="1103" w:name="_Toc354395102"/>
      <w:bookmarkStart w:id="1104" w:name="_Toc354395482"/>
      <w:bookmarkStart w:id="1105" w:name="_Toc354395862"/>
      <w:bookmarkStart w:id="1106" w:name="_Toc354400788"/>
      <w:bookmarkStart w:id="1107" w:name="_Toc354401168"/>
      <w:bookmarkStart w:id="1108" w:name="_Toc354401548"/>
      <w:bookmarkStart w:id="1109" w:name="_Toc354401928"/>
      <w:bookmarkStart w:id="1110" w:name="_Toc354402308"/>
      <w:bookmarkStart w:id="1111" w:name="_Toc354402688"/>
      <w:bookmarkStart w:id="1112" w:name="_Toc354403068"/>
      <w:r w:rsidRPr="001C1B27">
        <w:lastRenderedPageBreak/>
        <w:t>1</w:t>
      </w:r>
      <w:r>
        <w:t>5</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D595A" w:rsidRPr="00FD595A">
        <w:rPr>
          <w:b/>
          <w:iCs/>
          <w:sz w:val="26"/>
          <w:szCs w:val="26"/>
          <w:lang w:val="fr-FR"/>
        </w:rPr>
        <w:t>Nombres 18:1-19</w:t>
      </w:r>
    </w:p>
    <w:p w:rsidR="00FD595A" w:rsidRPr="00FD595A" w:rsidRDefault="00FD595A" w:rsidP="00FD595A">
      <w:pPr>
        <w:rPr>
          <w:lang w:val="fr-FR"/>
        </w:rPr>
      </w:pPr>
      <w:r w:rsidRPr="00FD595A">
        <w:rPr>
          <w:b/>
          <w:lang w:val="fr-FR"/>
        </w:rPr>
        <w:t xml:space="preserve">1 </w:t>
      </w:r>
      <w:r w:rsidRPr="00FD595A">
        <w:rPr>
          <w:lang w:val="fr-FR"/>
        </w:rPr>
        <w:t xml:space="preserve">Et l’Éternel dit à Aaron : Toi, et tes fils, et la maison de ton père avec toi, vous porterez l’iniquité du sanctuaire ; et toi et tes fils avec toi, vous porterez l’iniquité de votre sacrificature. </w:t>
      </w:r>
      <w:r w:rsidRPr="00FD595A">
        <w:rPr>
          <w:b/>
          <w:lang w:val="fr-FR"/>
        </w:rPr>
        <w:t xml:space="preserve">2 </w:t>
      </w:r>
      <w:r w:rsidRPr="00FD595A">
        <w:rPr>
          <w:lang w:val="fr-FR"/>
        </w:rPr>
        <w:t>Et fais aussi approcher tes frères, la tribu de Lévi, la tribu de ton père, avec toi, et ils te seront adjoints</w:t>
      </w:r>
      <w:r w:rsidRPr="00FD595A">
        <w:rPr>
          <w:vertAlign w:val="superscript"/>
          <w:lang w:val="fr-FR"/>
        </w:rPr>
        <w:footnoteReference w:id="188"/>
      </w:r>
      <w:r w:rsidRPr="00FD595A">
        <w:rPr>
          <w:lang w:val="fr-FR"/>
        </w:rPr>
        <w:t xml:space="preserve">, et ils te serviront ; et toi et tes fils avec toi, [vous servirez] devant la tente du témoignage. </w:t>
      </w:r>
      <w:r w:rsidRPr="00FD595A">
        <w:rPr>
          <w:b/>
          <w:lang w:val="fr-FR"/>
        </w:rPr>
        <w:t xml:space="preserve">3 </w:t>
      </w:r>
      <w:r w:rsidRPr="00FD595A">
        <w:rPr>
          <w:lang w:val="fr-FR"/>
        </w:rPr>
        <w:t>Et ils vaqueront à ce dont tu leur donneras la charge, et au service</w:t>
      </w:r>
      <w:r w:rsidRPr="00FD595A">
        <w:rPr>
          <w:vertAlign w:val="superscript"/>
          <w:lang w:val="fr-FR"/>
        </w:rPr>
        <w:footnoteReference w:id="189"/>
      </w:r>
      <w:r w:rsidRPr="00FD595A">
        <w:rPr>
          <w:lang w:val="fr-FR"/>
        </w:rPr>
        <w:t xml:space="preserve"> de toute la tente ; seulement, ils n’approcheront pas des ustensiles du lieu saint, et de l’autel, de peur qu’ils ne meurent, eux et vous aussi. </w:t>
      </w:r>
      <w:r w:rsidRPr="00FD595A">
        <w:rPr>
          <w:b/>
          <w:lang w:val="fr-FR"/>
        </w:rPr>
        <w:t xml:space="preserve">4 </w:t>
      </w:r>
      <w:r w:rsidRPr="00FD595A">
        <w:rPr>
          <w:lang w:val="fr-FR"/>
        </w:rPr>
        <w:t xml:space="preserve">Et ils te seront adjoints, et ils seront chargés de ce qui concerne la tente d’assignation, selon tout le service de la tente ; et nul étranger n’approchera de vous. </w:t>
      </w:r>
      <w:r w:rsidRPr="00FD595A">
        <w:rPr>
          <w:b/>
          <w:lang w:val="fr-FR"/>
        </w:rPr>
        <w:t xml:space="preserve">5 </w:t>
      </w:r>
      <w:r w:rsidRPr="00FD595A">
        <w:rPr>
          <w:lang w:val="fr-FR"/>
        </w:rPr>
        <w:t xml:space="preserve">Et vous serez chargés de ce qui concerne le lieu saint, et de ce qui concerne l’autel, afin qu’il n’y ait plus de colère contre les fils d’Israël. </w:t>
      </w:r>
      <w:r w:rsidRPr="00FD595A">
        <w:rPr>
          <w:b/>
          <w:lang w:val="fr-FR"/>
        </w:rPr>
        <w:t xml:space="preserve">6 </w:t>
      </w:r>
      <w:r w:rsidRPr="00FD595A">
        <w:rPr>
          <w:lang w:val="fr-FR"/>
        </w:rPr>
        <w:t xml:space="preserve">Et moi, voici, j’ai pris vos frères, les Lévites, du milieu des fils d’Israël ; ils vous sont donnés en don pour l’Éternel, afin qu’ils s’emploient au service de la tente d’assignation. </w:t>
      </w:r>
      <w:r w:rsidRPr="00FD595A">
        <w:rPr>
          <w:b/>
          <w:lang w:val="fr-FR"/>
        </w:rPr>
        <w:t xml:space="preserve">7 </w:t>
      </w:r>
      <w:r w:rsidRPr="00FD595A">
        <w:rPr>
          <w:lang w:val="fr-FR"/>
        </w:rPr>
        <w:t>Et toi, et tes fils avec toi, vous accomplirez les fonctions de votre sacrificature en tout ce qui regarde l’autel et relativement à ce qui est au dedans du voile, et vous ferez le service. Je vous donne votre sacrificature comme un service de [pur] don ; et l’étranger qui approchera sera mis à mort.</w:t>
      </w:r>
    </w:p>
    <w:p w:rsidR="00381F05" w:rsidRPr="00FD595A" w:rsidRDefault="00FD595A" w:rsidP="00FD595A">
      <w:r w:rsidRPr="00FD595A">
        <w:rPr>
          <w:b/>
          <w:lang w:val="fr-FR"/>
        </w:rPr>
        <w:t>8</w:t>
      </w:r>
      <w:r w:rsidRPr="00FD595A">
        <w:rPr>
          <w:lang w:val="fr-FR"/>
        </w:rPr>
        <w:t xml:space="preserve"> Et l’Éternel parla à Aaron : Et moi, voici, je t’ai donné la charge de mes offrandes élevées, de toutes les choses saintes des fils d’Israël ; je te les ai données, à cause de l’onction, et à tes fils, par statut perpétuel. </w:t>
      </w:r>
      <w:r w:rsidRPr="00FD595A">
        <w:rPr>
          <w:b/>
          <w:lang w:val="fr-FR"/>
        </w:rPr>
        <w:t xml:space="preserve">9 </w:t>
      </w:r>
      <w:r w:rsidRPr="00FD595A">
        <w:rPr>
          <w:lang w:val="fr-FR"/>
        </w:rPr>
        <w:t>Ceci sera à toi des choses très-saintes, qui n’ont pas été consumées : toutes leurs offrandes</w:t>
      </w:r>
      <w:r w:rsidRPr="00FD595A">
        <w:rPr>
          <w:vertAlign w:val="superscript"/>
          <w:lang w:val="fr-FR"/>
        </w:rPr>
        <w:footnoteReference w:id="190"/>
      </w:r>
      <w:r w:rsidRPr="00FD595A">
        <w:rPr>
          <w:lang w:val="fr-FR"/>
        </w:rPr>
        <w:t>, savoir toutes leurs offrandes de gâteau et tous leurs sacrifices pour le péché et tous leurs sacrifices pour le délit qu’ils m’apporteront</w:t>
      </w:r>
      <w:r w:rsidRPr="00FD595A">
        <w:rPr>
          <w:vertAlign w:val="superscript"/>
          <w:lang w:val="fr-FR"/>
        </w:rPr>
        <w:footnoteReference w:id="191"/>
      </w:r>
      <w:r w:rsidRPr="00FD595A">
        <w:rPr>
          <w:lang w:val="fr-FR"/>
        </w:rPr>
        <w:t xml:space="preserve"> ; ce sont des choses très-saintes pour toi et pour tes fils. </w:t>
      </w:r>
      <w:r w:rsidRPr="00FD595A">
        <w:rPr>
          <w:b/>
          <w:lang w:val="fr-FR"/>
        </w:rPr>
        <w:t>10</w:t>
      </w:r>
      <w:r w:rsidRPr="00FD595A">
        <w:rPr>
          <w:lang w:val="fr-FR"/>
        </w:rPr>
        <w:t xml:space="preserve"> Tu les mangeras comme des choses très-saintes</w:t>
      </w:r>
      <w:r w:rsidRPr="00FD595A">
        <w:rPr>
          <w:vertAlign w:val="superscript"/>
          <w:lang w:val="fr-FR"/>
        </w:rPr>
        <w:footnoteReference w:id="192"/>
      </w:r>
      <w:r w:rsidRPr="00FD595A">
        <w:rPr>
          <w:lang w:val="fr-FR"/>
        </w:rPr>
        <w:t xml:space="preserve">, tout mâle en </w:t>
      </w:r>
      <w:proofErr w:type="gramStart"/>
      <w:r w:rsidRPr="00FD595A">
        <w:rPr>
          <w:lang w:val="fr-FR"/>
        </w:rPr>
        <w:t>mangera</w:t>
      </w:r>
      <w:proofErr w:type="gramEnd"/>
      <w:r w:rsidRPr="00FD595A">
        <w:rPr>
          <w:lang w:val="fr-FR"/>
        </w:rPr>
        <w:t xml:space="preserve"> : ce sera pour toi une chose sainte. </w:t>
      </w:r>
      <w:r w:rsidRPr="00FD595A">
        <w:rPr>
          <w:b/>
          <w:lang w:val="fr-FR"/>
        </w:rPr>
        <w:t xml:space="preserve">11 </w:t>
      </w:r>
      <w:r w:rsidRPr="00FD595A">
        <w:rPr>
          <w:lang w:val="fr-FR"/>
        </w:rPr>
        <w:t xml:space="preserve">Et ceci sera à toi : les offrandes élevées de leurs dons, avec toutes les offrandes tournoyées des fils d’Israël ; je te les ai données, et à tes fils et à tes filles avec toi, par statut perpétuel ; quiconque sera pur dans ta maison en mangera. </w:t>
      </w:r>
      <w:r w:rsidRPr="00FD595A">
        <w:rPr>
          <w:b/>
          <w:lang w:val="fr-FR"/>
        </w:rPr>
        <w:t>12</w:t>
      </w:r>
      <w:r w:rsidRPr="00FD595A">
        <w:rPr>
          <w:lang w:val="fr-FR"/>
        </w:rPr>
        <w:t xml:space="preserve"> Tout le meilleur</w:t>
      </w:r>
      <w:r w:rsidRPr="00FD595A">
        <w:rPr>
          <w:vertAlign w:val="superscript"/>
          <w:lang w:val="fr-FR"/>
        </w:rPr>
        <w:footnoteReference w:id="193"/>
      </w:r>
      <w:r w:rsidRPr="00FD595A">
        <w:rPr>
          <w:lang w:val="fr-FR"/>
        </w:rPr>
        <w:t xml:space="preserve"> de l’huile et tout le meilleur</w:t>
      </w:r>
      <w:r w:rsidRPr="00FD595A">
        <w:rPr>
          <w:vertAlign w:val="superscript"/>
          <w:lang w:val="fr-FR"/>
        </w:rPr>
        <w:footnoteReference w:id="194"/>
      </w:r>
      <w:r w:rsidRPr="00FD595A">
        <w:rPr>
          <w:lang w:val="fr-FR"/>
        </w:rPr>
        <w:t xml:space="preserve"> du moût et du froment, les prémices qu’ils donneront à l’Éternel, je te les donne. </w:t>
      </w:r>
      <w:r w:rsidRPr="00FD595A">
        <w:rPr>
          <w:b/>
          <w:lang w:val="fr-FR"/>
        </w:rPr>
        <w:t>13</w:t>
      </w:r>
      <w:r w:rsidRPr="00FD595A">
        <w:rPr>
          <w:lang w:val="fr-FR"/>
        </w:rPr>
        <w:t xml:space="preserve"> Les premiers fruits de tout ce qui est dans leur pays, qu’ils apporteront à l’Éternel, seront à toi ; quiconque sera pur dans ta maison en mangera. </w:t>
      </w:r>
      <w:r w:rsidRPr="00FD595A">
        <w:rPr>
          <w:b/>
          <w:lang w:val="fr-FR"/>
        </w:rPr>
        <w:t>14</w:t>
      </w:r>
      <w:r w:rsidRPr="00FD595A">
        <w:rPr>
          <w:lang w:val="fr-FR"/>
        </w:rPr>
        <w:t xml:space="preserve"> Tout ce qui est voué [à Dieu] en Israël sera à toi. </w:t>
      </w:r>
      <w:r w:rsidRPr="00FD595A">
        <w:rPr>
          <w:b/>
          <w:lang w:val="fr-FR"/>
        </w:rPr>
        <w:t xml:space="preserve">15 </w:t>
      </w:r>
      <w:r w:rsidRPr="00FD595A">
        <w:rPr>
          <w:lang w:val="fr-FR"/>
        </w:rPr>
        <w:t xml:space="preserve">Tout ce qui ouvre la matrice, de toute chair, qui sera présenté à l’Éternel, tant homme que bête, sera à toi ; seulement tu ne manqueras pas de racheter le premier-né de l’homme, et tu rachèteras le premier-né des bêtes impures. </w:t>
      </w:r>
      <w:r w:rsidRPr="00FD595A">
        <w:rPr>
          <w:b/>
          <w:lang w:val="fr-FR"/>
        </w:rPr>
        <w:t xml:space="preserve">16 </w:t>
      </w:r>
      <w:r w:rsidRPr="00FD595A">
        <w:rPr>
          <w:lang w:val="fr-FR"/>
        </w:rPr>
        <w:t xml:space="preserve">Et ceux qui doivent être rachetés, depuis l’âge d’un mois, tu les rachèteras selon ton estimation, qui sera de cinq sicles d’argent, selon le sicle du sanctuaire, qui est de vingt guéras. </w:t>
      </w:r>
      <w:r w:rsidRPr="00FD595A">
        <w:rPr>
          <w:b/>
          <w:lang w:val="fr-FR"/>
        </w:rPr>
        <w:t>17</w:t>
      </w:r>
      <w:r w:rsidRPr="00FD595A">
        <w:rPr>
          <w:lang w:val="fr-FR"/>
        </w:rPr>
        <w:t xml:space="preserve"> Seulement tu ne rachèteras pas le premier-né de la vache, ou le premier-né de la brebis, ou le premier-né de la chèvre ; ils sont saints. Tu feras aspersion de leur sang sur l’autel, et tu feras fumer leur graisse en sacrifice par feu, en odeur agréable à l’Éternel. </w:t>
      </w:r>
      <w:r w:rsidRPr="00FD595A">
        <w:rPr>
          <w:b/>
          <w:lang w:val="fr-FR"/>
        </w:rPr>
        <w:t xml:space="preserve">18 </w:t>
      </w:r>
      <w:r w:rsidRPr="00FD595A">
        <w:rPr>
          <w:lang w:val="fr-FR"/>
        </w:rPr>
        <w:t xml:space="preserve">Et leur chair sera à toi ; elle sera à toi, comme la poitrine tournoyée et comme l’épaule droite. </w:t>
      </w:r>
      <w:r w:rsidRPr="00FD595A">
        <w:rPr>
          <w:b/>
          <w:lang w:val="fr-FR"/>
        </w:rPr>
        <w:t>19</w:t>
      </w:r>
      <w:r w:rsidRPr="00FD595A">
        <w:rPr>
          <w:lang w:val="fr-FR"/>
        </w:rPr>
        <w:t xml:space="preserve"> Toutes les offrandes élevées des choses saintes </w:t>
      </w:r>
      <w:r w:rsidRPr="00FD595A">
        <w:rPr>
          <w:lang w:val="fr-FR"/>
        </w:rPr>
        <w:lastRenderedPageBreak/>
        <w:t>que les fils d’Israël offrent</w:t>
      </w:r>
      <w:r w:rsidRPr="00FD595A">
        <w:rPr>
          <w:vertAlign w:val="superscript"/>
          <w:lang w:val="fr-FR"/>
        </w:rPr>
        <w:footnoteReference w:id="195"/>
      </w:r>
      <w:r w:rsidRPr="00FD595A">
        <w:rPr>
          <w:lang w:val="fr-FR"/>
        </w:rPr>
        <w:t xml:space="preserve"> à l’Éternel, je te les ai données, et à tes fils et à tes filles avec toi, par statut perpétuel ; c’est une alliance de sel, à perpétuité, devant l’Éternel, pour toi et pour ta semence avec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D595A" w:rsidP="00381F05">
      <w:r w:rsidRPr="00FD595A">
        <w:rPr>
          <w:lang w:val="fr-FR"/>
        </w:rPr>
        <w:t xml:space="preserve">Par la verge qui a bourgeonné, l'Éternel vient de confirmer la dignité de la famille d'Aaron. C'est la raison pour laquelle ce chapitre 18 reparle de la sacrificature en énumérant ses privilèges. Le premier: les fils de Lévi sont </w:t>
      </w:r>
      <w:r w:rsidRPr="00FD595A">
        <w:rPr>
          <w:b/>
          <w:bCs/>
          <w:lang w:val="fr-FR"/>
        </w:rPr>
        <w:t>adjoints</w:t>
      </w:r>
      <w:r w:rsidRPr="00FD595A">
        <w:rPr>
          <w:lang w:val="fr-FR"/>
        </w:rPr>
        <w:t xml:space="preserve"> (signification du nom Lévi) aux sacrificateurs. Ils leur sont donnés en don pour l'Éternel (verset 6): image du ministère de la Parole qui instruit l'adorateur. Le ch. 8 de Néhémie nomme quelques lévites qui enseignent la Parole au peuple et bénissent l’Éternel avec Esdras. Le deuxième de ces dons, c'est </w:t>
      </w:r>
      <w:r w:rsidRPr="00FD595A">
        <w:rPr>
          <w:b/>
          <w:bCs/>
          <w:lang w:val="fr-FR"/>
        </w:rPr>
        <w:t>le service</w:t>
      </w:r>
      <w:r w:rsidRPr="00FD595A">
        <w:rPr>
          <w:lang w:val="fr-FR"/>
        </w:rPr>
        <w:t xml:space="preserve"> lui-même (verset 7 fin). Loin d'être un mérite pour celui qui l'exerce, tout service est une </w:t>
      </w:r>
      <w:r w:rsidRPr="00FD595A">
        <w:rPr>
          <w:b/>
          <w:bCs/>
          <w:lang w:val="fr-FR"/>
        </w:rPr>
        <w:t>grâce</w:t>
      </w:r>
      <w:r w:rsidRPr="00FD595A">
        <w:rPr>
          <w:lang w:val="fr-FR"/>
        </w:rPr>
        <w:t xml:space="preserve"> que Dieu nous accorde. Pensons que nous sommes des esclaves </w:t>
      </w:r>
      <w:r w:rsidRPr="00FD595A">
        <w:rPr>
          <w:b/>
          <w:bCs/>
          <w:lang w:val="fr-FR"/>
        </w:rPr>
        <w:t>inutiles</w:t>
      </w:r>
      <w:r w:rsidRPr="00FD595A">
        <w:rPr>
          <w:lang w:val="fr-FR"/>
        </w:rPr>
        <w:t xml:space="preserve"> (Luc 17:10). Si le Seigneur consent à nous employer, ce n'est pas qu'il ait besoin de nous, mais parce qu'il veut nous accorder la joie de travailler pour Lui. Enfin les versets 8 à 18 énumèrent les dons divers correspondant aux «choses saintes» apportées par les fils d'Israël. Une fois encore ce sont les offrandes variées, figure de Christ, dont nous sommes appelés à nous nourrir, à jouir. C'est là «tout le meilleur» et en même temps «les prémices» (verset 12), nous rappelant le dessein de Dieu et le voeu de l'apôtre «</w:t>
      </w:r>
      <w:r w:rsidRPr="00FD595A">
        <w:rPr>
          <w:b/>
          <w:bCs/>
          <w:lang w:val="fr-FR"/>
        </w:rPr>
        <w:t>qu'en toutes choses il tienne, Lui</w:t>
      </w:r>
      <w:r w:rsidRPr="00FD595A">
        <w:rPr>
          <w:lang w:val="fr-FR"/>
        </w:rPr>
        <w:t xml:space="preserve"> (Christ), </w:t>
      </w:r>
      <w:r w:rsidRPr="00FD595A">
        <w:rPr>
          <w:b/>
          <w:bCs/>
          <w:lang w:val="fr-FR"/>
        </w:rPr>
        <w:t>la première place</w:t>
      </w:r>
      <w:r w:rsidRPr="00FD595A">
        <w:rPr>
          <w:lang w:val="fr-FR"/>
        </w:rPr>
        <w:t>» (Colossiens 1:18).</w:t>
      </w:r>
      <w:r w:rsidR="00381F05">
        <w:br w:type="page"/>
      </w:r>
    </w:p>
    <w:p w:rsidR="00381F05" w:rsidRPr="001C1B27" w:rsidRDefault="00381F05" w:rsidP="00381F05">
      <w:pPr>
        <w:pStyle w:val="Titre2"/>
      </w:pPr>
      <w:bookmarkStart w:id="1113" w:name="_Toc345837293"/>
      <w:bookmarkStart w:id="1114" w:name="_Toc345838057"/>
      <w:bookmarkStart w:id="1115" w:name="_Toc345838437"/>
      <w:bookmarkStart w:id="1116" w:name="_Toc345838820"/>
      <w:bookmarkStart w:id="1117" w:name="_Toc345839200"/>
      <w:bookmarkStart w:id="1118" w:name="_Toc345839581"/>
      <w:bookmarkStart w:id="1119" w:name="_Toc345839962"/>
      <w:bookmarkStart w:id="1120" w:name="_Toc345840343"/>
      <w:bookmarkStart w:id="1121" w:name="_Toc345840723"/>
      <w:bookmarkStart w:id="1122" w:name="_Toc345841104"/>
      <w:bookmarkStart w:id="1123" w:name="_Toc345841485"/>
      <w:bookmarkStart w:id="1124" w:name="_Toc354394343"/>
      <w:bookmarkStart w:id="1125" w:name="_Toc354394723"/>
      <w:bookmarkStart w:id="1126" w:name="_Toc354395103"/>
      <w:bookmarkStart w:id="1127" w:name="_Toc354395483"/>
      <w:bookmarkStart w:id="1128" w:name="_Toc354395863"/>
      <w:bookmarkStart w:id="1129" w:name="_Toc354400789"/>
      <w:bookmarkStart w:id="1130" w:name="_Toc354401169"/>
      <w:bookmarkStart w:id="1131" w:name="_Toc354401549"/>
      <w:bookmarkStart w:id="1132" w:name="_Toc354401929"/>
      <w:bookmarkStart w:id="1133" w:name="_Toc354402309"/>
      <w:bookmarkStart w:id="1134" w:name="_Toc354402689"/>
      <w:bookmarkStart w:id="1135" w:name="_Toc354403069"/>
      <w:r w:rsidRPr="001C1B27">
        <w:lastRenderedPageBreak/>
        <w:t>1</w:t>
      </w:r>
      <w:r>
        <w:t>6</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45445" w:rsidRPr="00245445">
        <w:rPr>
          <w:b/>
          <w:iCs/>
          <w:sz w:val="26"/>
          <w:szCs w:val="26"/>
          <w:lang w:val="fr-FR"/>
        </w:rPr>
        <w:t>Nombres 18:20-32</w:t>
      </w:r>
    </w:p>
    <w:p w:rsidR="00245445" w:rsidRPr="00245445" w:rsidRDefault="00245445" w:rsidP="00245445">
      <w:pPr>
        <w:rPr>
          <w:lang w:val="fr-FR"/>
        </w:rPr>
      </w:pPr>
      <w:r w:rsidRPr="00245445">
        <w:rPr>
          <w:b/>
          <w:lang w:val="fr-FR"/>
        </w:rPr>
        <w:t>20</w:t>
      </w:r>
      <w:r w:rsidRPr="00245445">
        <w:rPr>
          <w:lang w:val="fr-FR"/>
        </w:rPr>
        <w:t xml:space="preserve"> Et l’Éternel dit à Aaron : Tu n’auras pas d’héritage dans leur pays, et il n’y aura pas de part pour toi au milieu d’eux : moi, je suis ta part et ton héritage au milieu des fils d’Israël. </w:t>
      </w:r>
      <w:r w:rsidRPr="00245445">
        <w:rPr>
          <w:b/>
          <w:lang w:val="fr-FR"/>
        </w:rPr>
        <w:t xml:space="preserve">21 </w:t>
      </w:r>
      <w:r w:rsidRPr="00245445">
        <w:rPr>
          <w:lang w:val="fr-FR"/>
        </w:rPr>
        <w:t>Et voici, j’ai donné pour héritage aux fils de Lévi toutes les dîmes en Israël, pour</w:t>
      </w:r>
      <w:r w:rsidRPr="00245445">
        <w:rPr>
          <w:vertAlign w:val="superscript"/>
          <w:lang w:val="fr-FR"/>
        </w:rPr>
        <w:footnoteReference w:id="196"/>
      </w:r>
      <w:r w:rsidRPr="00245445">
        <w:rPr>
          <w:lang w:val="fr-FR"/>
        </w:rPr>
        <w:t xml:space="preserve"> leur service auquel ils s’emploient, le service de la tente d’assignation. </w:t>
      </w:r>
      <w:r w:rsidRPr="00245445">
        <w:rPr>
          <w:b/>
          <w:lang w:val="fr-FR"/>
        </w:rPr>
        <w:t>22</w:t>
      </w:r>
      <w:r w:rsidRPr="00245445">
        <w:rPr>
          <w:lang w:val="fr-FR"/>
        </w:rPr>
        <w:t xml:space="preserve"> Et les fils d’Israël n’approcheront plus de la tente d’assignation, pour porter le péché et mourir ; </w:t>
      </w:r>
      <w:r w:rsidRPr="00245445">
        <w:rPr>
          <w:b/>
          <w:lang w:val="fr-FR"/>
        </w:rPr>
        <w:t>23</w:t>
      </w:r>
      <w:r w:rsidRPr="00245445">
        <w:rPr>
          <w:lang w:val="fr-FR"/>
        </w:rPr>
        <w:t xml:space="preserve"> mais le Lévite, lui, s’emploiera au service de la tente d’assignation, et ils</w:t>
      </w:r>
      <w:r w:rsidRPr="00245445">
        <w:rPr>
          <w:vertAlign w:val="superscript"/>
          <w:lang w:val="fr-FR"/>
        </w:rPr>
        <w:footnoteReference w:id="197"/>
      </w:r>
      <w:r w:rsidRPr="00245445">
        <w:rPr>
          <w:lang w:val="fr-FR"/>
        </w:rPr>
        <w:t xml:space="preserve"> porteront leur iniquité ; c’est un statut perpétuel en vos générations. Et ils ne possèderont pas d’héritage au milieu des fils d’Israël ; </w:t>
      </w:r>
      <w:r w:rsidRPr="00245445">
        <w:rPr>
          <w:b/>
          <w:lang w:val="fr-FR"/>
        </w:rPr>
        <w:t>24</w:t>
      </w:r>
      <w:r w:rsidRPr="00245445">
        <w:rPr>
          <w:lang w:val="fr-FR"/>
        </w:rPr>
        <w:t xml:space="preserve"> car j’ai donné pour héritage aux Lévites les dîmes des fils d’Israël, qu’ils offrent à l’Éternel en offrande élevée ; c’est pourquoi j’ai dit d’eux qu’ils ne possèderont pas d’héritage au milieu des fils d’Israël.</w:t>
      </w:r>
    </w:p>
    <w:p w:rsidR="00381F05" w:rsidRPr="00245445" w:rsidRDefault="00245445" w:rsidP="00245445">
      <w:r w:rsidRPr="00245445">
        <w:rPr>
          <w:b/>
          <w:lang w:val="fr-FR"/>
        </w:rPr>
        <w:t>25</w:t>
      </w:r>
      <w:r w:rsidRPr="00245445">
        <w:rPr>
          <w:lang w:val="fr-FR"/>
        </w:rPr>
        <w:t xml:space="preserve"> Et l’Éternel parla à Moïse, disant : </w:t>
      </w:r>
      <w:r w:rsidRPr="00245445">
        <w:rPr>
          <w:b/>
          <w:lang w:val="fr-FR"/>
        </w:rPr>
        <w:t>26</w:t>
      </w:r>
      <w:r w:rsidRPr="00245445">
        <w:rPr>
          <w:lang w:val="fr-FR"/>
        </w:rPr>
        <w:t xml:space="preserve"> Tu parleras aussi aux Lévites, et tu leur diras : Quand vous prendrez des fils d’Israël la dîme que je vous ai donnée, de leur part, pour votre héritage, vous en offrirez une offrande élevée à l’Éternel, la dîme de la dîme. </w:t>
      </w:r>
      <w:r w:rsidRPr="00245445">
        <w:rPr>
          <w:b/>
          <w:lang w:val="fr-FR"/>
        </w:rPr>
        <w:t>27</w:t>
      </w:r>
      <w:r w:rsidRPr="00245445">
        <w:rPr>
          <w:lang w:val="fr-FR"/>
        </w:rPr>
        <w:t xml:space="preserve"> Et votre offrande élevée vous sera comptée comme le froment pris de l’aire, et comme l’abondance [du moût] pris de la cuve. </w:t>
      </w:r>
      <w:r w:rsidRPr="00245445">
        <w:rPr>
          <w:b/>
          <w:lang w:val="fr-FR"/>
        </w:rPr>
        <w:t>28</w:t>
      </w:r>
      <w:r w:rsidRPr="00245445">
        <w:rPr>
          <w:lang w:val="fr-FR"/>
        </w:rPr>
        <w:t xml:space="preserve"> Ainsi vous aussi, vous offrirez une offrande élevée à l’Éternel, de toutes vos dîmes que vous prendrez de la part des fils d’Israël ; et vous en donnerez l’offrande élevée de l’Éternel à Aaron, le sacrificateur. </w:t>
      </w:r>
      <w:r w:rsidRPr="00245445">
        <w:rPr>
          <w:b/>
          <w:lang w:val="fr-FR"/>
        </w:rPr>
        <w:t>29</w:t>
      </w:r>
      <w:r w:rsidRPr="00245445">
        <w:rPr>
          <w:lang w:val="fr-FR"/>
        </w:rPr>
        <w:t xml:space="preserve"> De toutes les choses qui vous sont données, vous offrirez toute l’offrande élevée de l’Éternel, — de tout le meilleur</w:t>
      </w:r>
      <w:r w:rsidRPr="00245445">
        <w:rPr>
          <w:vertAlign w:val="superscript"/>
          <w:lang w:val="fr-FR"/>
        </w:rPr>
        <w:footnoteReference w:id="198"/>
      </w:r>
      <w:r w:rsidRPr="00245445">
        <w:rPr>
          <w:lang w:val="fr-FR"/>
        </w:rPr>
        <w:t xml:space="preserve">, la partie sanctifiée. </w:t>
      </w:r>
      <w:r w:rsidRPr="00245445">
        <w:rPr>
          <w:b/>
          <w:lang w:val="fr-FR"/>
        </w:rPr>
        <w:t>30</w:t>
      </w:r>
      <w:r w:rsidRPr="00245445">
        <w:rPr>
          <w:lang w:val="fr-FR"/>
        </w:rPr>
        <w:t xml:space="preserve"> Et tu leur diras : Quand vous en aurez offert le meilleur</w:t>
      </w:r>
      <w:r w:rsidRPr="00245445">
        <w:rPr>
          <w:vertAlign w:val="superscript"/>
          <w:lang w:val="fr-FR"/>
        </w:rPr>
        <w:footnoteReference w:id="199"/>
      </w:r>
      <w:r w:rsidRPr="00245445">
        <w:rPr>
          <w:lang w:val="fr-FR"/>
        </w:rPr>
        <w:t xml:space="preserve"> [en offrande élevée], cela sera compté aux Lévites comme le produit de l’aire et comme le produit de la cuve. </w:t>
      </w:r>
      <w:r w:rsidRPr="00245445">
        <w:rPr>
          <w:b/>
          <w:lang w:val="fr-FR"/>
        </w:rPr>
        <w:t xml:space="preserve">31 </w:t>
      </w:r>
      <w:r w:rsidRPr="00245445">
        <w:rPr>
          <w:lang w:val="fr-FR"/>
        </w:rPr>
        <w:t>Et vous le mangerez en tout lieu, vous et vos maisons ; car c’est votre salaire pour</w:t>
      </w:r>
      <w:r w:rsidRPr="00245445">
        <w:rPr>
          <w:vertAlign w:val="superscript"/>
          <w:lang w:val="fr-FR"/>
        </w:rPr>
        <w:footnoteReference w:id="200"/>
      </w:r>
      <w:r w:rsidRPr="00245445">
        <w:rPr>
          <w:lang w:val="fr-FR"/>
        </w:rPr>
        <w:t xml:space="preserve"> votre service à la tente d’assignation. </w:t>
      </w:r>
      <w:r w:rsidRPr="00245445">
        <w:rPr>
          <w:b/>
          <w:lang w:val="fr-FR"/>
        </w:rPr>
        <w:t xml:space="preserve">32 </w:t>
      </w:r>
      <w:r w:rsidRPr="00245445">
        <w:rPr>
          <w:lang w:val="fr-FR"/>
        </w:rPr>
        <w:t>Et vous ne porterez pas de péché à son sujet, quand vous en aurez offert le meilleur</w:t>
      </w:r>
      <w:r w:rsidRPr="00245445">
        <w:rPr>
          <w:vertAlign w:val="superscript"/>
          <w:lang w:val="fr-FR"/>
        </w:rPr>
        <w:footnoteReference w:id="201"/>
      </w:r>
      <w:r w:rsidRPr="00245445">
        <w:rPr>
          <w:lang w:val="fr-FR"/>
        </w:rPr>
        <w:t xml:space="preserve"> [en offrande élevée] ; et vous ne profanerez pas les choses saintes des fils d’Israël, et vous ne mourrez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45445" w:rsidRPr="00245445" w:rsidRDefault="00245445" w:rsidP="00245445">
      <w:pPr>
        <w:rPr>
          <w:lang w:val="fr-FR"/>
        </w:rPr>
      </w:pPr>
      <w:r w:rsidRPr="00245445">
        <w:rPr>
          <w:lang w:val="fr-FR"/>
        </w:rPr>
        <w:t xml:space="preserve">À tous les dons qu'Il vient de faire à Aaron et à sa famille (versets 1 à 19), l'Éternel ajoute le plus excellent: Il se donne </w:t>
      </w:r>
      <w:r w:rsidRPr="00245445">
        <w:rPr>
          <w:b/>
          <w:bCs/>
          <w:lang w:val="fr-FR"/>
        </w:rPr>
        <w:t>lui-même</w:t>
      </w:r>
      <w:r w:rsidRPr="00245445">
        <w:rPr>
          <w:lang w:val="fr-FR"/>
        </w:rPr>
        <w:t xml:space="preserve"> en partage aux siens. «Moi je suis ta part et ton héritage», dit-il au verset 20. «</w:t>
      </w:r>
      <w:r w:rsidRPr="00245445">
        <w:rPr>
          <w:b/>
          <w:bCs/>
          <w:lang w:val="fr-FR"/>
        </w:rPr>
        <w:t>L'Éternel</w:t>
      </w:r>
      <w:r w:rsidRPr="00245445">
        <w:rPr>
          <w:lang w:val="fr-FR"/>
        </w:rPr>
        <w:t xml:space="preserve"> est la portion de </w:t>
      </w:r>
      <w:r w:rsidRPr="00245445">
        <w:rPr>
          <w:b/>
          <w:bCs/>
          <w:lang w:val="fr-FR"/>
        </w:rPr>
        <w:t>mon héritage</w:t>
      </w:r>
      <w:r w:rsidRPr="00245445">
        <w:rPr>
          <w:lang w:val="fr-FR"/>
        </w:rPr>
        <w:t xml:space="preserve"> et de ma coupe» — «</w:t>
      </w:r>
      <w:r w:rsidRPr="00245445">
        <w:rPr>
          <w:b/>
          <w:bCs/>
          <w:lang w:val="fr-FR"/>
        </w:rPr>
        <w:t>Dieu</w:t>
      </w:r>
      <w:r w:rsidRPr="00245445">
        <w:rPr>
          <w:lang w:val="fr-FR"/>
        </w:rPr>
        <w:t xml:space="preserve"> est... </w:t>
      </w:r>
      <w:r w:rsidRPr="00245445">
        <w:rPr>
          <w:b/>
          <w:bCs/>
          <w:lang w:val="fr-FR"/>
        </w:rPr>
        <w:t>mon partage pour toujours</w:t>
      </w:r>
      <w:r w:rsidRPr="00245445">
        <w:rPr>
          <w:lang w:val="fr-FR"/>
        </w:rPr>
        <w:t xml:space="preserve">», répondent respectivement David et Asaph (Psaume 16:5 et 73:26). Le premier de tous les dons que Dieu nous a faits, n'est-ce pas </w:t>
      </w:r>
      <w:r w:rsidRPr="00245445">
        <w:rPr>
          <w:b/>
          <w:bCs/>
          <w:lang w:val="fr-FR"/>
        </w:rPr>
        <w:t>son propre Fils</w:t>
      </w:r>
      <w:r w:rsidRPr="00245445">
        <w:rPr>
          <w:lang w:val="fr-FR"/>
        </w:rPr>
        <w:t xml:space="preserve">? Et si Christ est notre part, que pouvons-nous désirer sur la terre? Réalisons avec les Lévites que nous n'avons pas d'autre héritage, pas d'autre possession véritable </w:t>
      </w:r>
      <w:r w:rsidRPr="00245445">
        <w:rPr>
          <w:b/>
          <w:bCs/>
          <w:lang w:val="fr-FR"/>
        </w:rPr>
        <w:t>ici-bas</w:t>
      </w:r>
      <w:r w:rsidRPr="00245445">
        <w:rPr>
          <w:lang w:val="fr-FR"/>
        </w:rPr>
        <w:t xml:space="preserve">. En revanche nous avons tout </w:t>
      </w:r>
      <w:r w:rsidRPr="00245445">
        <w:rPr>
          <w:b/>
          <w:bCs/>
          <w:lang w:val="fr-FR"/>
        </w:rPr>
        <w:t>dans le ciel</w:t>
      </w:r>
      <w:r w:rsidRPr="00245445">
        <w:rPr>
          <w:lang w:val="fr-FR"/>
        </w:rPr>
        <w:t xml:space="preserve"> puisque nous y possédons Jésus. </w:t>
      </w:r>
    </w:p>
    <w:p w:rsidR="00245445" w:rsidRPr="00245445" w:rsidRDefault="00245445" w:rsidP="00245445">
      <w:pPr>
        <w:rPr>
          <w:lang w:val="fr-FR"/>
        </w:rPr>
      </w:pPr>
      <w:r w:rsidRPr="00245445">
        <w:rPr>
          <w:lang w:val="fr-FR"/>
        </w:rPr>
        <w:t xml:space="preserve">L'Israélite était tenu de donner la dîme de son revenu pour le service du sanctuaire (Lévitique 27:30). Ces dîmes subvenaient aux besoins des Lévites qui n'avaient ni aire, ni cuve (verset 30), ni héritage à faire fructifier. Mais ils n'étaient pas privés pour autant du privilège de faire part de leurs biens. À leur tour les </w:t>
      </w:r>
      <w:r w:rsidRPr="00245445">
        <w:rPr>
          <w:lang w:val="fr-FR"/>
        </w:rPr>
        <w:lastRenderedPageBreak/>
        <w:t>Lévites donnaient la dîme de tout ce qu'ils recevaient. En Néhémie 10:37 fin et v. 38, ces instructions sont remises en vigueur par un fidèle homme de Dieu.</w:t>
      </w:r>
    </w:p>
    <w:p w:rsidR="00381F05" w:rsidRDefault="00245445" w:rsidP="00245445">
      <w:r w:rsidRPr="00245445">
        <w:rPr>
          <w:lang w:val="fr-FR"/>
        </w:rPr>
        <w:t>Nous résumerions volontiers ce chapitre 18 par un beau verset du Nouveau Testament: «Toutes choses sont à vous — dit l'apôtre — et vous à Christ, et Christ à Dieu» (1 Corinthiens 3:23).</w:t>
      </w:r>
      <w:r w:rsidR="00381F05">
        <w:br w:type="page"/>
      </w:r>
    </w:p>
    <w:p w:rsidR="00381F05" w:rsidRPr="001C1B27" w:rsidRDefault="00381F05" w:rsidP="00381F05">
      <w:pPr>
        <w:pStyle w:val="Titre2"/>
      </w:pPr>
      <w:bookmarkStart w:id="1136" w:name="_Toc345837294"/>
      <w:bookmarkStart w:id="1137" w:name="_Toc345838058"/>
      <w:bookmarkStart w:id="1138" w:name="_Toc345838438"/>
      <w:bookmarkStart w:id="1139" w:name="_Toc345838821"/>
      <w:bookmarkStart w:id="1140" w:name="_Toc345839201"/>
      <w:bookmarkStart w:id="1141" w:name="_Toc345839582"/>
      <w:bookmarkStart w:id="1142" w:name="_Toc345839963"/>
      <w:bookmarkStart w:id="1143" w:name="_Toc345840344"/>
      <w:bookmarkStart w:id="1144" w:name="_Toc345840724"/>
      <w:bookmarkStart w:id="1145" w:name="_Toc345841105"/>
      <w:bookmarkStart w:id="1146" w:name="_Toc345841486"/>
      <w:bookmarkStart w:id="1147" w:name="_Toc354394344"/>
      <w:bookmarkStart w:id="1148" w:name="_Toc354394724"/>
      <w:bookmarkStart w:id="1149" w:name="_Toc354395104"/>
      <w:bookmarkStart w:id="1150" w:name="_Toc354395484"/>
      <w:bookmarkStart w:id="1151" w:name="_Toc354395864"/>
      <w:bookmarkStart w:id="1152" w:name="_Toc354400790"/>
      <w:bookmarkStart w:id="1153" w:name="_Toc354401170"/>
      <w:bookmarkStart w:id="1154" w:name="_Toc354401550"/>
      <w:bookmarkStart w:id="1155" w:name="_Toc354401930"/>
      <w:bookmarkStart w:id="1156" w:name="_Toc354402310"/>
      <w:bookmarkStart w:id="1157" w:name="_Toc354402690"/>
      <w:bookmarkStart w:id="1158" w:name="_Toc354403070"/>
      <w:r w:rsidRPr="001C1B27">
        <w:lastRenderedPageBreak/>
        <w:t>1</w:t>
      </w:r>
      <w:r>
        <w:t>7</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45445" w:rsidRPr="00245445">
        <w:rPr>
          <w:b/>
          <w:iCs/>
          <w:sz w:val="26"/>
          <w:szCs w:val="26"/>
          <w:lang w:val="fr-FR"/>
        </w:rPr>
        <w:t>Nombres 19:1-10</w:t>
      </w:r>
    </w:p>
    <w:p w:rsidR="00381F05" w:rsidRPr="00245445" w:rsidRDefault="00245445" w:rsidP="00381F05">
      <w:pPr>
        <w:rPr>
          <w:lang w:val="fr-FR"/>
        </w:rPr>
      </w:pPr>
      <w:r w:rsidRPr="00245445">
        <w:rPr>
          <w:b/>
          <w:lang w:val="fr-FR"/>
        </w:rPr>
        <w:t xml:space="preserve">1 </w:t>
      </w:r>
      <w:r w:rsidRPr="00245445">
        <w:rPr>
          <w:lang w:val="fr-FR"/>
        </w:rPr>
        <w:t xml:space="preserve">Et l’Éternel parla à Moïse et à Aaron, disant : </w:t>
      </w:r>
      <w:r w:rsidRPr="00245445">
        <w:rPr>
          <w:b/>
          <w:lang w:val="fr-FR"/>
        </w:rPr>
        <w:t xml:space="preserve">2 </w:t>
      </w:r>
      <w:r w:rsidRPr="00245445">
        <w:rPr>
          <w:lang w:val="fr-FR"/>
        </w:rPr>
        <w:t xml:space="preserve">C’est ici le statut de la loi que l’Éternel a commandé, en disant : Parle aux fils d’Israël, et qu’ils t’amènent une génisse rousse, sans tare, qui n’ait aucun défaut corporel, [et] qui n’ait point porté le joug. </w:t>
      </w:r>
      <w:r w:rsidRPr="00245445">
        <w:rPr>
          <w:b/>
          <w:lang w:val="fr-FR"/>
        </w:rPr>
        <w:t xml:space="preserve">3 </w:t>
      </w:r>
      <w:r w:rsidRPr="00245445">
        <w:rPr>
          <w:lang w:val="fr-FR"/>
        </w:rPr>
        <w:t xml:space="preserve">Et vous la donnerez à Éléazar, le sacrificateur, et il la mènera hors du camp, et on l’égorgera devant lui. </w:t>
      </w:r>
      <w:r w:rsidRPr="00245445">
        <w:rPr>
          <w:b/>
          <w:lang w:val="fr-FR"/>
        </w:rPr>
        <w:t xml:space="preserve">4 </w:t>
      </w:r>
      <w:r w:rsidRPr="00245445">
        <w:rPr>
          <w:lang w:val="fr-FR"/>
        </w:rPr>
        <w:t>Et Éléazar, le sacrificateur, prendra de son sang avec son doigt et fera aspersion</w:t>
      </w:r>
      <w:r w:rsidRPr="00245445">
        <w:rPr>
          <w:vertAlign w:val="superscript"/>
          <w:lang w:val="fr-FR"/>
        </w:rPr>
        <w:footnoteReference w:id="202"/>
      </w:r>
      <w:r w:rsidRPr="00245445">
        <w:rPr>
          <w:lang w:val="fr-FR"/>
        </w:rPr>
        <w:t xml:space="preserve"> de son sang, sept fois, droit devant la tente d’assignation ; </w:t>
      </w:r>
      <w:r w:rsidRPr="00245445">
        <w:rPr>
          <w:b/>
          <w:lang w:val="fr-FR"/>
        </w:rPr>
        <w:t xml:space="preserve">5 </w:t>
      </w:r>
      <w:r w:rsidRPr="00245445">
        <w:rPr>
          <w:lang w:val="fr-FR"/>
        </w:rPr>
        <w:t xml:space="preserve">et on brûlera la génisse devant ses yeux : on brûlera sa peau, et sa chair, et son sang, avec sa fiente. </w:t>
      </w:r>
      <w:r w:rsidRPr="00245445">
        <w:rPr>
          <w:b/>
          <w:lang w:val="fr-FR"/>
        </w:rPr>
        <w:t xml:space="preserve">6 </w:t>
      </w:r>
      <w:r w:rsidRPr="00245445">
        <w:rPr>
          <w:lang w:val="fr-FR"/>
        </w:rPr>
        <w:t xml:space="preserve">Et le sacrificateur prendra du bois de cèdre, et de l’hysope, et de l’écarlate, et les jettera au milieu du feu où brûle la génisse. </w:t>
      </w:r>
      <w:r w:rsidRPr="00245445">
        <w:rPr>
          <w:b/>
          <w:lang w:val="fr-FR"/>
        </w:rPr>
        <w:t xml:space="preserve">7 </w:t>
      </w:r>
      <w:r w:rsidRPr="00245445">
        <w:rPr>
          <w:lang w:val="fr-FR"/>
        </w:rPr>
        <w:t xml:space="preserve">Et le sacrificateur lavera ses vêtements et lavera sa chair dans l’eau ; et après, il entrera dans le camp ; et le sacrificateur sera impur jusqu’au soir. </w:t>
      </w:r>
      <w:r w:rsidRPr="00245445">
        <w:rPr>
          <w:b/>
          <w:lang w:val="fr-FR"/>
        </w:rPr>
        <w:t xml:space="preserve">8 </w:t>
      </w:r>
      <w:r w:rsidRPr="00245445">
        <w:rPr>
          <w:lang w:val="fr-FR"/>
        </w:rPr>
        <w:t xml:space="preserve">Et celui qui l’aura brûlée lavera ses vêtements dans l’eau, et lavera sa chair dans l’eau ; et il sera impur jusqu’au soir. </w:t>
      </w:r>
      <w:r w:rsidRPr="00245445">
        <w:rPr>
          <w:b/>
          <w:lang w:val="fr-FR"/>
        </w:rPr>
        <w:t xml:space="preserve">9 </w:t>
      </w:r>
      <w:r w:rsidRPr="00245445">
        <w:rPr>
          <w:lang w:val="fr-FR"/>
        </w:rPr>
        <w:t xml:space="preserve">Et un homme pur ramassera la cendre de la génisse, et la déposera hors du camp en un lieu pur, et elle sera gardée pour l’assemblée des fils d’Israël comme eau de séparation : c’est une purification pour le péché. </w:t>
      </w:r>
      <w:r w:rsidRPr="00245445">
        <w:rPr>
          <w:b/>
          <w:lang w:val="fr-FR"/>
        </w:rPr>
        <w:t xml:space="preserve">10 </w:t>
      </w:r>
      <w:r w:rsidRPr="00245445">
        <w:rPr>
          <w:lang w:val="fr-FR"/>
        </w:rPr>
        <w:t>Et celui qui aura ramassé la cendre de la génisse lavera ses vêtements, et sera impur jusqu’au soir. Ce sera un statut perpétuel pour les fils d’Israël et pour l’étranger qui séjourne au milieu d’eux.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45445" w:rsidRPr="00245445" w:rsidRDefault="00245445" w:rsidP="00245445">
      <w:pPr>
        <w:rPr>
          <w:lang w:val="fr-FR"/>
        </w:rPr>
      </w:pPr>
      <w:r w:rsidRPr="00245445">
        <w:rPr>
          <w:lang w:val="fr-FR"/>
        </w:rPr>
        <w:t xml:space="preserve">Le sacrifice de la </w:t>
      </w:r>
      <w:r w:rsidRPr="00245445">
        <w:rPr>
          <w:b/>
          <w:bCs/>
          <w:lang w:val="fr-FR"/>
        </w:rPr>
        <w:t>génisse rousse</w:t>
      </w:r>
      <w:r w:rsidRPr="00245445">
        <w:rPr>
          <w:lang w:val="fr-FR"/>
        </w:rPr>
        <w:t xml:space="preserve"> occupe une place à part, au milieu du livre du désert, parce que précisément il n'est prévu en figure que pour les besoins de ce dernier. Comme les autres sacrifices, celui-ci représente sous certains aspects la personne et l'oeuvre de Christ. Cette génisse rousse, sans tare, sans aucun défaut, et qui n'avait jamais porté le joug, évoque Celui qui fut la victime sans tache et qui n’a pas connu comme nous le terrible joug du péché. </w:t>
      </w:r>
    </w:p>
    <w:p w:rsidR="00381F05" w:rsidRDefault="00245445" w:rsidP="00245445">
      <w:r w:rsidRPr="00245445">
        <w:rPr>
          <w:lang w:val="fr-FR"/>
        </w:rPr>
        <w:t xml:space="preserve">Quand la victime avait été égorgée hors du camp, il était fait aspersion de son sang devant la tente d'assignation. Puis elle était brûlée entièrement. La graisse n'était pas offerte à l'Éternel et le sacrificateur ne mangeait aucune portion. Par contre </w:t>
      </w:r>
      <w:r w:rsidRPr="00245445">
        <w:rPr>
          <w:b/>
          <w:bCs/>
          <w:lang w:val="fr-FR"/>
        </w:rPr>
        <w:t>la cendre</w:t>
      </w:r>
      <w:r w:rsidRPr="00245445">
        <w:rPr>
          <w:lang w:val="fr-FR"/>
        </w:rPr>
        <w:t xml:space="preserve"> était recueillie, et procurait une abondante provision d'eau de purification, suffisante pour laver </w:t>
      </w:r>
      <w:r w:rsidRPr="00245445">
        <w:rPr>
          <w:b/>
          <w:bCs/>
          <w:lang w:val="fr-FR"/>
        </w:rPr>
        <w:t>tous</w:t>
      </w:r>
      <w:r w:rsidRPr="00245445">
        <w:rPr>
          <w:lang w:val="fr-FR"/>
        </w:rPr>
        <w:t xml:space="preserve"> les péchés de </w:t>
      </w:r>
      <w:r w:rsidRPr="00245445">
        <w:rPr>
          <w:b/>
          <w:bCs/>
          <w:lang w:val="fr-FR"/>
        </w:rPr>
        <w:t>tous</w:t>
      </w:r>
      <w:r w:rsidRPr="00245445">
        <w:rPr>
          <w:lang w:val="fr-FR"/>
        </w:rPr>
        <w:t xml:space="preserve"> les Israélites pendant </w:t>
      </w:r>
      <w:r w:rsidRPr="00245445">
        <w:rPr>
          <w:b/>
          <w:bCs/>
          <w:lang w:val="fr-FR"/>
        </w:rPr>
        <w:t>tout</w:t>
      </w:r>
      <w:r w:rsidRPr="00245445">
        <w:rPr>
          <w:lang w:val="fr-FR"/>
        </w:rPr>
        <w:t xml:space="preserve"> le long désert. Ce sacrifice ne correspond pas comme ceux de Lévitique 4 aux besoins des </w:t>
      </w:r>
      <w:r w:rsidRPr="00245445">
        <w:rPr>
          <w:b/>
          <w:bCs/>
          <w:lang w:val="fr-FR"/>
        </w:rPr>
        <w:t>inconvertis</w:t>
      </w:r>
      <w:r w:rsidRPr="00245445">
        <w:rPr>
          <w:lang w:val="fr-FR"/>
        </w:rPr>
        <w:t xml:space="preserve">, mais à ceux des </w:t>
      </w:r>
      <w:r w:rsidRPr="00245445">
        <w:rPr>
          <w:b/>
          <w:bCs/>
          <w:lang w:val="fr-FR"/>
        </w:rPr>
        <w:t>croyants</w:t>
      </w:r>
      <w:r w:rsidRPr="00245445">
        <w:rPr>
          <w:lang w:val="fr-FR"/>
        </w:rPr>
        <w:t xml:space="preserve"> quand ils ont manqué. L'oeuvre de Jésus, accomplie </w:t>
      </w:r>
      <w:r w:rsidRPr="00245445">
        <w:rPr>
          <w:b/>
          <w:bCs/>
          <w:lang w:val="fr-FR"/>
        </w:rPr>
        <w:t>une fois</w:t>
      </w:r>
      <w:r w:rsidRPr="00245445">
        <w:rPr>
          <w:lang w:val="fr-FR"/>
        </w:rPr>
        <w:t>, est la ressource suffisante pour purifier de leurs péchés et maintenir dans la communion ses rachetés exposés à la souillure. Le Saint Esprit applique par la Parole (l’eau) le souvenir des souffrances de Christ (les cendres) à la conscience et au coeur du croyant en chute.</w:t>
      </w:r>
      <w:r w:rsidR="00381F05">
        <w:br w:type="page"/>
      </w:r>
    </w:p>
    <w:p w:rsidR="00381F05" w:rsidRPr="001C1B27" w:rsidRDefault="00381F05" w:rsidP="00381F05">
      <w:pPr>
        <w:pStyle w:val="Titre2"/>
      </w:pPr>
      <w:bookmarkStart w:id="1159" w:name="_Toc345837295"/>
      <w:bookmarkStart w:id="1160" w:name="_Toc345838059"/>
      <w:bookmarkStart w:id="1161" w:name="_Toc345838439"/>
      <w:bookmarkStart w:id="1162" w:name="_Toc345838822"/>
      <w:bookmarkStart w:id="1163" w:name="_Toc345839202"/>
      <w:bookmarkStart w:id="1164" w:name="_Toc345839583"/>
      <w:bookmarkStart w:id="1165" w:name="_Toc345839964"/>
      <w:bookmarkStart w:id="1166" w:name="_Toc345840345"/>
      <w:bookmarkStart w:id="1167" w:name="_Toc345840725"/>
      <w:bookmarkStart w:id="1168" w:name="_Toc345841106"/>
      <w:bookmarkStart w:id="1169" w:name="_Toc345841487"/>
      <w:bookmarkStart w:id="1170" w:name="_Toc354394345"/>
      <w:bookmarkStart w:id="1171" w:name="_Toc354394725"/>
      <w:bookmarkStart w:id="1172" w:name="_Toc354395105"/>
      <w:bookmarkStart w:id="1173" w:name="_Toc354395485"/>
      <w:bookmarkStart w:id="1174" w:name="_Toc354395865"/>
      <w:bookmarkStart w:id="1175" w:name="_Toc354400791"/>
      <w:bookmarkStart w:id="1176" w:name="_Toc354401171"/>
      <w:bookmarkStart w:id="1177" w:name="_Toc354401551"/>
      <w:bookmarkStart w:id="1178" w:name="_Toc354401931"/>
      <w:bookmarkStart w:id="1179" w:name="_Toc354402311"/>
      <w:bookmarkStart w:id="1180" w:name="_Toc354402691"/>
      <w:bookmarkStart w:id="1181" w:name="_Toc354403071"/>
      <w:r w:rsidRPr="001C1B27">
        <w:lastRenderedPageBreak/>
        <w:t>1</w:t>
      </w:r>
      <w:r>
        <w:t>8</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43149" w:rsidRPr="00C43149">
        <w:rPr>
          <w:b/>
          <w:iCs/>
          <w:sz w:val="26"/>
          <w:szCs w:val="26"/>
          <w:lang w:val="fr-FR"/>
        </w:rPr>
        <w:t>Nombres 19:11-22</w:t>
      </w:r>
    </w:p>
    <w:p w:rsidR="00C43149" w:rsidRPr="00C43149" w:rsidRDefault="00C43149" w:rsidP="00C43149">
      <w:pPr>
        <w:rPr>
          <w:lang w:val="fr-FR"/>
        </w:rPr>
      </w:pPr>
      <w:r w:rsidRPr="00C43149">
        <w:rPr>
          <w:b/>
          <w:lang w:val="fr-FR"/>
        </w:rPr>
        <w:t>11</w:t>
      </w:r>
      <w:r w:rsidRPr="00C43149">
        <w:rPr>
          <w:lang w:val="fr-FR"/>
        </w:rPr>
        <w:t xml:space="preserve"> Celui qui aura touché un mort, un cadavre</w:t>
      </w:r>
      <w:r w:rsidRPr="00C43149">
        <w:rPr>
          <w:vertAlign w:val="superscript"/>
          <w:lang w:val="fr-FR"/>
        </w:rPr>
        <w:footnoteReference w:id="203"/>
      </w:r>
      <w:r w:rsidRPr="00C43149">
        <w:rPr>
          <w:lang w:val="fr-FR"/>
        </w:rPr>
        <w:t xml:space="preserve"> d’homme quelconque, sera impur sept jours. </w:t>
      </w:r>
      <w:r w:rsidRPr="00C43149">
        <w:rPr>
          <w:b/>
          <w:lang w:val="fr-FR"/>
        </w:rPr>
        <w:t xml:space="preserve">12 </w:t>
      </w:r>
      <w:r w:rsidRPr="00C43149">
        <w:rPr>
          <w:lang w:val="fr-FR"/>
        </w:rPr>
        <w:t>Il se purifiera</w:t>
      </w:r>
      <w:r w:rsidRPr="00C43149">
        <w:rPr>
          <w:vertAlign w:val="superscript"/>
          <w:lang w:val="fr-FR"/>
        </w:rPr>
        <w:footnoteReference w:id="204"/>
      </w:r>
      <w:r w:rsidRPr="00C43149">
        <w:rPr>
          <w:lang w:val="fr-FR"/>
        </w:rPr>
        <w:t xml:space="preserve"> avec cette [eau] le troisième jour, et le septième jour il sera pur ; mais s’il ne se purifie pas le troisième jour, alors il ne sera pas pur le septième jour. </w:t>
      </w:r>
      <w:r w:rsidRPr="00C43149">
        <w:rPr>
          <w:b/>
          <w:lang w:val="fr-FR"/>
        </w:rPr>
        <w:t>13</w:t>
      </w:r>
      <w:r w:rsidRPr="00C43149">
        <w:rPr>
          <w:lang w:val="fr-FR"/>
        </w:rPr>
        <w:t xml:space="preserve"> Quiconque aura touché un mort, le cadavre d’un homme qui est mort, et ne se sera pas purifié, a rendu impur le tabernacle de l’Éternel ; et cette âme sera retranchée d’Israël, car l’eau de séparation n’a pas été répandue</w:t>
      </w:r>
      <w:r w:rsidRPr="00C43149">
        <w:rPr>
          <w:vertAlign w:val="superscript"/>
          <w:lang w:val="fr-FR"/>
        </w:rPr>
        <w:footnoteReference w:id="205"/>
      </w:r>
      <w:r w:rsidRPr="00C43149">
        <w:rPr>
          <w:lang w:val="fr-FR"/>
        </w:rPr>
        <w:t xml:space="preserve"> sur elle ; elle sera impure, son impureté est encore sur elle.</w:t>
      </w:r>
    </w:p>
    <w:p w:rsidR="00C43149" w:rsidRPr="00C43149" w:rsidRDefault="00C43149" w:rsidP="00C43149">
      <w:pPr>
        <w:rPr>
          <w:lang w:val="fr-FR"/>
        </w:rPr>
      </w:pPr>
      <w:r w:rsidRPr="00C43149">
        <w:rPr>
          <w:b/>
          <w:lang w:val="fr-FR"/>
        </w:rPr>
        <w:t>14</w:t>
      </w:r>
      <w:r w:rsidRPr="00C43149">
        <w:rPr>
          <w:lang w:val="fr-FR"/>
        </w:rPr>
        <w:t xml:space="preserve"> C’est ici la loi, lorsqu’un homme meurt dans une tente : quiconque entre dans la tente, et tout ce qui est dans la tente, sera impur sept jours ; </w:t>
      </w:r>
      <w:r w:rsidRPr="00C43149">
        <w:rPr>
          <w:b/>
          <w:lang w:val="fr-FR"/>
        </w:rPr>
        <w:t xml:space="preserve">15 </w:t>
      </w:r>
      <w:r w:rsidRPr="00C43149">
        <w:rPr>
          <w:lang w:val="fr-FR"/>
        </w:rPr>
        <w:t>et tout vase découvert, sur lequel il n’y a pas de couvercle attaché, sera impur.</w:t>
      </w:r>
    </w:p>
    <w:p w:rsidR="00C43149" w:rsidRPr="00C43149" w:rsidRDefault="00C43149" w:rsidP="00C43149">
      <w:pPr>
        <w:rPr>
          <w:lang w:val="fr-FR"/>
        </w:rPr>
      </w:pPr>
      <w:r w:rsidRPr="00C43149">
        <w:rPr>
          <w:b/>
          <w:lang w:val="fr-FR"/>
        </w:rPr>
        <w:t>16</w:t>
      </w:r>
      <w:r w:rsidRPr="00C43149">
        <w:rPr>
          <w:lang w:val="fr-FR"/>
        </w:rPr>
        <w:t xml:space="preserve"> Et quiconque touchera, dans les</w:t>
      </w:r>
      <w:r w:rsidRPr="00C43149">
        <w:rPr>
          <w:vertAlign w:val="superscript"/>
          <w:lang w:val="fr-FR"/>
        </w:rPr>
        <w:footnoteReference w:id="206"/>
      </w:r>
      <w:r w:rsidRPr="00C43149">
        <w:rPr>
          <w:lang w:val="fr-FR"/>
        </w:rPr>
        <w:t xml:space="preserve"> champs, [un homme] qui aura été tué par l’épée, ou un mort, ou un ossement d’homme, ou un sépulcre, sera impur sept jours. </w:t>
      </w:r>
      <w:r w:rsidRPr="00C43149">
        <w:rPr>
          <w:b/>
          <w:lang w:val="fr-FR"/>
        </w:rPr>
        <w:t xml:space="preserve">17 </w:t>
      </w:r>
      <w:r w:rsidRPr="00C43149">
        <w:rPr>
          <w:lang w:val="fr-FR"/>
        </w:rPr>
        <w:t xml:space="preserve">Et on prendra, pour l’homme impur, de la poudre de ce qui a été brûlé pour la purification, et on mettra dessus de l’eau vive dans un vase. </w:t>
      </w:r>
      <w:r w:rsidRPr="00C43149">
        <w:rPr>
          <w:b/>
          <w:lang w:val="fr-FR"/>
        </w:rPr>
        <w:t>18</w:t>
      </w:r>
      <w:r w:rsidRPr="00C43149">
        <w:rPr>
          <w:lang w:val="fr-FR"/>
        </w:rPr>
        <w:t xml:space="preserve"> Et un homme pur prendra de l’hysope, et la trempera dans l’eau, et en fera aspersion sur la tente, et sur tous les ustensiles, et sur les personnes qui sont là, et sur celui qui aura touché l’ossement, ou l’homme tué, ou le mort, ou le sépulcre ; </w:t>
      </w:r>
      <w:r w:rsidRPr="00C43149">
        <w:rPr>
          <w:b/>
          <w:lang w:val="fr-FR"/>
        </w:rPr>
        <w:t xml:space="preserve">19 </w:t>
      </w:r>
      <w:r w:rsidRPr="00C43149">
        <w:rPr>
          <w:lang w:val="fr-FR"/>
        </w:rPr>
        <w:t>et l’homme pur fera aspersion sur l’homme impur, le troisième jour et le septième jour, et il le purifiera le septième jour ; et il lavera ses vêtements, et se lavera dans l’eau, et le soir il sera pur.</w:t>
      </w:r>
    </w:p>
    <w:p w:rsidR="00381F05" w:rsidRPr="00C43149" w:rsidRDefault="00C43149" w:rsidP="00C43149">
      <w:r w:rsidRPr="00C43149">
        <w:rPr>
          <w:b/>
          <w:lang w:val="fr-FR"/>
        </w:rPr>
        <w:t>20</w:t>
      </w:r>
      <w:r w:rsidRPr="00C43149">
        <w:rPr>
          <w:lang w:val="fr-FR"/>
        </w:rPr>
        <w:t xml:space="preserve"> Et l’homme qui sera impur, et qui ne se sera pas purifié, cette âme-là sera retranchée du milieu de la congrégation, — car il a rendu impur le sanctuaire de l’Éternel ; l’eau de séparation n’a pas été répandue</w:t>
      </w:r>
      <w:r w:rsidRPr="00C43149">
        <w:rPr>
          <w:vertAlign w:val="superscript"/>
          <w:lang w:val="fr-FR"/>
        </w:rPr>
        <w:footnoteReference w:id="207"/>
      </w:r>
      <w:r w:rsidRPr="00C43149">
        <w:rPr>
          <w:lang w:val="fr-FR"/>
        </w:rPr>
        <w:t xml:space="preserve"> sur lui ; il est impur. </w:t>
      </w:r>
      <w:r w:rsidRPr="00C43149">
        <w:rPr>
          <w:b/>
          <w:lang w:val="fr-FR"/>
        </w:rPr>
        <w:t>21</w:t>
      </w:r>
      <w:r w:rsidRPr="00C43149">
        <w:rPr>
          <w:lang w:val="fr-FR"/>
        </w:rPr>
        <w:t xml:space="preserve"> Et ce sera pour eux un statut perpétuel. Et celui qui aura fait aspersion avec l’eau de séparation lavera ses vêtements, et celui qui aura touché l’eau de séparation sera impur jusqu’au soir. </w:t>
      </w:r>
      <w:r w:rsidRPr="00C43149">
        <w:rPr>
          <w:b/>
          <w:lang w:val="fr-FR"/>
        </w:rPr>
        <w:t>22</w:t>
      </w:r>
      <w:r w:rsidRPr="00C43149">
        <w:rPr>
          <w:lang w:val="fr-FR"/>
        </w:rPr>
        <w:t xml:space="preserve"> Et tout ce que l’homme impur aura touché sera impur ; et celui</w:t>
      </w:r>
      <w:r w:rsidRPr="00C43149">
        <w:rPr>
          <w:vertAlign w:val="superscript"/>
          <w:lang w:val="fr-FR"/>
        </w:rPr>
        <w:footnoteReference w:id="208"/>
      </w:r>
      <w:r w:rsidRPr="00C43149">
        <w:rPr>
          <w:lang w:val="fr-FR"/>
        </w:rPr>
        <w:t xml:space="preserve"> qui l’aura touché sera impur jusqu’au soir.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43149" w:rsidP="00381F05">
      <w:r w:rsidRPr="00C43149">
        <w:rPr>
          <w:lang w:val="fr-FR"/>
        </w:rPr>
        <w:t xml:space="preserve">La vertu de l'eau contenant les cendres de la génisse répondait aux multiples occasions de contracter la souillure en marchant dans le désert. Toucher un mort ou un simple ossement correspond pour nous au contact avec la corruption et la violence de ce monde. La chair peut se montrer dans la famille (la tente: verset 14) et alors attention aux enfants, ces «vases découverts» facilement scandalisés! (verset 15; Luc 17:2). Elle peut apparaître au dehors, dans notre travail (aux champs: verset 16). Une petite fraude, une médisance, une parole folle ou une plaisanterie malséante (Éphésiens 5:4), chacun peut faire la liste de ces «petits ossements», manifestations charnelles sur lesquelles nous passons souvent sans même y faire attention. Eh bien! </w:t>
      </w:r>
      <w:proofErr w:type="gramStart"/>
      <w:r w:rsidRPr="00C43149">
        <w:rPr>
          <w:lang w:val="fr-FR"/>
        </w:rPr>
        <w:t>le</w:t>
      </w:r>
      <w:proofErr w:type="gramEnd"/>
      <w:r w:rsidRPr="00C43149">
        <w:rPr>
          <w:lang w:val="fr-FR"/>
        </w:rPr>
        <w:t xml:space="preserve"> croyant est souillé par ces manquements. Ils ne semblent pas bien graves à ceux qui ne connaissent pas Jésus. Mais nous qui l'aimons, nous les prenons au sérieux parce que nous nous </w:t>
      </w:r>
      <w:r w:rsidRPr="00C43149">
        <w:rPr>
          <w:lang w:val="fr-FR"/>
        </w:rPr>
        <w:lastRenderedPageBreak/>
        <w:t>souvenons que, pour expier le moindre d'entre eux, il a fallu ses souffrances et sa mort. À chaque fois nous avons à renouveler ce qui correspond à ce long travail de purification: jugement de nous-mêmes à la lumière de la Parole de Dieu et nouvelle réalisation de l'efficace de l'oeuvre de Christ.</w:t>
      </w:r>
      <w:r w:rsidR="00381F05">
        <w:br w:type="page"/>
      </w:r>
    </w:p>
    <w:p w:rsidR="00381F05" w:rsidRPr="001C1B27" w:rsidRDefault="00381F05" w:rsidP="00381F05">
      <w:pPr>
        <w:pStyle w:val="Titre2"/>
      </w:pPr>
      <w:bookmarkStart w:id="1182" w:name="_Toc345837296"/>
      <w:bookmarkStart w:id="1183" w:name="_Toc345838060"/>
      <w:bookmarkStart w:id="1184" w:name="_Toc345838440"/>
      <w:bookmarkStart w:id="1185" w:name="_Toc345838823"/>
      <w:bookmarkStart w:id="1186" w:name="_Toc345839203"/>
      <w:bookmarkStart w:id="1187" w:name="_Toc345839584"/>
      <w:bookmarkStart w:id="1188" w:name="_Toc345839965"/>
      <w:bookmarkStart w:id="1189" w:name="_Toc345840346"/>
      <w:bookmarkStart w:id="1190" w:name="_Toc345840726"/>
      <w:bookmarkStart w:id="1191" w:name="_Toc345841107"/>
      <w:bookmarkStart w:id="1192" w:name="_Toc345841488"/>
      <w:bookmarkStart w:id="1193" w:name="_Toc354394346"/>
      <w:bookmarkStart w:id="1194" w:name="_Toc354394726"/>
      <w:bookmarkStart w:id="1195" w:name="_Toc354395106"/>
      <w:bookmarkStart w:id="1196" w:name="_Toc354395486"/>
      <w:bookmarkStart w:id="1197" w:name="_Toc354395866"/>
      <w:bookmarkStart w:id="1198" w:name="_Toc354400792"/>
      <w:bookmarkStart w:id="1199" w:name="_Toc354401172"/>
      <w:bookmarkStart w:id="1200" w:name="_Toc354401552"/>
      <w:bookmarkStart w:id="1201" w:name="_Toc354401932"/>
      <w:bookmarkStart w:id="1202" w:name="_Toc354402312"/>
      <w:bookmarkStart w:id="1203" w:name="_Toc354402692"/>
      <w:bookmarkStart w:id="1204" w:name="_Toc354403072"/>
      <w:r w:rsidRPr="001C1B27">
        <w:lastRenderedPageBreak/>
        <w:t>1</w:t>
      </w:r>
      <w:r>
        <w:t>9</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43149" w:rsidRPr="00C43149">
        <w:rPr>
          <w:b/>
          <w:iCs/>
          <w:sz w:val="26"/>
          <w:szCs w:val="26"/>
          <w:lang w:val="fr-FR"/>
        </w:rPr>
        <w:t>Nombres 20:1-13</w:t>
      </w:r>
    </w:p>
    <w:p w:rsidR="002F7A46" w:rsidRPr="002F7A46" w:rsidRDefault="002F7A46" w:rsidP="002F7A46">
      <w:pPr>
        <w:rPr>
          <w:lang w:val="fr-FR"/>
        </w:rPr>
      </w:pPr>
      <w:r w:rsidRPr="002F7A46">
        <w:rPr>
          <w:b/>
          <w:lang w:val="fr-FR"/>
        </w:rPr>
        <w:t xml:space="preserve">1 </w:t>
      </w:r>
      <w:r w:rsidRPr="002F7A46">
        <w:rPr>
          <w:lang w:val="fr-FR"/>
        </w:rPr>
        <w:t xml:space="preserve">Et les fils d’Israël, toute l’assemblée, vinrent au désert de Tsin, le premier mois ; et le peuple habita à Kadès ; et Marie mourut là, et y fut enterrée. </w:t>
      </w:r>
      <w:r w:rsidRPr="002F7A46">
        <w:rPr>
          <w:b/>
          <w:vertAlign w:val="superscript"/>
          <w:lang w:val="fr-FR"/>
        </w:rPr>
        <w:footnoteReference w:id="209"/>
      </w:r>
    </w:p>
    <w:p w:rsidR="002F7A46" w:rsidRPr="002F7A46" w:rsidRDefault="002F7A46" w:rsidP="002F7A46">
      <w:pPr>
        <w:rPr>
          <w:lang w:val="fr-FR"/>
        </w:rPr>
      </w:pPr>
      <w:r w:rsidRPr="002F7A46">
        <w:rPr>
          <w:b/>
          <w:lang w:val="fr-FR"/>
        </w:rPr>
        <w:t xml:space="preserve">2 </w:t>
      </w:r>
      <w:r w:rsidRPr="002F7A46">
        <w:rPr>
          <w:lang w:val="fr-FR"/>
        </w:rPr>
        <w:t xml:space="preserve">Et il n’y avait pas d’eau pour l’assemblée ; et ils s’attroupèrent contre Moïse et contre Aaron. </w:t>
      </w:r>
      <w:r w:rsidRPr="002F7A46">
        <w:rPr>
          <w:b/>
          <w:lang w:val="fr-FR"/>
        </w:rPr>
        <w:t xml:space="preserve">3 </w:t>
      </w:r>
      <w:r w:rsidRPr="002F7A46">
        <w:rPr>
          <w:lang w:val="fr-FR"/>
        </w:rPr>
        <w:t xml:space="preserve">Et le peuple contesta avec Moïse, et ils parlèrent, disant : Que n’avons-nous péri, quand nos frères périrent devant l’Éternel ! </w:t>
      </w:r>
      <w:r w:rsidRPr="002F7A46">
        <w:rPr>
          <w:b/>
          <w:lang w:val="fr-FR"/>
        </w:rPr>
        <w:t xml:space="preserve">4 </w:t>
      </w:r>
      <w:r w:rsidRPr="002F7A46">
        <w:rPr>
          <w:lang w:val="fr-FR"/>
        </w:rPr>
        <w:t xml:space="preserve">Et pourquoi avez-vous amené la congrégation de l’Éternel dans ce désert, pour y mourir, nous et nos bêtes ? </w:t>
      </w:r>
      <w:r w:rsidRPr="002F7A46">
        <w:rPr>
          <w:b/>
          <w:lang w:val="fr-FR"/>
        </w:rPr>
        <w:t xml:space="preserve">5 </w:t>
      </w:r>
      <w:r w:rsidRPr="002F7A46">
        <w:rPr>
          <w:lang w:val="fr-FR"/>
        </w:rPr>
        <w:t>Et pourquoi nous avez-vous fait monter d’Égypte, pour nous amener dans ce mauvais lieu ? Ce n’est pas un lieu où l’on puisse semer ; [on n’y trouve] ni figuiers, ni vignes, ni grenadiers, et il n’y a pas d’eau pour boire.</w:t>
      </w:r>
    </w:p>
    <w:p w:rsidR="002F7A46" w:rsidRPr="002F7A46" w:rsidRDefault="002F7A46" w:rsidP="002F7A46">
      <w:pPr>
        <w:rPr>
          <w:lang w:val="fr-FR"/>
        </w:rPr>
      </w:pPr>
      <w:r w:rsidRPr="002F7A46">
        <w:rPr>
          <w:b/>
          <w:lang w:val="fr-FR"/>
        </w:rPr>
        <w:t xml:space="preserve">6 </w:t>
      </w:r>
      <w:r w:rsidRPr="002F7A46">
        <w:rPr>
          <w:lang w:val="fr-FR"/>
        </w:rPr>
        <w:t xml:space="preserve">Et Moïse et Aaron vinrent de devant la congrégation à l’entrée de la tente d’assignation, et tombèrent sur leurs faces ; et la gloire de l’Éternel leur apparut. </w:t>
      </w:r>
      <w:r w:rsidRPr="002F7A46">
        <w:rPr>
          <w:b/>
          <w:lang w:val="fr-FR"/>
        </w:rPr>
        <w:t xml:space="preserve">7 </w:t>
      </w:r>
      <w:r w:rsidRPr="002F7A46">
        <w:rPr>
          <w:lang w:val="fr-FR"/>
        </w:rPr>
        <w:t xml:space="preserve">Et l’Éternel parla à Moïse, disant : </w:t>
      </w:r>
      <w:r w:rsidRPr="002F7A46">
        <w:rPr>
          <w:b/>
          <w:lang w:val="fr-FR"/>
        </w:rPr>
        <w:t xml:space="preserve">8 </w:t>
      </w:r>
      <w:r w:rsidRPr="002F7A46">
        <w:rPr>
          <w:lang w:val="fr-FR"/>
        </w:rPr>
        <w:t xml:space="preserve">Prends la verge, et réunis l’assemblée, toi et Aaron, ton frère, et vous parlerez devant leurs yeux au rocher, et il donnera ses eaux ; et tu leur feras sortir de l’eau du rocher, et tu donneras à boire à l’assemblée et à leurs bêtes. </w:t>
      </w:r>
      <w:r w:rsidRPr="002F7A46">
        <w:rPr>
          <w:b/>
          <w:lang w:val="fr-FR"/>
        </w:rPr>
        <w:t xml:space="preserve">9 </w:t>
      </w:r>
      <w:r w:rsidRPr="002F7A46">
        <w:rPr>
          <w:lang w:val="fr-FR"/>
        </w:rPr>
        <w:t xml:space="preserve">Et Moïse prit la verge de devant l’Éternel, comme il lui avait commandé. </w:t>
      </w:r>
      <w:r w:rsidRPr="002F7A46">
        <w:rPr>
          <w:b/>
          <w:lang w:val="fr-FR"/>
        </w:rPr>
        <w:t>10</w:t>
      </w:r>
      <w:r w:rsidRPr="002F7A46">
        <w:rPr>
          <w:lang w:val="fr-FR"/>
        </w:rPr>
        <w:t xml:space="preserve"> Et Moïse et Aaron réunirent la congrégation devant le rocher, et il leur dit : Écoutez, rebelles ! Vous ferons-nous sortir de l’eau de ce rocher ? </w:t>
      </w:r>
      <w:r w:rsidRPr="002F7A46">
        <w:rPr>
          <w:b/>
          <w:lang w:val="fr-FR"/>
        </w:rPr>
        <w:t xml:space="preserve">11 </w:t>
      </w:r>
      <w:r w:rsidRPr="002F7A46">
        <w:rPr>
          <w:lang w:val="fr-FR"/>
        </w:rPr>
        <w:t>Et Moïse leva sa main, et frappa le rocher de sa verge, deux fois ; et il en sortit des eaux en abondance, et l’assemblée but, et leurs bêtes.</w:t>
      </w:r>
    </w:p>
    <w:p w:rsidR="00381F05" w:rsidRPr="002F7A46" w:rsidRDefault="002F7A46" w:rsidP="002F7A46">
      <w:r w:rsidRPr="002F7A46">
        <w:rPr>
          <w:b/>
          <w:lang w:val="fr-FR"/>
        </w:rPr>
        <w:t xml:space="preserve">12 </w:t>
      </w:r>
      <w:r w:rsidRPr="002F7A46">
        <w:rPr>
          <w:lang w:val="fr-FR"/>
        </w:rPr>
        <w:t xml:space="preserve">Et l’Éternel dit à Moïse et à Aaron : Parce que vous ne m’avez pas cru, pour me sanctifier aux yeux des fils d’Israël, à cause de cela vous n’introduirez pas cette congrégation dans le pays que je leur donne. </w:t>
      </w:r>
      <w:r w:rsidRPr="002F7A46">
        <w:rPr>
          <w:b/>
          <w:lang w:val="fr-FR"/>
        </w:rPr>
        <w:t xml:space="preserve">13 </w:t>
      </w:r>
      <w:r w:rsidRPr="002F7A46">
        <w:rPr>
          <w:lang w:val="fr-FR"/>
        </w:rPr>
        <w:t>Ce sont là les eaux de Meriba</w:t>
      </w:r>
      <w:r w:rsidRPr="002F7A46">
        <w:rPr>
          <w:vertAlign w:val="superscript"/>
          <w:lang w:val="fr-FR"/>
        </w:rPr>
        <w:footnoteReference w:id="210"/>
      </w:r>
      <w:r w:rsidRPr="002F7A46">
        <w:rPr>
          <w:lang w:val="fr-FR"/>
        </w:rPr>
        <w:t>, ou les fils d’Israël contestèrent avec l’Éternel ; et il se sanctifia en 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43149" w:rsidP="00381F05">
      <w:r w:rsidRPr="00C43149">
        <w:rPr>
          <w:lang w:val="fr-FR"/>
        </w:rPr>
        <w:t>Pas d'eau! Les murmures reprennent. Le peuple s'attroupe et conteste comme à Meriba (Exode 17). N'a</w:t>
      </w:r>
      <w:r w:rsidR="002F7A46">
        <w:rPr>
          <w:lang w:val="fr-FR"/>
        </w:rPr>
        <w:t>-</w:t>
      </w:r>
      <w:r w:rsidRPr="00C43149">
        <w:rPr>
          <w:lang w:val="fr-FR"/>
        </w:rPr>
        <w:t>t-il fait aucun progrès depuis le commencement du désert, malgré les riches expériences de l'amour de Dieu? «Et pourquoi,... et pourquoi...?» (</w:t>
      </w:r>
      <w:proofErr w:type="gramStart"/>
      <w:r w:rsidRPr="00C43149">
        <w:rPr>
          <w:lang w:val="fr-FR"/>
        </w:rPr>
        <w:t>versets</w:t>
      </w:r>
      <w:proofErr w:type="gramEnd"/>
      <w:r w:rsidRPr="00C43149">
        <w:rPr>
          <w:lang w:val="fr-FR"/>
        </w:rPr>
        <w:t xml:space="preserve"> 4 et 5). Pas d'eau? Pourtant </w:t>
      </w:r>
      <w:r w:rsidRPr="00C43149">
        <w:rPr>
          <w:b/>
          <w:bCs/>
          <w:lang w:val="fr-FR"/>
        </w:rPr>
        <w:t>le rocher</w:t>
      </w:r>
      <w:r w:rsidRPr="00C43149">
        <w:rPr>
          <w:lang w:val="fr-FR"/>
        </w:rPr>
        <w:t xml:space="preserve"> est toujours là. L'Éternel est obligé de le rappeler même à Moïse. Seulement ce ne sont pas les «pourquoi» qui peuvent faire couler son eau. Il faut </w:t>
      </w:r>
      <w:r w:rsidRPr="00C43149">
        <w:rPr>
          <w:b/>
          <w:bCs/>
          <w:lang w:val="fr-FR"/>
        </w:rPr>
        <w:t>parler</w:t>
      </w:r>
      <w:r w:rsidRPr="00C43149">
        <w:rPr>
          <w:lang w:val="fr-FR"/>
        </w:rPr>
        <w:t xml:space="preserve"> à ce rocher. Belle figure de la </w:t>
      </w:r>
      <w:r w:rsidRPr="00C43149">
        <w:rPr>
          <w:b/>
          <w:bCs/>
          <w:lang w:val="fr-FR"/>
        </w:rPr>
        <w:t>prière</w:t>
      </w:r>
      <w:r w:rsidRPr="00C43149">
        <w:rPr>
          <w:lang w:val="fr-FR"/>
        </w:rPr>
        <w:t xml:space="preserve">, ne trouvez-vous pas? Dieu pourrait nous donner tout ce qui nous est nécessaire sans jamais attendre que nous en manquions. Mais il désire que nous le lui demandions pour nous rappeler que </w:t>
      </w:r>
      <w:r w:rsidRPr="00C43149">
        <w:rPr>
          <w:b/>
          <w:bCs/>
          <w:lang w:val="fr-FR"/>
        </w:rPr>
        <w:t>nous dépendons de lui</w:t>
      </w:r>
      <w:r w:rsidRPr="00C43149">
        <w:rPr>
          <w:lang w:val="fr-FR"/>
        </w:rPr>
        <w:t xml:space="preserve">. Moïse fait ici une fâcheuse expérience. Au lieu de parler au rocher comme l’avait dit l’Éternel, il le frappe avec impatience et brusquerie. Geste en apparence de peu d'importance, en réalité grave par sa signification! De même que le rocher avait été frappé une fois en Horeb (Exode 17:6) et ne devait plus l'être, Christ a reçu une fois pour toutes à la croix les coups du jugement divin. Dorénavant il n'a plus à souffrir et à mourir. Son oeuvre est suffisante pour donner en abondance aux siens l'eau vive tout au long du désert. À condition de </w:t>
      </w:r>
      <w:r w:rsidRPr="00C43149">
        <w:rPr>
          <w:b/>
          <w:bCs/>
          <w:lang w:val="fr-FR"/>
        </w:rPr>
        <w:t>Lui parler</w:t>
      </w:r>
      <w:r w:rsidRPr="00C43149">
        <w:rPr>
          <w:lang w:val="fr-FR"/>
        </w:rPr>
        <w:t>. Le faisons-nous?</w:t>
      </w:r>
      <w:r w:rsidR="00381F05">
        <w:br w:type="page"/>
      </w:r>
    </w:p>
    <w:p w:rsidR="00381F05" w:rsidRPr="001C1B27" w:rsidRDefault="00381F05" w:rsidP="00381F05">
      <w:pPr>
        <w:pStyle w:val="Titre2"/>
      </w:pPr>
      <w:bookmarkStart w:id="1205" w:name="_Toc345837297"/>
      <w:bookmarkStart w:id="1206" w:name="_Toc345838061"/>
      <w:bookmarkStart w:id="1207" w:name="_Toc345838441"/>
      <w:bookmarkStart w:id="1208" w:name="_Toc345838824"/>
      <w:bookmarkStart w:id="1209" w:name="_Toc345839204"/>
      <w:bookmarkStart w:id="1210" w:name="_Toc345839585"/>
      <w:bookmarkStart w:id="1211" w:name="_Toc345839966"/>
      <w:bookmarkStart w:id="1212" w:name="_Toc345840347"/>
      <w:bookmarkStart w:id="1213" w:name="_Toc345840727"/>
      <w:bookmarkStart w:id="1214" w:name="_Toc345841108"/>
      <w:bookmarkStart w:id="1215" w:name="_Toc345841489"/>
      <w:bookmarkStart w:id="1216" w:name="_Toc354394347"/>
      <w:bookmarkStart w:id="1217" w:name="_Toc354394727"/>
      <w:bookmarkStart w:id="1218" w:name="_Toc354395107"/>
      <w:bookmarkStart w:id="1219" w:name="_Toc354395487"/>
      <w:bookmarkStart w:id="1220" w:name="_Toc354395867"/>
      <w:bookmarkStart w:id="1221" w:name="_Toc354400793"/>
      <w:bookmarkStart w:id="1222" w:name="_Toc354401173"/>
      <w:bookmarkStart w:id="1223" w:name="_Toc354401553"/>
      <w:bookmarkStart w:id="1224" w:name="_Toc354401933"/>
      <w:bookmarkStart w:id="1225" w:name="_Toc354402313"/>
      <w:bookmarkStart w:id="1226" w:name="_Toc354402693"/>
      <w:bookmarkStart w:id="1227" w:name="_Toc354403073"/>
      <w:r>
        <w:lastRenderedPageBreak/>
        <w:t>20</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F6371" w:rsidRPr="00CF6371">
        <w:rPr>
          <w:b/>
          <w:iCs/>
          <w:sz w:val="26"/>
          <w:szCs w:val="26"/>
          <w:lang w:val="fr-FR"/>
        </w:rPr>
        <w:t>Nombres 20:14-29</w:t>
      </w:r>
    </w:p>
    <w:p w:rsidR="00CF6371" w:rsidRPr="00CF6371" w:rsidRDefault="00CF6371" w:rsidP="00CF6371">
      <w:pPr>
        <w:rPr>
          <w:lang w:val="fr-FR"/>
        </w:rPr>
      </w:pPr>
      <w:r w:rsidRPr="00CF6371">
        <w:rPr>
          <w:b/>
          <w:lang w:val="fr-FR"/>
        </w:rPr>
        <w:t>* 14</w:t>
      </w:r>
      <w:r w:rsidRPr="00CF6371">
        <w:rPr>
          <w:lang w:val="fr-FR"/>
        </w:rPr>
        <w:t xml:space="preserve"> Et Moïse envoya de Kadès des messagers au roi d’Édom : Ainsi dit ton frère, Israël : Tu sais toute la fatigue qui nous a atteints. </w:t>
      </w:r>
      <w:r w:rsidRPr="00CF6371">
        <w:rPr>
          <w:b/>
          <w:lang w:val="fr-FR"/>
        </w:rPr>
        <w:t>15</w:t>
      </w:r>
      <w:r w:rsidRPr="00CF6371">
        <w:rPr>
          <w:lang w:val="fr-FR"/>
        </w:rPr>
        <w:t xml:space="preserve"> Nos pères descendirent en Égypte, et nous avons habité en Égypte longtemps, et les Égyptiens nous ont maltraités, nous et nos pères. </w:t>
      </w:r>
      <w:r w:rsidRPr="00CF6371">
        <w:rPr>
          <w:b/>
          <w:lang w:val="fr-FR"/>
        </w:rPr>
        <w:t>16</w:t>
      </w:r>
      <w:r w:rsidRPr="00CF6371">
        <w:rPr>
          <w:lang w:val="fr-FR"/>
        </w:rPr>
        <w:t xml:space="preserve"> Et nous avons crié à l’Éternel, et il a entendu notre voix, et il a envoyé un ange, et nous a fait sortir d’Égypte. Et voici, nous sommes à Kadès, ville à l’extrémité de tes limites. </w:t>
      </w:r>
      <w:r w:rsidRPr="00CF6371">
        <w:rPr>
          <w:b/>
          <w:lang w:val="fr-FR"/>
        </w:rPr>
        <w:t>17</w:t>
      </w:r>
      <w:r w:rsidRPr="00CF6371">
        <w:rPr>
          <w:lang w:val="fr-FR"/>
        </w:rPr>
        <w:t xml:space="preserve"> Je te prie, que nous passions par ton pays ; nous ne passerons pas par les champs, ni par les vignes, et nous ne boirons pas de l’eau des puits ; nous marcherons par le chemin du roi, nous ne nous détournerons ni à droite ni à gauche, jusqu’à ce que nous ayons passé tes limites. </w:t>
      </w:r>
      <w:r w:rsidRPr="00CF6371">
        <w:rPr>
          <w:b/>
          <w:lang w:val="fr-FR"/>
        </w:rPr>
        <w:t>18</w:t>
      </w:r>
      <w:r w:rsidRPr="00CF6371">
        <w:rPr>
          <w:lang w:val="fr-FR"/>
        </w:rPr>
        <w:t xml:space="preserve"> Et Édom lui dit : Tu ne passeras pas chez moi, de peur que je ne sorte à ta rencontre avec l’épée. </w:t>
      </w:r>
      <w:r w:rsidRPr="00CF6371">
        <w:rPr>
          <w:b/>
          <w:lang w:val="fr-FR"/>
        </w:rPr>
        <w:t>19</w:t>
      </w:r>
      <w:r w:rsidRPr="00CF6371">
        <w:rPr>
          <w:lang w:val="fr-FR"/>
        </w:rPr>
        <w:t xml:space="preserve"> Et les fils d’Israël lui dirent : Nous monterons par le chemin battu ; et si nous buvons de tes eaux, moi et mon bétail, j’en donnerai le prix ; seulement, sans autre chose, je passerai avec mes pieds. </w:t>
      </w:r>
      <w:r w:rsidRPr="00CF6371">
        <w:rPr>
          <w:b/>
          <w:lang w:val="fr-FR"/>
        </w:rPr>
        <w:t xml:space="preserve">20 </w:t>
      </w:r>
      <w:r w:rsidRPr="00CF6371">
        <w:rPr>
          <w:lang w:val="fr-FR"/>
        </w:rPr>
        <w:t xml:space="preserve">Et [Édom] dit : Tu ne passeras pas. Et Édom sortit à sa rencontre avec un grand peuple, et à main forte. </w:t>
      </w:r>
      <w:r w:rsidRPr="00CF6371">
        <w:rPr>
          <w:b/>
          <w:lang w:val="fr-FR"/>
        </w:rPr>
        <w:t>21</w:t>
      </w:r>
      <w:r w:rsidRPr="00CF6371">
        <w:rPr>
          <w:lang w:val="fr-FR"/>
        </w:rPr>
        <w:t xml:space="preserve"> Et Édom refusa de laisser passer Israël par ses limites ; et Israël se détourna d’auprès de lui.</w:t>
      </w:r>
    </w:p>
    <w:p w:rsidR="00381F05" w:rsidRPr="00CF6371" w:rsidRDefault="00CF6371" w:rsidP="00CF6371">
      <w:r w:rsidRPr="00CF6371">
        <w:rPr>
          <w:b/>
          <w:lang w:val="fr-FR"/>
        </w:rPr>
        <w:t>* 22</w:t>
      </w:r>
      <w:r w:rsidRPr="00CF6371">
        <w:rPr>
          <w:lang w:val="fr-FR"/>
        </w:rPr>
        <w:t xml:space="preserve"> Et ils partirent de Kadès ; et les fils d’Israël, toute l’assemblée, vinrent à la montagne de Hor. </w:t>
      </w:r>
      <w:r w:rsidRPr="00CF6371">
        <w:rPr>
          <w:b/>
          <w:lang w:val="fr-FR"/>
        </w:rPr>
        <w:t>23</w:t>
      </w:r>
      <w:r w:rsidRPr="00CF6371">
        <w:rPr>
          <w:lang w:val="fr-FR"/>
        </w:rPr>
        <w:t xml:space="preserve"> Et l’Éternel parla à Moïse et à Aaron, dans la montagne de Hor, sur la limite du pays d’Édom, en disant : </w:t>
      </w:r>
      <w:r w:rsidRPr="00CF6371">
        <w:rPr>
          <w:b/>
          <w:lang w:val="fr-FR"/>
        </w:rPr>
        <w:t>24</w:t>
      </w:r>
      <w:r w:rsidRPr="00CF6371">
        <w:rPr>
          <w:lang w:val="fr-FR"/>
        </w:rPr>
        <w:t xml:space="preserve"> Aaron sera recueilli vers ses peuples, car il n’entrera pas dans le pays que j’ai donné aux fils d’Israël, parce que vous vous êtes rebellés contre mon commandement aux eaux de Meriba. </w:t>
      </w:r>
      <w:r w:rsidRPr="00CF6371">
        <w:rPr>
          <w:b/>
          <w:lang w:val="fr-FR"/>
        </w:rPr>
        <w:t>25</w:t>
      </w:r>
      <w:r w:rsidRPr="00CF6371">
        <w:rPr>
          <w:lang w:val="fr-FR"/>
        </w:rPr>
        <w:t xml:space="preserve"> Prends Aaron et Éléazar, son fils, et fais-les monter sur la montagne de Hor ; </w:t>
      </w:r>
      <w:r w:rsidRPr="00CF6371">
        <w:rPr>
          <w:b/>
          <w:lang w:val="fr-FR"/>
        </w:rPr>
        <w:t xml:space="preserve">26 </w:t>
      </w:r>
      <w:r w:rsidRPr="00CF6371">
        <w:rPr>
          <w:lang w:val="fr-FR"/>
        </w:rPr>
        <w:t xml:space="preserve">et dépouille Aaron de ses vêtements, et fais-les revêtir à Éléazar, son fils ; et Aaron sera recueilli, et mourra là. </w:t>
      </w:r>
      <w:r w:rsidRPr="00CF6371">
        <w:rPr>
          <w:b/>
          <w:lang w:val="fr-FR"/>
        </w:rPr>
        <w:t>27</w:t>
      </w:r>
      <w:r w:rsidRPr="00CF6371">
        <w:rPr>
          <w:lang w:val="fr-FR"/>
        </w:rPr>
        <w:t xml:space="preserve"> Et Moïse fit comme l’Éternel avait commandé ; et ils montèrent sur la montagne de Hor aux yeux de toute l’assemblée. </w:t>
      </w:r>
      <w:r w:rsidRPr="00CF6371">
        <w:rPr>
          <w:b/>
          <w:lang w:val="fr-FR"/>
        </w:rPr>
        <w:t>28</w:t>
      </w:r>
      <w:r w:rsidRPr="00CF6371">
        <w:rPr>
          <w:lang w:val="fr-FR"/>
        </w:rPr>
        <w:t xml:space="preserve"> Et Moïse dépouilla Aaron de ses vêtements, et en revêtit Éléazar, son fils ; et Aaron mourut là, au sommet de la montagne ; puis Moïse et Éléazar descendirent de la montagne. </w:t>
      </w:r>
      <w:r w:rsidRPr="00CF6371">
        <w:rPr>
          <w:b/>
          <w:lang w:val="fr-FR"/>
        </w:rPr>
        <w:t>29</w:t>
      </w:r>
      <w:r w:rsidRPr="00CF6371">
        <w:rPr>
          <w:lang w:val="fr-FR"/>
        </w:rPr>
        <w:t xml:space="preserve"> Et toute l’assemblée vit qu’Aaron avait expiré, et toute la maison d’Israël pleura Aaron trente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F6371" w:rsidRPr="00CF6371" w:rsidRDefault="00CF6371" w:rsidP="00CF6371">
      <w:pPr>
        <w:rPr>
          <w:lang w:val="fr-FR"/>
        </w:rPr>
      </w:pPr>
      <w:r w:rsidRPr="00CF6371">
        <w:rPr>
          <w:lang w:val="fr-FR"/>
        </w:rPr>
        <w:t xml:space="preserve">Un coup d'oeil sur la carte montre que pour passer du désert aux plaines du Jourdain en contournant la mer Morte, il faut traverser Séhir, le pays d'Édom. Se souvenant de sa parenté avec ce peuple (Ésaü ancêtre d'Édom était frère de Jacob), Israël lui demande le droit de passage. Mais Édom répond par un refus accompagné de menaces. Quelle dureté de coeur! La fatigue qui a atteint son frère en chemin (verset 14) le laisse insensible. L'égoïsme, la crainte d'être dérangé l'emportent sur tout autre sentiment. Édom avec son roi représente le monde et son prince qui voudraient empêcher les enfants de Dieu d'atteindre le ciel, leur demeure. </w:t>
      </w:r>
    </w:p>
    <w:p w:rsidR="00CF6371" w:rsidRPr="00CF6371" w:rsidRDefault="00CF6371" w:rsidP="00CF6371">
      <w:pPr>
        <w:rPr>
          <w:lang w:val="fr-FR"/>
        </w:rPr>
      </w:pPr>
      <w:r w:rsidRPr="00CF6371">
        <w:rPr>
          <w:lang w:val="fr-FR"/>
        </w:rPr>
        <w:t xml:space="preserve">Elle est belle cette demande d'Israël! Il témoigne de sa condition d'autrefois, et de ce que Dieu a fait pour lui. Il prévient ensuite qu'il n'a besoin de rien; il passera seulement «avec ses pieds» sans </w:t>
      </w:r>
      <w:proofErr w:type="gramStart"/>
      <w:r w:rsidRPr="00CF6371">
        <w:rPr>
          <w:lang w:val="fr-FR"/>
        </w:rPr>
        <w:t>rien devoir</w:t>
      </w:r>
      <w:proofErr w:type="gramEnd"/>
      <w:r w:rsidRPr="00CF6371">
        <w:rPr>
          <w:lang w:val="fr-FR"/>
        </w:rPr>
        <w:t xml:space="preserve"> à personne. Ni les </w:t>
      </w:r>
      <w:r w:rsidRPr="00CF6371">
        <w:rPr>
          <w:b/>
          <w:bCs/>
          <w:lang w:val="fr-FR"/>
        </w:rPr>
        <w:t>champs</w:t>
      </w:r>
      <w:r w:rsidRPr="00CF6371">
        <w:rPr>
          <w:lang w:val="fr-FR"/>
        </w:rPr>
        <w:t xml:space="preserve">, ni les </w:t>
      </w:r>
      <w:r w:rsidRPr="00CF6371">
        <w:rPr>
          <w:b/>
          <w:bCs/>
          <w:lang w:val="fr-FR"/>
        </w:rPr>
        <w:t>vignes</w:t>
      </w:r>
      <w:r w:rsidRPr="00CF6371">
        <w:rPr>
          <w:lang w:val="fr-FR"/>
        </w:rPr>
        <w:t xml:space="preserve"> (pour nous, les </w:t>
      </w:r>
      <w:r w:rsidRPr="00CF6371">
        <w:rPr>
          <w:b/>
          <w:bCs/>
          <w:lang w:val="fr-FR"/>
        </w:rPr>
        <w:t>affaires de la vie</w:t>
      </w:r>
      <w:r w:rsidRPr="00CF6371">
        <w:rPr>
          <w:lang w:val="fr-FR"/>
        </w:rPr>
        <w:t xml:space="preserve"> et les joies du monde) ni les </w:t>
      </w:r>
      <w:r w:rsidRPr="00CF6371">
        <w:rPr>
          <w:b/>
          <w:bCs/>
          <w:lang w:val="fr-FR"/>
        </w:rPr>
        <w:t>puits</w:t>
      </w:r>
      <w:r w:rsidRPr="00CF6371">
        <w:rPr>
          <w:lang w:val="fr-FR"/>
        </w:rPr>
        <w:t xml:space="preserve"> d'Édom puisque le </w:t>
      </w:r>
      <w:r w:rsidRPr="00CF6371">
        <w:rPr>
          <w:b/>
          <w:bCs/>
          <w:lang w:val="fr-FR"/>
        </w:rPr>
        <w:t>rocher</w:t>
      </w:r>
      <w:r w:rsidRPr="00CF6371">
        <w:rPr>
          <w:lang w:val="fr-FR"/>
        </w:rPr>
        <w:t xml:space="preserve"> a été retrouvé, rien de tout cela ne peut attirer ni détourner un peuple en marche vers sa patrie. </w:t>
      </w:r>
    </w:p>
    <w:p w:rsidR="00381F05" w:rsidRPr="00CF6371" w:rsidRDefault="00CF6371" w:rsidP="00381F05">
      <w:pPr>
        <w:rPr>
          <w:lang w:val="fr-FR"/>
        </w:rPr>
      </w:pPr>
      <w:r w:rsidRPr="00CF6371">
        <w:rPr>
          <w:lang w:val="fr-FR"/>
        </w:rPr>
        <w:t xml:space="preserve">Comme l'Éternel l'avait annoncé </w:t>
      </w:r>
      <w:proofErr w:type="gramStart"/>
      <w:r w:rsidRPr="00CF6371">
        <w:rPr>
          <w:lang w:val="fr-FR"/>
        </w:rPr>
        <w:t>au versets</w:t>
      </w:r>
      <w:proofErr w:type="gramEnd"/>
      <w:r w:rsidRPr="00CF6371">
        <w:rPr>
          <w:lang w:val="fr-FR"/>
        </w:rPr>
        <w:t xml:space="preserve"> 12, Aaron meurt avant l'entrée en Canaan et sa succession est assurée par son fils Éléazar.</w:t>
      </w:r>
      <w:r w:rsidR="00381F05">
        <w:br w:type="page"/>
      </w:r>
    </w:p>
    <w:p w:rsidR="00381F05" w:rsidRPr="001C1B27" w:rsidRDefault="00381F05" w:rsidP="00381F05">
      <w:pPr>
        <w:pStyle w:val="Titre2"/>
      </w:pPr>
      <w:bookmarkStart w:id="1228" w:name="_Toc345837298"/>
      <w:bookmarkStart w:id="1229" w:name="_Toc345838062"/>
      <w:bookmarkStart w:id="1230" w:name="_Toc345838442"/>
      <w:bookmarkStart w:id="1231" w:name="_Toc345838825"/>
      <w:bookmarkStart w:id="1232" w:name="_Toc345839205"/>
      <w:bookmarkStart w:id="1233" w:name="_Toc345839586"/>
      <w:bookmarkStart w:id="1234" w:name="_Toc345839967"/>
      <w:bookmarkStart w:id="1235" w:name="_Toc345840348"/>
      <w:bookmarkStart w:id="1236" w:name="_Toc345840728"/>
      <w:bookmarkStart w:id="1237" w:name="_Toc345841109"/>
      <w:bookmarkStart w:id="1238" w:name="_Toc345841490"/>
      <w:bookmarkStart w:id="1239" w:name="_Toc354394348"/>
      <w:bookmarkStart w:id="1240" w:name="_Toc354394728"/>
      <w:bookmarkStart w:id="1241" w:name="_Toc354395108"/>
      <w:bookmarkStart w:id="1242" w:name="_Toc354395488"/>
      <w:bookmarkStart w:id="1243" w:name="_Toc354395868"/>
      <w:bookmarkStart w:id="1244" w:name="_Toc354400794"/>
      <w:bookmarkStart w:id="1245" w:name="_Toc354401174"/>
      <w:bookmarkStart w:id="1246" w:name="_Toc354401554"/>
      <w:bookmarkStart w:id="1247" w:name="_Toc354401934"/>
      <w:bookmarkStart w:id="1248" w:name="_Toc354402314"/>
      <w:bookmarkStart w:id="1249" w:name="_Toc354402694"/>
      <w:bookmarkStart w:id="1250" w:name="_Toc354403074"/>
      <w:r>
        <w:lastRenderedPageBreak/>
        <w:t>2</w:t>
      </w:r>
      <w:r w:rsidRPr="001C1B27">
        <w:t>1</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F6371" w:rsidRPr="00CF6371">
        <w:rPr>
          <w:b/>
          <w:iCs/>
          <w:sz w:val="26"/>
          <w:szCs w:val="26"/>
          <w:lang w:val="fr-FR"/>
        </w:rPr>
        <w:t>Nombres 21:1-15</w:t>
      </w:r>
    </w:p>
    <w:p w:rsidR="00CF6371" w:rsidRPr="00CF6371" w:rsidRDefault="00CF6371" w:rsidP="00CF6371">
      <w:pPr>
        <w:rPr>
          <w:lang w:val="fr-FR"/>
        </w:rPr>
      </w:pPr>
      <w:r w:rsidRPr="00CF6371">
        <w:rPr>
          <w:b/>
          <w:lang w:val="fr-FR"/>
        </w:rPr>
        <w:t xml:space="preserve">1 </w:t>
      </w:r>
      <w:r w:rsidRPr="00CF6371">
        <w:rPr>
          <w:lang w:val="fr-FR"/>
        </w:rPr>
        <w:t>Et le Cananéen, le roi d’Arad, qui habitait le midi</w:t>
      </w:r>
      <w:r w:rsidRPr="00CF6371">
        <w:rPr>
          <w:vertAlign w:val="superscript"/>
          <w:lang w:val="fr-FR"/>
        </w:rPr>
        <w:footnoteReference w:id="211"/>
      </w:r>
      <w:r w:rsidRPr="00CF6371">
        <w:rPr>
          <w:lang w:val="fr-FR"/>
        </w:rPr>
        <w:t>, entendit qu’Israël venait par le chemin d’Atharim</w:t>
      </w:r>
      <w:r w:rsidRPr="00CF6371">
        <w:rPr>
          <w:vertAlign w:val="superscript"/>
          <w:lang w:val="fr-FR"/>
        </w:rPr>
        <w:footnoteReference w:id="212"/>
      </w:r>
      <w:r w:rsidRPr="00CF6371">
        <w:rPr>
          <w:lang w:val="fr-FR"/>
        </w:rPr>
        <w:t xml:space="preserve">, et il combattit contre Israël, et lui emmena des prisonniers. </w:t>
      </w:r>
      <w:r w:rsidRPr="00CF6371">
        <w:rPr>
          <w:b/>
          <w:lang w:val="fr-FR"/>
        </w:rPr>
        <w:t xml:space="preserve">2 </w:t>
      </w:r>
      <w:r w:rsidRPr="00CF6371">
        <w:rPr>
          <w:lang w:val="fr-FR"/>
        </w:rPr>
        <w:t xml:space="preserve">Et Israël fit un vœu à l’Éternel, et dit : Si tu livres ce peuple en ma main, je détruirai entièrement ses villes. </w:t>
      </w:r>
      <w:r w:rsidRPr="00CF6371">
        <w:rPr>
          <w:b/>
          <w:lang w:val="fr-FR"/>
        </w:rPr>
        <w:t xml:space="preserve">3 </w:t>
      </w:r>
      <w:r w:rsidRPr="00CF6371">
        <w:rPr>
          <w:lang w:val="fr-FR"/>
        </w:rPr>
        <w:t>Et l’Éternel entendit la voix d’Israël, et [lui] livra les Cananéens ; et il les détruisit entièrement, ainsi que leurs villes. Et on appela le nom de ce lieu Horma</w:t>
      </w:r>
      <w:r w:rsidRPr="00CF6371">
        <w:rPr>
          <w:vertAlign w:val="superscript"/>
          <w:lang w:val="fr-FR"/>
        </w:rPr>
        <w:footnoteReference w:id="213"/>
      </w:r>
      <w:r w:rsidRPr="00CF6371">
        <w:rPr>
          <w:lang w:val="fr-FR"/>
        </w:rPr>
        <w:t>.</w:t>
      </w:r>
    </w:p>
    <w:p w:rsidR="00CF6371" w:rsidRPr="00CF6371" w:rsidRDefault="00CF6371" w:rsidP="00CF6371">
      <w:pPr>
        <w:rPr>
          <w:lang w:val="fr-FR"/>
        </w:rPr>
      </w:pPr>
      <w:r w:rsidRPr="00CF6371">
        <w:rPr>
          <w:b/>
          <w:lang w:val="fr-FR"/>
        </w:rPr>
        <w:t xml:space="preserve">4 </w:t>
      </w:r>
      <w:r w:rsidRPr="00CF6371">
        <w:rPr>
          <w:lang w:val="fr-FR"/>
        </w:rPr>
        <w:t>Et ils partirent de la montagne de Hor, par le chemin de la mer Rouge, pour faire le tour du pays d’Édom, et le cœur du peuple se découragea</w:t>
      </w:r>
      <w:r w:rsidRPr="00CF6371">
        <w:rPr>
          <w:vertAlign w:val="superscript"/>
          <w:lang w:val="fr-FR"/>
        </w:rPr>
        <w:footnoteReference w:id="214"/>
      </w:r>
      <w:r w:rsidRPr="00CF6371">
        <w:rPr>
          <w:lang w:val="fr-FR"/>
        </w:rPr>
        <w:t xml:space="preserve"> en chemin. </w:t>
      </w:r>
      <w:r w:rsidRPr="00CF6371">
        <w:rPr>
          <w:b/>
          <w:lang w:val="fr-FR"/>
        </w:rPr>
        <w:t xml:space="preserve">5 </w:t>
      </w:r>
      <w:r w:rsidRPr="00CF6371">
        <w:rPr>
          <w:lang w:val="fr-FR"/>
        </w:rPr>
        <w:t xml:space="preserve">Et le peuple parla contre Dieu et contre Moïse : Pourquoi nous avez-vous fait monter hors d’Égypte, pour mourir dans le désert ? </w:t>
      </w:r>
      <w:proofErr w:type="gramStart"/>
      <w:r w:rsidRPr="00CF6371">
        <w:rPr>
          <w:lang w:val="fr-FR"/>
        </w:rPr>
        <w:t>car</w:t>
      </w:r>
      <w:proofErr w:type="gramEnd"/>
      <w:r w:rsidRPr="00CF6371">
        <w:rPr>
          <w:lang w:val="fr-FR"/>
        </w:rPr>
        <w:t xml:space="preserve"> il n’y a pas de pain, et il n’y a pas d’eau, et notre âme est dégoûtée de ce pain misérable. </w:t>
      </w:r>
      <w:r w:rsidRPr="00CF6371">
        <w:rPr>
          <w:b/>
          <w:lang w:val="fr-FR"/>
        </w:rPr>
        <w:t xml:space="preserve">6 </w:t>
      </w:r>
      <w:r w:rsidRPr="00CF6371">
        <w:rPr>
          <w:lang w:val="fr-FR"/>
        </w:rPr>
        <w:t xml:space="preserve">Et l’Éternel envoya parmi le peuple les serpents brûlants, et ils mordaient le peuple ; et, de ceux d’Israël, il mourut un grand peuple. </w:t>
      </w:r>
      <w:r w:rsidRPr="00CF6371">
        <w:rPr>
          <w:b/>
          <w:lang w:val="fr-FR"/>
        </w:rPr>
        <w:t xml:space="preserve">7 </w:t>
      </w:r>
      <w:r w:rsidRPr="00CF6371">
        <w:rPr>
          <w:lang w:val="fr-FR"/>
        </w:rPr>
        <w:t xml:space="preserve">Et le peuple vint à Moïse, et dit : Nous avons péché, car nous avons parlé contre l’Éternel et contre toi ; prie l’Éternel qu’il retire de dessus nous les serpents. Et Moïse pria pour le peuple. </w:t>
      </w:r>
      <w:r w:rsidRPr="00CF6371">
        <w:rPr>
          <w:b/>
          <w:lang w:val="fr-FR"/>
        </w:rPr>
        <w:t>8</w:t>
      </w:r>
      <w:r w:rsidRPr="00CF6371">
        <w:rPr>
          <w:lang w:val="fr-FR"/>
        </w:rPr>
        <w:t xml:space="preserve"> Et l’Éternel dit à Moïse : Fais-toi un [serpent] brûlant, et mets-le sur une perche ; et il arrivera que quiconque sera mordu, et le regardera</w:t>
      </w:r>
      <w:r w:rsidRPr="00CF6371">
        <w:rPr>
          <w:vertAlign w:val="superscript"/>
          <w:lang w:val="fr-FR"/>
        </w:rPr>
        <w:footnoteReference w:id="215"/>
      </w:r>
      <w:r w:rsidRPr="00CF6371">
        <w:rPr>
          <w:lang w:val="fr-FR"/>
        </w:rPr>
        <w:t xml:space="preserve">, vivra. </w:t>
      </w:r>
      <w:r w:rsidRPr="00CF6371">
        <w:rPr>
          <w:b/>
          <w:lang w:val="fr-FR"/>
        </w:rPr>
        <w:t>9</w:t>
      </w:r>
      <w:r w:rsidRPr="00CF6371">
        <w:rPr>
          <w:lang w:val="fr-FR"/>
        </w:rPr>
        <w:t xml:space="preserve"> Et Moïse fit un serpent d’airain, et le mit sur une perche ; et il arrivait que, lorsqu’un serpent avait mordu un homme, et qu’il regardait le serpent d’airain, il vivait.</w:t>
      </w:r>
    </w:p>
    <w:p w:rsidR="00381F05" w:rsidRPr="00CF6371" w:rsidRDefault="00CF6371" w:rsidP="00CF6371">
      <w:r w:rsidRPr="00CF6371">
        <w:rPr>
          <w:b/>
          <w:lang w:val="fr-FR"/>
        </w:rPr>
        <w:t xml:space="preserve">10 </w:t>
      </w:r>
      <w:r w:rsidRPr="00CF6371">
        <w:rPr>
          <w:lang w:val="fr-FR"/>
        </w:rPr>
        <w:t xml:space="preserve">Et les fils d’Israël partirent, et campèrent à Oboth. </w:t>
      </w:r>
      <w:r w:rsidRPr="00CF6371">
        <w:rPr>
          <w:b/>
          <w:lang w:val="fr-FR"/>
        </w:rPr>
        <w:t xml:space="preserve">11 </w:t>
      </w:r>
      <w:r w:rsidRPr="00CF6371">
        <w:rPr>
          <w:lang w:val="fr-FR"/>
        </w:rPr>
        <w:t>Et ils partirent d’Oboth, et campèrent à Ijim-Abarim</w:t>
      </w:r>
      <w:r w:rsidRPr="00CF6371">
        <w:rPr>
          <w:vertAlign w:val="superscript"/>
          <w:lang w:val="fr-FR"/>
        </w:rPr>
        <w:footnoteReference w:id="216"/>
      </w:r>
      <w:r w:rsidRPr="00CF6371">
        <w:rPr>
          <w:lang w:val="fr-FR"/>
        </w:rPr>
        <w:t xml:space="preserve">, dans le désert qui est vis-à-vis de Moab, vers le soleil levant. </w:t>
      </w:r>
      <w:r w:rsidRPr="00CF6371">
        <w:rPr>
          <w:b/>
          <w:lang w:val="fr-FR"/>
        </w:rPr>
        <w:t>12</w:t>
      </w:r>
      <w:r w:rsidRPr="00CF6371">
        <w:rPr>
          <w:lang w:val="fr-FR"/>
        </w:rPr>
        <w:t xml:space="preserve"> De là ils partirent, et campèrent dans la vallée</w:t>
      </w:r>
      <w:r w:rsidRPr="00CF6371">
        <w:rPr>
          <w:vertAlign w:val="superscript"/>
          <w:lang w:val="fr-FR"/>
        </w:rPr>
        <w:footnoteReference w:id="217"/>
      </w:r>
      <w:r w:rsidRPr="00CF6371">
        <w:rPr>
          <w:lang w:val="fr-FR"/>
        </w:rPr>
        <w:t xml:space="preserve"> de Zéred. </w:t>
      </w:r>
      <w:r w:rsidRPr="00CF6371">
        <w:rPr>
          <w:b/>
          <w:lang w:val="fr-FR"/>
        </w:rPr>
        <w:t xml:space="preserve">13 </w:t>
      </w:r>
      <w:r w:rsidRPr="00CF6371">
        <w:rPr>
          <w:lang w:val="fr-FR"/>
        </w:rPr>
        <w:t xml:space="preserve">De là ils partirent, et campèrent de l’autre côté de l’Arnon, qui est dans le désert, sortant des limites des Amoréens ; car l’Arnon est la frontière de Moab, entre Moab et l’Amoréen. </w:t>
      </w:r>
      <w:r w:rsidRPr="00CF6371">
        <w:rPr>
          <w:b/>
          <w:lang w:val="fr-FR"/>
        </w:rPr>
        <w:t>14</w:t>
      </w:r>
      <w:r w:rsidRPr="00CF6371">
        <w:rPr>
          <w:lang w:val="fr-FR"/>
        </w:rPr>
        <w:t xml:space="preserve"> C’est pourquoi il est dit dans le livre des guerres de l’Éternel : Vaheb en Supha, et les rivières</w:t>
      </w:r>
      <w:r w:rsidRPr="00CF6371">
        <w:rPr>
          <w:vertAlign w:val="superscript"/>
          <w:lang w:val="fr-FR"/>
        </w:rPr>
        <w:footnoteReference w:id="218"/>
      </w:r>
      <w:r w:rsidRPr="00CF6371">
        <w:rPr>
          <w:lang w:val="fr-FR"/>
        </w:rPr>
        <w:t xml:space="preserve"> de l’Arnon ; </w:t>
      </w:r>
      <w:r w:rsidRPr="00CF6371">
        <w:rPr>
          <w:b/>
          <w:lang w:val="fr-FR"/>
        </w:rPr>
        <w:t>15</w:t>
      </w:r>
      <w:r w:rsidRPr="00CF6371">
        <w:rPr>
          <w:lang w:val="fr-FR"/>
        </w:rPr>
        <w:t xml:space="preserve"> Et le cours des rivières</w:t>
      </w:r>
      <w:r w:rsidRPr="00CF6371">
        <w:rPr>
          <w:vertAlign w:val="superscript"/>
          <w:lang w:val="fr-FR"/>
        </w:rPr>
        <w:footnoteReference w:id="219"/>
      </w:r>
      <w:r w:rsidRPr="00CF6371">
        <w:rPr>
          <w:lang w:val="fr-FR"/>
        </w:rPr>
        <w:t>, qui tend vers l’habitation d’Ar, Et qui s’appuie sur la frontière de Moab.</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F6371" w:rsidP="00381F05">
      <w:r w:rsidRPr="00CF6371">
        <w:rPr>
          <w:lang w:val="fr-FR"/>
        </w:rPr>
        <w:t xml:space="preserve">La victoire de Horma est remportée quarante ans après la défaite du même nom (chapitre 14:45). Il est triste de constater que, si tôt après, le découragement survient: «il n'y a pas de pain... il n'y a pas d'eau» (verset 5). La </w:t>
      </w:r>
      <w:r w:rsidRPr="00CF6371">
        <w:rPr>
          <w:b/>
          <w:bCs/>
          <w:lang w:val="fr-FR"/>
        </w:rPr>
        <w:t>manne</w:t>
      </w:r>
      <w:r w:rsidRPr="00CF6371">
        <w:rPr>
          <w:lang w:val="fr-FR"/>
        </w:rPr>
        <w:t xml:space="preserve"> ne manque pas, mais elle est méprisée. Le </w:t>
      </w:r>
      <w:r w:rsidRPr="00CF6371">
        <w:rPr>
          <w:b/>
          <w:bCs/>
          <w:lang w:val="fr-FR"/>
        </w:rPr>
        <w:t>rocher</w:t>
      </w:r>
      <w:r w:rsidRPr="00CF6371">
        <w:rPr>
          <w:lang w:val="fr-FR"/>
        </w:rPr>
        <w:t xml:space="preserve"> a été frappé, mais on oublie de lui parler. Image de ce qui se produit quand nous négligeons la </w:t>
      </w:r>
      <w:r w:rsidRPr="00CF6371">
        <w:rPr>
          <w:b/>
          <w:bCs/>
          <w:lang w:val="fr-FR"/>
        </w:rPr>
        <w:t>Parole</w:t>
      </w:r>
      <w:r w:rsidRPr="00CF6371">
        <w:rPr>
          <w:lang w:val="fr-FR"/>
        </w:rPr>
        <w:t xml:space="preserve"> et la </w:t>
      </w:r>
      <w:r w:rsidRPr="00CF6371">
        <w:rPr>
          <w:b/>
          <w:bCs/>
          <w:lang w:val="fr-FR"/>
        </w:rPr>
        <w:t>prière</w:t>
      </w:r>
      <w:r w:rsidRPr="00CF6371">
        <w:rPr>
          <w:lang w:val="fr-FR"/>
        </w:rPr>
        <w:t xml:space="preserve">! Perdre conscience de ces ressources, c'est sombrer dans le découragement et les plaintes, c'est s'exposer aux attaques de Satan. La morsure des serpents amène Israël à sentir et à confesser ses péchés. Alors Moïse intercède — une fois de plus — et l'Éternel ordonne un remède: ce </w:t>
      </w:r>
      <w:r w:rsidRPr="00CF6371">
        <w:rPr>
          <w:b/>
          <w:bCs/>
          <w:lang w:val="fr-FR"/>
        </w:rPr>
        <w:t>serpent d'airain</w:t>
      </w:r>
      <w:r w:rsidRPr="00CF6371">
        <w:rPr>
          <w:lang w:val="fr-FR"/>
        </w:rPr>
        <w:t xml:space="preserve"> placé sur une perche. </w:t>
      </w:r>
      <w:r w:rsidRPr="00CF6371">
        <w:rPr>
          <w:b/>
          <w:bCs/>
          <w:lang w:val="fr-FR"/>
        </w:rPr>
        <w:t>Un seul regard</w:t>
      </w:r>
      <w:r w:rsidRPr="00CF6371">
        <w:rPr>
          <w:lang w:val="fr-FR"/>
        </w:rPr>
        <w:t xml:space="preserve"> vers lui </w:t>
      </w:r>
      <w:r w:rsidRPr="00CF6371">
        <w:rPr>
          <w:lang w:val="fr-FR"/>
        </w:rPr>
        <w:lastRenderedPageBreak/>
        <w:t>apportait la guérison. Le Seigneur Jésus, dans son entretien avec Nicodème, explique la portée spirituelle de cet épisode du désert. Le serpent d'airain élevé par Moïse, c'est Lui, le Fils de l'homme élevé sur la croix, c'est Christ «</w:t>
      </w:r>
      <w:r w:rsidRPr="00CF6371">
        <w:rPr>
          <w:b/>
          <w:bCs/>
          <w:lang w:val="fr-FR"/>
        </w:rPr>
        <w:t>fait péché pour nous</w:t>
      </w:r>
      <w:r w:rsidRPr="00CF6371">
        <w:rPr>
          <w:lang w:val="fr-FR"/>
        </w:rPr>
        <w:t xml:space="preserve">» (2 Corinthiens 5:21), assimilé à la puissance même du mal pour en subir la condamnation. Telle est la mesure de l'amour de Dieu pour le monde! (Jean 3:14 à 16). Cher ami qui </w:t>
      </w:r>
      <w:proofErr w:type="gramStart"/>
      <w:r w:rsidRPr="00CF6371">
        <w:rPr>
          <w:lang w:val="fr-FR"/>
        </w:rPr>
        <w:t>lisez</w:t>
      </w:r>
      <w:proofErr w:type="gramEnd"/>
      <w:r w:rsidRPr="00CF6371">
        <w:rPr>
          <w:lang w:val="fr-FR"/>
        </w:rPr>
        <w:t xml:space="preserve"> ces lignes, avez-vous dirigé le regard de la foi vers le Sauveur élevé sur la croix? Avez-vous la vie éternelle?</w:t>
      </w:r>
      <w:r w:rsidR="00381F05">
        <w:br w:type="page"/>
      </w:r>
    </w:p>
    <w:p w:rsidR="00381F05" w:rsidRPr="001C1B27" w:rsidRDefault="00381F05" w:rsidP="00381F05">
      <w:pPr>
        <w:pStyle w:val="Titre2"/>
      </w:pPr>
      <w:bookmarkStart w:id="1251" w:name="_Toc345837299"/>
      <w:bookmarkStart w:id="1252" w:name="_Toc345838063"/>
      <w:bookmarkStart w:id="1253" w:name="_Toc345838443"/>
      <w:bookmarkStart w:id="1254" w:name="_Toc345838826"/>
      <w:bookmarkStart w:id="1255" w:name="_Toc345839206"/>
      <w:bookmarkStart w:id="1256" w:name="_Toc345839587"/>
      <w:bookmarkStart w:id="1257" w:name="_Toc345839968"/>
      <w:bookmarkStart w:id="1258" w:name="_Toc345840349"/>
      <w:bookmarkStart w:id="1259" w:name="_Toc345840729"/>
      <w:bookmarkStart w:id="1260" w:name="_Toc345841110"/>
      <w:bookmarkStart w:id="1261" w:name="_Toc345841491"/>
      <w:bookmarkStart w:id="1262" w:name="_Toc354394349"/>
      <w:bookmarkStart w:id="1263" w:name="_Toc354394729"/>
      <w:bookmarkStart w:id="1264" w:name="_Toc354395109"/>
      <w:bookmarkStart w:id="1265" w:name="_Toc354395489"/>
      <w:bookmarkStart w:id="1266" w:name="_Toc354395869"/>
      <w:bookmarkStart w:id="1267" w:name="_Toc354400795"/>
      <w:bookmarkStart w:id="1268" w:name="_Toc354401175"/>
      <w:bookmarkStart w:id="1269" w:name="_Toc354401555"/>
      <w:bookmarkStart w:id="1270" w:name="_Toc354401935"/>
      <w:bookmarkStart w:id="1271" w:name="_Toc354402315"/>
      <w:bookmarkStart w:id="1272" w:name="_Toc354402695"/>
      <w:bookmarkStart w:id="1273" w:name="_Toc354403075"/>
      <w:r>
        <w:lastRenderedPageBreak/>
        <w:t>22</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E28A7" w:rsidRPr="005E28A7">
        <w:rPr>
          <w:b/>
          <w:iCs/>
          <w:sz w:val="26"/>
          <w:szCs w:val="26"/>
          <w:lang w:val="fr-FR"/>
        </w:rPr>
        <w:t>Nombres 21:16-35</w:t>
      </w:r>
    </w:p>
    <w:p w:rsidR="008A526E" w:rsidRPr="008A526E" w:rsidRDefault="008A526E" w:rsidP="008A526E">
      <w:pPr>
        <w:rPr>
          <w:lang w:val="fr-FR"/>
        </w:rPr>
      </w:pPr>
      <w:r w:rsidRPr="008A526E">
        <w:rPr>
          <w:b/>
          <w:lang w:val="fr-FR"/>
        </w:rPr>
        <w:t>16</w:t>
      </w:r>
      <w:r w:rsidRPr="008A526E">
        <w:rPr>
          <w:lang w:val="fr-FR"/>
        </w:rPr>
        <w:t xml:space="preserve"> Et de là [ils vinrent] à Beër</w:t>
      </w:r>
      <w:r w:rsidRPr="008A526E">
        <w:rPr>
          <w:vertAlign w:val="superscript"/>
          <w:lang w:val="fr-FR"/>
        </w:rPr>
        <w:footnoteReference w:id="220"/>
      </w:r>
      <w:r w:rsidRPr="008A526E">
        <w:rPr>
          <w:lang w:val="fr-FR"/>
        </w:rPr>
        <w:t>. C’est là le puits au sujet duquel l’Éternel dit à Moïse : Assemble le peuple, et je leur donnerai de l’eau.</w:t>
      </w:r>
    </w:p>
    <w:p w:rsidR="008A526E" w:rsidRPr="008A526E" w:rsidRDefault="008A526E" w:rsidP="008A526E">
      <w:pPr>
        <w:rPr>
          <w:lang w:val="fr-FR"/>
        </w:rPr>
      </w:pPr>
      <w:r w:rsidRPr="008A526E">
        <w:rPr>
          <w:b/>
          <w:lang w:val="fr-FR"/>
        </w:rPr>
        <w:t>17</w:t>
      </w:r>
      <w:r w:rsidRPr="008A526E">
        <w:rPr>
          <w:lang w:val="fr-FR"/>
        </w:rPr>
        <w:t xml:space="preserve"> Alors Israël chanta ce cantique : Monte, puits ! Chantez-lui : </w:t>
      </w:r>
      <w:r w:rsidRPr="008A526E">
        <w:rPr>
          <w:b/>
          <w:lang w:val="fr-FR"/>
        </w:rPr>
        <w:t>18</w:t>
      </w:r>
      <w:r w:rsidRPr="008A526E">
        <w:rPr>
          <w:lang w:val="fr-FR"/>
        </w:rPr>
        <w:t xml:space="preserve"> Puits, que des princes ont creusé, que les hommes nobles du peuple, avec le législateur</w:t>
      </w:r>
      <w:r w:rsidRPr="008A526E">
        <w:rPr>
          <w:vertAlign w:val="superscript"/>
          <w:lang w:val="fr-FR"/>
        </w:rPr>
        <w:footnoteReference w:id="221"/>
      </w:r>
      <w:r w:rsidRPr="008A526E">
        <w:rPr>
          <w:lang w:val="fr-FR"/>
        </w:rPr>
        <w:t xml:space="preserve">, ont creusé avec leurs bâtons ! </w:t>
      </w:r>
      <w:r w:rsidRPr="008A526E">
        <w:rPr>
          <w:b/>
          <w:lang w:val="fr-FR"/>
        </w:rPr>
        <w:t>19</w:t>
      </w:r>
      <w:r w:rsidRPr="008A526E">
        <w:rPr>
          <w:lang w:val="fr-FR"/>
        </w:rPr>
        <w:t xml:space="preserve"> Et du désert, [ils vinrent] à Matthana ; et de Matthana, à Nakhaliel ; </w:t>
      </w:r>
      <w:r w:rsidRPr="008A526E">
        <w:rPr>
          <w:b/>
          <w:lang w:val="fr-FR"/>
        </w:rPr>
        <w:t>20</w:t>
      </w:r>
      <w:r w:rsidRPr="008A526E">
        <w:rPr>
          <w:lang w:val="fr-FR"/>
        </w:rPr>
        <w:t xml:space="preserve"> et de Nakhaliel, à Bamoth ; et de Bamoth, à la vallée qui est dans les champs de Moab, au sommet du Pisga, qui se montre au-dessus de la surface du désert. </w:t>
      </w:r>
      <w:r w:rsidRPr="008A526E">
        <w:rPr>
          <w:vertAlign w:val="superscript"/>
          <w:lang w:val="fr-FR"/>
        </w:rPr>
        <w:footnoteReference w:id="222"/>
      </w:r>
    </w:p>
    <w:p w:rsidR="008A526E" w:rsidRPr="008A526E" w:rsidRDefault="008A526E" w:rsidP="008A526E">
      <w:pPr>
        <w:rPr>
          <w:lang w:val="fr-FR"/>
        </w:rPr>
      </w:pPr>
      <w:r w:rsidRPr="008A526E">
        <w:rPr>
          <w:b/>
          <w:lang w:val="fr-FR"/>
        </w:rPr>
        <w:t>21</w:t>
      </w:r>
      <w:r w:rsidRPr="008A526E">
        <w:rPr>
          <w:lang w:val="fr-FR"/>
        </w:rPr>
        <w:t xml:space="preserve"> Et Israël envoya des messagers à Sihon, roi des Amoréens, disant : </w:t>
      </w:r>
      <w:r w:rsidRPr="008A526E">
        <w:rPr>
          <w:b/>
          <w:lang w:val="fr-FR"/>
        </w:rPr>
        <w:t>22</w:t>
      </w:r>
      <w:r w:rsidRPr="008A526E">
        <w:rPr>
          <w:lang w:val="fr-FR"/>
        </w:rPr>
        <w:t xml:space="preserve"> Je passerai par ton pays : nous ne nous détournerons pas dans les champs, ni dans les vignes ; nous ne boirons pas de l’eau des puits ; nous marcherons par le chemin du roi, jusqu’à ce que nous ayons passé tes limites. </w:t>
      </w:r>
      <w:r w:rsidRPr="008A526E">
        <w:rPr>
          <w:b/>
          <w:lang w:val="fr-FR"/>
        </w:rPr>
        <w:t>23</w:t>
      </w:r>
      <w:r w:rsidRPr="008A526E">
        <w:rPr>
          <w:lang w:val="fr-FR"/>
        </w:rPr>
        <w:t xml:space="preserve"> Mais Sihon ne permit pas à Israël de passer par ses limites ; et Sihon rassembla tout son peuple, et sortit à la rencontre d’Israël, au désert, et vint à Jahats et combattit contre Israël. </w:t>
      </w:r>
      <w:r w:rsidRPr="008A526E">
        <w:rPr>
          <w:b/>
          <w:lang w:val="fr-FR"/>
        </w:rPr>
        <w:t>24</w:t>
      </w:r>
      <w:r w:rsidRPr="008A526E">
        <w:rPr>
          <w:lang w:val="fr-FR"/>
        </w:rPr>
        <w:t xml:space="preserve"> Et Israël le frappa par le tranchant de l’épée, et prit possession de son pays depuis l’Arnon jusqu’au Jabbok, jusqu’aux fils d’Ammon ; car la frontière des fils d’Ammon était forte. </w:t>
      </w:r>
      <w:r w:rsidRPr="008A526E">
        <w:rPr>
          <w:b/>
          <w:lang w:val="fr-FR"/>
        </w:rPr>
        <w:t>25</w:t>
      </w:r>
      <w:r w:rsidRPr="008A526E">
        <w:rPr>
          <w:lang w:val="fr-FR"/>
        </w:rPr>
        <w:t xml:space="preserve"> Et Israël prit toutes ces villes, et Israël habita dans toutes les villes des Amoréens, à Hesbon et dans tous les villages de son ressort</w:t>
      </w:r>
      <w:r w:rsidRPr="008A526E">
        <w:rPr>
          <w:vertAlign w:val="superscript"/>
          <w:lang w:val="fr-FR"/>
        </w:rPr>
        <w:footnoteReference w:id="223"/>
      </w:r>
      <w:r w:rsidRPr="008A526E">
        <w:rPr>
          <w:lang w:val="fr-FR"/>
        </w:rPr>
        <w:t xml:space="preserve">. </w:t>
      </w:r>
      <w:r w:rsidRPr="008A526E">
        <w:rPr>
          <w:b/>
          <w:lang w:val="fr-FR"/>
        </w:rPr>
        <w:t>26</w:t>
      </w:r>
      <w:r w:rsidRPr="008A526E">
        <w:rPr>
          <w:lang w:val="fr-FR"/>
        </w:rPr>
        <w:t xml:space="preserve"> Car Hesbon était la ville de Sihon, roi des Amoréens ; et il avait fait la guerre au précédent roi de Moab, et avait pris de sa main tout son pays jusqu’à l’Arnon. </w:t>
      </w:r>
      <w:r w:rsidRPr="008A526E">
        <w:rPr>
          <w:b/>
          <w:lang w:val="fr-FR"/>
        </w:rPr>
        <w:t>27</w:t>
      </w:r>
      <w:r w:rsidRPr="008A526E">
        <w:rPr>
          <w:lang w:val="fr-FR"/>
        </w:rPr>
        <w:t xml:space="preserve"> C’est pourquoi les poètes disent : Venez à Hesbon ; que la ville de Sihon soit bâtie et établie ;</w:t>
      </w:r>
    </w:p>
    <w:p w:rsidR="008A526E" w:rsidRPr="008A526E" w:rsidRDefault="008A526E" w:rsidP="008A526E">
      <w:pPr>
        <w:rPr>
          <w:lang w:val="fr-FR"/>
        </w:rPr>
      </w:pPr>
      <w:r w:rsidRPr="008A526E">
        <w:rPr>
          <w:b/>
          <w:lang w:val="fr-FR"/>
        </w:rPr>
        <w:t>28</w:t>
      </w:r>
      <w:r w:rsidRPr="008A526E">
        <w:rPr>
          <w:lang w:val="fr-FR"/>
        </w:rPr>
        <w:t xml:space="preserve"> Car un feu est sorti de Hesbon, une flamme, de la cité de Sihon ; il a dévoré Ar de Moab, les seigneurs des hauts lieux</w:t>
      </w:r>
      <w:r w:rsidRPr="008A526E">
        <w:rPr>
          <w:vertAlign w:val="superscript"/>
          <w:lang w:val="fr-FR"/>
        </w:rPr>
        <w:footnoteReference w:id="224"/>
      </w:r>
      <w:r w:rsidRPr="008A526E">
        <w:rPr>
          <w:lang w:val="fr-FR"/>
        </w:rPr>
        <w:t xml:space="preserve"> de l’Arnon.</w:t>
      </w:r>
    </w:p>
    <w:p w:rsidR="008A526E" w:rsidRPr="008A526E" w:rsidRDefault="008A526E" w:rsidP="008A526E">
      <w:pPr>
        <w:rPr>
          <w:lang w:val="fr-FR"/>
        </w:rPr>
      </w:pPr>
      <w:r w:rsidRPr="008A526E">
        <w:rPr>
          <w:b/>
          <w:lang w:val="fr-FR"/>
        </w:rPr>
        <w:t>29</w:t>
      </w:r>
      <w:r w:rsidRPr="008A526E">
        <w:rPr>
          <w:lang w:val="fr-FR"/>
        </w:rPr>
        <w:t xml:space="preserve"> Malheur à toi, Moab ! </w:t>
      </w:r>
      <w:proofErr w:type="gramStart"/>
      <w:r w:rsidRPr="008A526E">
        <w:rPr>
          <w:lang w:val="fr-FR"/>
        </w:rPr>
        <w:t>tu</w:t>
      </w:r>
      <w:proofErr w:type="gramEnd"/>
      <w:r w:rsidRPr="008A526E">
        <w:rPr>
          <w:lang w:val="fr-FR"/>
        </w:rPr>
        <w:t xml:space="preserve"> es perdu, peuple de Kemosh ! Il a livré ses fils qui avaient échappé, et ses filles, à la captivité, à Sihon, roi des Amoréens.</w:t>
      </w:r>
    </w:p>
    <w:p w:rsidR="008A526E" w:rsidRPr="008A526E" w:rsidRDefault="008A526E" w:rsidP="008A526E">
      <w:pPr>
        <w:rPr>
          <w:lang w:val="fr-FR"/>
        </w:rPr>
      </w:pPr>
      <w:r w:rsidRPr="008A526E">
        <w:rPr>
          <w:b/>
          <w:lang w:val="fr-FR"/>
        </w:rPr>
        <w:t>30</w:t>
      </w:r>
      <w:r w:rsidRPr="008A526E">
        <w:rPr>
          <w:lang w:val="fr-FR"/>
        </w:rPr>
        <w:t xml:space="preserve"> Nous avons tiré contre eux ; Hesbon est périe jusqu’à Dibon ; et nous avons dévasté jusqu’à Nophakh,… avec du feu jusqu’à Médeba.</w:t>
      </w:r>
    </w:p>
    <w:p w:rsidR="008A526E" w:rsidRPr="008A526E" w:rsidRDefault="008A526E" w:rsidP="008A526E">
      <w:pPr>
        <w:rPr>
          <w:lang w:val="fr-FR"/>
        </w:rPr>
      </w:pPr>
      <w:r w:rsidRPr="008A526E">
        <w:rPr>
          <w:b/>
          <w:lang w:val="fr-FR"/>
        </w:rPr>
        <w:t xml:space="preserve">31 </w:t>
      </w:r>
      <w:r w:rsidRPr="008A526E">
        <w:rPr>
          <w:lang w:val="fr-FR"/>
        </w:rPr>
        <w:t xml:space="preserve">Et Israël habita dans le pays des Amoréens. </w:t>
      </w:r>
      <w:r w:rsidRPr="008A526E">
        <w:rPr>
          <w:b/>
          <w:lang w:val="fr-FR"/>
        </w:rPr>
        <w:t xml:space="preserve">32 </w:t>
      </w:r>
      <w:r w:rsidRPr="008A526E">
        <w:rPr>
          <w:lang w:val="fr-FR"/>
        </w:rPr>
        <w:t>Et Moïse envoya pour explorer Jahzer ; et ils prirent les villages de son ressort</w:t>
      </w:r>
      <w:r w:rsidRPr="008A526E">
        <w:rPr>
          <w:vertAlign w:val="superscript"/>
          <w:lang w:val="fr-FR"/>
        </w:rPr>
        <w:footnoteReference w:id="225"/>
      </w:r>
      <w:r w:rsidRPr="008A526E">
        <w:rPr>
          <w:lang w:val="fr-FR"/>
        </w:rPr>
        <w:t>, et en dépossédèrent les Amoréens qui y étaient.</w:t>
      </w:r>
    </w:p>
    <w:p w:rsidR="00381F05" w:rsidRDefault="008A526E" w:rsidP="008A526E">
      <w:pPr>
        <w:rPr>
          <w:lang w:val="fr-FR"/>
        </w:rPr>
      </w:pPr>
      <w:r w:rsidRPr="008A526E">
        <w:rPr>
          <w:b/>
          <w:lang w:val="fr-FR"/>
        </w:rPr>
        <w:t>33</w:t>
      </w:r>
      <w:r w:rsidRPr="008A526E">
        <w:rPr>
          <w:lang w:val="fr-FR"/>
        </w:rPr>
        <w:t xml:space="preserve"> Puis ils se tournérent et montèrent par le chemin de Basan ; et Og, le roi de Basan, sortit à leur rencontre, lui et tout son peuple, à Edréhi, pour livrer bataille. </w:t>
      </w:r>
      <w:r w:rsidRPr="008A526E">
        <w:rPr>
          <w:b/>
          <w:lang w:val="fr-FR"/>
        </w:rPr>
        <w:t>34</w:t>
      </w:r>
      <w:r w:rsidRPr="008A526E">
        <w:rPr>
          <w:lang w:val="fr-FR"/>
        </w:rPr>
        <w:t xml:space="preserve"> Et l’Éternel dit à Moïse : Ne le crains pas, car je l’ai livré en ta main, lui et tout son peuple, et son pays ; et tu lui feras comme tu as fait à Sihon, roi des Amoréens, qui habitait à Hesbon. </w:t>
      </w:r>
      <w:r w:rsidRPr="008A526E">
        <w:rPr>
          <w:b/>
          <w:lang w:val="fr-FR"/>
        </w:rPr>
        <w:t>35</w:t>
      </w:r>
      <w:r w:rsidRPr="008A526E">
        <w:rPr>
          <w:lang w:val="fr-FR"/>
        </w:rPr>
        <w:t xml:space="preserve"> Et ils le frappèrent, lui et ses fils, et tout son peuple, jusqu’à ne pas lui laisser un réchappé ; et ils prirent possession de son pays.</w:t>
      </w:r>
    </w:p>
    <w:p w:rsidR="008A526E" w:rsidRDefault="008A526E" w:rsidP="008A526E">
      <w:pPr>
        <w:rPr>
          <w:lang w:val="fr-FR"/>
        </w:rPr>
      </w:pPr>
    </w:p>
    <w:p w:rsidR="008A526E" w:rsidRPr="008A526E" w:rsidRDefault="008A526E" w:rsidP="008A526E"/>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5E28A7" w:rsidRPr="005E28A7" w:rsidRDefault="005E28A7" w:rsidP="005E28A7">
      <w:pPr>
        <w:rPr>
          <w:lang w:val="fr-FR"/>
        </w:rPr>
      </w:pPr>
      <w:r w:rsidRPr="005E28A7">
        <w:rPr>
          <w:lang w:val="fr-FR"/>
        </w:rPr>
        <w:t xml:space="preserve">Au commandement de l'Éternel, le peuple s'assemble autour du puits (Beër). Princes et nobles ont creusé et l'eau jaillit des sources profondes pour le rafraîchissement de tous. Figure des trésors de la Parole mis au jour par des serviteurs de Dieu pour notre enrichissement. Nous nous sentons responsables de profiter du ministère écrit que nous ont laissé ces conducteurs. Princes au labeur fécond (ceux qui travaillent sont ceux qui sont à la tête selon 1 Thessaloniciens 5:12), ces «hommes nobles du peuple», tels les Béréens — plus nobles que ceux de Thessalonique (Actes 17:11) — se sont appliqués à l'étude de l'Écriture. Voilà la noblesse que la Bible reconnaît et nous propose, car chaque enfant de Dieu est invité à </w:t>
      </w:r>
      <w:r w:rsidRPr="005E28A7">
        <w:rPr>
          <w:b/>
          <w:bCs/>
          <w:lang w:val="fr-FR"/>
        </w:rPr>
        <w:t>sonder les Écritures</w:t>
      </w:r>
      <w:r w:rsidRPr="005E28A7">
        <w:rPr>
          <w:lang w:val="fr-FR"/>
        </w:rPr>
        <w:t xml:space="preserve"> (Jean 5:39). Le rafraîchissement spirituel goûté autour du puits a réjoui le coeur du peuple. «Quelqu'un est-il joyeux, qu'il chante des cantiques» (Jacques 5:13). Et Israël chante. Depuis la mer Rouge, quarante ans plus tôt, nous ne voyons pas qu'il l'ait fait (à part les chants et les danses profanes autour du veau d'or). À présent, les </w:t>
      </w:r>
      <w:r w:rsidRPr="005E28A7">
        <w:rPr>
          <w:b/>
          <w:bCs/>
          <w:lang w:val="fr-FR"/>
        </w:rPr>
        <w:t>murmures</w:t>
      </w:r>
      <w:r w:rsidRPr="005E28A7">
        <w:rPr>
          <w:lang w:val="fr-FR"/>
        </w:rPr>
        <w:t xml:space="preserve"> ont enfin fait place à la </w:t>
      </w:r>
      <w:r w:rsidRPr="005E28A7">
        <w:rPr>
          <w:b/>
          <w:bCs/>
          <w:lang w:val="fr-FR"/>
        </w:rPr>
        <w:t>louange</w:t>
      </w:r>
      <w:r w:rsidRPr="005E28A7">
        <w:rPr>
          <w:lang w:val="fr-FR"/>
        </w:rPr>
        <w:t xml:space="preserve">. </w:t>
      </w:r>
    </w:p>
    <w:p w:rsidR="00381F05" w:rsidRDefault="005E28A7" w:rsidP="005E28A7">
      <w:r w:rsidRPr="005E28A7">
        <w:rPr>
          <w:lang w:val="fr-FR"/>
        </w:rPr>
        <w:t xml:space="preserve">Avec la joie Israël a aussi trouvé de la </w:t>
      </w:r>
      <w:r w:rsidRPr="005E28A7">
        <w:rPr>
          <w:b/>
          <w:bCs/>
          <w:lang w:val="fr-FR"/>
        </w:rPr>
        <w:t>force</w:t>
      </w:r>
      <w:r w:rsidRPr="005E28A7">
        <w:rPr>
          <w:lang w:val="fr-FR"/>
        </w:rPr>
        <w:t xml:space="preserve"> (Néhémie 8:10 fin). Il la déploie en livrant ses premières batailles contre Sihon et Og et en remportant des victoires éclatantes.</w:t>
      </w:r>
      <w:r w:rsidR="00381F05">
        <w:br w:type="page"/>
      </w:r>
    </w:p>
    <w:p w:rsidR="00381F05" w:rsidRPr="001C1B27" w:rsidRDefault="00381F05" w:rsidP="00381F05">
      <w:pPr>
        <w:pStyle w:val="Titre2"/>
      </w:pPr>
      <w:bookmarkStart w:id="1274" w:name="_Toc345837300"/>
      <w:bookmarkStart w:id="1275" w:name="_Toc345838064"/>
      <w:bookmarkStart w:id="1276" w:name="_Toc345838444"/>
      <w:bookmarkStart w:id="1277" w:name="_Toc345838827"/>
      <w:bookmarkStart w:id="1278" w:name="_Toc345839207"/>
      <w:bookmarkStart w:id="1279" w:name="_Toc345839588"/>
      <w:bookmarkStart w:id="1280" w:name="_Toc345839969"/>
      <w:bookmarkStart w:id="1281" w:name="_Toc345840350"/>
      <w:bookmarkStart w:id="1282" w:name="_Toc345840730"/>
      <w:bookmarkStart w:id="1283" w:name="_Toc345841111"/>
      <w:bookmarkStart w:id="1284" w:name="_Toc345841492"/>
      <w:bookmarkStart w:id="1285" w:name="_Toc354394350"/>
      <w:bookmarkStart w:id="1286" w:name="_Toc354394730"/>
      <w:bookmarkStart w:id="1287" w:name="_Toc354395110"/>
      <w:bookmarkStart w:id="1288" w:name="_Toc354395490"/>
      <w:bookmarkStart w:id="1289" w:name="_Toc354395870"/>
      <w:bookmarkStart w:id="1290" w:name="_Toc354400796"/>
      <w:bookmarkStart w:id="1291" w:name="_Toc354401176"/>
      <w:bookmarkStart w:id="1292" w:name="_Toc354401556"/>
      <w:bookmarkStart w:id="1293" w:name="_Toc354401936"/>
      <w:bookmarkStart w:id="1294" w:name="_Toc354402316"/>
      <w:bookmarkStart w:id="1295" w:name="_Toc354402696"/>
      <w:bookmarkStart w:id="1296" w:name="_Toc354403076"/>
      <w:r>
        <w:lastRenderedPageBreak/>
        <w:t>23</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A526E" w:rsidRPr="008A526E">
        <w:rPr>
          <w:b/>
          <w:iCs/>
          <w:sz w:val="26"/>
          <w:szCs w:val="26"/>
          <w:lang w:val="fr-FR"/>
        </w:rPr>
        <w:t>Nombres 22:1-21</w:t>
      </w:r>
    </w:p>
    <w:p w:rsidR="008A526E" w:rsidRPr="008A526E" w:rsidRDefault="008A526E" w:rsidP="008A526E">
      <w:pPr>
        <w:rPr>
          <w:lang w:val="fr-FR"/>
        </w:rPr>
      </w:pPr>
      <w:r w:rsidRPr="008A526E">
        <w:rPr>
          <w:b/>
          <w:lang w:val="fr-FR"/>
        </w:rPr>
        <w:t xml:space="preserve">1 </w:t>
      </w:r>
      <w:r w:rsidRPr="008A526E">
        <w:rPr>
          <w:lang w:val="fr-FR"/>
        </w:rPr>
        <w:t>Et les fils d’Israël partirent, et campèrent dans les plaines de Moab, de l’autre côté</w:t>
      </w:r>
      <w:r w:rsidRPr="008A526E">
        <w:rPr>
          <w:vertAlign w:val="superscript"/>
          <w:lang w:val="fr-FR"/>
        </w:rPr>
        <w:footnoteReference w:id="226"/>
      </w:r>
      <w:r w:rsidRPr="008A526E">
        <w:rPr>
          <w:lang w:val="fr-FR"/>
        </w:rPr>
        <w:t xml:space="preserve"> du Jourdain de Jéricho.</w:t>
      </w:r>
    </w:p>
    <w:p w:rsidR="008A526E" w:rsidRPr="008A526E" w:rsidRDefault="008A526E" w:rsidP="008A526E">
      <w:pPr>
        <w:rPr>
          <w:lang w:val="fr-FR"/>
        </w:rPr>
      </w:pPr>
      <w:r w:rsidRPr="008A526E">
        <w:rPr>
          <w:b/>
          <w:lang w:val="fr-FR"/>
        </w:rPr>
        <w:t xml:space="preserve">2 </w:t>
      </w:r>
      <w:r w:rsidRPr="008A526E">
        <w:rPr>
          <w:lang w:val="fr-FR"/>
        </w:rPr>
        <w:t xml:space="preserve">Et Balak, fils de Tsippor, vit tout ce qu’Israël avait fait aux Amoréens ; </w:t>
      </w:r>
      <w:r w:rsidRPr="008A526E">
        <w:rPr>
          <w:b/>
          <w:lang w:val="fr-FR"/>
        </w:rPr>
        <w:t xml:space="preserve">3 </w:t>
      </w:r>
      <w:r w:rsidRPr="008A526E">
        <w:rPr>
          <w:lang w:val="fr-FR"/>
        </w:rPr>
        <w:t>et Moab eut une fort grande peur du peuple, car il était nombreux ; et Moab fut dans l’effroi</w:t>
      </w:r>
      <w:r w:rsidRPr="008A526E">
        <w:rPr>
          <w:vertAlign w:val="superscript"/>
          <w:lang w:val="fr-FR"/>
        </w:rPr>
        <w:footnoteReference w:id="227"/>
      </w:r>
      <w:r w:rsidRPr="008A526E">
        <w:rPr>
          <w:lang w:val="fr-FR"/>
        </w:rPr>
        <w:t xml:space="preserve"> à cause des fils d’Israël. </w:t>
      </w:r>
      <w:r w:rsidRPr="008A526E">
        <w:rPr>
          <w:b/>
          <w:lang w:val="fr-FR"/>
        </w:rPr>
        <w:t xml:space="preserve">4 </w:t>
      </w:r>
      <w:r w:rsidRPr="008A526E">
        <w:rPr>
          <w:lang w:val="fr-FR"/>
        </w:rPr>
        <w:t xml:space="preserve">Et Moab dit aux anciens de Madian : Maintenant, cette multitude broutera tout ce qui est autour de nous, comme le bœuf broute l’herbe des champs. Or Balak, fils de Tsippor, était roi de Moab en ce temps-là. </w:t>
      </w:r>
      <w:r w:rsidRPr="008A526E">
        <w:rPr>
          <w:b/>
          <w:lang w:val="fr-FR"/>
        </w:rPr>
        <w:t xml:space="preserve">5 </w:t>
      </w:r>
      <w:r w:rsidRPr="008A526E">
        <w:rPr>
          <w:lang w:val="fr-FR"/>
        </w:rPr>
        <w:t>Et il envoya des messagers à Balaam, fils de Béor, à Pethor, qui est sur le fleuve, dans le pays</w:t>
      </w:r>
      <w:r w:rsidRPr="008A526E">
        <w:rPr>
          <w:vertAlign w:val="superscript"/>
          <w:lang w:val="fr-FR"/>
        </w:rPr>
        <w:footnoteReference w:id="228"/>
      </w:r>
      <w:r w:rsidRPr="008A526E">
        <w:rPr>
          <w:lang w:val="fr-FR"/>
        </w:rPr>
        <w:t xml:space="preserve"> des fils de son peuple, pour l’appeler, disant : Voici, un peuple, est sorti d’Égypte ; voici, il couvre le dessus</w:t>
      </w:r>
      <w:r w:rsidRPr="008A526E">
        <w:rPr>
          <w:vertAlign w:val="superscript"/>
          <w:lang w:val="fr-FR"/>
        </w:rPr>
        <w:footnoteReference w:id="229"/>
      </w:r>
      <w:r w:rsidRPr="008A526E">
        <w:rPr>
          <w:lang w:val="fr-FR"/>
        </w:rPr>
        <w:t xml:space="preserve"> du pays, et il habite vis-à-vis de moi. </w:t>
      </w:r>
      <w:r w:rsidRPr="008A526E">
        <w:rPr>
          <w:b/>
          <w:lang w:val="fr-FR"/>
        </w:rPr>
        <w:t xml:space="preserve">6 </w:t>
      </w:r>
      <w:r w:rsidRPr="008A526E">
        <w:rPr>
          <w:lang w:val="fr-FR"/>
        </w:rPr>
        <w:t xml:space="preserve">Et maintenant, viens, je te prie, maudis-moi ce peuple, car il est plus fort que moi : peut-être pourrai-je le frapper, et le chasserai-je du pays ; car je sais que celui que tu bénis est béni, et que celui que tu maudis est maudit. </w:t>
      </w:r>
      <w:r w:rsidRPr="008A526E">
        <w:rPr>
          <w:b/>
          <w:lang w:val="fr-FR"/>
        </w:rPr>
        <w:t xml:space="preserve">7 </w:t>
      </w:r>
      <w:r w:rsidRPr="008A526E">
        <w:rPr>
          <w:lang w:val="fr-FR"/>
        </w:rPr>
        <w:t xml:space="preserve">Et les anciens de Moab et les anciens de Madian s’en allèrent, ayant dans leurs mains le salaire de la divination ; et ils vinrent à Balaam et lui dirent les paroles de Balak. </w:t>
      </w:r>
      <w:r w:rsidRPr="008A526E">
        <w:rPr>
          <w:b/>
          <w:lang w:val="fr-FR"/>
        </w:rPr>
        <w:t xml:space="preserve">8 </w:t>
      </w:r>
      <w:r w:rsidRPr="008A526E">
        <w:rPr>
          <w:lang w:val="fr-FR"/>
        </w:rPr>
        <w:t>Et il leur dit : Passez ici la nuit, et je vous rapporterai la parole selon que l’Éternel m’aura parlé. Et les seigneurs</w:t>
      </w:r>
      <w:r w:rsidRPr="008A526E">
        <w:rPr>
          <w:vertAlign w:val="superscript"/>
          <w:lang w:val="fr-FR"/>
        </w:rPr>
        <w:footnoteReference w:id="230"/>
      </w:r>
      <w:r w:rsidRPr="008A526E">
        <w:rPr>
          <w:lang w:val="fr-FR"/>
        </w:rPr>
        <w:t xml:space="preserve"> de Moab demeurèrent avec Balaam.</w:t>
      </w:r>
    </w:p>
    <w:p w:rsidR="008A526E" w:rsidRPr="008A526E" w:rsidRDefault="008A526E" w:rsidP="008A526E">
      <w:pPr>
        <w:rPr>
          <w:lang w:val="fr-FR"/>
        </w:rPr>
      </w:pPr>
      <w:r w:rsidRPr="008A526E">
        <w:rPr>
          <w:b/>
          <w:lang w:val="fr-FR"/>
        </w:rPr>
        <w:t xml:space="preserve">9 </w:t>
      </w:r>
      <w:r w:rsidRPr="008A526E">
        <w:rPr>
          <w:lang w:val="fr-FR"/>
        </w:rPr>
        <w:t xml:space="preserve">Et Dieu vint à Balaam, et dit : Qui sont ces hommes [que tu as] chez toi ? </w:t>
      </w:r>
      <w:r w:rsidRPr="008A526E">
        <w:rPr>
          <w:b/>
          <w:lang w:val="fr-FR"/>
        </w:rPr>
        <w:t xml:space="preserve">10 </w:t>
      </w:r>
      <w:r w:rsidRPr="008A526E">
        <w:rPr>
          <w:lang w:val="fr-FR"/>
        </w:rPr>
        <w:t xml:space="preserve">Et Balaam dit à Dieu : Balak, fils de Tsippor, roi de Moab, a envoyé vers moi : </w:t>
      </w:r>
      <w:r w:rsidRPr="008A526E">
        <w:rPr>
          <w:b/>
          <w:lang w:val="fr-FR"/>
        </w:rPr>
        <w:t>11</w:t>
      </w:r>
      <w:r w:rsidRPr="008A526E">
        <w:rPr>
          <w:lang w:val="fr-FR"/>
        </w:rPr>
        <w:t xml:space="preserve"> Voici, un peuple est sorti d’Égypte, et il couvre le dessus</w:t>
      </w:r>
      <w:r w:rsidRPr="008A526E">
        <w:rPr>
          <w:vertAlign w:val="superscript"/>
          <w:lang w:val="fr-FR"/>
        </w:rPr>
        <w:footnoteReference w:id="231"/>
      </w:r>
      <w:r w:rsidRPr="008A526E">
        <w:rPr>
          <w:lang w:val="fr-FR"/>
        </w:rPr>
        <w:t xml:space="preserve"> du pays ; viens maintenant, maudis-le-moi : peut-être pourrai-je combattre contre lui, et le chasserai-je. </w:t>
      </w:r>
      <w:r w:rsidRPr="008A526E">
        <w:rPr>
          <w:b/>
          <w:lang w:val="fr-FR"/>
        </w:rPr>
        <w:t>12</w:t>
      </w:r>
      <w:r w:rsidRPr="008A526E">
        <w:rPr>
          <w:lang w:val="fr-FR"/>
        </w:rPr>
        <w:t xml:space="preserve"> Et Dieu dit à Balaam : Tu n’iras pas avec eux ; tu ne maudiras pas le peuple, car il est béni. </w:t>
      </w:r>
      <w:r w:rsidRPr="008A526E">
        <w:rPr>
          <w:b/>
          <w:lang w:val="fr-FR"/>
        </w:rPr>
        <w:t>13</w:t>
      </w:r>
      <w:r w:rsidRPr="008A526E">
        <w:rPr>
          <w:lang w:val="fr-FR"/>
        </w:rPr>
        <w:t xml:space="preserve"> Et Balaam se leva le matin, et dit aux seigneurs de Balak : Allez dans votre pays, car l’Éternel refuse de me laisser aller avec vous. </w:t>
      </w:r>
      <w:r w:rsidRPr="008A526E">
        <w:rPr>
          <w:b/>
          <w:lang w:val="fr-FR"/>
        </w:rPr>
        <w:t xml:space="preserve">14 </w:t>
      </w:r>
      <w:r w:rsidRPr="008A526E">
        <w:rPr>
          <w:lang w:val="fr-FR"/>
        </w:rPr>
        <w:t>Et les seigneurs de Moab se levèrent, et s’en allèrent vers Balak, et dirent : Balaam a refusé de venir avec nous.</w:t>
      </w:r>
    </w:p>
    <w:p w:rsidR="00381F05" w:rsidRDefault="008A526E" w:rsidP="008A526E">
      <w:pPr>
        <w:rPr>
          <w:lang w:val="fr-FR"/>
        </w:rPr>
      </w:pPr>
      <w:r w:rsidRPr="008A526E">
        <w:rPr>
          <w:b/>
          <w:lang w:val="fr-FR"/>
        </w:rPr>
        <w:t xml:space="preserve">15 </w:t>
      </w:r>
      <w:r w:rsidRPr="008A526E">
        <w:rPr>
          <w:lang w:val="fr-FR"/>
        </w:rPr>
        <w:t xml:space="preserve">Et Balak envoya encore des seigneurs, plus nombreux et plus considérables que ceux-là ; </w:t>
      </w:r>
      <w:r w:rsidRPr="008A526E">
        <w:rPr>
          <w:b/>
          <w:lang w:val="fr-FR"/>
        </w:rPr>
        <w:t xml:space="preserve">16 </w:t>
      </w:r>
      <w:r w:rsidRPr="008A526E">
        <w:rPr>
          <w:lang w:val="fr-FR"/>
        </w:rPr>
        <w:t xml:space="preserve">et ils vinrent à Balaam, et lui dirent : Ainsi a dit Balak, fils de Tsippor : Je te prie, ne te laisse pas empêcher de venir vers moi ; </w:t>
      </w:r>
      <w:r w:rsidRPr="008A526E">
        <w:rPr>
          <w:b/>
          <w:lang w:val="fr-FR"/>
        </w:rPr>
        <w:t>17</w:t>
      </w:r>
      <w:r w:rsidRPr="008A526E">
        <w:rPr>
          <w:lang w:val="fr-FR"/>
        </w:rPr>
        <w:t xml:space="preserve"> car je te comblerai d’honneurs, et tout ce que tu me diras, je le ferai ; viens donc, je te prie, maudis-moi ce peuple. </w:t>
      </w:r>
      <w:r w:rsidRPr="008A526E">
        <w:rPr>
          <w:b/>
          <w:lang w:val="fr-FR"/>
        </w:rPr>
        <w:t>18</w:t>
      </w:r>
      <w:r w:rsidRPr="008A526E">
        <w:rPr>
          <w:lang w:val="fr-FR"/>
        </w:rPr>
        <w:t xml:space="preserve"> Et Balaam répondit et dit aux serviteurs de Balak : Quand Balak me donnerait plein sa maison d’argent et d’or, je ne pourrais transgresser le commandement de l’Éternel, mon Dieu, pour faire une chose petite ou grande ; </w:t>
      </w:r>
      <w:r w:rsidRPr="008A526E">
        <w:rPr>
          <w:b/>
          <w:lang w:val="fr-FR"/>
        </w:rPr>
        <w:t xml:space="preserve">19 </w:t>
      </w:r>
      <w:r w:rsidRPr="008A526E">
        <w:rPr>
          <w:lang w:val="fr-FR"/>
        </w:rPr>
        <w:t xml:space="preserve">et maintenant, je vous prie, demeurez ici, vous aussi, cette nuit, et je saurai ce que l’Éternel aura de plus à me dire. </w:t>
      </w:r>
      <w:r w:rsidRPr="008A526E">
        <w:rPr>
          <w:b/>
          <w:lang w:val="fr-FR"/>
        </w:rPr>
        <w:t>20</w:t>
      </w:r>
      <w:r w:rsidRPr="008A526E">
        <w:rPr>
          <w:lang w:val="fr-FR"/>
        </w:rPr>
        <w:t xml:space="preserve"> Et Dieu vint la nuit à Balaam, et lui dit : Si ces hommes sont venus pour t’appeler, lève-toi, va avec eux ; seulement, la parole que je te dirai, tu la feras. </w:t>
      </w:r>
      <w:r w:rsidRPr="008A526E">
        <w:rPr>
          <w:b/>
          <w:lang w:val="fr-FR"/>
        </w:rPr>
        <w:t>21</w:t>
      </w:r>
      <w:r w:rsidRPr="008A526E">
        <w:rPr>
          <w:lang w:val="fr-FR"/>
        </w:rPr>
        <w:t xml:space="preserve"> Et Balaam, se leva le matin, et sella son ânesse, et s’en alla avec les seigneurs de Moab.</w:t>
      </w:r>
    </w:p>
    <w:p w:rsidR="008A526E" w:rsidRDefault="008A526E" w:rsidP="008A526E">
      <w:pPr>
        <w:rPr>
          <w:lang w:val="fr-FR"/>
        </w:rPr>
      </w:pPr>
    </w:p>
    <w:p w:rsidR="008A526E" w:rsidRPr="008A526E" w:rsidRDefault="008A526E" w:rsidP="008A526E"/>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8A526E" w:rsidP="00381F05">
      <w:r w:rsidRPr="008A526E">
        <w:rPr>
          <w:lang w:val="fr-FR"/>
        </w:rPr>
        <w:t xml:space="preserve">Nous quittons à présent le peuple afin de voir ce qui se passait pendant ce temps chez ses ennemis. Plein d'effroi, </w:t>
      </w:r>
      <w:r w:rsidRPr="008A526E">
        <w:rPr>
          <w:b/>
          <w:bCs/>
          <w:lang w:val="fr-FR"/>
        </w:rPr>
        <w:t>Moab</w:t>
      </w:r>
      <w:r w:rsidRPr="008A526E">
        <w:rPr>
          <w:lang w:val="fr-FR"/>
        </w:rPr>
        <w:t>, avec son roi Balak, a vu Israël monter du désert, couvrir le pays, s'installer vis-à-vis de lui. Il tremble pour ses récoltes et méprise ce peuple qui risque de tout «brouter comme le boeuf». Que Moab se rassure! Quand la manne, le Pain de vie, est appréciée par le peuple de Dieu, ce que le monde possède ne lui fait aucune envie. Pour vaincre Israël, Balak imagine de recourir à des moyens surnaturels. Il appelle à l'aide le devin Balaam dont il connaît la réputation. Ce dernier personnifie à travers l'Écriture un clergé complaisant se louant «à prix d'argent» (Deutéronome 23:4; Jude 11). Balaam est partagé entre son désir de mériter les richesses et les honneurs promis par les ambassadeurs de Balak et le sentiment de ne pouvoir outrepasser la volonté du Dieu souverain qu’il redoute. Visité par Lui pendant la nuit, Balaam a entendu cette déclaration catégorique, sans appel: tu n'iras pas... tu ne maudiras pas... le peuple est béni! En espérant faire revenir l'Éternel sur sa déclaration, le prophète infidèle oublie que Dieu ne change pas (comparer chapitre 23:19). En sorte que, lors de la seconde ambassade, il lui est permis d'aller où le pousse son coeur cupide.</w:t>
      </w:r>
      <w:r w:rsidR="00381F05">
        <w:br w:type="page"/>
      </w:r>
    </w:p>
    <w:p w:rsidR="00381F05" w:rsidRPr="001C1B27" w:rsidRDefault="00381F05" w:rsidP="00381F05">
      <w:pPr>
        <w:pStyle w:val="Titre2"/>
      </w:pPr>
      <w:bookmarkStart w:id="1297" w:name="_Toc345837301"/>
      <w:bookmarkStart w:id="1298" w:name="_Toc345838065"/>
      <w:bookmarkStart w:id="1299" w:name="_Toc345838445"/>
      <w:bookmarkStart w:id="1300" w:name="_Toc345838828"/>
      <w:bookmarkStart w:id="1301" w:name="_Toc345839208"/>
      <w:bookmarkStart w:id="1302" w:name="_Toc345839589"/>
      <w:bookmarkStart w:id="1303" w:name="_Toc345839970"/>
      <w:bookmarkStart w:id="1304" w:name="_Toc345840351"/>
      <w:bookmarkStart w:id="1305" w:name="_Toc345840731"/>
      <w:bookmarkStart w:id="1306" w:name="_Toc345841112"/>
      <w:bookmarkStart w:id="1307" w:name="_Toc345841493"/>
      <w:bookmarkStart w:id="1308" w:name="_Toc354394351"/>
      <w:bookmarkStart w:id="1309" w:name="_Toc354394731"/>
      <w:bookmarkStart w:id="1310" w:name="_Toc354395111"/>
      <w:bookmarkStart w:id="1311" w:name="_Toc354395491"/>
      <w:bookmarkStart w:id="1312" w:name="_Toc354395871"/>
      <w:bookmarkStart w:id="1313" w:name="_Toc354400797"/>
      <w:bookmarkStart w:id="1314" w:name="_Toc354401177"/>
      <w:bookmarkStart w:id="1315" w:name="_Toc354401557"/>
      <w:bookmarkStart w:id="1316" w:name="_Toc354401937"/>
      <w:bookmarkStart w:id="1317" w:name="_Toc354402317"/>
      <w:bookmarkStart w:id="1318" w:name="_Toc354402697"/>
      <w:bookmarkStart w:id="1319" w:name="_Toc354403077"/>
      <w:r>
        <w:lastRenderedPageBreak/>
        <w:t>24</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A526E" w:rsidRPr="008A526E">
        <w:rPr>
          <w:b/>
          <w:iCs/>
          <w:sz w:val="26"/>
          <w:szCs w:val="26"/>
          <w:lang w:val="fr-FR"/>
        </w:rPr>
        <w:t>Nombre 22:22-41</w:t>
      </w:r>
    </w:p>
    <w:p w:rsidR="008A526E" w:rsidRPr="008A526E" w:rsidRDefault="008A526E" w:rsidP="008A526E">
      <w:pPr>
        <w:rPr>
          <w:lang w:val="fr-FR"/>
        </w:rPr>
      </w:pPr>
      <w:r w:rsidRPr="008A526E">
        <w:rPr>
          <w:b/>
          <w:lang w:val="fr-FR"/>
        </w:rPr>
        <w:t>22</w:t>
      </w:r>
      <w:r w:rsidRPr="008A526E">
        <w:rPr>
          <w:lang w:val="fr-FR"/>
        </w:rPr>
        <w:t xml:space="preserve"> Mais la colère de Dieu s’embrasa parce qu’il s’en allait ; et l’Ange de l’Éternel se plaça sur le chemin pour s’opposer</w:t>
      </w:r>
      <w:r w:rsidRPr="008A526E">
        <w:rPr>
          <w:vertAlign w:val="superscript"/>
          <w:lang w:val="fr-FR"/>
        </w:rPr>
        <w:footnoteReference w:id="232"/>
      </w:r>
      <w:r w:rsidRPr="008A526E">
        <w:rPr>
          <w:lang w:val="fr-FR"/>
        </w:rPr>
        <w:t xml:space="preserve"> à lui. Et il était monté sur son ânesse, et ses deux jeunes hommes étaient avec lui. </w:t>
      </w:r>
      <w:r w:rsidRPr="008A526E">
        <w:rPr>
          <w:b/>
          <w:lang w:val="fr-FR"/>
        </w:rPr>
        <w:t>23</w:t>
      </w:r>
      <w:r w:rsidRPr="008A526E">
        <w:rPr>
          <w:lang w:val="fr-FR"/>
        </w:rPr>
        <w:t xml:space="preserve"> Et l’ânesse vit l’Ange de l’Éternel se tenant dans le chemin, son épée nue dans sa main ; et l’ânesse se détourna du chemin et alla dans les champs ; et Balaam frappa l’ânesse pour la faire retourner dans le chemin. </w:t>
      </w:r>
      <w:r w:rsidRPr="008A526E">
        <w:rPr>
          <w:b/>
          <w:lang w:val="fr-FR"/>
        </w:rPr>
        <w:t xml:space="preserve">24 </w:t>
      </w:r>
      <w:r w:rsidRPr="008A526E">
        <w:rPr>
          <w:lang w:val="fr-FR"/>
        </w:rPr>
        <w:t xml:space="preserve">Et l’Ange de l’Éternel se tint dans un chemin creux, dans les vignes ; il y avait un mur d’un côté et un mur de l’autre côté. </w:t>
      </w:r>
      <w:r w:rsidRPr="008A526E">
        <w:rPr>
          <w:b/>
          <w:lang w:val="fr-FR"/>
        </w:rPr>
        <w:t xml:space="preserve">25 </w:t>
      </w:r>
      <w:r w:rsidRPr="008A526E">
        <w:rPr>
          <w:lang w:val="fr-FR"/>
        </w:rPr>
        <w:t xml:space="preserve">Et l’ânesse vit l’Ange de l’Éternel, et elle se serra contre la muraille, et serra le pied de Balaam contre la muraille ; et il la frappa de nouveau. </w:t>
      </w:r>
      <w:r w:rsidRPr="008A526E">
        <w:rPr>
          <w:b/>
          <w:lang w:val="fr-FR"/>
        </w:rPr>
        <w:t>26</w:t>
      </w:r>
      <w:r w:rsidRPr="008A526E">
        <w:rPr>
          <w:lang w:val="fr-FR"/>
        </w:rPr>
        <w:t xml:space="preserve"> Et l’Ange de l’Éternel passa plus loin, et se tint dans un lieu étroit où il n’y avait point de chemin pour se détourner à droite ou à gauche. </w:t>
      </w:r>
      <w:r w:rsidRPr="008A526E">
        <w:rPr>
          <w:b/>
          <w:lang w:val="fr-FR"/>
        </w:rPr>
        <w:t>27</w:t>
      </w:r>
      <w:r w:rsidRPr="008A526E">
        <w:rPr>
          <w:lang w:val="fr-FR"/>
        </w:rPr>
        <w:t xml:space="preserve"> Et l’ânesse vit l’Ange de l’Éternel, et elle se coucha sous Balaam ; et la colère de Balaam s’embrasa, et il frappa l’ânesse avec le bâton. </w:t>
      </w:r>
      <w:r w:rsidRPr="008A526E">
        <w:rPr>
          <w:b/>
          <w:lang w:val="fr-FR"/>
        </w:rPr>
        <w:t>28</w:t>
      </w:r>
      <w:r w:rsidRPr="008A526E">
        <w:rPr>
          <w:lang w:val="fr-FR"/>
        </w:rPr>
        <w:t xml:space="preserve"> Et l’Éternel ouvrit la bouche de l’ânesse, et elle dit à Balaam : Que t’ai-je fait que tu m’aies frappée ces trois fois ? </w:t>
      </w:r>
      <w:r w:rsidRPr="008A526E">
        <w:rPr>
          <w:b/>
          <w:lang w:val="fr-FR"/>
        </w:rPr>
        <w:t>29</w:t>
      </w:r>
      <w:r w:rsidRPr="008A526E">
        <w:rPr>
          <w:lang w:val="fr-FR"/>
        </w:rPr>
        <w:t xml:space="preserve"> Et Balaam dit à l’ânesse : Parce que tu t’es jouée de moi. Que n’ai-je une épée dans ma main ; certes je te tuerais maintenant ! </w:t>
      </w:r>
      <w:r w:rsidRPr="008A526E">
        <w:rPr>
          <w:b/>
          <w:lang w:val="fr-FR"/>
        </w:rPr>
        <w:t xml:space="preserve">30 </w:t>
      </w:r>
      <w:r w:rsidRPr="008A526E">
        <w:rPr>
          <w:lang w:val="fr-FR"/>
        </w:rPr>
        <w:t>Et l’ânesse dit à Balaam : Ne suis-je pas ton ânesse, sur laquelle tu montes depuis que je suis à toi jusqu’à ce jour ? Ai-je accoutumé de te faire ainsi ? Et il dit : Non.</w:t>
      </w:r>
    </w:p>
    <w:p w:rsidR="008A526E" w:rsidRPr="008A526E" w:rsidRDefault="008A526E" w:rsidP="008A526E">
      <w:pPr>
        <w:rPr>
          <w:lang w:val="fr-FR"/>
        </w:rPr>
      </w:pPr>
      <w:r w:rsidRPr="008A526E">
        <w:rPr>
          <w:b/>
          <w:lang w:val="fr-FR"/>
        </w:rPr>
        <w:t>31</w:t>
      </w:r>
      <w:r w:rsidRPr="008A526E">
        <w:rPr>
          <w:lang w:val="fr-FR"/>
        </w:rPr>
        <w:t xml:space="preserve"> Et l’Éternel ouvrit les yeux de Balaam, et il vit l’Ange de l’Éternel qui se tenait sur le chemin, son épée nue dans sa main ; et il s’inclina et se prosterna sur sa face. </w:t>
      </w:r>
      <w:r w:rsidRPr="008A526E">
        <w:rPr>
          <w:b/>
          <w:lang w:val="fr-FR"/>
        </w:rPr>
        <w:t>32</w:t>
      </w:r>
      <w:r w:rsidRPr="008A526E">
        <w:rPr>
          <w:lang w:val="fr-FR"/>
        </w:rPr>
        <w:t xml:space="preserve"> Et l’Ange de l’Éternel lui dit : Pourquoi as-tu frappé ton ânesse ces trois fois ? Voici, moi, je suis sorti pour m’opposer à toi</w:t>
      </w:r>
      <w:r w:rsidRPr="008A526E">
        <w:rPr>
          <w:vertAlign w:val="superscript"/>
          <w:lang w:val="fr-FR"/>
        </w:rPr>
        <w:footnoteReference w:id="233"/>
      </w:r>
      <w:r w:rsidRPr="008A526E">
        <w:rPr>
          <w:lang w:val="fr-FR"/>
        </w:rPr>
        <w:t>, car ton chemin est pervers</w:t>
      </w:r>
      <w:r w:rsidRPr="008A526E">
        <w:rPr>
          <w:vertAlign w:val="superscript"/>
          <w:lang w:val="fr-FR"/>
        </w:rPr>
        <w:footnoteReference w:id="234"/>
      </w:r>
      <w:r w:rsidRPr="008A526E">
        <w:rPr>
          <w:lang w:val="fr-FR"/>
        </w:rPr>
        <w:t xml:space="preserve"> devant moi. </w:t>
      </w:r>
      <w:r w:rsidRPr="008A526E">
        <w:rPr>
          <w:b/>
          <w:lang w:val="fr-FR"/>
        </w:rPr>
        <w:t>33</w:t>
      </w:r>
      <w:r w:rsidRPr="008A526E">
        <w:rPr>
          <w:lang w:val="fr-FR"/>
        </w:rPr>
        <w:t xml:space="preserve"> Et l’ânesse m’a vu et s’est détournée devant moi ces trois fois ; si elle ne se fût détournée de devant moi, je t’eusse maintenant tué ; et elle, je </w:t>
      </w:r>
      <w:proofErr w:type="gramStart"/>
      <w:r w:rsidRPr="008A526E">
        <w:rPr>
          <w:lang w:val="fr-FR"/>
        </w:rPr>
        <w:t>l’eusse</w:t>
      </w:r>
      <w:proofErr w:type="gramEnd"/>
      <w:r w:rsidRPr="008A526E">
        <w:rPr>
          <w:lang w:val="fr-FR"/>
        </w:rPr>
        <w:t xml:space="preserve"> laissée en vie. </w:t>
      </w:r>
      <w:r w:rsidRPr="008A526E">
        <w:rPr>
          <w:b/>
          <w:lang w:val="fr-FR"/>
        </w:rPr>
        <w:t xml:space="preserve">34 </w:t>
      </w:r>
      <w:r w:rsidRPr="008A526E">
        <w:rPr>
          <w:lang w:val="fr-FR"/>
        </w:rPr>
        <w:t xml:space="preserve">Et Balaam dit à l’Ange de l’Éternel : J’ai péché, car je ne savais pas que tu te fusses placé à ma rencontre dans le chemin ; et maintenant, si cela est mauvais à tes yeux, je m’en retournerai. </w:t>
      </w:r>
      <w:r w:rsidRPr="008A526E">
        <w:rPr>
          <w:b/>
          <w:lang w:val="fr-FR"/>
        </w:rPr>
        <w:t xml:space="preserve">35 </w:t>
      </w:r>
      <w:r w:rsidRPr="008A526E">
        <w:rPr>
          <w:lang w:val="fr-FR"/>
        </w:rPr>
        <w:t>Et l’Ange de l’Éternel dit à Balaam : Va avec les hommes ; mais seulement tu ne diras que la parole que je te dirai. Et Balaam s’en alla avec les seigneurs de Balak.</w:t>
      </w:r>
    </w:p>
    <w:p w:rsidR="008A526E" w:rsidRPr="008A526E" w:rsidRDefault="008A526E" w:rsidP="008A526E">
      <w:pPr>
        <w:rPr>
          <w:lang w:val="fr-FR"/>
        </w:rPr>
      </w:pPr>
      <w:r w:rsidRPr="008A526E">
        <w:rPr>
          <w:b/>
          <w:lang w:val="fr-FR"/>
        </w:rPr>
        <w:t>36</w:t>
      </w:r>
      <w:r w:rsidRPr="008A526E">
        <w:rPr>
          <w:lang w:val="fr-FR"/>
        </w:rPr>
        <w:t xml:space="preserve"> Et Balak entendit que Balaam venait, et il sortit à sa rencontre, jusqu’à la ville de Moab, sur la frontière de l’Arnon qui est à l’extrémité de la frontière. </w:t>
      </w:r>
      <w:r w:rsidRPr="008A526E">
        <w:rPr>
          <w:b/>
          <w:lang w:val="fr-FR"/>
        </w:rPr>
        <w:t>37</w:t>
      </w:r>
      <w:r w:rsidRPr="008A526E">
        <w:rPr>
          <w:lang w:val="fr-FR"/>
        </w:rPr>
        <w:t xml:space="preserve"> Et Balak dit à Balaam : N’ai-je pas envoyé vers toi avec instance pour t’appeler ? Pourquoi n’es-tu pas venu vers moi ? Vraiment, ne puis-je pas te donner des honneurs ? </w:t>
      </w:r>
      <w:r w:rsidRPr="008A526E">
        <w:rPr>
          <w:b/>
          <w:lang w:val="fr-FR"/>
        </w:rPr>
        <w:t>38</w:t>
      </w:r>
      <w:r w:rsidRPr="008A526E">
        <w:rPr>
          <w:lang w:val="fr-FR"/>
        </w:rPr>
        <w:t xml:space="preserve"> Et Balaam dit à Balak : Voici, je suis venu vers toi ; maintenant, puis-je dire quoi que ce soit ? La parole que Dieu m’aura mise dans la bouche, je la dirai. </w:t>
      </w:r>
      <w:r w:rsidRPr="008A526E">
        <w:rPr>
          <w:b/>
          <w:lang w:val="fr-FR"/>
        </w:rPr>
        <w:t>39</w:t>
      </w:r>
      <w:r w:rsidRPr="008A526E">
        <w:rPr>
          <w:lang w:val="fr-FR"/>
        </w:rPr>
        <w:t xml:space="preserve"> Et Balaam alla avec Balak, et ils vinrent à Kiriath-Hutsoth. </w:t>
      </w:r>
      <w:r w:rsidRPr="008A526E">
        <w:rPr>
          <w:b/>
          <w:lang w:val="fr-FR"/>
        </w:rPr>
        <w:t xml:space="preserve">40 </w:t>
      </w:r>
      <w:r w:rsidRPr="008A526E">
        <w:rPr>
          <w:lang w:val="fr-FR"/>
        </w:rPr>
        <w:t>Et Balak sacrifia du gros et du menu bétail, et il en envoya à Balaam et aux seigneurs qui étaient avec lui.</w:t>
      </w:r>
    </w:p>
    <w:p w:rsidR="00381F05" w:rsidRPr="008A526E" w:rsidRDefault="008A526E" w:rsidP="008A526E">
      <w:r w:rsidRPr="008A526E">
        <w:rPr>
          <w:b/>
          <w:lang w:val="fr-FR"/>
        </w:rPr>
        <w:t>41</w:t>
      </w:r>
      <w:r w:rsidRPr="008A526E">
        <w:rPr>
          <w:lang w:val="fr-FR"/>
        </w:rPr>
        <w:t xml:space="preserve"> Et il arriva, le matin, que Balak prit Balaam et le fit monter aux hauts lieux de Baal</w:t>
      </w:r>
      <w:r w:rsidRPr="008A526E">
        <w:rPr>
          <w:vertAlign w:val="superscript"/>
          <w:lang w:val="fr-FR"/>
        </w:rPr>
        <w:footnoteReference w:id="235"/>
      </w:r>
      <w:r w:rsidRPr="008A526E">
        <w:rPr>
          <w:lang w:val="fr-FR"/>
        </w:rPr>
        <w:t>, et de là il vit l’extrémité du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A526E" w:rsidRPr="008A526E" w:rsidRDefault="008A526E" w:rsidP="008A526E">
      <w:pPr>
        <w:rPr>
          <w:lang w:val="fr-FR"/>
        </w:rPr>
      </w:pPr>
      <w:r w:rsidRPr="008A526E">
        <w:rPr>
          <w:lang w:val="fr-FR"/>
        </w:rPr>
        <w:t xml:space="preserve">Ainsi Balaam a sellé son ânesse et est parti d'un coeur léger, supputant à l'avance son salaire d'iniquité. Mais devant l'Éternel, son chemin est </w:t>
      </w:r>
      <w:r w:rsidRPr="008A526E">
        <w:rPr>
          <w:b/>
          <w:bCs/>
          <w:lang w:val="fr-FR"/>
        </w:rPr>
        <w:t>pervers</w:t>
      </w:r>
      <w:r w:rsidRPr="008A526E">
        <w:rPr>
          <w:lang w:val="fr-FR"/>
        </w:rPr>
        <w:t xml:space="preserve"> (verset 32), ce qui signifie qu'il mène à la perdition (note). </w:t>
      </w:r>
      <w:r w:rsidRPr="008A526E">
        <w:rPr>
          <w:lang w:val="fr-FR"/>
        </w:rPr>
        <w:lastRenderedPageBreak/>
        <w:t xml:space="preserve">Balaam feint d'obéir à Dieu alors qu'il est en réalité «amorcé par sa propre convoitise» (Jacques 1:14). L'Éternel veut le lui faire comprendre et lui parle de façon miraculeuse par la bouche de son ânesse. Peine perdue! Alors l'Ange lui-même se montre à lui et l'avertit (lire 2 Pierre 2:15, 16). Plus fou et plus aveugle que son âne, Balaam s'obstine et l'Éternel le laisse aller... N'arrive-t-il pas que pour nous arrêter, Dieu se mette en travers de notre chemin de propre volonté? Il y dresse des </w:t>
      </w:r>
      <w:r w:rsidRPr="008A526E">
        <w:rPr>
          <w:b/>
          <w:bCs/>
          <w:lang w:val="fr-FR"/>
        </w:rPr>
        <w:t>obstacles</w:t>
      </w:r>
      <w:r w:rsidRPr="008A526E">
        <w:rPr>
          <w:lang w:val="fr-FR"/>
        </w:rPr>
        <w:t xml:space="preserve"> qui ont un langage de Sa part, si nous savons les écouter. Autant d'occasions pour nous demander si le Seigneur ne s'oppose pas à un projet qu'il désapprouve. Le Nouveau Testament mentionne «le </w:t>
      </w:r>
      <w:r w:rsidRPr="008A526E">
        <w:rPr>
          <w:b/>
          <w:bCs/>
          <w:lang w:val="fr-FR"/>
        </w:rPr>
        <w:t>chemin</w:t>
      </w:r>
      <w:r w:rsidRPr="008A526E">
        <w:rPr>
          <w:lang w:val="fr-FR"/>
        </w:rPr>
        <w:t xml:space="preserve"> de Balaam», puis son «</w:t>
      </w:r>
      <w:r w:rsidRPr="008A526E">
        <w:rPr>
          <w:b/>
          <w:bCs/>
          <w:lang w:val="fr-FR"/>
        </w:rPr>
        <w:t>erreur</w:t>
      </w:r>
      <w:r w:rsidRPr="008A526E">
        <w:rPr>
          <w:lang w:val="fr-FR"/>
        </w:rPr>
        <w:t>» (Jude 11), enfin sa «</w:t>
      </w:r>
      <w:r w:rsidRPr="008A526E">
        <w:rPr>
          <w:b/>
          <w:bCs/>
          <w:lang w:val="fr-FR"/>
        </w:rPr>
        <w:t>doctrine</w:t>
      </w:r>
      <w:r w:rsidRPr="008A526E">
        <w:rPr>
          <w:lang w:val="fr-FR"/>
        </w:rPr>
        <w:t>» (Apoc. 2:14). La propre volonté égare toujours davantage.</w:t>
      </w:r>
    </w:p>
    <w:p w:rsidR="00381F05" w:rsidRDefault="008A526E" w:rsidP="008A526E">
      <w:r w:rsidRPr="008A526E">
        <w:rPr>
          <w:lang w:val="fr-FR"/>
        </w:rPr>
        <w:t>Balak et Balaam se sont maintenant rencontrés pour leur oeuvre malfaisante. Ensemble ces deux complices sont une figure du méchant roi appelé «la Bête», et du faux prophète ou Antichrist, qui dans les temps de l'Apocalypse, seront poussés par Satan contre Israël et contre Dieu.</w:t>
      </w:r>
      <w:r w:rsidR="00381F05">
        <w:br w:type="page"/>
      </w:r>
    </w:p>
    <w:p w:rsidR="00381F05" w:rsidRPr="001C1B27" w:rsidRDefault="00381F05" w:rsidP="00381F05">
      <w:pPr>
        <w:pStyle w:val="Titre2"/>
      </w:pPr>
      <w:bookmarkStart w:id="1320" w:name="_Toc345837302"/>
      <w:bookmarkStart w:id="1321" w:name="_Toc345838066"/>
      <w:bookmarkStart w:id="1322" w:name="_Toc345838446"/>
      <w:bookmarkStart w:id="1323" w:name="_Toc345838829"/>
      <w:bookmarkStart w:id="1324" w:name="_Toc345839209"/>
      <w:bookmarkStart w:id="1325" w:name="_Toc345839590"/>
      <w:bookmarkStart w:id="1326" w:name="_Toc345839971"/>
      <w:bookmarkStart w:id="1327" w:name="_Toc345840352"/>
      <w:bookmarkStart w:id="1328" w:name="_Toc345840732"/>
      <w:bookmarkStart w:id="1329" w:name="_Toc345841113"/>
      <w:bookmarkStart w:id="1330" w:name="_Toc345841494"/>
      <w:bookmarkStart w:id="1331" w:name="_Toc354394352"/>
      <w:bookmarkStart w:id="1332" w:name="_Toc354394732"/>
      <w:bookmarkStart w:id="1333" w:name="_Toc354395112"/>
      <w:bookmarkStart w:id="1334" w:name="_Toc354395492"/>
      <w:bookmarkStart w:id="1335" w:name="_Toc354395872"/>
      <w:bookmarkStart w:id="1336" w:name="_Toc354400798"/>
      <w:bookmarkStart w:id="1337" w:name="_Toc354401178"/>
      <w:bookmarkStart w:id="1338" w:name="_Toc354401558"/>
      <w:bookmarkStart w:id="1339" w:name="_Toc354401938"/>
      <w:bookmarkStart w:id="1340" w:name="_Toc354402318"/>
      <w:bookmarkStart w:id="1341" w:name="_Toc354402698"/>
      <w:bookmarkStart w:id="1342" w:name="_Toc354403078"/>
      <w:r>
        <w:lastRenderedPageBreak/>
        <w:t>2</w:t>
      </w:r>
      <w:bookmarkEnd w:id="1320"/>
      <w:bookmarkEnd w:id="1321"/>
      <w:bookmarkEnd w:id="1322"/>
      <w:bookmarkEnd w:id="1323"/>
      <w:bookmarkEnd w:id="1324"/>
      <w:bookmarkEnd w:id="1325"/>
      <w:bookmarkEnd w:id="1326"/>
      <w:bookmarkEnd w:id="1327"/>
      <w:bookmarkEnd w:id="1328"/>
      <w:bookmarkEnd w:id="1329"/>
      <w:bookmarkEnd w:id="1330"/>
      <w:r w:rsidR="007D3837">
        <w:t>5</w:t>
      </w:r>
      <w:bookmarkEnd w:id="1331"/>
      <w:bookmarkEnd w:id="1332"/>
      <w:bookmarkEnd w:id="1333"/>
      <w:bookmarkEnd w:id="1334"/>
      <w:bookmarkEnd w:id="1335"/>
      <w:bookmarkEnd w:id="1336"/>
      <w:bookmarkEnd w:id="1337"/>
      <w:bookmarkEnd w:id="1338"/>
      <w:bookmarkEnd w:id="1339"/>
      <w:bookmarkEnd w:id="1340"/>
      <w:bookmarkEnd w:id="1341"/>
      <w:bookmarkEnd w:id="134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1F5D" w:rsidRPr="002B1F5D">
        <w:rPr>
          <w:b/>
          <w:iCs/>
          <w:sz w:val="26"/>
          <w:szCs w:val="26"/>
          <w:lang w:val="fr-FR"/>
        </w:rPr>
        <w:t>Nombres 23:1-12</w:t>
      </w:r>
    </w:p>
    <w:p w:rsidR="001C02A3" w:rsidRPr="001C02A3" w:rsidRDefault="001C02A3" w:rsidP="001C02A3">
      <w:pPr>
        <w:rPr>
          <w:lang w:val="fr-FR"/>
        </w:rPr>
      </w:pPr>
      <w:r w:rsidRPr="001C02A3">
        <w:rPr>
          <w:b/>
          <w:lang w:val="fr-FR"/>
        </w:rPr>
        <w:t xml:space="preserve">1 </w:t>
      </w:r>
      <w:r w:rsidRPr="001C02A3">
        <w:rPr>
          <w:lang w:val="fr-FR"/>
        </w:rPr>
        <w:t xml:space="preserve">Et Balaam dit à Balak : Bâtis-moi ici sept autels, et prépare-moi ici sept taureaux et sept béliers. </w:t>
      </w:r>
      <w:r w:rsidRPr="001C02A3">
        <w:rPr>
          <w:b/>
          <w:lang w:val="fr-FR"/>
        </w:rPr>
        <w:t xml:space="preserve">2 </w:t>
      </w:r>
      <w:r w:rsidRPr="001C02A3">
        <w:rPr>
          <w:lang w:val="fr-FR"/>
        </w:rPr>
        <w:t xml:space="preserve">Et Balak fit comme Balaam avait dit ; et Balak et Balaam offrirent un taureau et un bélier sur [chaque] autel. </w:t>
      </w:r>
      <w:r w:rsidRPr="001C02A3">
        <w:rPr>
          <w:b/>
          <w:lang w:val="fr-FR"/>
        </w:rPr>
        <w:t xml:space="preserve">3 </w:t>
      </w:r>
      <w:r w:rsidRPr="001C02A3">
        <w:rPr>
          <w:lang w:val="fr-FR"/>
        </w:rPr>
        <w:t>Et Balaam dit à Balak : Tiens-toi auprès de ton offrande</w:t>
      </w:r>
      <w:r w:rsidRPr="001C02A3">
        <w:rPr>
          <w:vertAlign w:val="superscript"/>
          <w:lang w:val="fr-FR"/>
        </w:rPr>
        <w:footnoteReference w:id="236"/>
      </w:r>
      <w:r w:rsidRPr="001C02A3">
        <w:rPr>
          <w:lang w:val="fr-FR"/>
        </w:rPr>
        <w:t xml:space="preserve">, et je m’en irai ; peut-être que l’Éternel viendra à ma rencontre, et ce qu’il m’aura fait voir je te le rapporterai. Et il s’en alla sur une hauteur découverte. </w:t>
      </w:r>
      <w:r w:rsidRPr="001C02A3">
        <w:rPr>
          <w:b/>
          <w:lang w:val="fr-FR"/>
        </w:rPr>
        <w:t xml:space="preserve">4 </w:t>
      </w:r>
      <w:r w:rsidRPr="001C02A3">
        <w:rPr>
          <w:lang w:val="fr-FR"/>
        </w:rPr>
        <w:t xml:space="preserve">Et Dieu rencontra Balaam, et [Balaam] lui dit : J’ai préparé sept autels, et j’ai offert un taureau et un bélier sur [chaque] autel. </w:t>
      </w:r>
      <w:r w:rsidRPr="001C02A3">
        <w:rPr>
          <w:b/>
          <w:lang w:val="fr-FR"/>
        </w:rPr>
        <w:t xml:space="preserve">5 </w:t>
      </w:r>
      <w:r w:rsidRPr="001C02A3">
        <w:rPr>
          <w:lang w:val="fr-FR"/>
        </w:rPr>
        <w:t xml:space="preserve">Et l’Éternel mit une parole dans la bouche de Balaam, et dit : Retourne vers Balak, et tu parleras ainsi. </w:t>
      </w:r>
      <w:r w:rsidRPr="001C02A3">
        <w:rPr>
          <w:b/>
          <w:lang w:val="fr-FR"/>
        </w:rPr>
        <w:t xml:space="preserve">6 </w:t>
      </w:r>
      <w:r w:rsidRPr="001C02A3">
        <w:rPr>
          <w:lang w:val="fr-FR"/>
        </w:rPr>
        <w:t xml:space="preserve">Et il s’en retourna vers lui ; et voici, il se tenait auprès de son offrande, lui et tous les seigneurs de Moab. </w:t>
      </w:r>
      <w:r w:rsidRPr="001C02A3">
        <w:rPr>
          <w:b/>
          <w:lang w:val="fr-FR"/>
        </w:rPr>
        <w:t xml:space="preserve">7 </w:t>
      </w:r>
      <w:r w:rsidRPr="001C02A3">
        <w:rPr>
          <w:lang w:val="fr-FR"/>
        </w:rPr>
        <w:t>Et [Balaam] proféra son discours sentencieux, et dit : Balak, roi de Moab, m’a amené d’Aram</w:t>
      </w:r>
      <w:r w:rsidRPr="001C02A3">
        <w:rPr>
          <w:vertAlign w:val="superscript"/>
          <w:lang w:val="fr-FR"/>
        </w:rPr>
        <w:footnoteReference w:id="237"/>
      </w:r>
      <w:r w:rsidRPr="001C02A3">
        <w:rPr>
          <w:lang w:val="fr-FR"/>
        </w:rPr>
        <w:t xml:space="preserve">, des montagnes d’orient : Viens, maudis-moi Jacob ! </w:t>
      </w:r>
      <w:proofErr w:type="gramStart"/>
      <w:r w:rsidRPr="001C02A3">
        <w:rPr>
          <w:lang w:val="fr-FR"/>
        </w:rPr>
        <w:t>viens</w:t>
      </w:r>
      <w:proofErr w:type="gramEnd"/>
      <w:r w:rsidRPr="001C02A3">
        <w:rPr>
          <w:lang w:val="fr-FR"/>
        </w:rPr>
        <w:t>, appelle l’exécration sur Israël !</w:t>
      </w:r>
    </w:p>
    <w:p w:rsidR="001C02A3" w:rsidRPr="001C02A3" w:rsidRDefault="001C02A3" w:rsidP="001C02A3">
      <w:pPr>
        <w:rPr>
          <w:lang w:val="fr-FR"/>
        </w:rPr>
      </w:pPr>
      <w:r w:rsidRPr="001C02A3">
        <w:rPr>
          <w:b/>
          <w:lang w:val="fr-FR"/>
        </w:rPr>
        <w:t xml:space="preserve">8 </w:t>
      </w:r>
      <w:r w:rsidRPr="001C02A3">
        <w:rPr>
          <w:lang w:val="fr-FR"/>
        </w:rPr>
        <w:t>Comment maudirai-je ce que *Dieu n’a pas maudit ? Et comment appellerai-je l’exécration sur celui que l’Éternel n’a pas en exécration ?</w:t>
      </w:r>
    </w:p>
    <w:p w:rsidR="001C02A3" w:rsidRPr="001C02A3" w:rsidRDefault="001C02A3" w:rsidP="001C02A3">
      <w:pPr>
        <w:rPr>
          <w:lang w:val="fr-FR"/>
        </w:rPr>
      </w:pPr>
      <w:r w:rsidRPr="001C02A3">
        <w:rPr>
          <w:b/>
          <w:lang w:val="fr-FR"/>
        </w:rPr>
        <w:t>9</w:t>
      </w:r>
      <w:r w:rsidRPr="001C02A3">
        <w:rPr>
          <w:lang w:val="fr-FR"/>
        </w:rPr>
        <w:t xml:space="preserve"> Car du sommet des rochers je le vois, et des hauteurs je le contemple. Voici, c’est un peuple qui habitera seul, et il ne sera pas compté parmi les nations.</w:t>
      </w:r>
    </w:p>
    <w:p w:rsidR="001C02A3" w:rsidRPr="001C02A3" w:rsidRDefault="001C02A3" w:rsidP="001C02A3">
      <w:pPr>
        <w:rPr>
          <w:lang w:val="fr-FR"/>
        </w:rPr>
      </w:pPr>
      <w:r w:rsidRPr="001C02A3">
        <w:rPr>
          <w:b/>
          <w:lang w:val="fr-FR"/>
        </w:rPr>
        <w:t>10</w:t>
      </w:r>
      <w:r w:rsidRPr="001C02A3">
        <w:rPr>
          <w:lang w:val="fr-FR"/>
        </w:rPr>
        <w:t xml:space="preserve"> Qui est-ce qui comptera la poussière de Jacob, et le nombre de la quatrième partie d’Israël ? Que mon âme meure de la mort des hommes droits, et que ma fin soit comme la leur.</w:t>
      </w:r>
    </w:p>
    <w:p w:rsidR="00381F05" w:rsidRPr="001C02A3" w:rsidRDefault="001C02A3" w:rsidP="001C02A3">
      <w:r w:rsidRPr="001C02A3">
        <w:rPr>
          <w:b/>
          <w:lang w:val="fr-FR"/>
        </w:rPr>
        <w:t xml:space="preserve">11 </w:t>
      </w:r>
      <w:r w:rsidRPr="001C02A3">
        <w:rPr>
          <w:lang w:val="fr-FR"/>
        </w:rPr>
        <w:t xml:space="preserve">Et Balak dit à Balaam : Que m’as-tu fait ? Je t’avais pris pour maudire mes ennemis, et voici, tu les as bénis expressément. </w:t>
      </w:r>
      <w:r w:rsidRPr="001C02A3">
        <w:rPr>
          <w:b/>
          <w:lang w:val="fr-FR"/>
        </w:rPr>
        <w:t xml:space="preserve">12 </w:t>
      </w:r>
      <w:r w:rsidRPr="001C02A3">
        <w:rPr>
          <w:lang w:val="fr-FR"/>
        </w:rPr>
        <w:t>Et il répondit et dit : Ne prendrai-je pas garde de dire ce que l’Éternel aura mis dans ma bouche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B1F5D" w:rsidRPr="002B1F5D" w:rsidRDefault="002B1F5D" w:rsidP="002B1F5D">
      <w:pPr>
        <w:rPr>
          <w:lang w:val="fr-FR"/>
        </w:rPr>
      </w:pPr>
      <w:r w:rsidRPr="002B1F5D">
        <w:rPr>
          <w:lang w:val="fr-FR"/>
        </w:rPr>
        <w:t xml:space="preserve">Balaam, qui a déjà obtenu d'aller où il désirait, voudrait bien à présent faire dire à Dieu ce qu'il a envie de dire. Mais malgré lui, pour la plus grande colère de Balak, ses quatre discours sentencieux se changent en bénédictions glorieuses. Tel est aussi l'effet final des présentes accusations de Satan contre les rachetés du Seigneur (Apocalypse 12:10). Comme nous l'apprend l'histoire de Job, Dieu permet que de telles attaques tournent au bien des siens. Et remarquons que tout se passe sur la montagne </w:t>
      </w:r>
      <w:r w:rsidRPr="002B1F5D">
        <w:rPr>
          <w:b/>
          <w:bCs/>
          <w:lang w:val="fr-FR"/>
        </w:rPr>
        <w:t>à l'insu du peuple</w:t>
      </w:r>
      <w:r w:rsidRPr="002B1F5D">
        <w:rPr>
          <w:lang w:val="fr-FR"/>
        </w:rPr>
        <w:t xml:space="preserve"> dans la plaine; il ignore tant les intentions funestes de l'ennemi que la manière dont Dieu les déjoue.</w:t>
      </w:r>
    </w:p>
    <w:p w:rsidR="00381F05" w:rsidRDefault="002B1F5D" w:rsidP="002B1F5D">
      <w:r w:rsidRPr="002B1F5D">
        <w:rPr>
          <w:lang w:val="fr-FR"/>
        </w:rPr>
        <w:t xml:space="preserve">«Un peuple qui habitera seul» (verset 9); c'est le premier caractère d'Israël, d'être un peuple </w:t>
      </w:r>
      <w:r w:rsidRPr="002B1F5D">
        <w:rPr>
          <w:b/>
          <w:bCs/>
          <w:lang w:val="fr-FR"/>
        </w:rPr>
        <w:t>séparé</w:t>
      </w:r>
      <w:r w:rsidRPr="002B1F5D">
        <w:rPr>
          <w:lang w:val="fr-FR"/>
        </w:rPr>
        <w:t xml:space="preserve"> pour Dieu. Il en est ainsi de la vraie Église et de chaque croyant. Le chrétien est moralement séparé d'un monde jugé. Il est mis à part pour le Seigneur. «Que ma fin soit comme la leur»! </w:t>
      </w:r>
      <w:proofErr w:type="gramStart"/>
      <w:r w:rsidRPr="002B1F5D">
        <w:rPr>
          <w:lang w:val="fr-FR"/>
        </w:rPr>
        <w:t>souhaite</w:t>
      </w:r>
      <w:proofErr w:type="gramEnd"/>
      <w:r w:rsidRPr="002B1F5D">
        <w:rPr>
          <w:lang w:val="fr-FR"/>
        </w:rPr>
        <w:t xml:space="preserve"> Balaam en terminant (verset 10). Mais pour mourir «de la mort des hommes </w:t>
      </w:r>
      <w:r w:rsidRPr="002B1F5D">
        <w:rPr>
          <w:b/>
          <w:bCs/>
          <w:lang w:val="fr-FR"/>
        </w:rPr>
        <w:t>droits</w:t>
      </w:r>
      <w:r w:rsidRPr="002B1F5D">
        <w:rPr>
          <w:lang w:val="fr-FR"/>
        </w:rPr>
        <w:t xml:space="preserve">», il faut en avoir vécu la vie. Or Balaam, comme beaucoup d'autres, est un homme </w:t>
      </w:r>
      <w:r w:rsidRPr="002B1F5D">
        <w:rPr>
          <w:b/>
          <w:bCs/>
          <w:lang w:val="fr-FR"/>
        </w:rPr>
        <w:t>double</w:t>
      </w:r>
      <w:r w:rsidRPr="002B1F5D">
        <w:rPr>
          <w:lang w:val="fr-FR"/>
        </w:rPr>
        <w:t>, essayant de servir deux maîtres. Il professe craindre l'Éternel, offre le nombre parfait des sacrifices, tout en n'écoutant que les convoitises de son coeur.</w:t>
      </w:r>
      <w:r w:rsidR="00381F05">
        <w:br w:type="page"/>
      </w:r>
    </w:p>
    <w:p w:rsidR="00381F05" w:rsidRPr="001C1B27" w:rsidRDefault="00381F05" w:rsidP="00381F05">
      <w:pPr>
        <w:pStyle w:val="Titre2"/>
      </w:pPr>
      <w:bookmarkStart w:id="1343" w:name="_Toc345837303"/>
      <w:bookmarkStart w:id="1344" w:name="_Toc345838067"/>
      <w:bookmarkStart w:id="1345" w:name="_Toc345838447"/>
      <w:bookmarkStart w:id="1346" w:name="_Toc345838830"/>
      <w:bookmarkStart w:id="1347" w:name="_Toc345839210"/>
      <w:bookmarkStart w:id="1348" w:name="_Toc345839591"/>
      <w:bookmarkStart w:id="1349" w:name="_Toc345839972"/>
      <w:bookmarkStart w:id="1350" w:name="_Toc345840353"/>
      <w:bookmarkStart w:id="1351" w:name="_Toc345840733"/>
      <w:bookmarkStart w:id="1352" w:name="_Toc345841114"/>
      <w:bookmarkStart w:id="1353" w:name="_Toc345841495"/>
      <w:bookmarkStart w:id="1354" w:name="_Toc354394353"/>
      <w:bookmarkStart w:id="1355" w:name="_Toc354394733"/>
      <w:bookmarkStart w:id="1356" w:name="_Toc354395113"/>
      <w:bookmarkStart w:id="1357" w:name="_Toc354395493"/>
      <w:bookmarkStart w:id="1358" w:name="_Toc354395873"/>
      <w:bookmarkStart w:id="1359" w:name="_Toc354400799"/>
      <w:bookmarkStart w:id="1360" w:name="_Toc354401179"/>
      <w:bookmarkStart w:id="1361" w:name="_Toc354401559"/>
      <w:bookmarkStart w:id="1362" w:name="_Toc354401939"/>
      <w:bookmarkStart w:id="1363" w:name="_Toc354402319"/>
      <w:bookmarkStart w:id="1364" w:name="_Toc354402699"/>
      <w:bookmarkStart w:id="1365" w:name="_Toc354403079"/>
      <w:r>
        <w:lastRenderedPageBreak/>
        <w:t>26</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41CB5" w:rsidRPr="00541CB5">
        <w:rPr>
          <w:b/>
          <w:iCs/>
          <w:sz w:val="26"/>
          <w:szCs w:val="26"/>
          <w:lang w:val="fr-FR"/>
        </w:rPr>
        <w:t>Nombres 23:13-30</w:t>
      </w:r>
    </w:p>
    <w:p w:rsidR="002D4F4E" w:rsidRPr="002D4F4E" w:rsidRDefault="002D4F4E" w:rsidP="002D4F4E">
      <w:pPr>
        <w:rPr>
          <w:lang w:val="fr-FR"/>
        </w:rPr>
      </w:pPr>
      <w:r w:rsidRPr="002D4F4E">
        <w:rPr>
          <w:b/>
          <w:lang w:val="fr-FR"/>
        </w:rPr>
        <w:t>13</w:t>
      </w:r>
      <w:r w:rsidRPr="002D4F4E">
        <w:rPr>
          <w:lang w:val="fr-FR"/>
        </w:rPr>
        <w:t xml:space="preserve"> Et Balak lui dit : Viens, je te prie, avec moi, dans un autre lieu d’où tu puisses le voir ; tu n’en verras que l’extrémité, et tu ne le verras pas tout entier ; et maudis-le-moi de là. </w:t>
      </w:r>
      <w:r w:rsidRPr="002D4F4E">
        <w:rPr>
          <w:b/>
          <w:lang w:val="fr-FR"/>
        </w:rPr>
        <w:t>14</w:t>
      </w:r>
      <w:r w:rsidRPr="002D4F4E">
        <w:rPr>
          <w:lang w:val="fr-FR"/>
        </w:rPr>
        <w:t xml:space="preserve"> Et il le conduisit au champ de Tsophim</w:t>
      </w:r>
      <w:r w:rsidRPr="002D4F4E">
        <w:rPr>
          <w:vertAlign w:val="superscript"/>
          <w:lang w:val="fr-FR"/>
        </w:rPr>
        <w:footnoteReference w:id="238"/>
      </w:r>
      <w:r w:rsidRPr="002D4F4E">
        <w:rPr>
          <w:lang w:val="fr-FR"/>
        </w:rPr>
        <w:t xml:space="preserve">, au sommet du Pisga, et il bâtit sept autels, et offrit un taureau et un bélier sur [chaque] autel. </w:t>
      </w:r>
      <w:r w:rsidRPr="002D4F4E">
        <w:rPr>
          <w:b/>
          <w:lang w:val="fr-FR"/>
        </w:rPr>
        <w:t>15</w:t>
      </w:r>
      <w:r w:rsidRPr="002D4F4E">
        <w:rPr>
          <w:lang w:val="fr-FR"/>
        </w:rPr>
        <w:t xml:space="preserve"> Et [Balaam] dit à Balak : Tiens-toi ici auprès de ton offrande, et moi, j’irai à la rencontre, là….</w:t>
      </w:r>
    </w:p>
    <w:p w:rsidR="002D4F4E" w:rsidRPr="002D4F4E" w:rsidRDefault="002D4F4E" w:rsidP="002D4F4E">
      <w:pPr>
        <w:rPr>
          <w:lang w:val="fr-FR"/>
        </w:rPr>
      </w:pPr>
      <w:r w:rsidRPr="002D4F4E">
        <w:rPr>
          <w:b/>
          <w:lang w:val="fr-FR"/>
        </w:rPr>
        <w:t xml:space="preserve">16 </w:t>
      </w:r>
      <w:r w:rsidRPr="002D4F4E">
        <w:rPr>
          <w:lang w:val="fr-FR"/>
        </w:rPr>
        <w:t xml:space="preserve">Et l’Éternel vint à la rencontre de Balaam, et mit une parole dans sa bouche, et dit : Retourne vers Balak, et tu parleras ainsi. </w:t>
      </w:r>
      <w:r w:rsidRPr="002D4F4E">
        <w:rPr>
          <w:b/>
          <w:lang w:val="fr-FR"/>
        </w:rPr>
        <w:t xml:space="preserve">17 </w:t>
      </w:r>
      <w:r w:rsidRPr="002D4F4E">
        <w:rPr>
          <w:lang w:val="fr-FR"/>
        </w:rPr>
        <w:t xml:space="preserve">Et il vint à lui, et voici, il se tenait auprès de son offrande, et les seigneurs de Moab avec lui. Et Balak lui dit : Qu’a dit l’Éternel ? </w:t>
      </w:r>
      <w:r w:rsidRPr="002D4F4E">
        <w:rPr>
          <w:b/>
          <w:lang w:val="fr-FR"/>
        </w:rPr>
        <w:t>18</w:t>
      </w:r>
      <w:r w:rsidRPr="002D4F4E">
        <w:rPr>
          <w:lang w:val="fr-FR"/>
        </w:rPr>
        <w:t xml:space="preserve"> Et il proféra son discours sentencieux, et dit : Lève-toi, Balak, et écoute ! Prête-moi l’oreille, fils de Tsippor !</w:t>
      </w:r>
    </w:p>
    <w:p w:rsidR="002D4F4E" w:rsidRPr="002D4F4E" w:rsidRDefault="002D4F4E" w:rsidP="002D4F4E">
      <w:pPr>
        <w:rPr>
          <w:lang w:val="fr-FR"/>
        </w:rPr>
      </w:pPr>
      <w:r w:rsidRPr="002D4F4E">
        <w:rPr>
          <w:b/>
          <w:lang w:val="fr-FR"/>
        </w:rPr>
        <w:t>19</w:t>
      </w:r>
      <w:r w:rsidRPr="002D4F4E">
        <w:rPr>
          <w:lang w:val="fr-FR"/>
        </w:rPr>
        <w:t xml:space="preserve"> *Dieu n’est pas un homme, pour mentir, ni un fils d’homme, pour se repentir : aura-t-il dit, et ne fera-t-il pas ? </w:t>
      </w:r>
      <w:proofErr w:type="gramStart"/>
      <w:r w:rsidRPr="002D4F4E">
        <w:rPr>
          <w:lang w:val="fr-FR"/>
        </w:rPr>
        <w:t>aura-t-il</w:t>
      </w:r>
      <w:proofErr w:type="gramEnd"/>
      <w:r w:rsidRPr="002D4F4E">
        <w:rPr>
          <w:lang w:val="fr-FR"/>
        </w:rPr>
        <w:t xml:space="preserve"> parlé, et ne l’accomplira-t-il pas ?</w:t>
      </w:r>
    </w:p>
    <w:p w:rsidR="002D4F4E" w:rsidRPr="002D4F4E" w:rsidRDefault="002D4F4E" w:rsidP="002D4F4E">
      <w:pPr>
        <w:rPr>
          <w:lang w:val="fr-FR"/>
        </w:rPr>
      </w:pPr>
      <w:r w:rsidRPr="002D4F4E">
        <w:rPr>
          <w:b/>
          <w:lang w:val="fr-FR"/>
        </w:rPr>
        <w:t>20</w:t>
      </w:r>
      <w:r w:rsidRPr="002D4F4E">
        <w:rPr>
          <w:lang w:val="fr-FR"/>
        </w:rPr>
        <w:t xml:space="preserve"> Voici, j’ai reçu [mission] de bénir ; il a béni et je ne le révoquerai pas.</w:t>
      </w:r>
    </w:p>
    <w:p w:rsidR="002D4F4E" w:rsidRPr="002D4F4E" w:rsidRDefault="002D4F4E" w:rsidP="002D4F4E">
      <w:pPr>
        <w:rPr>
          <w:lang w:val="fr-FR"/>
        </w:rPr>
      </w:pPr>
      <w:r w:rsidRPr="002D4F4E">
        <w:rPr>
          <w:b/>
          <w:lang w:val="fr-FR"/>
        </w:rPr>
        <w:t>21</w:t>
      </w:r>
      <w:r w:rsidRPr="002D4F4E">
        <w:rPr>
          <w:lang w:val="fr-FR"/>
        </w:rPr>
        <w:t xml:space="preserve"> Il n’a pas aperçu d’iniquité en Jacob, ni n’a vu d’injustice en Israël ; l’Éternel, son Dieu, est avec lui, et un chant de triomphe royal est au milieu de lui.</w:t>
      </w:r>
    </w:p>
    <w:p w:rsidR="002D4F4E" w:rsidRPr="002D4F4E" w:rsidRDefault="002D4F4E" w:rsidP="002D4F4E">
      <w:pPr>
        <w:rPr>
          <w:lang w:val="fr-FR"/>
        </w:rPr>
      </w:pPr>
      <w:r w:rsidRPr="002D4F4E">
        <w:rPr>
          <w:b/>
          <w:lang w:val="fr-FR"/>
        </w:rPr>
        <w:t>22</w:t>
      </w:r>
      <w:r w:rsidRPr="002D4F4E">
        <w:rPr>
          <w:lang w:val="fr-FR"/>
        </w:rPr>
        <w:t xml:space="preserve"> *Dieu les a fait sortir d’Égypte ; il a comme</w:t>
      </w:r>
      <w:r w:rsidRPr="002D4F4E">
        <w:rPr>
          <w:vertAlign w:val="superscript"/>
          <w:lang w:val="fr-FR"/>
        </w:rPr>
        <w:footnoteReference w:id="239"/>
      </w:r>
      <w:r w:rsidRPr="002D4F4E">
        <w:rPr>
          <w:lang w:val="fr-FR"/>
        </w:rPr>
        <w:t xml:space="preserve"> la force</w:t>
      </w:r>
      <w:r w:rsidRPr="002D4F4E">
        <w:rPr>
          <w:vertAlign w:val="superscript"/>
          <w:lang w:val="fr-FR"/>
        </w:rPr>
        <w:footnoteReference w:id="240"/>
      </w:r>
      <w:r w:rsidRPr="002D4F4E">
        <w:rPr>
          <w:lang w:val="fr-FR"/>
        </w:rPr>
        <w:t xml:space="preserve"> des buffles.</w:t>
      </w:r>
    </w:p>
    <w:p w:rsidR="002D4F4E" w:rsidRPr="002D4F4E" w:rsidRDefault="002D4F4E" w:rsidP="002D4F4E">
      <w:pPr>
        <w:rPr>
          <w:lang w:val="fr-FR"/>
        </w:rPr>
      </w:pPr>
      <w:r w:rsidRPr="002D4F4E">
        <w:rPr>
          <w:b/>
          <w:lang w:val="fr-FR"/>
        </w:rPr>
        <w:t>23</w:t>
      </w:r>
      <w:r w:rsidRPr="002D4F4E">
        <w:rPr>
          <w:lang w:val="fr-FR"/>
        </w:rPr>
        <w:t xml:space="preserve"> Car il n’y a pas d’enchantement contre Jacob, ni de divination contre Israël. Selon ce temps</w:t>
      </w:r>
      <w:r w:rsidRPr="002D4F4E">
        <w:rPr>
          <w:vertAlign w:val="superscript"/>
          <w:lang w:val="fr-FR"/>
        </w:rPr>
        <w:footnoteReference w:id="241"/>
      </w:r>
      <w:r w:rsidRPr="002D4F4E">
        <w:rPr>
          <w:lang w:val="fr-FR"/>
        </w:rPr>
        <w:t xml:space="preserve"> il sera dit de Jacob et d’Israël : Qu’est-ce que *Dieu a fait ?</w:t>
      </w:r>
    </w:p>
    <w:p w:rsidR="002D4F4E" w:rsidRPr="002D4F4E" w:rsidRDefault="002D4F4E" w:rsidP="002D4F4E">
      <w:pPr>
        <w:rPr>
          <w:lang w:val="fr-FR"/>
        </w:rPr>
      </w:pPr>
      <w:r w:rsidRPr="002D4F4E">
        <w:rPr>
          <w:b/>
          <w:lang w:val="fr-FR"/>
        </w:rPr>
        <w:t>24</w:t>
      </w:r>
      <w:r w:rsidRPr="002D4F4E">
        <w:rPr>
          <w:lang w:val="fr-FR"/>
        </w:rPr>
        <w:t xml:space="preserve"> Voici, le peuple se lèvera comme une lionne, et se dressera comme un lion ; il ne se couchera pas qu’il n’ait mangé la proie, et bu le sang des tués.</w:t>
      </w:r>
    </w:p>
    <w:p w:rsidR="00381F05" w:rsidRPr="002D4F4E" w:rsidRDefault="002D4F4E" w:rsidP="002D4F4E">
      <w:r w:rsidRPr="002D4F4E">
        <w:rPr>
          <w:b/>
          <w:lang w:val="fr-FR"/>
        </w:rPr>
        <w:t xml:space="preserve">25 </w:t>
      </w:r>
      <w:r w:rsidRPr="002D4F4E">
        <w:rPr>
          <w:lang w:val="fr-FR"/>
        </w:rPr>
        <w:t xml:space="preserve">Et Balak dit à Balaam : Ne le maudis donc pas ; mais du moins ne le bénis pas. </w:t>
      </w:r>
      <w:r w:rsidRPr="002D4F4E">
        <w:rPr>
          <w:b/>
          <w:lang w:val="fr-FR"/>
        </w:rPr>
        <w:t>26</w:t>
      </w:r>
      <w:r w:rsidRPr="002D4F4E">
        <w:rPr>
          <w:lang w:val="fr-FR"/>
        </w:rPr>
        <w:t xml:space="preserve"> Et Balaam répondit et dit à Balak : Ne t’ai-je pas parlé, disant : Tout ce que l’Éternel dira, je le ferai ? </w:t>
      </w:r>
      <w:r w:rsidRPr="002D4F4E">
        <w:rPr>
          <w:b/>
          <w:lang w:val="fr-FR"/>
        </w:rPr>
        <w:t>27</w:t>
      </w:r>
      <w:r w:rsidRPr="002D4F4E">
        <w:rPr>
          <w:lang w:val="fr-FR"/>
        </w:rPr>
        <w:t xml:space="preserve"> Et Balak dit à Balaam : Viens donc, je te conduirai à un autre lieu : peut-être sera-t-il bon</w:t>
      </w:r>
      <w:r w:rsidRPr="002D4F4E">
        <w:rPr>
          <w:vertAlign w:val="superscript"/>
          <w:lang w:val="fr-FR"/>
        </w:rPr>
        <w:footnoteReference w:id="242"/>
      </w:r>
      <w:r w:rsidRPr="002D4F4E">
        <w:rPr>
          <w:lang w:val="fr-FR"/>
        </w:rPr>
        <w:t xml:space="preserve"> aux yeux de Dieu que tu me le maudisses de là. </w:t>
      </w:r>
      <w:r w:rsidRPr="002D4F4E">
        <w:rPr>
          <w:b/>
          <w:lang w:val="fr-FR"/>
        </w:rPr>
        <w:t>28</w:t>
      </w:r>
      <w:r w:rsidRPr="002D4F4E">
        <w:rPr>
          <w:lang w:val="fr-FR"/>
        </w:rPr>
        <w:t xml:space="preserve"> Et Balak conduisit Balaam au sommet du Péor, qui se montre au-dessus de la surface du désert. </w:t>
      </w:r>
      <w:r w:rsidRPr="002D4F4E">
        <w:rPr>
          <w:b/>
          <w:lang w:val="fr-FR"/>
        </w:rPr>
        <w:t xml:space="preserve">29 </w:t>
      </w:r>
      <w:r w:rsidRPr="002D4F4E">
        <w:rPr>
          <w:lang w:val="fr-FR"/>
        </w:rPr>
        <w:t xml:space="preserve">Et Balaam dit à Balak : Bâtis-moi ici sept autels, et prépare-moi ici sept taureaux et sept béliers. </w:t>
      </w:r>
      <w:r w:rsidRPr="002D4F4E">
        <w:rPr>
          <w:b/>
          <w:lang w:val="fr-FR"/>
        </w:rPr>
        <w:t>30</w:t>
      </w:r>
      <w:r w:rsidRPr="002D4F4E">
        <w:rPr>
          <w:lang w:val="fr-FR"/>
        </w:rPr>
        <w:t xml:space="preserve"> Et Balak fit comme Balaam avait dit ; et il offrit un taureau et un bélier sur [chaque] autel.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41CB5" w:rsidP="00381F05">
      <w:r w:rsidRPr="00541CB5">
        <w:rPr>
          <w:lang w:val="fr-FR"/>
        </w:rPr>
        <w:t xml:space="preserve">«Qui intentera accusation contre des élus de Dieu? — C'est Dieu qui justifie; qui est celui qui condamne?» (Romains 8:33, 34). Comme pour se moquer de l'accusateur, l'Éternel le charge de proclamer lui-même du haut de la montagne qu'Il «n'a pas aperçu d'iniquité en Jacob, ni vu d'injustice </w:t>
      </w:r>
      <w:r w:rsidR="002D4F4E">
        <w:rPr>
          <w:lang w:val="fr-FR"/>
        </w:rPr>
        <w:t>en Israël». En lisant ce verset</w:t>
      </w:r>
      <w:r w:rsidRPr="00541CB5">
        <w:rPr>
          <w:lang w:val="fr-FR"/>
        </w:rPr>
        <w:t xml:space="preserve"> 21, on ne peut pourtant s'empêcher de se demander: Comment Dieu peut-il affirmer ce qui est si manifestement contredit par les faits? A-t-il oublié les murmures, les convoitises, l'idolâtrie, la rébellion? Le verset 23 nous apporte la réponse: «Selon ce temps, il sera dit de Jacob et d'Israël: Qu'est-ce que </w:t>
      </w:r>
      <w:r w:rsidRPr="00541CB5">
        <w:rPr>
          <w:b/>
          <w:bCs/>
          <w:lang w:val="fr-FR"/>
        </w:rPr>
        <w:t xml:space="preserve">Dieu a </w:t>
      </w:r>
      <w:r w:rsidRPr="00541CB5">
        <w:rPr>
          <w:b/>
          <w:bCs/>
          <w:lang w:val="fr-FR"/>
        </w:rPr>
        <w:lastRenderedPageBreak/>
        <w:t>fait</w:t>
      </w:r>
      <w:r w:rsidRPr="00541CB5">
        <w:rPr>
          <w:lang w:val="fr-FR"/>
        </w:rPr>
        <w:t xml:space="preserve">?» Pendant que le peuple accumulait les faux pas dans le désert, l'Éternel accomplissait l'oeuvre nécessaire pour le rendre propre à entrer dans le pays. Il avait pourvu à tous les péchés des siens en donnant les sacrifices, la sacrificature, le serpent d'airain, autant d'images de l'oeuvre de Jésus. De sorte que si Dieu parle ainsi, ce n'est pas manque de mémoire, ni qu'il passe avec indulgence par-dessus le mal. Mais en contemplant son peuple, il voit </w:t>
      </w:r>
      <w:r w:rsidRPr="00541CB5">
        <w:rPr>
          <w:b/>
          <w:bCs/>
          <w:lang w:val="fr-FR"/>
        </w:rPr>
        <w:t>son</w:t>
      </w:r>
      <w:r w:rsidRPr="00541CB5">
        <w:rPr>
          <w:lang w:val="fr-FR"/>
        </w:rPr>
        <w:t xml:space="preserve"> propre ouvrage. Il a constamment devant les yeux l'oeuvre de son Fils et ne serait pas fidèle et juste envers ce parfait Sauveur s'il imputait encore la moindre faute à ceux que Lui a lavés dans son sang (1 Jean 1:9).</w:t>
      </w:r>
      <w:r w:rsidR="00381F05">
        <w:br w:type="page"/>
      </w:r>
    </w:p>
    <w:p w:rsidR="00381F05" w:rsidRPr="001C1B27" w:rsidRDefault="00381F05" w:rsidP="00381F05">
      <w:pPr>
        <w:pStyle w:val="Titre2"/>
      </w:pPr>
      <w:bookmarkStart w:id="1366" w:name="_Toc345837304"/>
      <w:bookmarkStart w:id="1367" w:name="_Toc345838068"/>
      <w:bookmarkStart w:id="1368" w:name="_Toc345838448"/>
      <w:bookmarkStart w:id="1369" w:name="_Toc345838831"/>
      <w:bookmarkStart w:id="1370" w:name="_Toc345839211"/>
      <w:bookmarkStart w:id="1371" w:name="_Toc345839592"/>
      <w:bookmarkStart w:id="1372" w:name="_Toc345839973"/>
      <w:bookmarkStart w:id="1373" w:name="_Toc345840354"/>
      <w:bookmarkStart w:id="1374" w:name="_Toc345840734"/>
      <w:bookmarkStart w:id="1375" w:name="_Toc345841115"/>
      <w:bookmarkStart w:id="1376" w:name="_Toc345841496"/>
      <w:bookmarkStart w:id="1377" w:name="_Toc354394354"/>
      <w:bookmarkStart w:id="1378" w:name="_Toc354394734"/>
      <w:bookmarkStart w:id="1379" w:name="_Toc354395114"/>
      <w:bookmarkStart w:id="1380" w:name="_Toc354395494"/>
      <w:bookmarkStart w:id="1381" w:name="_Toc354395874"/>
      <w:bookmarkStart w:id="1382" w:name="_Toc354400800"/>
      <w:bookmarkStart w:id="1383" w:name="_Toc354401180"/>
      <w:bookmarkStart w:id="1384" w:name="_Toc354401560"/>
      <w:bookmarkStart w:id="1385" w:name="_Toc354401940"/>
      <w:bookmarkStart w:id="1386" w:name="_Toc354402320"/>
      <w:bookmarkStart w:id="1387" w:name="_Toc354402700"/>
      <w:bookmarkStart w:id="1388" w:name="_Toc354403080"/>
      <w:r>
        <w:lastRenderedPageBreak/>
        <w:t>27</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4F4E" w:rsidRPr="002D4F4E">
        <w:rPr>
          <w:b/>
          <w:iCs/>
          <w:sz w:val="26"/>
          <w:szCs w:val="26"/>
          <w:lang w:val="fr-FR"/>
        </w:rPr>
        <w:t>Nombre 24:1-13</w:t>
      </w:r>
    </w:p>
    <w:p w:rsidR="00CB7254" w:rsidRPr="00CB7254" w:rsidRDefault="00CB7254" w:rsidP="00CB7254">
      <w:pPr>
        <w:rPr>
          <w:lang w:val="fr-FR"/>
        </w:rPr>
      </w:pPr>
      <w:r w:rsidRPr="00CB7254">
        <w:rPr>
          <w:b/>
          <w:lang w:val="fr-FR"/>
        </w:rPr>
        <w:t xml:space="preserve">1 </w:t>
      </w:r>
      <w:r w:rsidRPr="00CB7254">
        <w:rPr>
          <w:lang w:val="fr-FR"/>
        </w:rPr>
        <w:t xml:space="preserve">Et Balaam vit qu’il était bon aux yeux de l’Éternel de bénir Israël, et il n’alla pas, comme d’autres fois, à la rencontre des enchantements, mais il tourna sa face vers le désert. </w:t>
      </w:r>
      <w:r w:rsidRPr="00CB7254">
        <w:rPr>
          <w:b/>
          <w:lang w:val="fr-FR"/>
        </w:rPr>
        <w:t xml:space="preserve">2 </w:t>
      </w:r>
      <w:r w:rsidRPr="00CB7254">
        <w:rPr>
          <w:lang w:val="fr-FR"/>
        </w:rPr>
        <w:t xml:space="preserve">Et Balaam leva ses yeux et vit Israël habitant dans ses tentes selon ses tribus ; et l’Esprit de Dieu fut sur lui. </w:t>
      </w:r>
      <w:r w:rsidRPr="00CB7254">
        <w:rPr>
          <w:b/>
          <w:lang w:val="fr-FR"/>
        </w:rPr>
        <w:t xml:space="preserve">3 </w:t>
      </w:r>
      <w:r w:rsidRPr="00CB7254">
        <w:rPr>
          <w:lang w:val="fr-FR"/>
        </w:rPr>
        <w:t>Et il proféra son discours sentencieux, et dit : Balaam, fils de Béor, dit</w:t>
      </w:r>
      <w:r w:rsidRPr="00CB7254">
        <w:rPr>
          <w:vertAlign w:val="superscript"/>
          <w:lang w:val="fr-FR"/>
        </w:rPr>
        <w:footnoteReference w:id="243"/>
      </w:r>
      <w:r w:rsidRPr="00CB7254">
        <w:rPr>
          <w:lang w:val="fr-FR"/>
        </w:rPr>
        <w:t xml:space="preserve">, et l’homme qui </w:t>
      </w:r>
      <w:proofErr w:type="gramStart"/>
      <w:r w:rsidRPr="00CB7254">
        <w:rPr>
          <w:lang w:val="fr-FR"/>
        </w:rPr>
        <w:t>a l’œil</w:t>
      </w:r>
      <w:proofErr w:type="gramEnd"/>
      <w:r w:rsidRPr="00CB7254">
        <w:rPr>
          <w:lang w:val="fr-FR"/>
        </w:rPr>
        <w:t xml:space="preserve"> ouvert, dit</w:t>
      </w:r>
      <w:r w:rsidRPr="00CB7254">
        <w:rPr>
          <w:vertAlign w:val="superscript"/>
          <w:lang w:val="fr-FR"/>
        </w:rPr>
        <w:footnoteReference w:id="244"/>
      </w:r>
      <w:r w:rsidRPr="00CB7254">
        <w:rPr>
          <w:lang w:val="fr-FR"/>
        </w:rPr>
        <w:t> :</w:t>
      </w:r>
    </w:p>
    <w:p w:rsidR="00CB7254" w:rsidRPr="00CB7254" w:rsidRDefault="00CB7254" w:rsidP="00CB7254">
      <w:pPr>
        <w:rPr>
          <w:lang w:val="fr-FR"/>
        </w:rPr>
      </w:pPr>
      <w:r w:rsidRPr="00CB7254">
        <w:rPr>
          <w:b/>
          <w:lang w:val="fr-FR"/>
        </w:rPr>
        <w:t xml:space="preserve">4 </w:t>
      </w:r>
      <w:r w:rsidRPr="00CB7254">
        <w:rPr>
          <w:lang w:val="fr-FR"/>
        </w:rPr>
        <w:t>Celui qui entend les paroles de *Dieu, qui voit la vision du Tout-puissant</w:t>
      </w:r>
      <w:r w:rsidRPr="00CB7254">
        <w:rPr>
          <w:vertAlign w:val="superscript"/>
          <w:lang w:val="fr-FR"/>
        </w:rPr>
        <w:footnoteReference w:id="245"/>
      </w:r>
      <w:r w:rsidRPr="00CB7254">
        <w:rPr>
          <w:lang w:val="fr-FR"/>
        </w:rPr>
        <w:t>, qui tombe et qui a les yeux ouverts, dit :</w:t>
      </w:r>
    </w:p>
    <w:p w:rsidR="00CB7254" w:rsidRPr="00CB7254" w:rsidRDefault="00CB7254" w:rsidP="00CB7254">
      <w:pPr>
        <w:rPr>
          <w:lang w:val="fr-FR"/>
        </w:rPr>
      </w:pPr>
      <w:r w:rsidRPr="00CB7254">
        <w:rPr>
          <w:b/>
          <w:lang w:val="fr-FR"/>
        </w:rPr>
        <w:t xml:space="preserve">5 </w:t>
      </w:r>
      <w:r w:rsidRPr="00CB7254">
        <w:rPr>
          <w:lang w:val="fr-FR"/>
        </w:rPr>
        <w:t xml:space="preserve">Que tes tentes sont belles, ô Jacob ! </w:t>
      </w:r>
      <w:proofErr w:type="gramStart"/>
      <w:r w:rsidRPr="00CB7254">
        <w:rPr>
          <w:lang w:val="fr-FR"/>
        </w:rPr>
        <w:t>et</w:t>
      </w:r>
      <w:proofErr w:type="gramEnd"/>
      <w:r w:rsidRPr="00CB7254">
        <w:rPr>
          <w:lang w:val="fr-FR"/>
        </w:rPr>
        <w:t xml:space="preserve"> tes demeures, ô Israël !</w:t>
      </w:r>
    </w:p>
    <w:p w:rsidR="00CB7254" w:rsidRPr="00CB7254" w:rsidRDefault="00CB7254" w:rsidP="00CB7254">
      <w:pPr>
        <w:rPr>
          <w:lang w:val="fr-FR"/>
        </w:rPr>
      </w:pPr>
      <w:r w:rsidRPr="00CB7254">
        <w:rPr>
          <w:b/>
          <w:lang w:val="fr-FR"/>
        </w:rPr>
        <w:t xml:space="preserve">6 </w:t>
      </w:r>
      <w:r w:rsidRPr="00CB7254">
        <w:rPr>
          <w:lang w:val="fr-FR"/>
        </w:rPr>
        <w:t>Comme des vallées elles s’étendent, comme des jardins auprès d’un fleuve, comme des arbres d’aloès que l’Éternel a plantés, comme des cèdres auprès des eaux.</w:t>
      </w:r>
    </w:p>
    <w:p w:rsidR="00CB7254" w:rsidRPr="00CB7254" w:rsidRDefault="00CB7254" w:rsidP="00CB7254">
      <w:pPr>
        <w:rPr>
          <w:lang w:val="fr-FR"/>
        </w:rPr>
      </w:pPr>
      <w:r w:rsidRPr="00CB7254">
        <w:rPr>
          <w:b/>
          <w:lang w:val="fr-FR"/>
        </w:rPr>
        <w:t xml:space="preserve">7 </w:t>
      </w:r>
      <w:r w:rsidRPr="00CB7254">
        <w:rPr>
          <w:lang w:val="fr-FR"/>
        </w:rPr>
        <w:t>L’eau coulera de ses seaux ; et sa semence sera au milieu de grandes eaux ; Et son roi sera élevé au-dessus d’Agag, et son royaume sera haut élevé.</w:t>
      </w:r>
    </w:p>
    <w:p w:rsidR="00CB7254" w:rsidRPr="00CB7254" w:rsidRDefault="00CB7254" w:rsidP="00CB7254">
      <w:pPr>
        <w:rPr>
          <w:lang w:val="fr-FR"/>
        </w:rPr>
      </w:pPr>
      <w:r w:rsidRPr="00CB7254">
        <w:rPr>
          <w:b/>
          <w:lang w:val="fr-FR"/>
        </w:rPr>
        <w:t xml:space="preserve">8 </w:t>
      </w:r>
      <w:r w:rsidRPr="00CB7254">
        <w:rPr>
          <w:lang w:val="fr-FR"/>
        </w:rPr>
        <w:t>*Dieu l’a fait sortir d’Égypte ; il a comme la force</w:t>
      </w:r>
      <w:r w:rsidRPr="00CB7254">
        <w:rPr>
          <w:vertAlign w:val="superscript"/>
          <w:lang w:val="fr-FR"/>
        </w:rPr>
        <w:footnoteReference w:id="246"/>
      </w:r>
      <w:r w:rsidRPr="00CB7254">
        <w:rPr>
          <w:lang w:val="fr-FR"/>
        </w:rPr>
        <w:t xml:space="preserve"> des buffles ; il dévorera les nations, ses ennemis ; il cassera</w:t>
      </w:r>
      <w:r w:rsidRPr="00CB7254">
        <w:rPr>
          <w:vertAlign w:val="superscript"/>
          <w:lang w:val="fr-FR"/>
        </w:rPr>
        <w:footnoteReference w:id="247"/>
      </w:r>
      <w:r w:rsidRPr="00CB7254">
        <w:rPr>
          <w:lang w:val="fr-FR"/>
        </w:rPr>
        <w:t xml:space="preserve"> leurs os, et les frappera de ses flèches</w:t>
      </w:r>
      <w:r w:rsidRPr="00CB7254">
        <w:rPr>
          <w:vertAlign w:val="superscript"/>
          <w:lang w:val="fr-FR"/>
        </w:rPr>
        <w:footnoteReference w:id="248"/>
      </w:r>
      <w:r w:rsidRPr="00CB7254">
        <w:rPr>
          <w:lang w:val="fr-FR"/>
        </w:rPr>
        <w:t>.</w:t>
      </w:r>
    </w:p>
    <w:p w:rsidR="00CB7254" w:rsidRPr="00CB7254" w:rsidRDefault="00CB7254" w:rsidP="00CB7254">
      <w:pPr>
        <w:rPr>
          <w:lang w:val="fr-FR"/>
        </w:rPr>
      </w:pPr>
      <w:r w:rsidRPr="00CB7254">
        <w:rPr>
          <w:b/>
          <w:lang w:val="fr-FR"/>
        </w:rPr>
        <w:t xml:space="preserve">9 </w:t>
      </w:r>
      <w:r w:rsidRPr="00CB7254">
        <w:rPr>
          <w:lang w:val="fr-FR"/>
        </w:rPr>
        <w:t>Il s’est courbé, il s’est couché comme un lion, et comme une lionne : qui le fera lever ? Bénis sont ceux qui te bénissent, et maudits sont ceux qui te maudissent.</w:t>
      </w:r>
    </w:p>
    <w:p w:rsidR="00381F05" w:rsidRPr="00CB7254" w:rsidRDefault="00CB7254" w:rsidP="00CB7254">
      <w:r w:rsidRPr="00CB7254">
        <w:rPr>
          <w:b/>
          <w:lang w:val="fr-FR"/>
        </w:rPr>
        <w:t xml:space="preserve">10 </w:t>
      </w:r>
      <w:r w:rsidRPr="00CB7254">
        <w:rPr>
          <w:lang w:val="fr-FR"/>
        </w:rPr>
        <w:t xml:space="preserve">Alors la colère de Balak s’embrasa contre Balaam, et il frappa des mains ; et Balak dit à Balaam : C’est pour maudire mes ennemis que je t’ai appelé, et voici, tu les as bénis expressément ces trois fois. </w:t>
      </w:r>
      <w:r w:rsidRPr="00CB7254">
        <w:rPr>
          <w:b/>
          <w:lang w:val="fr-FR"/>
        </w:rPr>
        <w:t xml:space="preserve">11 </w:t>
      </w:r>
      <w:r w:rsidRPr="00CB7254">
        <w:rPr>
          <w:lang w:val="fr-FR"/>
        </w:rPr>
        <w:t xml:space="preserve">Et maintenant, fuis en ton lieu. J’avais dit que je te comblerais d’honneurs ; et voici, l’Éternel t’a empêché d’en recevoir. </w:t>
      </w:r>
      <w:r w:rsidRPr="00CB7254">
        <w:rPr>
          <w:b/>
          <w:lang w:val="fr-FR"/>
        </w:rPr>
        <w:t xml:space="preserve">12 </w:t>
      </w:r>
      <w:r w:rsidRPr="00CB7254">
        <w:rPr>
          <w:lang w:val="fr-FR"/>
        </w:rPr>
        <w:t xml:space="preserve">Et Balaam dit à Balak : N’ai-je pas aussi parlé à tes messagers que tu as envoyés vers moi, disant : </w:t>
      </w:r>
      <w:r w:rsidRPr="00CB7254">
        <w:rPr>
          <w:b/>
          <w:lang w:val="fr-FR"/>
        </w:rPr>
        <w:t xml:space="preserve">13 </w:t>
      </w:r>
      <w:r w:rsidRPr="00CB7254">
        <w:rPr>
          <w:lang w:val="fr-FR"/>
        </w:rPr>
        <w:t>Quand Balak me donnerait plein sa maison d’argent et d’or, je ne pourrais transgresser le commandement de l’Éternel pour faire de mon propre mouvement</w:t>
      </w:r>
      <w:r w:rsidRPr="00CB7254">
        <w:rPr>
          <w:vertAlign w:val="superscript"/>
          <w:lang w:val="fr-FR"/>
        </w:rPr>
        <w:footnoteReference w:id="249"/>
      </w:r>
      <w:r w:rsidRPr="00CB7254">
        <w:rPr>
          <w:lang w:val="fr-FR"/>
        </w:rPr>
        <w:t xml:space="preserve"> du bien ou du mal ; ce que l’Éternel dira, je le dirai.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D4F4E" w:rsidP="00381F05">
      <w:r w:rsidRPr="002D4F4E">
        <w:rPr>
          <w:lang w:val="fr-FR"/>
        </w:rPr>
        <w:t xml:space="preserve">Pour prononcer sa troisième prophétie, Balaam s'abstient des précédents sortilèges (verset 1). Homme adonné au spiritisme, instrument habituel des démons, il est contraint de prononcer les oracles que Dieu met dans sa bouche. Et plus Balaam s’obstine, plus le peuple sera béni. Le verset 5 constate non seulement l'absence d'iniquité en Jacob (la grâce), mais l'admirable beauté des tentes d'Israël (la gloire). Au milieu de ces tentes s'élevait </w:t>
      </w:r>
      <w:r w:rsidRPr="002D4F4E">
        <w:rPr>
          <w:b/>
          <w:bCs/>
          <w:lang w:val="fr-FR"/>
        </w:rPr>
        <w:t>celle de l'Éternel</w:t>
      </w:r>
      <w:r w:rsidRPr="002D4F4E">
        <w:rPr>
          <w:lang w:val="fr-FR"/>
        </w:rPr>
        <w:t xml:space="preserve"> lui-même, la demeure de Sa gloire, en sorte que tout le camp était rendu participant de cette gloire. — L'Église est encore dans le désert, mais déjà Dieu la considère selon sa relation glorieuse avec son Fils bien-aimé. Elle est l'Épouse de Christ, revêtue à ses yeux de toutes les </w:t>
      </w:r>
      <w:r w:rsidRPr="002D4F4E">
        <w:rPr>
          <w:lang w:val="fr-FR"/>
        </w:rPr>
        <w:lastRenderedPageBreak/>
        <w:t xml:space="preserve">perfections de son Époux divin. Et c'est ainsi que nous sommes invités à la considérer. Apprenons à regarder l'Assemblée et chaque frère ou soeur individuellement depuis «le sommet des rochers» (chapitre 23:9), c'est-à-dire </w:t>
      </w:r>
      <w:r w:rsidRPr="002D4F4E">
        <w:rPr>
          <w:b/>
          <w:bCs/>
          <w:lang w:val="fr-FR"/>
        </w:rPr>
        <w:t>de la même manière que Dieu les voit</w:t>
      </w:r>
      <w:r w:rsidRPr="002D4F4E">
        <w:rPr>
          <w:lang w:val="fr-FR"/>
        </w:rPr>
        <w:t xml:space="preserve"> du ciel. Nous en aurons alors une vision toute différente. Nous verrons briller la beauté de la robe de justice dont le Seigneur a revêtu les siens. Nous remarquerons en eux des reflets des gloires de Jésus. Et s'il y a des sujets de peine, que nous ne pourrons pas éviter de voir aussi, ce sera encore une occasion pour admirer la grandeur de la </w:t>
      </w:r>
      <w:r w:rsidRPr="002D4F4E">
        <w:rPr>
          <w:b/>
          <w:bCs/>
          <w:lang w:val="fr-FR"/>
        </w:rPr>
        <w:t>patience</w:t>
      </w:r>
      <w:r w:rsidRPr="002D4F4E">
        <w:rPr>
          <w:lang w:val="fr-FR"/>
        </w:rPr>
        <w:t xml:space="preserve"> et du </w:t>
      </w:r>
      <w:r w:rsidRPr="002D4F4E">
        <w:rPr>
          <w:b/>
          <w:bCs/>
          <w:lang w:val="fr-FR"/>
        </w:rPr>
        <w:t>pardon divins</w:t>
      </w:r>
      <w:r w:rsidRPr="002D4F4E">
        <w:rPr>
          <w:lang w:val="fr-FR"/>
        </w:rPr>
        <w:t>.</w:t>
      </w:r>
      <w:r w:rsidR="00381F05">
        <w:br w:type="page"/>
      </w:r>
    </w:p>
    <w:p w:rsidR="00381F05" w:rsidRPr="001C1B27" w:rsidRDefault="00381F05" w:rsidP="00381F05">
      <w:pPr>
        <w:pStyle w:val="Titre2"/>
      </w:pPr>
      <w:bookmarkStart w:id="1389" w:name="_Toc345837305"/>
      <w:bookmarkStart w:id="1390" w:name="_Toc345838069"/>
      <w:bookmarkStart w:id="1391" w:name="_Toc345838449"/>
      <w:bookmarkStart w:id="1392" w:name="_Toc345838832"/>
      <w:bookmarkStart w:id="1393" w:name="_Toc345839212"/>
      <w:bookmarkStart w:id="1394" w:name="_Toc345839593"/>
      <w:bookmarkStart w:id="1395" w:name="_Toc345839974"/>
      <w:bookmarkStart w:id="1396" w:name="_Toc345840355"/>
      <w:bookmarkStart w:id="1397" w:name="_Toc345840735"/>
      <w:bookmarkStart w:id="1398" w:name="_Toc345841116"/>
      <w:bookmarkStart w:id="1399" w:name="_Toc345841497"/>
      <w:bookmarkStart w:id="1400" w:name="_Toc354394355"/>
      <w:bookmarkStart w:id="1401" w:name="_Toc354394735"/>
      <w:bookmarkStart w:id="1402" w:name="_Toc354395115"/>
      <w:bookmarkStart w:id="1403" w:name="_Toc354395495"/>
      <w:bookmarkStart w:id="1404" w:name="_Toc354395875"/>
      <w:bookmarkStart w:id="1405" w:name="_Toc354400801"/>
      <w:bookmarkStart w:id="1406" w:name="_Toc354401181"/>
      <w:bookmarkStart w:id="1407" w:name="_Toc354401561"/>
      <w:bookmarkStart w:id="1408" w:name="_Toc354401941"/>
      <w:bookmarkStart w:id="1409" w:name="_Toc354402321"/>
      <w:bookmarkStart w:id="1410" w:name="_Toc354402701"/>
      <w:bookmarkStart w:id="1411" w:name="_Toc354403081"/>
      <w:r>
        <w:lastRenderedPageBreak/>
        <w:t>28</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7254" w:rsidRPr="00CB7254">
        <w:rPr>
          <w:b/>
          <w:iCs/>
          <w:sz w:val="26"/>
          <w:szCs w:val="26"/>
          <w:lang w:val="fr-FR"/>
        </w:rPr>
        <w:t>Nombres 24:14-25</w:t>
      </w:r>
    </w:p>
    <w:p w:rsidR="00CB7254" w:rsidRPr="00CB7254" w:rsidRDefault="00CB7254" w:rsidP="00CB7254">
      <w:pPr>
        <w:rPr>
          <w:lang w:val="fr-FR"/>
        </w:rPr>
      </w:pPr>
      <w:r w:rsidRPr="00CB7254">
        <w:rPr>
          <w:b/>
          <w:lang w:val="fr-FR"/>
        </w:rPr>
        <w:t>14</w:t>
      </w:r>
      <w:r w:rsidRPr="00CB7254">
        <w:rPr>
          <w:lang w:val="fr-FR"/>
        </w:rPr>
        <w:t xml:space="preserve"> Et maintenant, voici, je m’en vais vers mon peuple ; viens, je t’avertirai de ce que ce peuple fera à ton peuple à la fin des jours. </w:t>
      </w:r>
      <w:r w:rsidRPr="00CB7254">
        <w:rPr>
          <w:b/>
          <w:lang w:val="fr-FR"/>
        </w:rPr>
        <w:t>15</w:t>
      </w:r>
      <w:r w:rsidRPr="00CB7254">
        <w:rPr>
          <w:lang w:val="fr-FR"/>
        </w:rPr>
        <w:t xml:space="preserve"> Et il proféra son discours sentencieux, et dit : Balaam, fils de Béor, dit, et l’homme qui </w:t>
      </w:r>
      <w:proofErr w:type="gramStart"/>
      <w:r w:rsidRPr="00CB7254">
        <w:rPr>
          <w:lang w:val="fr-FR"/>
        </w:rPr>
        <w:t>a l’œil</w:t>
      </w:r>
      <w:proofErr w:type="gramEnd"/>
      <w:r w:rsidRPr="00CB7254">
        <w:rPr>
          <w:lang w:val="fr-FR"/>
        </w:rPr>
        <w:t xml:space="preserve"> ouvert, dit :</w:t>
      </w:r>
    </w:p>
    <w:p w:rsidR="00CB7254" w:rsidRPr="00CB7254" w:rsidRDefault="00CB7254" w:rsidP="00CB7254">
      <w:pPr>
        <w:rPr>
          <w:lang w:val="fr-FR"/>
        </w:rPr>
      </w:pPr>
      <w:r w:rsidRPr="00CB7254">
        <w:rPr>
          <w:b/>
          <w:lang w:val="fr-FR"/>
        </w:rPr>
        <w:t>16</w:t>
      </w:r>
      <w:r w:rsidRPr="00CB7254">
        <w:rPr>
          <w:lang w:val="fr-FR"/>
        </w:rPr>
        <w:t xml:space="preserve"> Celui qui entend les paroles de *Dieu, et qui connaît la connaissance du Très-haut</w:t>
      </w:r>
      <w:r w:rsidRPr="00CB7254">
        <w:rPr>
          <w:vertAlign w:val="superscript"/>
          <w:lang w:val="fr-FR"/>
        </w:rPr>
        <w:footnoteReference w:id="250"/>
      </w:r>
      <w:r w:rsidRPr="00CB7254">
        <w:rPr>
          <w:lang w:val="fr-FR"/>
        </w:rPr>
        <w:t>, qui voit la vision du Tout-puissant</w:t>
      </w:r>
      <w:r w:rsidRPr="00CB7254">
        <w:rPr>
          <w:vertAlign w:val="superscript"/>
          <w:lang w:val="fr-FR"/>
        </w:rPr>
        <w:footnoteReference w:id="251"/>
      </w:r>
      <w:r w:rsidRPr="00CB7254">
        <w:rPr>
          <w:lang w:val="fr-FR"/>
        </w:rPr>
        <w:t>, qui tombe et qui a les yeux ouverts, dit :</w:t>
      </w:r>
    </w:p>
    <w:p w:rsidR="00CB7254" w:rsidRPr="00CB7254" w:rsidRDefault="00CB7254" w:rsidP="00CB7254">
      <w:pPr>
        <w:rPr>
          <w:lang w:val="fr-FR"/>
        </w:rPr>
      </w:pPr>
      <w:r w:rsidRPr="00CB7254">
        <w:rPr>
          <w:b/>
          <w:lang w:val="fr-FR"/>
        </w:rPr>
        <w:t>17</w:t>
      </w:r>
      <w:r w:rsidRPr="00CB7254">
        <w:rPr>
          <w:lang w:val="fr-FR"/>
        </w:rPr>
        <w:t xml:space="preserve"> Je le verrai, mais pas maintenant ; je le regarderai, mais pas de près. Une étoile surgira de Jacob, et un sceptre s’élèvera d’Israël, et transpercera les coins de Moab, et détruira tous les fils de tumulte</w:t>
      </w:r>
      <w:r w:rsidRPr="00CB7254">
        <w:rPr>
          <w:vertAlign w:val="superscript"/>
          <w:lang w:val="fr-FR"/>
        </w:rPr>
        <w:footnoteReference w:id="252"/>
      </w:r>
      <w:r w:rsidRPr="00CB7254">
        <w:rPr>
          <w:lang w:val="fr-FR"/>
        </w:rPr>
        <w:t>.</w:t>
      </w:r>
    </w:p>
    <w:p w:rsidR="00CB7254" w:rsidRPr="00CB7254" w:rsidRDefault="00CB7254" w:rsidP="00CB7254">
      <w:pPr>
        <w:rPr>
          <w:lang w:val="fr-FR"/>
        </w:rPr>
      </w:pPr>
      <w:r w:rsidRPr="00CB7254">
        <w:rPr>
          <w:b/>
          <w:lang w:val="fr-FR"/>
        </w:rPr>
        <w:t xml:space="preserve">18 </w:t>
      </w:r>
      <w:r w:rsidRPr="00CB7254">
        <w:rPr>
          <w:lang w:val="fr-FR"/>
        </w:rPr>
        <w:t>Et Édom sera une possession, et Séhir sera une possession,… [</w:t>
      </w:r>
      <w:proofErr w:type="gramStart"/>
      <w:r w:rsidRPr="00CB7254">
        <w:rPr>
          <w:lang w:val="fr-FR"/>
        </w:rPr>
        <w:t>eux</w:t>
      </w:r>
      <w:proofErr w:type="gramEnd"/>
      <w:r w:rsidRPr="00CB7254">
        <w:rPr>
          <w:lang w:val="fr-FR"/>
        </w:rPr>
        <w:t>], ses ennemis ; et Israël agira avec puissance.</w:t>
      </w:r>
    </w:p>
    <w:p w:rsidR="00CB7254" w:rsidRPr="00CB7254" w:rsidRDefault="00CB7254" w:rsidP="00CB7254">
      <w:pPr>
        <w:rPr>
          <w:lang w:val="fr-FR"/>
        </w:rPr>
      </w:pPr>
      <w:r w:rsidRPr="00CB7254">
        <w:rPr>
          <w:b/>
          <w:lang w:val="fr-FR"/>
        </w:rPr>
        <w:t>19</w:t>
      </w:r>
      <w:r w:rsidRPr="00CB7254">
        <w:rPr>
          <w:lang w:val="fr-FR"/>
        </w:rPr>
        <w:t xml:space="preserve"> Et celui qui sortira de Jacob dominera, et il fera périr de la ville le résidu.</w:t>
      </w:r>
    </w:p>
    <w:p w:rsidR="00CB7254" w:rsidRPr="00CB7254" w:rsidRDefault="00CB7254" w:rsidP="00CB7254">
      <w:pPr>
        <w:rPr>
          <w:lang w:val="fr-FR"/>
        </w:rPr>
      </w:pPr>
      <w:r w:rsidRPr="00CB7254">
        <w:rPr>
          <w:b/>
          <w:lang w:val="fr-FR"/>
        </w:rPr>
        <w:t xml:space="preserve">20 </w:t>
      </w:r>
      <w:r w:rsidRPr="00CB7254">
        <w:rPr>
          <w:lang w:val="fr-FR"/>
        </w:rPr>
        <w:t>Et il vit Amalek, et proféra son discours sentencieux, et dit : Amalek était la première des nations ; et sa fin sera la destruction.</w:t>
      </w:r>
    </w:p>
    <w:p w:rsidR="00CB7254" w:rsidRPr="00CB7254" w:rsidRDefault="00CB7254" w:rsidP="00CB7254">
      <w:pPr>
        <w:rPr>
          <w:lang w:val="fr-FR"/>
        </w:rPr>
      </w:pPr>
      <w:r w:rsidRPr="00CB7254">
        <w:rPr>
          <w:b/>
          <w:lang w:val="fr-FR"/>
        </w:rPr>
        <w:t xml:space="preserve">21 </w:t>
      </w:r>
      <w:r w:rsidRPr="00CB7254">
        <w:rPr>
          <w:lang w:val="fr-FR"/>
        </w:rPr>
        <w:t xml:space="preserve">Et il vit le Kénien, et il proféra son discours sentencieux, et dit : Forte est ta demeure, et tu as placé ton nid dans le rocher. </w:t>
      </w:r>
      <w:r w:rsidRPr="00CB7254">
        <w:rPr>
          <w:b/>
          <w:lang w:val="fr-FR"/>
        </w:rPr>
        <w:t>22</w:t>
      </w:r>
      <w:r w:rsidRPr="00CB7254">
        <w:rPr>
          <w:lang w:val="fr-FR"/>
        </w:rPr>
        <w:t xml:space="preserve"> Toutefois le Kénien doit être consumé, jusqu’à ce qu’Assur t’emmène captif.</w:t>
      </w:r>
    </w:p>
    <w:p w:rsidR="00CB7254" w:rsidRPr="00CB7254" w:rsidRDefault="00CB7254" w:rsidP="00CB7254">
      <w:pPr>
        <w:rPr>
          <w:lang w:val="fr-FR"/>
        </w:rPr>
      </w:pPr>
      <w:r w:rsidRPr="00CB7254">
        <w:rPr>
          <w:b/>
          <w:lang w:val="fr-FR"/>
        </w:rPr>
        <w:t>23</w:t>
      </w:r>
      <w:r w:rsidRPr="00CB7254">
        <w:rPr>
          <w:lang w:val="fr-FR"/>
        </w:rPr>
        <w:t xml:space="preserve"> Et il proféra son discours sentencieux, et dit : Malheur ! Qui vivra, quand *Dieu fera</w:t>
      </w:r>
      <w:r w:rsidRPr="00CB7254">
        <w:rPr>
          <w:vertAlign w:val="superscript"/>
          <w:lang w:val="fr-FR"/>
        </w:rPr>
        <w:footnoteReference w:id="253"/>
      </w:r>
      <w:r w:rsidRPr="00CB7254">
        <w:rPr>
          <w:lang w:val="fr-FR"/>
        </w:rPr>
        <w:t xml:space="preserve"> ces choses ? </w:t>
      </w:r>
      <w:r w:rsidRPr="00CB7254">
        <w:rPr>
          <w:b/>
          <w:lang w:val="fr-FR"/>
        </w:rPr>
        <w:t xml:space="preserve">24 </w:t>
      </w:r>
      <w:r w:rsidRPr="00CB7254">
        <w:rPr>
          <w:lang w:val="fr-FR"/>
        </w:rPr>
        <w:t>Et des navires viendront de la côte de Kittim, et affligeront Assur, et affligeront Héber, et lui aussi ira à la destruction.</w:t>
      </w:r>
    </w:p>
    <w:p w:rsidR="00381F05" w:rsidRPr="00CB7254" w:rsidRDefault="00CB7254" w:rsidP="00CB7254">
      <w:r w:rsidRPr="00CB7254">
        <w:rPr>
          <w:b/>
          <w:lang w:val="fr-FR"/>
        </w:rPr>
        <w:t>25</w:t>
      </w:r>
      <w:r w:rsidRPr="00CB7254">
        <w:rPr>
          <w:lang w:val="fr-FR"/>
        </w:rPr>
        <w:t xml:space="preserve"> Et Balaam, se leva, et s’en alla, et s’en retourna en son lieu ; et Balak aussi s’en alla son chemin.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B7254" w:rsidRPr="00CB7254" w:rsidRDefault="00CB7254" w:rsidP="00CB7254">
      <w:pPr>
        <w:rPr>
          <w:lang w:val="fr-FR"/>
        </w:rPr>
      </w:pPr>
      <w:r w:rsidRPr="00CB7254">
        <w:rPr>
          <w:lang w:val="fr-FR"/>
        </w:rPr>
        <w:t xml:space="preserve">Cette dernière prophétie du devin Balaam commence en fait par un oracle à son propre sujet. Combien cet homme est responsable! Delon ses propres déclarations, il </w:t>
      </w:r>
      <w:r w:rsidRPr="00CB7254">
        <w:rPr>
          <w:b/>
          <w:bCs/>
          <w:lang w:val="fr-FR"/>
        </w:rPr>
        <w:t>entend</w:t>
      </w:r>
      <w:r w:rsidRPr="00CB7254">
        <w:rPr>
          <w:lang w:val="fr-FR"/>
        </w:rPr>
        <w:t xml:space="preserve"> les paroles de Dieu; il </w:t>
      </w:r>
      <w:r w:rsidRPr="00CB7254">
        <w:rPr>
          <w:b/>
          <w:bCs/>
          <w:lang w:val="fr-FR"/>
        </w:rPr>
        <w:t>connaît</w:t>
      </w:r>
      <w:r w:rsidRPr="00CB7254">
        <w:rPr>
          <w:lang w:val="fr-FR"/>
        </w:rPr>
        <w:t xml:space="preserve"> la connaissance du Très-Haut; il </w:t>
      </w:r>
      <w:r w:rsidRPr="00CB7254">
        <w:rPr>
          <w:b/>
          <w:bCs/>
          <w:lang w:val="fr-FR"/>
        </w:rPr>
        <w:t>voit</w:t>
      </w:r>
      <w:r w:rsidRPr="00CB7254">
        <w:rPr>
          <w:lang w:val="fr-FR"/>
        </w:rPr>
        <w:t xml:space="preserve"> la vision du Tout-puissant… Malgré ces privilèges inestimables, il tombe. Plusieurs soi-disant chrétiens diront: «Seigneur, Seigneur, n'avons-nous pas prophétisé en ton nom...?» (Matthieu 7:22-23). Mais ils partageront le sort final de Balaam </w:t>
      </w:r>
      <w:r w:rsidRPr="00CB7254">
        <w:rPr>
          <w:b/>
          <w:bCs/>
          <w:lang w:val="fr-FR"/>
        </w:rPr>
        <w:t>parce que la connaissance des vérités bibliques n'aura pas eu d'effet sur leur conscience</w:t>
      </w:r>
      <w:r w:rsidRPr="00CB7254">
        <w:rPr>
          <w:lang w:val="fr-FR"/>
        </w:rPr>
        <w:t>. Avoir «les yeux ouverts» pour voir Jésus, mais «pas maintenant» et «</w:t>
      </w:r>
      <w:r w:rsidRPr="00CB7254">
        <w:rPr>
          <w:b/>
          <w:bCs/>
          <w:lang w:val="fr-FR"/>
        </w:rPr>
        <w:t>pas de près</w:t>
      </w:r>
      <w:r w:rsidRPr="00CB7254">
        <w:rPr>
          <w:lang w:val="fr-FR"/>
        </w:rPr>
        <w:t xml:space="preserve">», quel avenir tragique! C'est celui du riche de la parabole contemplant depuis les tourments le bonheur des élus (Luc 16). «Tout oeil le verra» (Apocalypse 1:7), mais pas dans les mêmes conditions. Quand et comment verrez-vous le Seigneur? </w:t>
      </w:r>
    </w:p>
    <w:p w:rsidR="00381F05" w:rsidRDefault="00CB7254" w:rsidP="00CB7254">
      <w:r w:rsidRPr="00CB7254">
        <w:rPr>
          <w:lang w:val="fr-FR"/>
        </w:rPr>
        <w:t xml:space="preserve">Devant «l'homme qui tombe» se déroule tout un panorama prophétique. Une étoile brillante l'illumine: Christ, le roi de gloire. Son apparition correspondra au jugement des nations voisines d'Israël: en premier </w:t>
      </w:r>
      <w:r w:rsidRPr="00CB7254">
        <w:rPr>
          <w:lang w:val="fr-FR"/>
        </w:rPr>
        <w:lastRenderedPageBreak/>
        <w:t xml:space="preserve">lieu Moab lui-même. Jésus est cette splendide Étoile du matin, annonçant le lever du jour (Apocalypse 2:28; 22:16 fin). Encore invisible du monde, elle est déjà </w:t>
      </w:r>
      <w:r w:rsidRPr="00CB7254">
        <w:rPr>
          <w:b/>
          <w:bCs/>
          <w:lang w:val="fr-FR"/>
        </w:rPr>
        <w:t xml:space="preserve">levée dans le coeur </w:t>
      </w:r>
      <w:r w:rsidRPr="00CB7254">
        <w:rPr>
          <w:lang w:val="fr-FR"/>
        </w:rPr>
        <w:t>du racheté (2 Pierre 1:19 fin).</w:t>
      </w:r>
      <w:r w:rsidR="00381F05">
        <w:br w:type="page"/>
      </w:r>
    </w:p>
    <w:p w:rsidR="00381F05" w:rsidRPr="001C1B27" w:rsidRDefault="00381F05" w:rsidP="00381F05">
      <w:pPr>
        <w:pStyle w:val="Titre2"/>
      </w:pPr>
      <w:bookmarkStart w:id="1412" w:name="_Toc345837306"/>
      <w:bookmarkStart w:id="1413" w:name="_Toc345838070"/>
      <w:bookmarkStart w:id="1414" w:name="_Toc345838450"/>
      <w:bookmarkStart w:id="1415" w:name="_Toc345838833"/>
      <w:bookmarkStart w:id="1416" w:name="_Toc345839213"/>
      <w:bookmarkStart w:id="1417" w:name="_Toc345839594"/>
      <w:bookmarkStart w:id="1418" w:name="_Toc345839975"/>
      <w:bookmarkStart w:id="1419" w:name="_Toc345840356"/>
      <w:bookmarkStart w:id="1420" w:name="_Toc345840736"/>
      <w:bookmarkStart w:id="1421" w:name="_Toc345841117"/>
      <w:bookmarkStart w:id="1422" w:name="_Toc345841498"/>
      <w:bookmarkStart w:id="1423" w:name="_Toc354394356"/>
      <w:bookmarkStart w:id="1424" w:name="_Toc354394736"/>
      <w:bookmarkStart w:id="1425" w:name="_Toc354395116"/>
      <w:bookmarkStart w:id="1426" w:name="_Toc354395496"/>
      <w:bookmarkStart w:id="1427" w:name="_Toc354395876"/>
      <w:bookmarkStart w:id="1428" w:name="_Toc354400802"/>
      <w:bookmarkStart w:id="1429" w:name="_Toc354401182"/>
      <w:bookmarkStart w:id="1430" w:name="_Toc354401562"/>
      <w:bookmarkStart w:id="1431" w:name="_Toc354401942"/>
      <w:bookmarkStart w:id="1432" w:name="_Toc354402322"/>
      <w:bookmarkStart w:id="1433" w:name="_Toc354402702"/>
      <w:bookmarkStart w:id="1434" w:name="_Toc354403082"/>
      <w:r>
        <w:lastRenderedPageBreak/>
        <w:t>29</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rsidR="00381F05" w:rsidRDefault="00381F05" w:rsidP="00381F05">
      <w:pPr>
        <w:pStyle w:val="Sous-titre"/>
      </w:pPr>
      <w:r>
        <w:t>Février</w:t>
      </w:r>
    </w:p>
    <w:p w:rsidR="0080404E" w:rsidRPr="0080404E" w:rsidRDefault="0080404E" w:rsidP="0080404E">
      <w:pPr>
        <w:rPr>
          <w:b/>
          <w:iCs/>
          <w:sz w:val="26"/>
          <w:szCs w:val="26"/>
        </w:rPr>
      </w:pPr>
      <w:r w:rsidRPr="0080404E">
        <w:rPr>
          <w:b/>
          <w:iCs/>
          <w:sz w:val="26"/>
          <w:szCs w:val="26"/>
          <w:u w:val="single"/>
        </w:rPr>
        <w:t>Lecture de la Bible</w:t>
      </w:r>
      <w:r w:rsidRPr="0080404E">
        <w:rPr>
          <w:b/>
          <w:iCs/>
          <w:sz w:val="26"/>
          <w:szCs w:val="26"/>
        </w:rPr>
        <w:t>: Psaumes 120 &amp; 121</w:t>
      </w:r>
    </w:p>
    <w:p w:rsidR="0080404E" w:rsidRPr="0080404E" w:rsidRDefault="0080404E" w:rsidP="0080404E">
      <w:pPr>
        <w:rPr>
          <w:i/>
          <w:lang w:val="fr-FR"/>
        </w:rPr>
      </w:pPr>
      <w:r w:rsidRPr="0080404E">
        <w:rPr>
          <w:i/>
          <w:lang w:val="fr-FR"/>
        </w:rPr>
        <w:t>Psaume 120</w:t>
      </w:r>
    </w:p>
    <w:p w:rsidR="0080404E" w:rsidRPr="0080404E" w:rsidRDefault="0080404E" w:rsidP="0080404E">
      <w:pPr>
        <w:rPr>
          <w:lang w:val="fr-FR"/>
        </w:rPr>
      </w:pPr>
      <w:r w:rsidRPr="0080404E">
        <w:rPr>
          <w:lang w:val="fr-FR"/>
        </w:rPr>
        <w:t>Cantique des degrés.</w:t>
      </w:r>
    </w:p>
    <w:p w:rsidR="0080404E" w:rsidRPr="0080404E" w:rsidRDefault="0080404E" w:rsidP="0080404E">
      <w:pPr>
        <w:rPr>
          <w:lang w:val="fr-FR"/>
        </w:rPr>
      </w:pPr>
      <w:r w:rsidRPr="0080404E">
        <w:rPr>
          <w:b/>
          <w:lang w:val="fr-FR"/>
        </w:rPr>
        <w:t>1</w:t>
      </w:r>
      <w:r w:rsidRPr="0080404E">
        <w:rPr>
          <w:lang w:val="fr-FR"/>
        </w:rPr>
        <w:t xml:space="preserve"> </w:t>
      </w:r>
      <w:r w:rsidRPr="0080404E">
        <w:rPr>
          <w:lang w:val="fr-FR"/>
        </w:rPr>
        <w:tab/>
        <w:t>À l’Éternel, en ma détresse, j’ai crié ; et il m’a répondu.</w:t>
      </w:r>
    </w:p>
    <w:p w:rsidR="0080404E" w:rsidRPr="0080404E" w:rsidRDefault="0080404E" w:rsidP="0080404E">
      <w:pPr>
        <w:rPr>
          <w:lang w:val="fr-FR"/>
        </w:rPr>
      </w:pPr>
      <w:r w:rsidRPr="0080404E">
        <w:rPr>
          <w:b/>
          <w:lang w:val="fr-FR"/>
        </w:rPr>
        <w:t>2</w:t>
      </w:r>
      <w:r w:rsidRPr="0080404E">
        <w:rPr>
          <w:lang w:val="fr-FR"/>
        </w:rPr>
        <w:t xml:space="preserve"> </w:t>
      </w:r>
      <w:r w:rsidRPr="0080404E">
        <w:rPr>
          <w:lang w:val="fr-FR"/>
        </w:rPr>
        <w:tab/>
        <w:t xml:space="preserve">Éternel ! </w:t>
      </w:r>
      <w:proofErr w:type="gramStart"/>
      <w:r w:rsidRPr="0080404E">
        <w:rPr>
          <w:lang w:val="fr-FR"/>
        </w:rPr>
        <w:t>délivre</w:t>
      </w:r>
      <w:proofErr w:type="gramEnd"/>
      <w:r w:rsidRPr="0080404E">
        <w:rPr>
          <w:lang w:val="fr-FR"/>
        </w:rPr>
        <w:t xml:space="preserve"> mon âme de la lèvre menteuse, de la langue qui trompe.</w:t>
      </w:r>
    </w:p>
    <w:p w:rsidR="0080404E" w:rsidRPr="0080404E" w:rsidRDefault="0080404E" w:rsidP="0080404E">
      <w:pPr>
        <w:rPr>
          <w:lang w:val="fr-FR"/>
        </w:rPr>
      </w:pPr>
      <w:r w:rsidRPr="0080404E">
        <w:rPr>
          <w:b/>
          <w:lang w:val="fr-FR"/>
        </w:rPr>
        <w:t>3</w:t>
      </w:r>
      <w:r w:rsidRPr="0080404E">
        <w:rPr>
          <w:lang w:val="fr-FR"/>
        </w:rPr>
        <w:t xml:space="preserve"> </w:t>
      </w:r>
      <w:r w:rsidRPr="0080404E">
        <w:rPr>
          <w:lang w:val="fr-FR"/>
        </w:rPr>
        <w:tab/>
        <w:t>Que te donnera-t-on, et que t’ajoutera-t-on, langue trompeuse</w:t>
      </w:r>
      <w:r w:rsidRPr="0080404E">
        <w:rPr>
          <w:vertAlign w:val="superscript"/>
          <w:lang w:val="fr-FR"/>
        </w:rPr>
        <w:footnoteReference w:id="254"/>
      </w:r>
      <w:r w:rsidRPr="0080404E">
        <w:rPr>
          <w:lang w:val="fr-FR"/>
        </w:rPr>
        <w:t> ? —</w:t>
      </w:r>
    </w:p>
    <w:p w:rsidR="0080404E" w:rsidRPr="0080404E" w:rsidRDefault="0080404E" w:rsidP="0080404E">
      <w:pPr>
        <w:rPr>
          <w:lang w:val="fr-FR"/>
        </w:rPr>
      </w:pPr>
      <w:r w:rsidRPr="0080404E">
        <w:rPr>
          <w:b/>
          <w:lang w:val="fr-FR"/>
        </w:rPr>
        <w:t>4</w:t>
      </w:r>
      <w:r w:rsidRPr="0080404E">
        <w:rPr>
          <w:lang w:val="fr-FR"/>
        </w:rPr>
        <w:t xml:space="preserve"> </w:t>
      </w:r>
      <w:r w:rsidRPr="0080404E">
        <w:rPr>
          <w:lang w:val="fr-FR"/>
        </w:rPr>
        <w:tab/>
        <w:t>Des flèches aiguës d’un homme puissant, et des charbons ardents de genêt.</w:t>
      </w:r>
    </w:p>
    <w:p w:rsidR="0080404E" w:rsidRPr="0080404E" w:rsidRDefault="0080404E" w:rsidP="0080404E">
      <w:pPr>
        <w:rPr>
          <w:lang w:val="fr-FR"/>
        </w:rPr>
      </w:pPr>
      <w:r w:rsidRPr="0080404E">
        <w:rPr>
          <w:b/>
          <w:lang w:val="fr-FR"/>
        </w:rPr>
        <w:t xml:space="preserve">5 </w:t>
      </w:r>
      <w:r w:rsidRPr="0080404E">
        <w:rPr>
          <w:lang w:val="fr-FR"/>
        </w:rPr>
        <w:tab/>
        <w:t>Malheur à moi de ce que je séjourne en Méshec, de ce que je demeure avec les tentes de Kédar ; —</w:t>
      </w:r>
    </w:p>
    <w:p w:rsidR="0080404E" w:rsidRPr="0080404E" w:rsidRDefault="0080404E" w:rsidP="0080404E">
      <w:pPr>
        <w:rPr>
          <w:lang w:val="fr-FR"/>
        </w:rPr>
      </w:pPr>
      <w:r w:rsidRPr="0080404E">
        <w:rPr>
          <w:b/>
          <w:lang w:val="fr-FR"/>
        </w:rPr>
        <w:t xml:space="preserve">6 </w:t>
      </w:r>
      <w:r w:rsidRPr="0080404E">
        <w:rPr>
          <w:lang w:val="fr-FR"/>
        </w:rPr>
        <w:tab/>
        <w:t>Que mon âme ait tant demeuré avec ceux qui haïssent la paix !</w:t>
      </w:r>
    </w:p>
    <w:p w:rsidR="0080404E" w:rsidRPr="0080404E" w:rsidRDefault="0080404E" w:rsidP="0080404E">
      <w:pPr>
        <w:rPr>
          <w:lang w:val="fr-FR"/>
        </w:rPr>
      </w:pPr>
      <w:r w:rsidRPr="0080404E">
        <w:rPr>
          <w:b/>
          <w:lang w:val="fr-FR"/>
        </w:rPr>
        <w:t>7</w:t>
      </w:r>
      <w:r w:rsidRPr="0080404E">
        <w:rPr>
          <w:lang w:val="fr-FR"/>
        </w:rPr>
        <w:t xml:space="preserve"> </w:t>
      </w:r>
      <w:r w:rsidRPr="0080404E">
        <w:rPr>
          <w:lang w:val="fr-FR"/>
        </w:rPr>
        <w:tab/>
        <w:t>Je veux la paix ; mais si j’en parle, ils sont, eux, pour la guerre.</w:t>
      </w:r>
    </w:p>
    <w:p w:rsidR="0080404E" w:rsidRPr="0080404E" w:rsidRDefault="0080404E" w:rsidP="0080404E">
      <w:pPr>
        <w:rPr>
          <w:i/>
        </w:rPr>
      </w:pPr>
      <w:r w:rsidRPr="0080404E">
        <w:rPr>
          <w:i/>
        </w:rPr>
        <w:t>Psaume 121</w:t>
      </w:r>
    </w:p>
    <w:p w:rsidR="0080404E" w:rsidRPr="0080404E" w:rsidRDefault="0080404E" w:rsidP="0080404E">
      <w:pPr>
        <w:rPr>
          <w:lang w:val="fr-FR"/>
        </w:rPr>
      </w:pPr>
      <w:r w:rsidRPr="0080404E">
        <w:rPr>
          <w:lang w:val="fr-FR"/>
        </w:rPr>
        <w:t>Cantique des degrés.</w:t>
      </w:r>
    </w:p>
    <w:p w:rsidR="0080404E" w:rsidRPr="0080404E" w:rsidRDefault="0080404E" w:rsidP="0080404E">
      <w:pPr>
        <w:rPr>
          <w:lang w:val="fr-FR"/>
        </w:rPr>
      </w:pPr>
      <w:r w:rsidRPr="0080404E">
        <w:rPr>
          <w:b/>
          <w:lang w:val="fr-FR"/>
        </w:rPr>
        <w:t xml:space="preserve">1 </w:t>
      </w:r>
      <w:r w:rsidRPr="0080404E">
        <w:rPr>
          <w:lang w:val="fr-FR"/>
        </w:rPr>
        <w:tab/>
        <w:t>J’élève mes yeux vers les montagnes d’où vient mon secours</w:t>
      </w:r>
      <w:r w:rsidRPr="0080404E">
        <w:rPr>
          <w:vertAlign w:val="superscript"/>
          <w:lang w:val="fr-FR"/>
        </w:rPr>
        <w:footnoteReference w:id="255"/>
      </w:r>
      <w:r w:rsidRPr="0080404E">
        <w:rPr>
          <w:lang w:val="fr-FR"/>
        </w:rPr>
        <w:t> ;</w:t>
      </w:r>
    </w:p>
    <w:p w:rsidR="0080404E" w:rsidRPr="0080404E" w:rsidRDefault="0080404E" w:rsidP="0080404E">
      <w:pPr>
        <w:rPr>
          <w:lang w:val="fr-FR"/>
        </w:rPr>
      </w:pPr>
      <w:r w:rsidRPr="0080404E">
        <w:rPr>
          <w:b/>
          <w:lang w:val="fr-FR"/>
        </w:rPr>
        <w:t xml:space="preserve">2 </w:t>
      </w:r>
      <w:r w:rsidRPr="0080404E">
        <w:rPr>
          <w:lang w:val="fr-FR"/>
        </w:rPr>
        <w:tab/>
        <w:t>Mon secours [vient] d’auprès de l’Éternel, qui a fait les cieux et la terre.</w:t>
      </w:r>
    </w:p>
    <w:p w:rsidR="0080404E" w:rsidRPr="0080404E" w:rsidRDefault="0080404E" w:rsidP="0080404E">
      <w:pPr>
        <w:rPr>
          <w:lang w:val="fr-FR"/>
        </w:rPr>
      </w:pPr>
      <w:r w:rsidRPr="0080404E">
        <w:rPr>
          <w:b/>
          <w:lang w:val="fr-FR"/>
        </w:rPr>
        <w:t xml:space="preserve">3 </w:t>
      </w:r>
      <w:r w:rsidRPr="0080404E">
        <w:rPr>
          <w:lang w:val="fr-FR"/>
        </w:rPr>
        <w:tab/>
        <w:t>Il ne permettra point que ton pied soit ébranlé ; celui qui te garde ne sommeillera pas.</w:t>
      </w:r>
    </w:p>
    <w:p w:rsidR="0080404E" w:rsidRPr="0080404E" w:rsidRDefault="0080404E" w:rsidP="0080404E">
      <w:pPr>
        <w:rPr>
          <w:lang w:val="fr-FR"/>
        </w:rPr>
      </w:pPr>
      <w:r w:rsidRPr="0080404E">
        <w:rPr>
          <w:b/>
          <w:lang w:val="fr-FR"/>
        </w:rPr>
        <w:t xml:space="preserve">4 </w:t>
      </w:r>
      <w:r w:rsidRPr="0080404E">
        <w:rPr>
          <w:lang w:val="fr-FR"/>
        </w:rPr>
        <w:tab/>
        <w:t>Voici, celui qui garde Israël ne sommeillera pas, et ne dormira pas.</w:t>
      </w:r>
    </w:p>
    <w:p w:rsidR="0080404E" w:rsidRPr="0080404E" w:rsidRDefault="0080404E" w:rsidP="0080404E">
      <w:pPr>
        <w:rPr>
          <w:lang w:val="fr-FR"/>
        </w:rPr>
      </w:pPr>
      <w:r w:rsidRPr="0080404E">
        <w:rPr>
          <w:b/>
          <w:lang w:val="fr-FR"/>
        </w:rPr>
        <w:t xml:space="preserve">5 </w:t>
      </w:r>
      <w:r w:rsidRPr="0080404E">
        <w:rPr>
          <w:lang w:val="fr-FR"/>
        </w:rPr>
        <w:tab/>
        <w:t>L’Éternel est celui qui te garde ; l’Éternel est ton ombre, à ta main droite.</w:t>
      </w:r>
    </w:p>
    <w:p w:rsidR="0080404E" w:rsidRPr="0080404E" w:rsidRDefault="0080404E" w:rsidP="0080404E">
      <w:pPr>
        <w:rPr>
          <w:lang w:val="fr-FR"/>
        </w:rPr>
      </w:pPr>
      <w:r w:rsidRPr="0080404E">
        <w:rPr>
          <w:b/>
          <w:lang w:val="fr-FR"/>
        </w:rPr>
        <w:t xml:space="preserve">6 </w:t>
      </w:r>
      <w:r w:rsidRPr="0080404E">
        <w:rPr>
          <w:lang w:val="fr-FR"/>
        </w:rPr>
        <w:tab/>
        <w:t>Le soleil ne te frappera pas de jour, ni la lune de nuit.</w:t>
      </w:r>
    </w:p>
    <w:p w:rsidR="0080404E" w:rsidRPr="0080404E" w:rsidRDefault="0080404E" w:rsidP="0080404E">
      <w:pPr>
        <w:rPr>
          <w:lang w:val="fr-FR"/>
        </w:rPr>
      </w:pPr>
      <w:r w:rsidRPr="0080404E">
        <w:rPr>
          <w:b/>
          <w:lang w:val="fr-FR"/>
        </w:rPr>
        <w:t xml:space="preserve">7 </w:t>
      </w:r>
      <w:r w:rsidRPr="0080404E">
        <w:rPr>
          <w:lang w:val="fr-FR"/>
        </w:rPr>
        <w:tab/>
        <w:t>L’Éternel te gardera de tout mal ; il gardera ton âme.</w:t>
      </w:r>
    </w:p>
    <w:p w:rsidR="0080404E" w:rsidRPr="0080404E" w:rsidRDefault="0080404E" w:rsidP="0080404E">
      <w:pPr>
        <w:rPr>
          <w:lang w:val="fr-FR"/>
        </w:rPr>
      </w:pPr>
      <w:r w:rsidRPr="0080404E">
        <w:rPr>
          <w:b/>
          <w:lang w:val="fr-FR"/>
        </w:rPr>
        <w:t xml:space="preserve">8 </w:t>
      </w:r>
      <w:r w:rsidRPr="0080404E">
        <w:rPr>
          <w:lang w:val="fr-FR"/>
        </w:rPr>
        <w:tab/>
        <w:t>L’Éternel gardera ta sortie et ton entrée, dès maintenant et à toujours.</w:t>
      </w:r>
    </w:p>
    <w:p w:rsidR="0080404E" w:rsidRPr="0080404E" w:rsidRDefault="0080404E" w:rsidP="0080404E">
      <w:pPr>
        <w:rPr>
          <w:b/>
          <w:sz w:val="26"/>
          <w:szCs w:val="26"/>
        </w:rPr>
      </w:pPr>
      <w:r w:rsidRPr="0080404E">
        <w:rPr>
          <w:b/>
          <w:sz w:val="26"/>
          <w:szCs w:val="26"/>
          <w:u w:val="single"/>
        </w:rPr>
        <w:t>Commentaires</w:t>
      </w:r>
      <w:r w:rsidRPr="0080404E">
        <w:rPr>
          <w:b/>
          <w:sz w:val="26"/>
          <w:szCs w:val="26"/>
        </w:rPr>
        <w:t> :</w:t>
      </w:r>
    </w:p>
    <w:p w:rsidR="0080404E" w:rsidRPr="0080404E" w:rsidRDefault="0080404E" w:rsidP="0080404E">
      <w:pPr>
        <w:rPr>
          <w:lang w:val="fr-FR"/>
        </w:rPr>
      </w:pPr>
      <w:r w:rsidRPr="0080404E">
        <w:rPr>
          <w:lang w:val="fr-FR"/>
        </w:rPr>
        <w:t>Les quinze cantiques des degrés (Psaume 120 à 134) retracent d'une manière ascendante la délivrance et la restauration du résidu d'Israël.</w:t>
      </w:r>
    </w:p>
    <w:p w:rsidR="0080404E" w:rsidRPr="0080404E" w:rsidRDefault="0080404E" w:rsidP="0080404E">
      <w:pPr>
        <w:rPr>
          <w:lang w:val="fr-FR"/>
        </w:rPr>
      </w:pPr>
      <w:r w:rsidRPr="0080404E">
        <w:rPr>
          <w:lang w:val="fr-FR"/>
        </w:rPr>
        <w:t xml:space="preserve">Le Psaume 120 trouve ces fidèles dans leur captivité au milieu des nations et nous fait entendre leurs soupirs. Ils souffrent d'avoir à séjourner au milieu de «ceux qui haïssent la paix». Chrétiens, puissions-nous réaliser davantage combien le monde est opposé à Dieu et par conséquent à Ses enfants! Il ignore la paix; encore moins peut-il la donner. Mais que dit le Seigneur aux siens? «... Je vous donne </w:t>
      </w:r>
      <w:r w:rsidRPr="0080404E">
        <w:rPr>
          <w:b/>
          <w:bCs/>
          <w:lang w:val="fr-FR"/>
        </w:rPr>
        <w:t>ma</w:t>
      </w:r>
      <w:r w:rsidRPr="0080404E">
        <w:rPr>
          <w:lang w:val="fr-FR"/>
        </w:rPr>
        <w:t xml:space="preserve"> paix; je ne vous donne pas, moi, comme le monde donne» (Jean 14:27). </w:t>
      </w:r>
    </w:p>
    <w:p w:rsidR="00381F05" w:rsidRDefault="0080404E" w:rsidP="0080404E">
      <w:r w:rsidRPr="0080404E">
        <w:rPr>
          <w:lang w:val="fr-FR"/>
        </w:rPr>
        <w:lastRenderedPageBreak/>
        <w:t xml:space="preserve">Détournant ses regards de la scène de son affliction, le fidèle au Psaume 121 les élève vers les </w:t>
      </w:r>
      <w:r w:rsidRPr="0080404E">
        <w:rPr>
          <w:b/>
          <w:bCs/>
          <w:lang w:val="fr-FR"/>
        </w:rPr>
        <w:t>montagnes</w:t>
      </w:r>
      <w:r w:rsidRPr="0080404E">
        <w:rPr>
          <w:lang w:val="fr-FR"/>
        </w:rPr>
        <w:t xml:space="preserve"> (Sion, objet de son espérance: voir Psaume 87:1-2). Mais son secours viendra de plus haut, d'auprès du Créateur qui a établi ces montagnes. L'Éternel répond à cette confiance par de touchantes promesses personnelles (versets 3 à 8). Chaque croyant peut entendre le Seigneur les lui adresser. Il est dans le monde, mais il y sera </w:t>
      </w:r>
      <w:r w:rsidRPr="0080404E">
        <w:rPr>
          <w:b/>
          <w:bCs/>
          <w:lang w:val="fr-FR"/>
        </w:rPr>
        <w:t>gardé</w:t>
      </w:r>
      <w:r w:rsidRPr="0080404E">
        <w:rPr>
          <w:lang w:val="fr-FR"/>
        </w:rPr>
        <w:t xml:space="preserve"> (verbe six fois répété) partout et toujours en réponse à cette prière de son Sauveur. «Je ne fais pas la demande que tu les ôtes du monde, mais </w:t>
      </w:r>
      <w:r w:rsidRPr="0080404E">
        <w:rPr>
          <w:b/>
          <w:bCs/>
          <w:lang w:val="fr-FR"/>
        </w:rPr>
        <w:t>que tu les gardes du mal</w:t>
      </w:r>
      <w:r w:rsidRPr="0080404E">
        <w:rPr>
          <w:lang w:val="fr-FR"/>
        </w:rPr>
        <w:t>» (comparer verset 7 avec Jean 17:15).</w:t>
      </w:r>
      <w:r w:rsidR="00381F05">
        <w:br w:type="page"/>
      </w:r>
    </w:p>
    <w:p w:rsidR="00381F05" w:rsidRDefault="00381F05" w:rsidP="00381F05"/>
    <w:p w:rsidR="00381F05" w:rsidRPr="00381F05" w:rsidRDefault="00381F05" w:rsidP="00381F05">
      <w:pPr>
        <w:pStyle w:val="Titre1"/>
      </w:pPr>
      <w:bookmarkStart w:id="1435" w:name="_Toc345837307"/>
      <w:bookmarkStart w:id="1436" w:name="_Toc345837688"/>
      <w:bookmarkStart w:id="1437" w:name="_Toc345838071"/>
      <w:bookmarkStart w:id="1438" w:name="_Toc345838451"/>
      <w:bookmarkStart w:id="1439" w:name="_Toc345838834"/>
      <w:bookmarkStart w:id="1440" w:name="_Toc345839214"/>
      <w:bookmarkStart w:id="1441" w:name="_Toc345839595"/>
      <w:bookmarkStart w:id="1442" w:name="_Toc345839976"/>
      <w:bookmarkStart w:id="1443" w:name="_Toc345840357"/>
      <w:bookmarkStart w:id="1444" w:name="_Toc345840737"/>
      <w:bookmarkStart w:id="1445" w:name="_Toc345841118"/>
      <w:bookmarkStart w:id="1446" w:name="_Toc345841499"/>
      <w:bookmarkStart w:id="1447" w:name="_Toc354393364"/>
      <w:bookmarkStart w:id="1448" w:name="_Toc354394357"/>
      <w:bookmarkStart w:id="1449" w:name="_Toc354394737"/>
      <w:bookmarkStart w:id="1450" w:name="_Toc354395117"/>
      <w:bookmarkStart w:id="1451" w:name="_Toc354395497"/>
      <w:bookmarkStart w:id="1452" w:name="_Toc354395877"/>
      <w:bookmarkStart w:id="1453" w:name="_Toc354400803"/>
      <w:bookmarkStart w:id="1454" w:name="_Toc354401183"/>
      <w:bookmarkStart w:id="1455" w:name="_Toc354401563"/>
      <w:bookmarkStart w:id="1456" w:name="_Toc354401943"/>
      <w:bookmarkStart w:id="1457" w:name="_Toc354402323"/>
      <w:bookmarkStart w:id="1458" w:name="_Toc354402703"/>
      <w:bookmarkStart w:id="1459" w:name="_Toc354403083"/>
      <w:r>
        <w:t>Mars</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rsidR="00DB695A" w:rsidRDefault="00DB695A" w:rsidP="00381F05">
      <w:pPr>
        <w:sectPr w:rsidR="00DB695A" w:rsidSect="00D15160">
          <w:type w:val="continuous"/>
          <w:pgSz w:w="11907" w:h="16840" w:code="9"/>
          <w:pgMar w:top="1134" w:right="1134" w:bottom="1134" w:left="1134" w:header="284" w:footer="284" w:gutter="0"/>
          <w:cols w:space="708"/>
          <w:titlePg/>
          <w:docGrid w:linePitch="360"/>
        </w:sectPr>
      </w:pPr>
    </w:p>
    <w:p w:rsidR="00381F05" w:rsidRDefault="00381F05" w:rsidP="00381F05"/>
    <w:p w:rsidR="00B616AF" w:rsidRPr="00B616AF" w:rsidRDefault="00BF3B03" w:rsidP="00B616AF">
      <w:pPr>
        <w:pStyle w:val="TM1"/>
        <w:tabs>
          <w:tab w:val="right" w:leader="dot" w:pos="9629"/>
        </w:tabs>
        <w:jc w:val="center"/>
        <w:rPr>
          <w:rFonts w:eastAsiaTheme="minorEastAsia"/>
          <w:b/>
          <w:noProof/>
          <w:sz w:val="72"/>
          <w:szCs w:val="72"/>
          <w:lang w:eastAsia="fr-BE"/>
        </w:rPr>
      </w:pPr>
      <w:r w:rsidRPr="00B616AF">
        <w:rPr>
          <w:b/>
          <w:sz w:val="72"/>
          <w:szCs w:val="72"/>
        </w:rPr>
        <w:fldChar w:fldCharType="begin"/>
      </w:r>
      <w:r w:rsidRPr="00B616AF">
        <w:rPr>
          <w:b/>
          <w:sz w:val="72"/>
          <w:szCs w:val="72"/>
        </w:rPr>
        <w:instrText xml:space="preserve"> TOC \o "1-2" \n \h \z \u </w:instrText>
      </w:r>
      <w:r w:rsidRPr="00B616AF">
        <w:rPr>
          <w:b/>
          <w:sz w:val="72"/>
          <w:szCs w:val="72"/>
        </w:rPr>
        <w:fldChar w:fldCharType="separate"/>
      </w:r>
    </w:p>
    <w:p w:rsidR="00B616AF" w:rsidRPr="00B616AF" w:rsidRDefault="00443C71" w:rsidP="00B616AF">
      <w:pPr>
        <w:pStyle w:val="TM2"/>
        <w:tabs>
          <w:tab w:val="right" w:leader="dot" w:pos="9629"/>
        </w:tabs>
        <w:jc w:val="center"/>
        <w:rPr>
          <w:rFonts w:eastAsiaTheme="minorEastAsia"/>
          <w:b/>
          <w:noProof/>
          <w:sz w:val="72"/>
          <w:szCs w:val="72"/>
          <w:lang w:eastAsia="fr-BE"/>
        </w:rPr>
      </w:pPr>
      <w:hyperlink w:anchor="_Toc354395118" w:history="1">
        <w:r w:rsidR="00B616AF" w:rsidRPr="00B616AF">
          <w:rPr>
            <w:rStyle w:val="Lienhypertexte"/>
            <w:b/>
            <w:noProof/>
            <w:sz w:val="72"/>
            <w:szCs w:val="72"/>
          </w:rPr>
          <w:t>1</w:t>
        </w:r>
      </w:hyperlink>
      <w:r w:rsidR="00B616AF">
        <w:rPr>
          <w:rFonts w:eastAsiaTheme="minorEastAsia"/>
          <w:b/>
          <w:noProof/>
          <w:sz w:val="72"/>
          <w:szCs w:val="72"/>
          <w:lang w:eastAsia="fr-BE"/>
        </w:rPr>
        <w:t xml:space="preserve">    </w:t>
      </w:r>
      <w:hyperlink w:anchor="_Toc354395119" w:history="1">
        <w:r w:rsidR="00B616AF" w:rsidRPr="00B616AF">
          <w:rPr>
            <w:rStyle w:val="Lienhypertexte"/>
            <w:b/>
            <w:noProof/>
            <w:sz w:val="72"/>
            <w:szCs w:val="72"/>
          </w:rPr>
          <w:t>2</w:t>
        </w:r>
      </w:hyperlink>
      <w:r w:rsidR="00B616AF">
        <w:rPr>
          <w:rFonts w:eastAsiaTheme="minorEastAsia"/>
          <w:b/>
          <w:noProof/>
          <w:sz w:val="72"/>
          <w:szCs w:val="72"/>
          <w:lang w:eastAsia="fr-BE"/>
        </w:rPr>
        <w:t xml:space="preserve">    </w:t>
      </w:r>
      <w:hyperlink w:anchor="_Toc354395120" w:history="1">
        <w:r w:rsidR="00B616AF" w:rsidRPr="00B616AF">
          <w:rPr>
            <w:rStyle w:val="Lienhypertexte"/>
            <w:b/>
            <w:noProof/>
            <w:sz w:val="72"/>
            <w:szCs w:val="72"/>
          </w:rPr>
          <w:t>3</w:t>
        </w:r>
      </w:hyperlink>
      <w:r w:rsidR="00B616AF">
        <w:rPr>
          <w:rFonts w:eastAsiaTheme="minorEastAsia"/>
          <w:b/>
          <w:noProof/>
          <w:sz w:val="72"/>
          <w:szCs w:val="72"/>
          <w:lang w:eastAsia="fr-BE"/>
        </w:rPr>
        <w:t xml:space="preserve">    </w:t>
      </w:r>
      <w:hyperlink w:anchor="_Toc354395121" w:history="1">
        <w:r w:rsidR="00B616AF" w:rsidRPr="00B616AF">
          <w:rPr>
            <w:rStyle w:val="Lienhypertexte"/>
            <w:b/>
            <w:noProof/>
            <w:sz w:val="72"/>
            <w:szCs w:val="72"/>
          </w:rPr>
          <w:t>4</w:t>
        </w:r>
      </w:hyperlink>
      <w:r w:rsidR="00B616AF">
        <w:rPr>
          <w:rFonts w:eastAsiaTheme="minorEastAsia"/>
          <w:b/>
          <w:noProof/>
          <w:sz w:val="72"/>
          <w:szCs w:val="72"/>
          <w:lang w:eastAsia="fr-BE"/>
        </w:rPr>
        <w:t xml:space="preserve">    </w:t>
      </w:r>
      <w:hyperlink w:anchor="_Toc354395122" w:history="1">
        <w:r w:rsidR="00B616AF" w:rsidRPr="00B616AF">
          <w:rPr>
            <w:rStyle w:val="Lienhypertexte"/>
            <w:b/>
            <w:noProof/>
            <w:sz w:val="72"/>
            <w:szCs w:val="72"/>
          </w:rPr>
          <w:t>5</w:t>
        </w:r>
      </w:hyperlink>
      <w:r w:rsidR="00B616AF">
        <w:rPr>
          <w:rFonts w:eastAsiaTheme="minorEastAsia"/>
          <w:b/>
          <w:noProof/>
          <w:sz w:val="72"/>
          <w:szCs w:val="72"/>
          <w:lang w:eastAsia="fr-BE"/>
        </w:rPr>
        <w:t xml:space="preserve">    </w:t>
      </w:r>
      <w:hyperlink w:anchor="_Toc354395123" w:history="1">
        <w:r w:rsidR="00B616AF" w:rsidRPr="00B616AF">
          <w:rPr>
            <w:rStyle w:val="Lienhypertexte"/>
            <w:b/>
            <w:noProof/>
            <w:sz w:val="72"/>
            <w:szCs w:val="72"/>
          </w:rPr>
          <w:t>6</w:t>
        </w:r>
      </w:hyperlink>
      <w:r w:rsidR="00B616AF">
        <w:rPr>
          <w:rFonts w:eastAsiaTheme="minorEastAsia"/>
          <w:b/>
          <w:noProof/>
          <w:sz w:val="72"/>
          <w:szCs w:val="72"/>
          <w:lang w:eastAsia="fr-BE"/>
        </w:rPr>
        <w:t xml:space="preserve">    </w:t>
      </w:r>
      <w:hyperlink w:anchor="_Toc354395124" w:history="1">
        <w:r w:rsidR="00B616AF" w:rsidRPr="00B616AF">
          <w:rPr>
            <w:rStyle w:val="Lienhypertexte"/>
            <w:b/>
            <w:noProof/>
            <w:sz w:val="72"/>
            <w:szCs w:val="72"/>
          </w:rPr>
          <w:t>7</w:t>
        </w:r>
      </w:hyperlink>
      <w:r w:rsidR="00B616AF">
        <w:rPr>
          <w:rFonts w:eastAsiaTheme="minorEastAsia"/>
          <w:b/>
          <w:noProof/>
          <w:sz w:val="72"/>
          <w:szCs w:val="72"/>
          <w:lang w:eastAsia="fr-BE"/>
        </w:rPr>
        <w:t xml:space="preserve">    </w:t>
      </w:r>
      <w:hyperlink w:anchor="_Toc354395125" w:history="1">
        <w:r w:rsidR="00B616AF" w:rsidRPr="00B616AF">
          <w:rPr>
            <w:rStyle w:val="Lienhypertexte"/>
            <w:b/>
            <w:noProof/>
            <w:sz w:val="72"/>
            <w:szCs w:val="72"/>
          </w:rPr>
          <w:t>8</w:t>
        </w:r>
      </w:hyperlink>
      <w:r w:rsidR="00B616AF">
        <w:rPr>
          <w:rFonts w:eastAsiaTheme="minorEastAsia"/>
          <w:b/>
          <w:noProof/>
          <w:sz w:val="72"/>
          <w:szCs w:val="72"/>
          <w:lang w:eastAsia="fr-BE"/>
        </w:rPr>
        <w:t xml:space="preserve">    </w:t>
      </w:r>
      <w:hyperlink w:anchor="_Toc354395126" w:history="1">
        <w:r w:rsidR="00B616AF" w:rsidRPr="00B616AF">
          <w:rPr>
            <w:rStyle w:val="Lienhypertexte"/>
            <w:b/>
            <w:noProof/>
            <w:sz w:val="72"/>
            <w:szCs w:val="72"/>
          </w:rPr>
          <w:t>9</w:t>
        </w:r>
      </w:hyperlink>
      <w:r w:rsidR="00B616AF">
        <w:rPr>
          <w:rFonts w:eastAsiaTheme="minorEastAsia"/>
          <w:b/>
          <w:noProof/>
          <w:sz w:val="72"/>
          <w:szCs w:val="72"/>
          <w:lang w:eastAsia="fr-BE"/>
        </w:rPr>
        <w:t xml:space="preserve">    </w:t>
      </w:r>
      <w:hyperlink w:anchor="_Toc354395127" w:history="1">
        <w:r w:rsidR="00B616AF" w:rsidRPr="00B616AF">
          <w:rPr>
            <w:rStyle w:val="Lienhypertexte"/>
            <w:b/>
            <w:noProof/>
            <w:sz w:val="72"/>
            <w:szCs w:val="72"/>
          </w:rPr>
          <w:t>10</w:t>
        </w:r>
      </w:hyperlink>
      <w:r w:rsidR="00B616AF">
        <w:rPr>
          <w:rFonts w:eastAsiaTheme="minorEastAsia"/>
          <w:b/>
          <w:noProof/>
          <w:sz w:val="72"/>
          <w:szCs w:val="72"/>
          <w:lang w:eastAsia="fr-BE"/>
        </w:rPr>
        <w:t xml:space="preserve">    </w:t>
      </w:r>
      <w:hyperlink w:anchor="_Toc354395128" w:history="1">
        <w:r w:rsidR="00B616AF" w:rsidRPr="00B616AF">
          <w:rPr>
            <w:rStyle w:val="Lienhypertexte"/>
            <w:b/>
            <w:noProof/>
            <w:sz w:val="72"/>
            <w:szCs w:val="72"/>
          </w:rPr>
          <w:t>11</w:t>
        </w:r>
      </w:hyperlink>
      <w:r w:rsidR="00B616AF">
        <w:rPr>
          <w:rFonts w:eastAsiaTheme="minorEastAsia"/>
          <w:b/>
          <w:noProof/>
          <w:sz w:val="72"/>
          <w:szCs w:val="72"/>
          <w:lang w:eastAsia="fr-BE"/>
        </w:rPr>
        <w:t xml:space="preserve">    </w:t>
      </w:r>
      <w:hyperlink w:anchor="_Toc354395129" w:history="1">
        <w:r w:rsidR="00B616AF" w:rsidRPr="00B616AF">
          <w:rPr>
            <w:rStyle w:val="Lienhypertexte"/>
            <w:b/>
            <w:noProof/>
            <w:sz w:val="72"/>
            <w:szCs w:val="72"/>
          </w:rPr>
          <w:t>12</w:t>
        </w:r>
      </w:hyperlink>
      <w:r w:rsidR="00B616AF">
        <w:rPr>
          <w:rFonts w:eastAsiaTheme="minorEastAsia"/>
          <w:b/>
          <w:noProof/>
          <w:sz w:val="72"/>
          <w:szCs w:val="72"/>
          <w:lang w:eastAsia="fr-BE"/>
        </w:rPr>
        <w:t xml:space="preserve">    </w:t>
      </w:r>
      <w:hyperlink w:anchor="_Toc354395130" w:history="1">
        <w:r w:rsidR="00B616AF" w:rsidRPr="00B616AF">
          <w:rPr>
            <w:rStyle w:val="Lienhypertexte"/>
            <w:b/>
            <w:noProof/>
            <w:sz w:val="72"/>
            <w:szCs w:val="72"/>
          </w:rPr>
          <w:t>13</w:t>
        </w:r>
      </w:hyperlink>
      <w:r w:rsidR="00B616AF">
        <w:rPr>
          <w:rFonts w:eastAsiaTheme="minorEastAsia"/>
          <w:b/>
          <w:noProof/>
          <w:sz w:val="72"/>
          <w:szCs w:val="72"/>
          <w:lang w:eastAsia="fr-BE"/>
        </w:rPr>
        <w:t xml:space="preserve">    </w:t>
      </w:r>
      <w:hyperlink w:anchor="_Toc354395131" w:history="1">
        <w:r w:rsidR="00B616AF" w:rsidRPr="00B616AF">
          <w:rPr>
            <w:rStyle w:val="Lienhypertexte"/>
            <w:b/>
            <w:noProof/>
            <w:sz w:val="72"/>
            <w:szCs w:val="72"/>
          </w:rPr>
          <w:t>14</w:t>
        </w:r>
      </w:hyperlink>
      <w:r w:rsidR="00B616AF">
        <w:rPr>
          <w:rFonts w:eastAsiaTheme="minorEastAsia"/>
          <w:b/>
          <w:noProof/>
          <w:sz w:val="72"/>
          <w:szCs w:val="72"/>
          <w:lang w:eastAsia="fr-BE"/>
        </w:rPr>
        <w:t xml:space="preserve">    </w:t>
      </w:r>
      <w:hyperlink w:anchor="_Toc354395132" w:history="1">
        <w:r w:rsidR="00B616AF" w:rsidRPr="00B616AF">
          <w:rPr>
            <w:rStyle w:val="Lienhypertexte"/>
            <w:b/>
            <w:noProof/>
            <w:sz w:val="72"/>
            <w:szCs w:val="72"/>
          </w:rPr>
          <w:t>15</w:t>
        </w:r>
      </w:hyperlink>
      <w:r w:rsidR="00B616AF">
        <w:rPr>
          <w:rFonts w:eastAsiaTheme="minorEastAsia"/>
          <w:b/>
          <w:noProof/>
          <w:sz w:val="72"/>
          <w:szCs w:val="72"/>
          <w:lang w:eastAsia="fr-BE"/>
        </w:rPr>
        <w:t xml:space="preserve">    </w:t>
      </w:r>
      <w:hyperlink w:anchor="_Toc354395133" w:history="1">
        <w:r w:rsidR="00B616AF" w:rsidRPr="00B616AF">
          <w:rPr>
            <w:rStyle w:val="Lienhypertexte"/>
            <w:b/>
            <w:noProof/>
            <w:sz w:val="72"/>
            <w:szCs w:val="72"/>
          </w:rPr>
          <w:t>16</w:t>
        </w:r>
      </w:hyperlink>
      <w:r w:rsidR="00B616AF">
        <w:rPr>
          <w:rFonts w:eastAsiaTheme="minorEastAsia"/>
          <w:b/>
          <w:noProof/>
          <w:sz w:val="72"/>
          <w:szCs w:val="72"/>
          <w:lang w:eastAsia="fr-BE"/>
        </w:rPr>
        <w:t xml:space="preserve">    </w:t>
      </w:r>
      <w:hyperlink w:anchor="_Toc354395134" w:history="1">
        <w:r w:rsidR="00B616AF" w:rsidRPr="00B616AF">
          <w:rPr>
            <w:rStyle w:val="Lienhypertexte"/>
            <w:b/>
            <w:noProof/>
            <w:sz w:val="72"/>
            <w:szCs w:val="72"/>
          </w:rPr>
          <w:t>17</w:t>
        </w:r>
      </w:hyperlink>
      <w:r w:rsidR="00B616AF">
        <w:rPr>
          <w:rFonts w:eastAsiaTheme="minorEastAsia"/>
          <w:b/>
          <w:noProof/>
          <w:sz w:val="72"/>
          <w:szCs w:val="72"/>
          <w:lang w:eastAsia="fr-BE"/>
        </w:rPr>
        <w:t xml:space="preserve">    </w:t>
      </w:r>
      <w:hyperlink w:anchor="_Toc354395135" w:history="1">
        <w:r w:rsidR="00B616AF" w:rsidRPr="00B616AF">
          <w:rPr>
            <w:rStyle w:val="Lienhypertexte"/>
            <w:b/>
            <w:noProof/>
            <w:sz w:val="72"/>
            <w:szCs w:val="72"/>
          </w:rPr>
          <w:t>18</w:t>
        </w:r>
      </w:hyperlink>
      <w:r w:rsidR="00B616AF">
        <w:rPr>
          <w:rFonts w:eastAsiaTheme="minorEastAsia"/>
          <w:b/>
          <w:noProof/>
          <w:sz w:val="72"/>
          <w:szCs w:val="72"/>
          <w:lang w:eastAsia="fr-BE"/>
        </w:rPr>
        <w:t xml:space="preserve">    </w:t>
      </w:r>
      <w:hyperlink w:anchor="_Toc354395136" w:history="1">
        <w:r w:rsidR="00B616AF" w:rsidRPr="00B616AF">
          <w:rPr>
            <w:rStyle w:val="Lienhypertexte"/>
            <w:b/>
            <w:noProof/>
            <w:sz w:val="72"/>
            <w:szCs w:val="72"/>
          </w:rPr>
          <w:t>19</w:t>
        </w:r>
      </w:hyperlink>
      <w:r w:rsidR="00B616AF">
        <w:rPr>
          <w:rFonts w:eastAsiaTheme="minorEastAsia"/>
          <w:b/>
          <w:noProof/>
          <w:sz w:val="72"/>
          <w:szCs w:val="72"/>
          <w:lang w:eastAsia="fr-BE"/>
        </w:rPr>
        <w:t xml:space="preserve">    </w:t>
      </w:r>
      <w:hyperlink w:anchor="_Toc354395137" w:history="1">
        <w:r w:rsidR="00B616AF" w:rsidRPr="00B616AF">
          <w:rPr>
            <w:rStyle w:val="Lienhypertexte"/>
            <w:b/>
            <w:noProof/>
            <w:sz w:val="72"/>
            <w:szCs w:val="72"/>
          </w:rPr>
          <w:t>20</w:t>
        </w:r>
      </w:hyperlink>
      <w:r w:rsidR="00B616AF">
        <w:rPr>
          <w:rFonts w:eastAsiaTheme="minorEastAsia"/>
          <w:b/>
          <w:noProof/>
          <w:sz w:val="72"/>
          <w:szCs w:val="72"/>
          <w:lang w:eastAsia="fr-BE"/>
        </w:rPr>
        <w:t xml:space="preserve">    </w:t>
      </w:r>
      <w:hyperlink w:anchor="_Toc354395138" w:history="1">
        <w:r w:rsidR="00B616AF" w:rsidRPr="00B616AF">
          <w:rPr>
            <w:rStyle w:val="Lienhypertexte"/>
            <w:b/>
            <w:noProof/>
            <w:sz w:val="72"/>
            <w:szCs w:val="72"/>
          </w:rPr>
          <w:t>21</w:t>
        </w:r>
      </w:hyperlink>
      <w:r w:rsidR="00B616AF">
        <w:rPr>
          <w:rFonts w:eastAsiaTheme="minorEastAsia"/>
          <w:b/>
          <w:noProof/>
          <w:sz w:val="72"/>
          <w:szCs w:val="72"/>
          <w:lang w:eastAsia="fr-BE"/>
        </w:rPr>
        <w:t xml:space="preserve">    </w:t>
      </w:r>
      <w:hyperlink w:anchor="_Toc354395139" w:history="1">
        <w:r w:rsidR="00B616AF" w:rsidRPr="00B616AF">
          <w:rPr>
            <w:rStyle w:val="Lienhypertexte"/>
            <w:b/>
            <w:noProof/>
            <w:sz w:val="72"/>
            <w:szCs w:val="72"/>
          </w:rPr>
          <w:t>22</w:t>
        </w:r>
      </w:hyperlink>
      <w:r w:rsidR="00B616AF">
        <w:rPr>
          <w:rFonts w:eastAsiaTheme="minorEastAsia"/>
          <w:b/>
          <w:noProof/>
          <w:sz w:val="72"/>
          <w:szCs w:val="72"/>
          <w:lang w:eastAsia="fr-BE"/>
        </w:rPr>
        <w:t xml:space="preserve">    </w:t>
      </w:r>
      <w:hyperlink w:anchor="_Toc354395140" w:history="1">
        <w:r w:rsidR="00B616AF" w:rsidRPr="00B616AF">
          <w:rPr>
            <w:rStyle w:val="Lienhypertexte"/>
            <w:b/>
            <w:noProof/>
            <w:sz w:val="72"/>
            <w:szCs w:val="72"/>
          </w:rPr>
          <w:t>23</w:t>
        </w:r>
      </w:hyperlink>
      <w:r w:rsidR="00B616AF">
        <w:rPr>
          <w:rFonts w:eastAsiaTheme="minorEastAsia"/>
          <w:b/>
          <w:noProof/>
          <w:sz w:val="72"/>
          <w:szCs w:val="72"/>
          <w:lang w:eastAsia="fr-BE"/>
        </w:rPr>
        <w:t xml:space="preserve">    </w:t>
      </w:r>
      <w:hyperlink w:anchor="_Toc354395141" w:history="1">
        <w:r w:rsidR="00B616AF" w:rsidRPr="00B616AF">
          <w:rPr>
            <w:rStyle w:val="Lienhypertexte"/>
            <w:b/>
            <w:noProof/>
            <w:sz w:val="72"/>
            <w:szCs w:val="72"/>
          </w:rPr>
          <w:t>24</w:t>
        </w:r>
      </w:hyperlink>
      <w:r w:rsidR="00B616AF">
        <w:rPr>
          <w:rFonts w:eastAsiaTheme="minorEastAsia"/>
          <w:b/>
          <w:noProof/>
          <w:sz w:val="72"/>
          <w:szCs w:val="72"/>
          <w:lang w:eastAsia="fr-BE"/>
        </w:rPr>
        <w:t xml:space="preserve">    </w:t>
      </w:r>
      <w:hyperlink w:anchor="_Toc354395142" w:history="1">
        <w:r w:rsidR="00B616AF" w:rsidRPr="00B616AF">
          <w:rPr>
            <w:rStyle w:val="Lienhypertexte"/>
            <w:b/>
            <w:noProof/>
            <w:sz w:val="72"/>
            <w:szCs w:val="72"/>
          </w:rPr>
          <w:t>25</w:t>
        </w:r>
      </w:hyperlink>
      <w:r w:rsidR="00B616AF">
        <w:rPr>
          <w:rFonts w:eastAsiaTheme="minorEastAsia"/>
          <w:b/>
          <w:noProof/>
          <w:sz w:val="72"/>
          <w:szCs w:val="72"/>
          <w:lang w:eastAsia="fr-BE"/>
        </w:rPr>
        <w:t xml:space="preserve">    </w:t>
      </w:r>
      <w:hyperlink w:anchor="_Toc354395143" w:history="1">
        <w:r w:rsidR="00B616AF" w:rsidRPr="00B616AF">
          <w:rPr>
            <w:rStyle w:val="Lienhypertexte"/>
            <w:b/>
            <w:noProof/>
            <w:sz w:val="72"/>
            <w:szCs w:val="72"/>
          </w:rPr>
          <w:t>26</w:t>
        </w:r>
      </w:hyperlink>
      <w:r w:rsidR="00B616AF">
        <w:rPr>
          <w:rFonts w:eastAsiaTheme="minorEastAsia"/>
          <w:b/>
          <w:noProof/>
          <w:sz w:val="72"/>
          <w:szCs w:val="72"/>
          <w:lang w:eastAsia="fr-BE"/>
        </w:rPr>
        <w:t xml:space="preserve">    </w:t>
      </w:r>
      <w:hyperlink w:anchor="_Toc354395144" w:history="1">
        <w:r w:rsidR="00B616AF" w:rsidRPr="00B616AF">
          <w:rPr>
            <w:rStyle w:val="Lienhypertexte"/>
            <w:b/>
            <w:noProof/>
            <w:sz w:val="72"/>
            <w:szCs w:val="72"/>
          </w:rPr>
          <w:t>27</w:t>
        </w:r>
      </w:hyperlink>
      <w:r w:rsidR="00B616AF">
        <w:rPr>
          <w:rFonts w:eastAsiaTheme="minorEastAsia"/>
          <w:b/>
          <w:noProof/>
          <w:sz w:val="72"/>
          <w:szCs w:val="72"/>
          <w:lang w:eastAsia="fr-BE"/>
        </w:rPr>
        <w:t xml:space="preserve">    </w:t>
      </w:r>
      <w:hyperlink w:anchor="_Toc354395145" w:history="1">
        <w:r w:rsidR="00B616AF" w:rsidRPr="00B616AF">
          <w:rPr>
            <w:rStyle w:val="Lienhypertexte"/>
            <w:b/>
            <w:noProof/>
            <w:sz w:val="72"/>
            <w:szCs w:val="72"/>
          </w:rPr>
          <w:t>28</w:t>
        </w:r>
      </w:hyperlink>
      <w:r w:rsidR="00B616AF">
        <w:rPr>
          <w:rFonts w:eastAsiaTheme="minorEastAsia"/>
          <w:b/>
          <w:noProof/>
          <w:sz w:val="72"/>
          <w:szCs w:val="72"/>
          <w:lang w:eastAsia="fr-BE"/>
        </w:rPr>
        <w:t xml:space="preserve">    </w:t>
      </w:r>
      <w:hyperlink w:anchor="_Toc354395146" w:history="1">
        <w:r w:rsidR="00B616AF" w:rsidRPr="00B616AF">
          <w:rPr>
            <w:rStyle w:val="Lienhypertexte"/>
            <w:b/>
            <w:noProof/>
            <w:sz w:val="72"/>
            <w:szCs w:val="72"/>
          </w:rPr>
          <w:t>29</w:t>
        </w:r>
      </w:hyperlink>
      <w:r w:rsidR="00B616AF">
        <w:rPr>
          <w:rFonts w:eastAsiaTheme="minorEastAsia"/>
          <w:b/>
          <w:noProof/>
          <w:sz w:val="72"/>
          <w:szCs w:val="72"/>
          <w:lang w:eastAsia="fr-BE"/>
        </w:rPr>
        <w:t xml:space="preserve">    </w:t>
      </w:r>
      <w:hyperlink w:anchor="_Toc354395147" w:history="1">
        <w:r w:rsidR="00B616AF" w:rsidRPr="00B616AF">
          <w:rPr>
            <w:rStyle w:val="Lienhypertexte"/>
            <w:b/>
            <w:noProof/>
            <w:sz w:val="72"/>
            <w:szCs w:val="72"/>
          </w:rPr>
          <w:t>30</w:t>
        </w:r>
      </w:hyperlink>
      <w:r w:rsidR="00B616AF">
        <w:rPr>
          <w:rFonts w:eastAsiaTheme="minorEastAsia"/>
          <w:b/>
          <w:noProof/>
          <w:sz w:val="72"/>
          <w:szCs w:val="72"/>
          <w:lang w:eastAsia="fr-BE"/>
        </w:rPr>
        <w:t xml:space="preserve">    </w:t>
      </w:r>
      <w:hyperlink w:anchor="_Toc354395148" w:history="1">
        <w:r w:rsidR="00B616AF" w:rsidRPr="00B616AF">
          <w:rPr>
            <w:rStyle w:val="Lienhypertexte"/>
            <w:b/>
            <w:noProof/>
            <w:sz w:val="72"/>
            <w:szCs w:val="72"/>
          </w:rPr>
          <w:t>31</w:t>
        </w:r>
      </w:hyperlink>
    </w:p>
    <w:p w:rsidR="00BF3B03" w:rsidRPr="00B616AF" w:rsidRDefault="00BF3B03" w:rsidP="00B616AF">
      <w:pPr>
        <w:jc w:val="center"/>
        <w:rPr>
          <w:b/>
          <w:sz w:val="72"/>
          <w:szCs w:val="72"/>
        </w:rPr>
      </w:pPr>
      <w:r w:rsidRPr="00B616AF">
        <w:rPr>
          <w:b/>
          <w:sz w:val="72"/>
          <w:szCs w:val="72"/>
        </w:rPr>
        <w:fldChar w:fldCharType="end"/>
      </w:r>
    </w:p>
    <w:p w:rsidR="00381F05" w:rsidRPr="00B616AF" w:rsidRDefault="00381F05" w:rsidP="00B616AF">
      <w:pPr>
        <w:jc w:val="center"/>
        <w:rPr>
          <w:b/>
          <w:sz w:val="72"/>
          <w:szCs w:val="72"/>
        </w:rPr>
      </w:pPr>
    </w:p>
    <w:p w:rsidR="00381F05" w:rsidRDefault="00381F05" w:rsidP="00381F05"/>
    <w:p w:rsidR="00DB695A" w:rsidRDefault="00DB695A" w:rsidP="00381F05">
      <w:pPr>
        <w:sectPr w:rsidR="00DB695A" w:rsidSect="00DB695A">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1460" w:name="_Toc345837308"/>
      <w:bookmarkStart w:id="1461" w:name="_Toc345837689"/>
      <w:bookmarkStart w:id="1462" w:name="_Toc345838452"/>
      <w:bookmarkStart w:id="1463" w:name="_Toc345838835"/>
      <w:bookmarkStart w:id="1464" w:name="_Toc345839215"/>
      <w:bookmarkStart w:id="1465" w:name="_Toc345839596"/>
      <w:bookmarkStart w:id="1466" w:name="_Toc345839977"/>
      <w:bookmarkStart w:id="1467" w:name="_Toc345840358"/>
      <w:bookmarkStart w:id="1468" w:name="_Toc345840738"/>
      <w:bookmarkStart w:id="1469" w:name="_Toc345841119"/>
      <w:bookmarkStart w:id="1470" w:name="_Toc345841500"/>
      <w:bookmarkStart w:id="1471" w:name="_Toc354394358"/>
      <w:bookmarkStart w:id="1472" w:name="_Toc354394738"/>
      <w:bookmarkStart w:id="1473" w:name="_Toc354395118"/>
      <w:bookmarkStart w:id="1474" w:name="_Toc354395498"/>
      <w:bookmarkStart w:id="1475" w:name="_Toc354395878"/>
      <w:bookmarkStart w:id="1476" w:name="_Toc354400804"/>
      <w:bookmarkStart w:id="1477" w:name="_Toc354401184"/>
      <w:bookmarkStart w:id="1478" w:name="_Toc354401564"/>
      <w:bookmarkStart w:id="1479" w:name="_Toc354401944"/>
      <w:bookmarkStart w:id="1480" w:name="_Toc354402324"/>
      <w:bookmarkStart w:id="1481" w:name="_Toc354402704"/>
      <w:bookmarkStart w:id="1482" w:name="_Toc354403084"/>
      <w:r w:rsidRPr="001C1B27">
        <w:lastRenderedPageBreak/>
        <w:t>1</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7254" w:rsidRPr="00CB7254">
        <w:rPr>
          <w:b/>
          <w:iCs/>
          <w:sz w:val="26"/>
          <w:szCs w:val="26"/>
          <w:lang w:val="fr-FR"/>
        </w:rPr>
        <w:t>Nombres 25:1-18</w:t>
      </w:r>
    </w:p>
    <w:p w:rsidR="001C7ED4" w:rsidRPr="001C7ED4" w:rsidRDefault="001C7ED4" w:rsidP="001C7ED4">
      <w:pPr>
        <w:rPr>
          <w:lang w:val="fr-FR"/>
        </w:rPr>
      </w:pPr>
      <w:r w:rsidRPr="001C7ED4">
        <w:rPr>
          <w:b/>
          <w:lang w:val="fr-FR"/>
        </w:rPr>
        <w:t xml:space="preserve">1 </w:t>
      </w:r>
      <w:r w:rsidRPr="001C7ED4">
        <w:rPr>
          <w:lang w:val="fr-FR"/>
        </w:rPr>
        <w:t xml:space="preserve">Et Israël habitait en Sittim ; et le peuple commença à commettre fornication avec les filles de Moab ; </w:t>
      </w:r>
      <w:r w:rsidRPr="001C7ED4">
        <w:rPr>
          <w:b/>
          <w:lang w:val="fr-FR"/>
        </w:rPr>
        <w:t xml:space="preserve">2 </w:t>
      </w:r>
      <w:r w:rsidRPr="001C7ED4">
        <w:rPr>
          <w:lang w:val="fr-FR"/>
        </w:rPr>
        <w:t xml:space="preserve">et elles invitèrent le peuple aux sacrifices de leurs dieux, et le peuple mangea, et se prosterna devant leurs dieux. </w:t>
      </w:r>
      <w:r w:rsidRPr="001C7ED4">
        <w:rPr>
          <w:b/>
          <w:lang w:val="fr-FR"/>
        </w:rPr>
        <w:t xml:space="preserve">3 </w:t>
      </w:r>
      <w:r w:rsidRPr="001C7ED4">
        <w:rPr>
          <w:lang w:val="fr-FR"/>
        </w:rPr>
        <w:t>Et Israël s’attacha à Baal-Péor</w:t>
      </w:r>
      <w:r w:rsidRPr="001C7ED4">
        <w:rPr>
          <w:vertAlign w:val="superscript"/>
          <w:lang w:val="fr-FR"/>
        </w:rPr>
        <w:footnoteReference w:id="256"/>
      </w:r>
      <w:r w:rsidRPr="001C7ED4">
        <w:rPr>
          <w:lang w:val="fr-FR"/>
        </w:rPr>
        <w:t xml:space="preserve"> ; et la colère de l’Éternel s’embrasa contre Israël. </w:t>
      </w:r>
      <w:r w:rsidRPr="001C7ED4">
        <w:rPr>
          <w:b/>
          <w:lang w:val="fr-FR"/>
        </w:rPr>
        <w:t xml:space="preserve">4 </w:t>
      </w:r>
      <w:r w:rsidRPr="001C7ED4">
        <w:rPr>
          <w:lang w:val="fr-FR"/>
        </w:rPr>
        <w:t xml:space="preserve">Et l’Éternel dit à Moïse : Prends tous les chefs du peuple et fais-les pendre devant l’Éternel, à la face du soleil, afin que l’ardeur de la colère de l’Éternel se détourne d’Israël. </w:t>
      </w:r>
      <w:r w:rsidRPr="001C7ED4">
        <w:rPr>
          <w:b/>
          <w:lang w:val="fr-FR"/>
        </w:rPr>
        <w:t xml:space="preserve">5 </w:t>
      </w:r>
      <w:r w:rsidRPr="001C7ED4">
        <w:rPr>
          <w:lang w:val="fr-FR"/>
        </w:rPr>
        <w:t>Et Moïse dit aux juges d’Israël : Que chacun de vous tue ses hommes qui se sont attachés à Baal-Péor</w:t>
      </w:r>
      <w:r w:rsidRPr="001C7ED4">
        <w:rPr>
          <w:vertAlign w:val="superscript"/>
          <w:lang w:val="fr-FR"/>
        </w:rPr>
        <w:footnoteReference w:id="257"/>
      </w:r>
      <w:r w:rsidRPr="001C7ED4">
        <w:rPr>
          <w:lang w:val="fr-FR"/>
        </w:rPr>
        <w:t>.</w:t>
      </w:r>
    </w:p>
    <w:p w:rsidR="001C7ED4" w:rsidRPr="001C7ED4" w:rsidRDefault="001C7ED4" w:rsidP="001C7ED4">
      <w:pPr>
        <w:rPr>
          <w:lang w:val="fr-FR"/>
        </w:rPr>
      </w:pPr>
      <w:r w:rsidRPr="001C7ED4">
        <w:rPr>
          <w:b/>
          <w:lang w:val="fr-FR"/>
        </w:rPr>
        <w:t xml:space="preserve">6 </w:t>
      </w:r>
      <w:r w:rsidRPr="001C7ED4">
        <w:rPr>
          <w:lang w:val="fr-FR"/>
        </w:rPr>
        <w:t xml:space="preserve">Et voici, un homme des fils d’Israël vint, et amena vers ses frères une Madianite, sous les yeux de Moïse et sous les yeux de toute l’assemblée des fils d’Israël qui pleuraient à l’entrée de la tente d’assignation. </w:t>
      </w:r>
      <w:r w:rsidRPr="001C7ED4">
        <w:rPr>
          <w:b/>
          <w:lang w:val="fr-FR"/>
        </w:rPr>
        <w:t xml:space="preserve">7 </w:t>
      </w:r>
      <w:r w:rsidRPr="001C7ED4">
        <w:rPr>
          <w:lang w:val="fr-FR"/>
        </w:rPr>
        <w:t xml:space="preserve">Et Phinées, fils d’Éléazar, fils d’Aaron, le sacrificateur, le vit, et il se leva du milieu de l’assemblée, et prit une pique dans sa main, </w:t>
      </w:r>
      <w:r w:rsidRPr="001C7ED4">
        <w:rPr>
          <w:b/>
          <w:lang w:val="fr-FR"/>
        </w:rPr>
        <w:t xml:space="preserve">8 </w:t>
      </w:r>
      <w:r w:rsidRPr="001C7ED4">
        <w:rPr>
          <w:lang w:val="fr-FR"/>
        </w:rPr>
        <w:t>et entra après l’homme d’Israël dans l’intérieur de la tente, et les transperça tous deux, l’homme d’Israël, et la femme, par le</w:t>
      </w:r>
      <w:r w:rsidRPr="001C7ED4">
        <w:rPr>
          <w:vertAlign w:val="superscript"/>
          <w:lang w:val="fr-FR"/>
        </w:rPr>
        <w:footnoteReference w:id="258"/>
      </w:r>
      <w:r w:rsidRPr="001C7ED4">
        <w:rPr>
          <w:lang w:val="fr-FR"/>
        </w:rPr>
        <w:t xml:space="preserve"> bas-ventre ; et la plaie s’arrêta de dessus les fils d’Israël. </w:t>
      </w:r>
      <w:r w:rsidRPr="001C7ED4">
        <w:rPr>
          <w:b/>
          <w:lang w:val="fr-FR"/>
        </w:rPr>
        <w:t xml:space="preserve">9 </w:t>
      </w:r>
      <w:r w:rsidRPr="001C7ED4">
        <w:rPr>
          <w:lang w:val="fr-FR"/>
        </w:rPr>
        <w:t>Et ceux qui moururent de la plaie furent vingt-quatre mille.</w:t>
      </w:r>
    </w:p>
    <w:p w:rsidR="001C7ED4" w:rsidRPr="001C7ED4" w:rsidRDefault="001C7ED4" w:rsidP="001C7ED4">
      <w:pPr>
        <w:rPr>
          <w:lang w:val="fr-FR"/>
        </w:rPr>
      </w:pPr>
      <w:r w:rsidRPr="001C7ED4">
        <w:rPr>
          <w:b/>
          <w:lang w:val="fr-FR"/>
        </w:rPr>
        <w:t>10</w:t>
      </w:r>
      <w:r w:rsidRPr="001C7ED4">
        <w:rPr>
          <w:lang w:val="fr-FR"/>
        </w:rPr>
        <w:t xml:space="preserve"> Et l’Éternel parla à Moïse, disant : </w:t>
      </w:r>
      <w:r w:rsidRPr="001C7ED4">
        <w:rPr>
          <w:b/>
          <w:lang w:val="fr-FR"/>
        </w:rPr>
        <w:t xml:space="preserve">11 </w:t>
      </w:r>
      <w:r w:rsidRPr="001C7ED4">
        <w:rPr>
          <w:lang w:val="fr-FR"/>
        </w:rPr>
        <w:t xml:space="preserve">Phinées, fils d’Éléazar, fils d’Aaron, le sacrificateur, a détourné mon courroux de dessus les fils d’Israël, étant jaloux de ma jalousie au milieu d’eux, de sorte que je ne consumasse pas les fils d’Israël dans ma jalousie. </w:t>
      </w:r>
      <w:r w:rsidRPr="001C7ED4">
        <w:rPr>
          <w:b/>
          <w:lang w:val="fr-FR"/>
        </w:rPr>
        <w:t>12</w:t>
      </w:r>
      <w:r w:rsidRPr="001C7ED4">
        <w:rPr>
          <w:lang w:val="fr-FR"/>
        </w:rPr>
        <w:t xml:space="preserve"> C’est pourquoi dis : Voici, je lui donne mon alliance de paix ; </w:t>
      </w:r>
      <w:r w:rsidRPr="001C7ED4">
        <w:rPr>
          <w:b/>
          <w:lang w:val="fr-FR"/>
        </w:rPr>
        <w:t>13</w:t>
      </w:r>
      <w:r w:rsidRPr="001C7ED4">
        <w:rPr>
          <w:lang w:val="fr-FR"/>
        </w:rPr>
        <w:t xml:space="preserve"> et ce sera une alliance de sacrificature perpétuelle, pour lui et pour sa semence après lui, parce qu’il a été jaloux pour son Dieu, et a fait propitiation pour les fils d’Israël.</w:t>
      </w:r>
    </w:p>
    <w:p w:rsidR="001C7ED4" w:rsidRPr="001C7ED4" w:rsidRDefault="001C7ED4" w:rsidP="001C7ED4">
      <w:pPr>
        <w:rPr>
          <w:lang w:val="fr-FR"/>
        </w:rPr>
      </w:pPr>
      <w:r w:rsidRPr="001C7ED4">
        <w:rPr>
          <w:b/>
          <w:lang w:val="fr-FR"/>
        </w:rPr>
        <w:t>14</w:t>
      </w:r>
      <w:r w:rsidRPr="001C7ED4">
        <w:rPr>
          <w:lang w:val="fr-FR"/>
        </w:rPr>
        <w:t xml:space="preserve"> Et le nom de l’homme d’Israël frappé, qui fut frappé avec la Madianite, était Zimri, fils de Salu, prince d’une maison de père des Siméonites. </w:t>
      </w:r>
      <w:r w:rsidRPr="001C7ED4">
        <w:rPr>
          <w:b/>
          <w:lang w:val="fr-FR"/>
        </w:rPr>
        <w:t xml:space="preserve">15 </w:t>
      </w:r>
      <w:r w:rsidRPr="001C7ED4">
        <w:rPr>
          <w:lang w:val="fr-FR"/>
        </w:rPr>
        <w:t>Et le nom de la femme madianite qui fut frappée, était Cozbi, fille de Tsur, chef de peuplade d’une maison de père en Madian.</w:t>
      </w:r>
    </w:p>
    <w:p w:rsidR="00381F05" w:rsidRPr="001C7ED4" w:rsidRDefault="001C7ED4" w:rsidP="001C7ED4">
      <w:r w:rsidRPr="001C7ED4">
        <w:rPr>
          <w:b/>
          <w:lang w:val="fr-FR"/>
        </w:rPr>
        <w:t xml:space="preserve">16 </w:t>
      </w:r>
      <w:r w:rsidRPr="001C7ED4">
        <w:rPr>
          <w:lang w:val="fr-FR"/>
        </w:rPr>
        <w:t xml:space="preserve">Et l’Éternel parla à Moïse, disant : </w:t>
      </w:r>
      <w:r w:rsidRPr="001C7ED4">
        <w:rPr>
          <w:b/>
          <w:lang w:val="fr-FR"/>
        </w:rPr>
        <w:t xml:space="preserve">17 </w:t>
      </w:r>
      <w:r w:rsidRPr="001C7ED4">
        <w:rPr>
          <w:lang w:val="fr-FR"/>
        </w:rPr>
        <w:t xml:space="preserve">Serrez de près les Madianites, et frappez-les ; </w:t>
      </w:r>
      <w:r w:rsidRPr="001C7ED4">
        <w:rPr>
          <w:b/>
          <w:lang w:val="fr-FR"/>
        </w:rPr>
        <w:t>18</w:t>
      </w:r>
      <w:r w:rsidRPr="001C7ED4">
        <w:rPr>
          <w:lang w:val="fr-FR"/>
        </w:rPr>
        <w:t xml:space="preserve"> car eux vous ont serrés de près par leurs ruses, par lesquelles ils vous ont séduits dans l’affaire de Péor, et dans l’affaire de Cozbi, fille d’un prince de Madian, leur sœur, qui a été frappée le jour de la plaie, à cause de l’affaire de Péor.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B7254" w:rsidP="00381F05">
      <w:r w:rsidRPr="00CB7254">
        <w:rPr>
          <w:lang w:val="fr-FR"/>
        </w:rPr>
        <w:t xml:space="preserve">Il faut attendre le chapitre 31:16 pour comprendre ce qui se passe maintenant. Nous y apprenons que, dans l'esprit de Balaam qui a vu lui échapper la récompense tant convoitée, a germé une idée diabolique. Il avait lui-même annoncé que Dieu n'apercevait aucune iniquité ni injustice en Israël (chapitre 23:21). Qu'à cela ne tienne, s'est-il dit, induisons ce peuple à </w:t>
      </w:r>
      <w:r w:rsidRPr="00CB7254">
        <w:rPr>
          <w:b/>
          <w:bCs/>
          <w:lang w:val="fr-FR"/>
        </w:rPr>
        <w:t>pécher</w:t>
      </w:r>
      <w:r w:rsidRPr="00CB7254">
        <w:rPr>
          <w:lang w:val="fr-FR"/>
        </w:rPr>
        <w:t xml:space="preserve">! De cette manière l'Éternel sera bien obligé de le maudire. C'est une nation qui doit habiter </w:t>
      </w:r>
      <w:r w:rsidRPr="00CB7254">
        <w:rPr>
          <w:b/>
          <w:bCs/>
          <w:lang w:val="fr-FR"/>
        </w:rPr>
        <w:t>seule</w:t>
      </w:r>
      <w:r w:rsidRPr="00CB7254">
        <w:rPr>
          <w:lang w:val="fr-FR"/>
        </w:rPr>
        <w:t xml:space="preserve">? (chapitre 23:9). Incitons-la à se </w:t>
      </w:r>
      <w:r w:rsidRPr="00CB7254">
        <w:rPr>
          <w:b/>
          <w:bCs/>
          <w:lang w:val="fr-FR"/>
        </w:rPr>
        <w:t>mélanger</w:t>
      </w:r>
      <w:r w:rsidRPr="00CB7254">
        <w:rPr>
          <w:lang w:val="fr-FR"/>
        </w:rPr>
        <w:t xml:space="preserve"> avec les autres peuples. De sorte que Balaam enseigna à Balak «à jeter une pierre d'achoppement devant les fils d'Israël, pour qu'ils mangent des choses sacrifiées aux idoles et qu'ils commettent la fornication» (Apocalypse 2:14). De cette machination ténébreuse résulte la triste et humiliante affaire de Baal-Péor. Comme quoi les </w:t>
      </w:r>
      <w:r w:rsidRPr="00CB7254">
        <w:rPr>
          <w:b/>
          <w:bCs/>
          <w:lang w:val="fr-FR"/>
        </w:rPr>
        <w:t>invitations</w:t>
      </w:r>
      <w:r w:rsidRPr="00CB7254">
        <w:rPr>
          <w:lang w:val="fr-FR"/>
        </w:rPr>
        <w:t xml:space="preserve"> du monde sont plus à craindre que ses </w:t>
      </w:r>
      <w:r w:rsidRPr="00CB7254">
        <w:rPr>
          <w:b/>
          <w:bCs/>
          <w:lang w:val="fr-FR"/>
        </w:rPr>
        <w:t>malédictions</w:t>
      </w:r>
      <w:r w:rsidRPr="00CB7254">
        <w:rPr>
          <w:lang w:val="fr-FR"/>
        </w:rPr>
        <w:t xml:space="preserve">! Le peuple tombe dans le piège tendu par Moab et son allié Madian. Il faut le zèle de </w:t>
      </w:r>
      <w:r w:rsidRPr="00CB7254">
        <w:rPr>
          <w:b/>
          <w:bCs/>
          <w:lang w:val="fr-FR"/>
        </w:rPr>
        <w:t>Phinées</w:t>
      </w:r>
      <w:r w:rsidRPr="00CB7254">
        <w:rPr>
          <w:lang w:val="fr-FR"/>
        </w:rPr>
        <w:t xml:space="preserve"> pour détourner la colère de l'Éternel et arrêter la plaie. Son attitude </w:t>
      </w:r>
      <w:r w:rsidRPr="00CB7254">
        <w:rPr>
          <w:lang w:val="fr-FR"/>
        </w:rPr>
        <w:lastRenderedPageBreak/>
        <w:t>reçoit aussitôt sa récompense et nous apprend combien est agréable au Seigneur un jeune homme ou une jeune fille qui, au milieu d'un relâchement moral généralisé, a gardé pure sa voie et a su prendre avec courage position pour Lui.</w:t>
      </w:r>
      <w:r w:rsidR="00381F05">
        <w:br w:type="page"/>
      </w:r>
    </w:p>
    <w:p w:rsidR="00381F05" w:rsidRPr="001C1B27" w:rsidRDefault="00381F05" w:rsidP="00381F05">
      <w:pPr>
        <w:pStyle w:val="Titre2"/>
      </w:pPr>
      <w:bookmarkStart w:id="1483" w:name="_Toc345837309"/>
      <w:bookmarkStart w:id="1484" w:name="_Toc345837690"/>
      <w:bookmarkStart w:id="1485" w:name="_Toc345838453"/>
      <w:bookmarkStart w:id="1486" w:name="_Toc345838836"/>
      <w:bookmarkStart w:id="1487" w:name="_Toc345839216"/>
      <w:bookmarkStart w:id="1488" w:name="_Toc345839597"/>
      <w:bookmarkStart w:id="1489" w:name="_Toc345839978"/>
      <w:bookmarkStart w:id="1490" w:name="_Toc345840359"/>
      <w:bookmarkStart w:id="1491" w:name="_Toc345840739"/>
      <w:bookmarkStart w:id="1492" w:name="_Toc345841120"/>
      <w:bookmarkStart w:id="1493" w:name="_Toc345841501"/>
      <w:bookmarkStart w:id="1494" w:name="_Toc354394359"/>
      <w:bookmarkStart w:id="1495" w:name="_Toc354394739"/>
      <w:bookmarkStart w:id="1496" w:name="_Toc354395119"/>
      <w:bookmarkStart w:id="1497" w:name="_Toc354395499"/>
      <w:bookmarkStart w:id="1498" w:name="_Toc354395879"/>
      <w:bookmarkStart w:id="1499" w:name="_Toc354400805"/>
      <w:bookmarkStart w:id="1500" w:name="_Toc354401185"/>
      <w:bookmarkStart w:id="1501" w:name="_Toc354401565"/>
      <w:bookmarkStart w:id="1502" w:name="_Toc354401945"/>
      <w:bookmarkStart w:id="1503" w:name="_Toc354402325"/>
      <w:bookmarkStart w:id="1504" w:name="_Toc354402705"/>
      <w:bookmarkStart w:id="1505" w:name="_Toc354403085"/>
      <w:r>
        <w:lastRenderedPageBreak/>
        <w:t>2</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74946" w:rsidRPr="00A74946">
        <w:rPr>
          <w:b/>
          <w:iCs/>
          <w:sz w:val="26"/>
          <w:szCs w:val="26"/>
          <w:lang w:val="fr-FR"/>
        </w:rPr>
        <w:t>Nombres 26:1-4; 51-65</w:t>
      </w:r>
    </w:p>
    <w:p w:rsidR="0034122F" w:rsidRPr="00BE6DE4" w:rsidRDefault="0034122F" w:rsidP="0034122F">
      <w:pPr>
        <w:rPr>
          <w:lang w:val="fr-FR"/>
        </w:rPr>
      </w:pPr>
      <w:r w:rsidRPr="00BE6DE4">
        <w:rPr>
          <w:b/>
          <w:lang w:val="fr-FR"/>
        </w:rPr>
        <w:t xml:space="preserve">1 </w:t>
      </w:r>
      <w:r w:rsidRPr="00BE6DE4">
        <w:rPr>
          <w:lang w:val="fr-FR"/>
        </w:rPr>
        <w:t xml:space="preserve">Et il arriva, après la plaie, que l’Éternel parla à Moïse et à Éléazar, fils d’Aaron, le sacrificateur, disant : </w:t>
      </w:r>
      <w:r w:rsidRPr="00BE6DE4">
        <w:rPr>
          <w:b/>
          <w:lang w:val="fr-FR"/>
        </w:rPr>
        <w:t xml:space="preserve">2 </w:t>
      </w:r>
      <w:r w:rsidRPr="00BE6DE4">
        <w:rPr>
          <w:lang w:val="fr-FR"/>
        </w:rPr>
        <w:t xml:space="preserve">Relevez la somme de toute l’assemblée des fils d’Israël, depuis l’âge de vingt ans et au-dessus, selon leurs maisons de pères, tous ceux qui sont propres au service militaire en Israël. </w:t>
      </w:r>
      <w:r w:rsidRPr="00BE6DE4">
        <w:rPr>
          <w:b/>
          <w:lang w:val="fr-FR"/>
        </w:rPr>
        <w:t xml:space="preserve">3 </w:t>
      </w:r>
      <w:r w:rsidRPr="00BE6DE4">
        <w:rPr>
          <w:lang w:val="fr-FR"/>
        </w:rPr>
        <w:t xml:space="preserve">Et Moïse, et Éléazar, le sacrificateur, leur parlèrent dans les plaines de Moab, près du Jourdain de Jéricho, disant : … </w:t>
      </w:r>
      <w:r w:rsidRPr="00BE6DE4">
        <w:rPr>
          <w:b/>
          <w:lang w:val="fr-FR"/>
        </w:rPr>
        <w:t xml:space="preserve">4 </w:t>
      </w:r>
      <w:r w:rsidRPr="00BE6DE4">
        <w:rPr>
          <w:lang w:val="fr-FR"/>
        </w:rPr>
        <w:t>Depuis l’âge de vingt ans et au-dessus, comme l’Éternel le commanda à Moïse et aux fils d’Israël, qui sortirent du pays d’Égypte.</w:t>
      </w:r>
    </w:p>
    <w:p w:rsidR="00381F05" w:rsidRPr="00BE6DE4" w:rsidRDefault="0034122F" w:rsidP="00381F05">
      <w:r w:rsidRPr="00BE6DE4">
        <w:t>….</w:t>
      </w:r>
    </w:p>
    <w:p w:rsidR="00BE6DE4" w:rsidRPr="00BE6DE4" w:rsidRDefault="00BE6DE4" w:rsidP="00BE6DE4">
      <w:pPr>
        <w:rPr>
          <w:lang w:val="fr-FR"/>
        </w:rPr>
      </w:pPr>
      <w:r w:rsidRPr="00BE6DE4">
        <w:rPr>
          <w:b/>
          <w:lang w:val="fr-FR"/>
        </w:rPr>
        <w:t>51</w:t>
      </w:r>
      <w:r w:rsidRPr="00BE6DE4">
        <w:rPr>
          <w:lang w:val="fr-FR"/>
        </w:rPr>
        <w:t xml:space="preserve"> Ce sont là les dénombrés des fils d’Israël, six cent et un mille sept cent trente.</w:t>
      </w:r>
    </w:p>
    <w:p w:rsidR="00BE6DE4" w:rsidRPr="00BE6DE4" w:rsidRDefault="00BE6DE4" w:rsidP="00BE6DE4">
      <w:pPr>
        <w:rPr>
          <w:lang w:val="fr-FR"/>
        </w:rPr>
      </w:pPr>
      <w:r w:rsidRPr="00BE6DE4">
        <w:rPr>
          <w:b/>
          <w:lang w:val="fr-FR"/>
        </w:rPr>
        <w:t>52</w:t>
      </w:r>
      <w:r w:rsidRPr="00BE6DE4">
        <w:rPr>
          <w:lang w:val="fr-FR"/>
        </w:rPr>
        <w:t xml:space="preserve"> Et l’Éternel parla à Moïse, disant : </w:t>
      </w:r>
      <w:r w:rsidRPr="00BE6DE4">
        <w:rPr>
          <w:b/>
          <w:lang w:val="fr-FR"/>
        </w:rPr>
        <w:t>53</w:t>
      </w:r>
      <w:r w:rsidRPr="00BE6DE4">
        <w:rPr>
          <w:lang w:val="fr-FR"/>
        </w:rPr>
        <w:t xml:space="preserve"> Le pays sera partagé à ceux-ci en héritage, selon le nombre des noms. </w:t>
      </w:r>
      <w:r w:rsidRPr="00BE6DE4">
        <w:rPr>
          <w:b/>
          <w:lang w:val="fr-FR"/>
        </w:rPr>
        <w:t>54</w:t>
      </w:r>
      <w:r w:rsidRPr="00BE6DE4">
        <w:rPr>
          <w:lang w:val="fr-FR"/>
        </w:rPr>
        <w:t xml:space="preserve"> À ceux qui sont nombreux, tu augmenteras l’héritage ; et à ceux qui sont peu nombreux, tu diminueras l’héritage : tu donneras à chacun son héritage en proportion de ses dénombrés. </w:t>
      </w:r>
      <w:r w:rsidRPr="00BE6DE4">
        <w:rPr>
          <w:b/>
          <w:lang w:val="fr-FR"/>
        </w:rPr>
        <w:t>55</w:t>
      </w:r>
      <w:r w:rsidRPr="00BE6DE4">
        <w:rPr>
          <w:lang w:val="fr-FR"/>
        </w:rPr>
        <w:t xml:space="preserve"> Seulement, le pays sera partagé par le sort ; ils l’hériteront selon les noms des tribus de leurs pères. </w:t>
      </w:r>
      <w:r w:rsidRPr="00BE6DE4">
        <w:rPr>
          <w:b/>
          <w:lang w:val="fr-FR"/>
        </w:rPr>
        <w:t>56</w:t>
      </w:r>
      <w:r w:rsidRPr="00BE6DE4">
        <w:rPr>
          <w:lang w:val="fr-FR"/>
        </w:rPr>
        <w:t xml:space="preserve"> C’est selon la décision du sort que leur héritage sera partagé, qu’ils soient en grand nombre ou en petit nombre.</w:t>
      </w:r>
    </w:p>
    <w:p w:rsidR="00BE6DE4" w:rsidRPr="00BE6DE4" w:rsidRDefault="00BE6DE4" w:rsidP="00BE6DE4">
      <w:pPr>
        <w:rPr>
          <w:lang w:val="fr-FR"/>
        </w:rPr>
      </w:pPr>
      <w:r w:rsidRPr="00BE6DE4">
        <w:rPr>
          <w:b/>
          <w:lang w:val="fr-FR"/>
        </w:rPr>
        <w:t>57</w:t>
      </w:r>
      <w:r w:rsidRPr="00BE6DE4">
        <w:rPr>
          <w:lang w:val="fr-FR"/>
        </w:rPr>
        <w:t xml:space="preserve"> Et ce sont ici les dénombrés de Lévi, selon leurs familles : de Guershon, la famille des Guershonites ; de Kehath, la famille des Kehathites ; de Merari, la famille des Merarites. </w:t>
      </w:r>
      <w:r w:rsidRPr="00BE6DE4">
        <w:rPr>
          <w:b/>
          <w:lang w:val="fr-FR"/>
        </w:rPr>
        <w:t>58</w:t>
      </w:r>
      <w:r w:rsidRPr="00BE6DE4">
        <w:rPr>
          <w:lang w:val="fr-FR"/>
        </w:rPr>
        <w:t xml:space="preserve"> Ce sont ici les familles de Lévi : la famille des Libnites, la famille des Hébronites, la famille des Makhlites, la famille des Mushites, la famille des Corites</w:t>
      </w:r>
      <w:r w:rsidRPr="00BE6DE4">
        <w:rPr>
          <w:vertAlign w:val="superscript"/>
          <w:lang w:val="fr-FR"/>
        </w:rPr>
        <w:footnoteReference w:id="259"/>
      </w:r>
      <w:r w:rsidRPr="00BE6DE4">
        <w:rPr>
          <w:lang w:val="fr-FR"/>
        </w:rPr>
        <w:t xml:space="preserve">. — Et Kehath engendra Amram. </w:t>
      </w:r>
      <w:r w:rsidRPr="00BE6DE4">
        <w:rPr>
          <w:b/>
          <w:lang w:val="fr-FR"/>
        </w:rPr>
        <w:t xml:space="preserve">59 </w:t>
      </w:r>
      <w:r w:rsidRPr="00BE6DE4">
        <w:rPr>
          <w:lang w:val="fr-FR"/>
        </w:rPr>
        <w:t>Et le nom de la femme d’Amram était Jokébed, fille de Lévi, qui naquit</w:t>
      </w:r>
      <w:r w:rsidRPr="00BE6DE4">
        <w:rPr>
          <w:vertAlign w:val="superscript"/>
          <w:lang w:val="fr-FR"/>
        </w:rPr>
        <w:footnoteReference w:id="260"/>
      </w:r>
      <w:r w:rsidRPr="00BE6DE4">
        <w:rPr>
          <w:lang w:val="fr-FR"/>
        </w:rPr>
        <w:t xml:space="preserve"> à Lévi en Égypte ; et elle enfanta à Amram, Aaron et Moïse, et Marie, leur sœur. </w:t>
      </w:r>
      <w:r w:rsidRPr="00BE6DE4">
        <w:rPr>
          <w:b/>
          <w:lang w:val="fr-FR"/>
        </w:rPr>
        <w:t>60</w:t>
      </w:r>
      <w:r w:rsidRPr="00BE6DE4">
        <w:rPr>
          <w:lang w:val="fr-FR"/>
        </w:rPr>
        <w:t xml:space="preserve"> Et à Aaron naquirent Nadab, et Abihu, Éléazar, et Ithamar. </w:t>
      </w:r>
      <w:r w:rsidRPr="00BE6DE4">
        <w:rPr>
          <w:b/>
          <w:lang w:val="fr-FR"/>
        </w:rPr>
        <w:t xml:space="preserve">61 </w:t>
      </w:r>
      <w:r w:rsidRPr="00BE6DE4">
        <w:rPr>
          <w:lang w:val="fr-FR"/>
        </w:rPr>
        <w:t xml:space="preserve">Et Nadab et Abihu moururent comme ils présentaient du feu étranger devant l’Éternel. </w:t>
      </w:r>
      <w:r w:rsidRPr="00BE6DE4">
        <w:rPr>
          <w:b/>
          <w:lang w:val="fr-FR"/>
        </w:rPr>
        <w:t>62</w:t>
      </w:r>
      <w:r w:rsidRPr="00BE6DE4">
        <w:rPr>
          <w:lang w:val="fr-FR"/>
        </w:rPr>
        <w:t xml:space="preserve"> — Et les dénombrés des Lévites</w:t>
      </w:r>
      <w:r w:rsidRPr="00BE6DE4">
        <w:rPr>
          <w:vertAlign w:val="superscript"/>
          <w:lang w:val="fr-FR"/>
        </w:rPr>
        <w:footnoteReference w:id="261"/>
      </w:r>
      <w:r w:rsidRPr="00BE6DE4">
        <w:rPr>
          <w:lang w:val="fr-FR"/>
        </w:rPr>
        <w:t xml:space="preserve"> furent vingt-trois mille, tous les mâles, depuis l’âge d’un mois et au-dessus ; car ils ne furent pas dénombrés avec les fils d’Israël, parce qu’on ne leur donna pas d’héritage parmi les fils d’Israël.</w:t>
      </w:r>
    </w:p>
    <w:p w:rsidR="0034122F" w:rsidRPr="00BE6DE4" w:rsidRDefault="00BE6DE4" w:rsidP="00BE6DE4">
      <w:r w:rsidRPr="00BE6DE4">
        <w:rPr>
          <w:b/>
          <w:lang w:val="fr-FR"/>
        </w:rPr>
        <w:t>63</w:t>
      </w:r>
      <w:r w:rsidRPr="00BE6DE4">
        <w:rPr>
          <w:lang w:val="fr-FR"/>
        </w:rPr>
        <w:t xml:space="preserve"> Ce sont là ceux qui furent dénombrés par Moïse et Éléazar, le sacrificateur, qui dénombrèrent les fils d’Israël dans les plaines de Moab, près du Jourdain de Jéricho. </w:t>
      </w:r>
      <w:r w:rsidRPr="00BE6DE4">
        <w:rPr>
          <w:b/>
          <w:lang w:val="fr-FR"/>
        </w:rPr>
        <w:t>64</w:t>
      </w:r>
      <w:r w:rsidRPr="00BE6DE4">
        <w:rPr>
          <w:lang w:val="fr-FR"/>
        </w:rPr>
        <w:t xml:space="preserve"> Et parmi ceux-là, il n’y en eut aucun de ceux qui avaient été dénombrés par Moïse et Aaron, le sacrificateur, qui dénombrèrent les fils d’Israël dans le désert de Sinaï ; </w:t>
      </w:r>
      <w:r w:rsidRPr="00BE6DE4">
        <w:rPr>
          <w:b/>
          <w:lang w:val="fr-FR"/>
        </w:rPr>
        <w:t xml:space="preserve">65 </w:t>
      </w:r>
      <w:r w:rsidRPr="00BE6DE4">
        <w:rPr>
          <w:lang w:val="fr-FR"/>
        </w:rPr>
        <w:t>car l’Éternel avait dit d’eux : Ils mourront certainement dans le désert ; et il n’en resta pas un homme, excepté Caleb, fils de Jephunné, et Josué, fils de Nun.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74946" w:rsidP="00381F05">
      <w:r w:rsidRPr="00A74946">
        <w:rPr>
          <w:lang w:val="fr-FR"/>
        </w:rPr>
        <w:t xml:space="preserve">Quarante ans ont passé depuis le dénombrement du chapitre 1. L'Éternel fait de nouveau relever «la somme de toute l'assemblée des fils d'Israël». La comparaison de ces deux recensements, au début et à la fin du désert, met en évidence les conséquences désastreuses et irrémédiables des fautes commises. La tribu de Siméon plus coupable que les autres dans l'affaire de Baal-Péor </w:t>
      </w:r>
      <w:proofErr w:type="gramStart"/>
      <w:r w:rsidRPr="00A74946">
        <w:rPr>
          <w:lang w:val="fr-FR"/>
        </w:rPr>
        <w:t>a</w:t>
      </w:r>
      <w:proofErr w:type="gramEnd"/>
      <w:r w:rsidRPr="00A74946">
        <w:rPr>
          <w:lang w:val="fr-FR"/>
        </w:rPr>
        <w:t xml:space="preserve"> été décimée (chapitre 25:14). Il s'ensuivra une réduction proportionnelle de l'héritage en Canaan puisque, selon les instructions de l'Éternel à Moïse, «...à ceux qui sont peu nombreux, tu diminueras l'héritage» (verset 54). Cette vérité nous parle à </w:t>
      </w:r>
      <w:r w:rsidRPr="00A74946">
        <w:rPr>
          <w:lang w:val="fr-FR"/>
        </w:rPr>
        <w:lastRenderedPageBreak/>
        <w:t>tous: Une marche défaillante entraîne pour un chrétien une perte éternelle et peut le priver de sa «couronne» (Apocalypse 3:11). De Ruben à Nephthali, le dénombrement se fait dans le même ordre que la première fois, selon les bannières des tribus (chapitre 2). Le total presque identique (verset 51; chapitre 1:46) fait ressortir la puissance de la grâce d'un Dieu qui a pris en charge cette immense armée de six cent mille hommes, sans compter femmes et enfants, pendant quarante ans à travers le désert. Dieu n'a jamais été dépassé par les besoins des siens et aura soin aussi de chacun de nous jusqu'à notre dernier jour ici-bas.</w:t>
      </w:r>
      <w:r w:rsidR="00381F05">
        <w:br w:type="page"/>
      </w:r>
    </w:p>
    <w:p w:rsidR="00381F05" w:rsidRPr="001C1B27" w:rsidRDefault="00381F05" w:rsidP="00381F05">
      <w:pPr>
        <w:pStyle w:val="Titre2"/>
      </w:pPr>
      <w:bookmarkStart w:id="1506" w:name="_Toc345837310"/>
      <w:bookmarkStart w:id="1507" w:name="_Toc345837691"/>
      <w:bookmarkStart w:id="1508" w:name="_Toc345838454"/>
      <w:bookmarkStart w:id="1509" w:name="_Toc345838837"/>
      <w:bookmarkStart w:id="1510" w:name="_Toc345839217"/>
      <w:bookmarkStart w:id="1511" w:name="_Toc345839598"/>
      <w:bookmarkStart w:id="1512" w:name="_Toc345839979"/>
      <w:bookmarkStart w:id="1513" w:name="_Toc345840360"/>
      <w:bookmarkStart w:id="1514" w:name="_Toc345840740"/>
      <w:bookmarkStart w:id="1515" w:name="_Toc345841121"/>
      <w:bookmarkStart w:id="1516" w:name="_Toc345841502"/>
      <w:bookmarkStart w:id="1517" w:name="_Toc354394360"/>
      <w:bookmarkStart w:id="1518" w:name="_Toc354394740"/>
      <w:bookmarkStart w:id="1519" w:name="_Toc354395120"/>
      <w:bookmarkStart w:id="1520" w:name="_Toc354395500"/>
      <w:bookmarkStart w:id="1521" w:name="_Toc354395880"/>
      <w:bookmarkStart w:id="1522" w:name="_Toc354400806"/>
      <w:bookmarkStart w:id="1523" w:name="_Toc354401186"/>
      <w:bookmarkStart w:id="1524" w:name="_Toc354401566"/>
      <w:bookmarkStart w:id="1525" w:name="_Toc354401946"/>
      <w:bookmarkStart w:id="1526" w:name="_Toc354402326"/>
      <w:bookmarkStart w:id="1527" w:name="_Toc354402706"/>
      <w:bookmarkStart w:id="1528" w:name="_Toc354403086"/>
      <w:r>
        <w:lastRenderedPageBreak/>
        <w:t>3</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1CA2" w:rsidRPr="00741CA2">
        <w:rPr>
          <w:b/>
          <w:iCs/>
          <w:sz w:val="26"/>
          <w:szCs w:val="26"/>
          <w:lang w:val="fr-FR"/>
        </w:rPr>
        <w:t>Nombres 27:1-11</w:t>
      </w:r>
    </w:p>
    <w:p w:rsidR="00741CA2" w:rsidRPr="00741CA2" w:rsidRDefault="00741CA2" w:rsidP="00741CA2">
      <w:pPr>
        <w:rPr>
          <w:lang w:val="fr-FR"/>
        </w:rPr>
      </w:pPr>
      <w:r w:rsidRPr="00741CA2">
        <w:rPr>
          <w:b/>
          <w:lang w:val="fr-FR"/>
        </w:rPr>
        <w:t xml:space="preserve">1 </w:t>
      </w:r>
      <w:r w:rsidRPr="00741CA2">
        <w:rPr>
          <w:lang w:val="fr-FR"/>
        </w:rPr>
        <w:t xml:space="preserve">Et les filles de Tselophkhad, fils de Hépher, fils de Galaad, fils de Makir, fils de Manassé, des familles de Manassé, fils de Joseph, s’approchèrent (et ce sont ici les noms de ses filles : Makhla, Noa, et Hogla, et Milca, et Thirtsa) ; </w:t>
      </w:r>
      <w:r w:rsidRPr="00741CA2">
        <w:rPr>
          <w:b/>
          <w:lang w:val="fr-FR"/>
        </w:rPr>
        <w:t xml:space="preserve">2 </w:t>
      </w:r>
      <w:r w:rsidRPr="00741CA2">
        <w:rPr>
          <w:lang w:val="fr-FR"/>
        </w:rPr>
        <w:t xml:space="preserve">et elles se tinrent devant Moïse et devant Éléazar, le sacrificateur, et devant les princes et toute l’assemblée, à l’entrée de la tente d’assignation, disant : </w:t>
      </w:r>
      <w:r w:rsidRPr="00741CA2">
        <w:rPr>
          <w:b/>
          <w:lang w:val="fr-FR"/>
        </w:rPr>
        <w:t>3</w:t>
      </w:r>
      <w:r w:rsidRPr="00741CA2">
        <w:rPr>
          <w:lang w:val="fr-FR"/>
        </w:rPr>
        <w:t xml:space="preserve"> Notre père est mort dans le désert, et il n’était pas dans l’assemblée de ceux qui s’ameutèrent contre l’Éternel, dans l’assemblée de Coré ; mais il est mort dans son péché, et il n’a pas eu de fils. </w:t>
      </w:r>
      <w:r w:rsidRPr="00741CA2">
        <w:rPr>
          <w:b/>
          <w:lang w:val="fr-FR"/>
        </w:rPr>
        <w:t xml:space="preserve">4 </w:t>
      </w:r>
      <w:r w:rsidRPr="00741CA2">
        <w:rPr>
          <w:lang w:val="fr-FR"/>
        </w:rPr>
        <w:t xml:space="preserve">Pourquoi le nom de notre père serait-il retranché du milieu de sa famille parce qu’il n’a pas de fils ? Donne-nous une possession au milieu des frères de notre père. </w:t>
      </w:r>
      <w:r w:rsidRPr="00741CA2">
        <w:rPr>
          <w:b/>
          <w:lang w:val="fr-FR"/>
        </w:rPr>
        <w:t xml:space="preserve">5 </w:t>
      </w:r>
      <w:r w:rsidRPr="00741CA2">
        <w:rPr>
          <w:lang w:val="fr-FR"/>
        </w:rPr>
        <w:t>Et Moïse apporta leur cause devant l’Éternel.</w:t>
      </w:r>
    </w:p>
    <w:p w:rsidR="00381F05" w:rsidRPr="00741CA2" w:rsidRDefault="00741CA2" w:rsidP="00741CA2">
      <w:r w:rsidRPr="00741CA2">
        <w:rPr>
          <w:b/>
          <w:lang w:val="fr-FR"/>
        </w:rPr>
        <w:t xml:space="preserve">6 </w:t>
      </w:r>
      <w:r w:rsidRPr="00741CA2">
        <w:rPr>
          <w:lang w:val="fr-FR"/>
        </w:rPr>
        <w:t xml:space="preserve">Et l’Éternel parla à Moïse, disant : </w:t>
      </w:r>
      <w:r w:rsidRPr="00741CA2">
        <w:rPr>
          <w:b/>
          <w:lang w:val="fr-FR"/>
        </w:rPr>
        <w:t xml:space="preserve">7 </w:t>
      </w:r>
      <w:r w:rsidRPr="00741CA2">
        <w:rPr>
          <w:lang w:val="fr-FR"/>
        </w:rPr>
        <w:t xml:space="preserve">Les filles de Tselophkhad ont bien parlé. Tu leur donneras une possession d’héritage au milieu des frères de leur père, et tu feras passer à elles l’héritage de leur père. </w:t>
      </w:r>
      <w:r w:rsidRPr="00741CA2">
        <w:rPr>
          <w:b/>
          <w:lang w:val="fr-FR"/>
        </w:rPr>
        <w:t xml:space="preserve">8 </w:t>
      </w:r>
      <w:r w:rsidRPr="00741CA2">
        <w:rPr>
          <w:lang w:val="fr-FR"/>
        </w:rPr>
        <w:t xml:space="preserve">Et tu parleras aux fils d’Israël, disant : Quand un homme mourra sans avoir de fils, vous ferez passer son héritage à sa fille. </w:t>
      </w:r>
      <w:r w:rsidRPr="00741CA2">
        <w:rPr>
          <w:b/>
          <w:lang w:val="fr-FR"/>
        </w:rPr>
        <w:t xml:space="preserve">9 </w:t>
      </w:r>
      <w:r w:rsidRPr="00741CA2">
        <w:rPr>
          <w:lang w:val="fr-FR"/>
        </w:rPr>
        <w:t xml:space="preserve">Et s’il n’a pas de fille, vous donnerez son héritage à ses frères. </w:t>
      </w:r>
      <w:r w:rsidRPr="00741CA2">
        <w:rPr>
          <w:b/>
          <w:lang w:val="fr-FR"/>
        </w:rPr>
        <w:t xml:space="preserve">10 </w:t>
      </w:r>
      <w:r w:rsidRPr="00741CA2">
        <w:rPr>
          <w:lang w:val="fr-FR"/>
        </w:rPr>
        <w:t xml:space="preserve">Et s’il n’a pas de frères vous donnerez son héritage aux frères de son père. </w:t>
      </w:r>
      <w:r w:rsidRPr="00741CA2">
        <w:rPr>
          <w:b/>
          <w:lang w:val="fr-FR"/>
        </w:rPr>
        <w:t>11</w:t>
      </w:r>
      <w:r w:rsidRPr="00741CA2">
        <w:rPr>
          <w:lang w:val="fr-FR"/>
        </w:rPr>
        <w:t xml:space="preserve"> Et s’il n’y a pas de frères de son père, vous donnerez son héritage à son parent qui, de sa famille, lui est le plus proche, et il le possédera. Et ce sera pour les fils d’Israël un statut de droit</w:t>
      </w:r>
      <w:r w:rsidRPr="00741CA2">
        <w:rPr>
          <w:vertAlign w:val="superscript"/>
          <w:lang w:val="fr-FR"/>
        </w:rPr>
        <w:footnoteReference w:id="262"/>
      </w:r>
      <w:r w:rsidRPr="00741CA2">
        <w:rPr>
          <w:lang w:val="fr-FR"/>
        </w:rPr>
        <w:t>, comme l’Éternel a commandé à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41CA2" w:rsidP="00381F05">
      <w:r w:rsidRPr="00741CA2">
        <w:rPr>
          <w:lang w:val="fr-FR"/>
        </w:rPr>
        <w:t xml:space="preserve">Nous avons remarqué hier que les </w:t>
      </w:r>
      <w:r w:rsidRPr="00741CA2">
        <w:rPr>
          <w:b/>
          <w:bCs/>
          <w:lang w:val="fr-FR"/>
        </w:rPr>
        <w:t>hommes</w:t>
      </w:r>
      <w:r w:rsidRPr="00741CA2">
        <w:rPr>
          <w:lang w:val="fr-FR"/>
        </w:rPr>
        <w:t xml:space="preserve"> seulement devaient être dénombrés. Voici pourtant quelques femmes auxquelles </w:t>
      </w:r>
      <w:proofErr w:type="gramStart"/>
      <w:r w:rsidRPr="00741CA2">
        <w:rPr>
          <w:lang w:val="fr-FR"/>
        </w:rPr>
        <w:t>est</w:t>
      </w:r>
      <w:proofErr w:type="gramEnd"/>
      <w:r w:rsidRPr="00741CA2">
        <w:rPr>
          <w:lang w:val="fr-FR"/>
        </w:rPr>
        <w:t xml:space="preserve"> consacré ici tout un paragraphe et plus loin le chapitre 36 en entier. Qu'ont-elles de remarquable, ces cinq filles de Tselophkhad pour qu'il en soit autant parlé? On pourrait plutôt les trouver bien effrontées d'oser se présenter devant Moïse, Éléazar, les princes et toute l'assemblée, pour réclamer une part d'héritage. Ne sont-ce pas là des murmures comme ceux que nous avons déjà si souvent entendus s'élever au milieu du peuple? Absolument pas! Les murmures exprimaient le regret de ce qu'on laissait en arrière, en Égypte, tandis que la demande de ces femmes est dictée par l'attachement pour ce qui est devant: le pays de la promesse. C'est pourquoi l'Éternel lui-même les approuve hautement. En réponse à Moïse qui «</w:t>
      </w:r>
      <w:r w:rsidRPr="00741CA2">
        <w:rPr>
          <w:b/>
          <w:bCs/>
          <w:lang w:val="fr-FR"/>
        </w:rPr>
        <w:t>apporte leur cause</w:t>
      </w:r>
      <w:r w:rsidRPr="00741CA2">
        <w:rPr>
          <w:lang w:val="fr-FR"/>
        </w:rPr>
        <w:t xml:space="preserve">» devant Lui, il déclare: «Les filles de Tselophkhad ont bien parlé». Quel exemple elles donnent à ceux d'entre nous qui ont eu des parents chrétiens! Demandons-nous si «l'héritage de nos pères»: ce qui a fait l'objet de l'attente fervente des générations précédentes, possède le même attrait et le même prix pour </w:t>
      </w:r>
      <w:r w:rsidRPr="00741CA2">
        <w:rPr>
          <w:b/>
          <w:bCs/>
          <w:lang w:val="fr-FR"/>
        </w:rPr>
        <w:t>notre coeur</w:t>
      </w:r>
      <w:r w:rsidRPr="00741CA2">
        <w:rPr>
          <w:lang w:val="fr-FR"/>
        </w:rPr>
        <w:t xml:space="preserve"> (comp. 1 Rois 21:3).</w:t>
      </w:r>
      <w:r w:rsidR="00381F05">
        <w:br w:type="page"/>
      </w:r>
    </w:p>
    <w:p w:rsidR="00381F05" w:rsidRPr="001C1B27" w:rsidRDefault="00381F05" w:rsidP="00381F05">
      <w:pPr>
        <w:pStyle w:val="Titre2"/>
      </w:pPr>
      <w:bookmarkStart w:id="1529" w:name="_Toc345837311"/>
      <w:bookmarkStart w:id="1530" w:name="_Toc345837692"/>
      <w:bookmarkStart w:id="1531" w:name="_Toc345838455"/>
      <w:bookmarkStart w:id="1532" w:name="_Toc345838838"/>
      <w:bookmarkStart w:id="1533" w:name="_Toc345839218"/>
      <w:bookmarkStart w:id="1534" w:name="_Toc345839599"/>
      <w:bookmarkStart w:id="1535" w:name="_Toc345839980"/>
      <w:bookmarkStart w:id="1536" w:name="_Toc345840361"/>
      <w:bookmarkStart w:id="1537" w:name="_Toc345840741"/>
      <w:bookmarkStart w:id="1538" w:name="_Toc345841122"/>
      <w:bookmarkStart w:id="1539" w:name="_Toc345841503"/>
      <w:bookmarkStart w:id="1540" w:name="_Toc354394361"/>
      <w:bookmarkStart w:id="1541" w:name="_Toc354394741"/>
      <w:bookmarkStart w:id="1542" w:name="_Toc354395121"/>
      <w:bookmarkStart w:id="1543" w:name="_Toc354395501"/>
      <w:bookmarkStart w:id="1544" w:name="_Toc354395881"/>
      <w:bookmarkStart w:id="1545" w:name="_Toc354400807"/>
      <w:bookmarkStart w:id="1546" w:name="_Toc354401187"/>
      <w:bookmarkStart w:id="1547" w:name="_Toc354401567"/>
      <w:bookmarkStart w:id="1548" w:name="_Toc354401947"/>
      <w:bookmarkStart w:id="1549" w:name="_Toc354402327"/>
      <w:bookmarkStart w:id="1550" w:name="_Toc354402707"/>
      <w:bookmarkStart w:id="1551" w:name="_Toc354403087"/>
      <w:r>
        <w:lastRenderedPageBreak/>
        <w:t>4</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1CA2" w:rsidRPr="00741CA2">
        <w:rPr>
          <w:b/>
          <w:iCs/>
          <w:sz w:val="26"/>
          <w:szCs w:val="26"/>
          <w:lang w:val="fr-FR"/>
        </w:rPr>
        <w:t>Nombres 27:12-23</w:t>
      </w:r>
    </w:p>
    <w:p w:rsidR="00381F05" w:rsidRPr="00741CA2" w:rsidRDefault="00741CA2" w:rsidP="00381F05">
      <w:pPr>
        <w:rPr>
          <w:lang w:val="fr-FR"/>
        </w:rPr>
      </w:pPr>
      <w:r w:rsidRPr="00741CA2">
        <w:rPr>
          <w:b/>
          <w:lang w:val="fr-FR"/>
        </w:rPr>
        <w:t>* 12</w:t>
      </w:r>
      <w:r w:rsidRPr="00741CA2">
        <w:rPr>
          <w:lang w:val="fr-FR"/>
        </w:rPr>
        <w:t xml:space="preserve"> Et l’Éternel dit à Moïse : Monte sur cette montagne d’Abarim, et regarde le pays que j’ai donné aux fils d’Israël. </w:t>
      </w:r>
      <w:r w:rsidRPr="00741CA2">
        <w:rPr>
          <w:b/>
          <w:lang w:val="fr-FR"/>
        </w:rPr>
        <w:t xml:space="preserve">13 </w:t>
      </w:r>
      <w:r w:rsidRPr="00741CA2">
        <w:rPr>
          <w:lang w:val="fr-FR"/>
        </w:rPr>
        <w:t xml:space="preserve">Tu le regarderas, et tu seras recueilli vers tes peuples, toi aussi, comme Aaron, ton frère, a été recueilli ; </w:t>
      </w:r>
      <w:r w:rsidRPr="00741CA2">
        <w:rPr>
          <w:b/>
          <w:lang w:val="fr-FR"/>
        </w:rPr>
        <w:t>14</w:t>
      </w:r>
      <w:r w:rsidRPr="00741CA2">
        <w:rPr>
          <w:lang w:val="fr-FR"/>
        </w:rPr>
        <w:t xml:space="preserve"> parce que, au désert de Tsin, lors de la contestation de l’assemblée, vous avez été rebelles à mon commandement, quand vous auriez dû me sanctifier à leurs yeux à l’occasion des eaux : ce sont là les eaux de Meriba</w:t>
      </w:r>
      <w:r w:rsidRPr="00741CA2">
        <w:rPr>
          <w:vertAlign w:val="superscript"/>
          <w:lang w:val="fr-FR"/>
        </w:rPr>
        <w:footnoteReference w:id="263"/>
      </w:r>
      <w:r w:rsidRPr="00741CA2">
        <w:rPr>
          <w:lang w:val="fr-FR"/>
        </w:rPr>
        <w:t xml:space="preserve"> à Kadès, dans le désert de Tsin. </w:t>
      </w:r>
      <w:r w:rsidRPr="00741CA2">
        <w:rPr>
          <w:b/>
          <w:lang w:val="fr-FR"/>
        </w:rPr>
        <w:t>15</w:t>
      </w:r>
      <w:r w:rsidRPr="00741CA2">
        <w:rPr>
          <w:lang w:val="fr-FR"/>
        </w:rPr>
        <w:t xml:space="preserve"> Et Moïse parla à l’Éternel, disant : </w:t>
      </w:r>
      <w:r w:rsidRPr="00741CA2">
        <w:rPr>
          <w:b/>
          <w:lang w:val="fr-FR"/>
        </w:rPr>
        <w:t>16</w:t>
      </w:r>
      <w:r w:rsidRPr="00741CA2">
        <w:rPr>
          <w:lang w:val="fr-FR"/>
        </w:rPr>
        <w:t xml:space="preserve"> Que l’Éternel, le Dieu des esprits de toute chair, établisse sur l’assemblée un homme qui sorte devant eux et entre devant eux, </w:t>
      </w:r>
      <w:r w:rsidRPr="00741CA2">
        <w:rPr>
          <w:b/>
          <w:lang w:val="fr-FR"/>
        </w:rPr>
        <w:t>17</w:t>
      </w:r>
      <w:r w:rsidRPr="00741CA2">
        <w:rPr>
          <w:lang w:val="fr-FR"/>
        </w:rPr>
        <w:t xml:space="preserve"> et qui les fasse sortir et les fasse entrer ; et que l’assemblée de l’Éternel ne soit pas comme un troupeau qui n’a pas de berger. </w:t>
      </w:r>
      <w:r w:rsidRPr="00741CA2">
        <w:rPr>
          <w:b/>
          <w:lang w:val="fr-FR"/>
        </w:rPr>
        <w:t xml:space="preserve">18 </w:t>
      </w:r>
      <w:r w:rsidRPr="00741CA2">
        <w:rPr>
          <w:lang w:val="fr-FR"/>
        </w:rPr>
        <w:t xml:space="preserve">Et l’Éternel dit à Moïse : Prends Josué, fils de Nun, un homme en qui est l’Esprit, et pose ta main sur lui. </w:t>
      </w:r>
      <w:r w:rsidRPr="00741CA2">
        <w:rPr>
          <w:b/>
          <w:lang w:val="fr-FR"/>
        </w:rPr>
        <w:t xml:space="preserve">19 </w:t>
      </w:r>
      <w:r w:rsidRPr="00741CA2">
        <w:rPr>
          <w:lang w:val="fr-FR"/>
        </w:rPr>
        <w:t xml:space="preserve">Et tu le feras se tenir devant Éléazar, le sacrificateur, et devant toute l’assemblée, et tu lui donneras des ordres devant leurs yeux ; </w:t>
      </w:r>
      <w:r w:rsidRPr="00741CA2">
        <w:rPr>
          <w:b/>
          <w:lang w:val="fr-FR"/>
        </w:rPr>
        <w:t xml:space="preserve">20 </w:t>
      </w:r>
      <w:r w:rsidRPr="00741CA2">
        <w:rPr>
          <w:lang w:val="fr-FR"/>
        </w:rPr>
        <w:t xml:space="preserve">et tu mettras sur lui de ta gloire, afin que toute l’assemblée des fils d’Israël l’écoute. </w:t>
      </w:r>
      <w:r w:rsidRPr="00741CA2">
        <w:rPr>
          <w:b/>
          <w:lang w:val="fr-FR"/>
        </w:rPr>
        <w:t xml:space="preserve">21 </w:t>
      </w:r>
      <w:r w:rsidRPr="00741CA2">
        <w:rPr>
          <w:lang w:val="fr-FR"/>
        </w:rPr>
        <w:t>Et il se tiendra devant Éléazar, le sacrificateur, qui interrogera pour lui les jugements d’urim devant l’Éternel : à sa parole ils sortiront, et à sa parole</w:t>
      </w:r>
      <w:r w:rsidRPr="00741CA2">
        <w:rPr>
          <w:vertAlign w:val="superscript"/>
          <w:lang w:val="fr-FR"/>
        </w:rPr>
        <w:footnoteReference w:id="264"/>
      </w:r>
      <w:r w:rsidRPr="00741CA2">
        <w:rPr>
          <w:lang w:val="fr-FR"/>
        </w:rPr>
        <w:t xml:space="preserve"> ils entreront, lui et tous les fils d’Israël avec lui, toute l’assemblée. </w:t>
      </w:r>
      <w:r w:rsidRPr="00741CA2">
        <w:rPr>
          <w:b/>
          <w:lang w:val="fr-FR"/>
        </w:rPr>
        <w:t>22</w:t>
      </w:r>
      <w:r w:rsidRPr="00741CA2">
        <w:rPr>
          <w:lang w:val="fr-FR"/>
        </w:rPr>
        <w:t xml:space="preserve"> Et Moïse fit comme l’Éternel lui avait commandé ; et il prit Josué et le fit se tenir devant Éléazar, le sacrificateur, et devant toute l’assemblée. </w:t>
      </w:r>
      <w:r w:rsidRPr="00741CA2">
        <w:rPr>
          <w:b/>
          <w:lang w:val="fr-FR"/>
        </w:rPr>
        <w:t>23</w:t>
      </w:r>
      <w:r w:rsidRPr="00741CA2">
        <w:rPr>
          <w:lang w:val="fr-FR"/>
        </w:rPr>
        <w:t xml:space="preserve"> Et il posa ses mains sur lui, et lui donna des ordres, comme l’Éternel l’avait dit par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41CA2" w:rsidRPr="00741CA2" w:rsidRDefault="00741CA2" w:rsidP="00741CA2">
      <w:pPr>
        <w:rPr>
          <w:lang w:val="fr-FR"/>
        </w:rPr>
      </w:pPr>
      <w:r w:rsidRPr="00741CA2">
        <w:rPr>
          <w:lang w:val="fr-FR"/>
        </w:rPr>
        <w:t xml:space="preserve">L'Éternel entretient maintenant son serviteur Moïse de la fin de sa carrière. À cause de sa faute aux eaux de Meriba, il ne lui sera pas permis de faire entrer le peuple dans le pays. Ce qui inquiète aussitôt l'homme de Dieu, c'est qu'Israël pourrait se trouver sans conducteur. Au lieu de penser à lui-même, il intercède une nouvelle fois pour le peuple en demandant qu'il ne soit pas comme un troupeau sans berger (verset 17). La même pensée occupait le coeur du Seigneur Jésus. Considérons-le en Matthieu 9:36 «ému de compassion» envers les gens qui l’entouraient «parce qu'ils étaient las et dispersés comme des brebis qui n'ont pas de berger». Pourtant n'était-il pas au milieu d'eux, lui le </w:t>
      </w:r>
      <w:r w:rsidRPr="00741CA2">
        <w:rPr>
          <w:b/>
          <w:bCs/>
          <w:lang w:val="fr-FR"/>
        </w:rPr>
        <w:t>bon Berger</w:t>
      </w:r>
      <w:r w:rsidRPr="00741CA2">
        <w:rPr>
          <w:lang w:val="fr-FR"/>
        </w:rPr>
        <w:t xml:space="preserve">? Mais on ne voulait pas de lui. </w:t>
      </w:r>
    </w:p>
    <w:p w:rsidR="00381F05" w:rsidRDefault="00741CA2" w:rsidP="00741CA2">
      <w:r w:rsidRPr="00741CA2">
        <w:rPr>
          <w:lang w:val="fr-FR"/>
        </w:rPr>
        <w:t xml:space="preserve">En réponse à la demande de Moïse, l'Éternel désigne </w:t>
      </w:r>
      <w:r w:rsidRPr="00741CA2">
        <w:rPr>
          <w:b/>
          <w:bCs/>
          <w:lang w:val="fr-FR"/>
        </w:rPr>
        <w:t>Josué</w:t>
      </w:r>
      <w:r w:rsidRPr="00741CA2">
        <w:rPr>
          <w:lang w:val="fr-FR"/>
        </w:rPr>
        <w:t xml:space="preserve">, «un homme en qui est l'Esprit». Dans l'intérieur de la tente, celui-ci a appris dès sa jeunesse à connaître l'Éternel (Exode 33:11). Il </w:t>
      </w:r>
      <w:proofErr w:type="gramStart"/>
      <w:r w:rsidRPr="00741CA2">
        <w:rPr>
          <w:lang w:val="fr-FR"/>
        </w:rPr>
        <w:t>a</w:t>
      </w:r>
      <w:proofErr w:type="gramEnd"/>
      <w:r w:rsidRPr="00741CA2">
        <w:rPr>
          <w:lang w:val="fr-FR"/>
        </w:rPr>
        <w:t xml:space="preserve"> plus tard rempli avec fidélité une mission de haute confiance: l'exploration du pays. Enfin, comme Moïse autrefois, Josué a été formé pendant quarante ans à l'école du désert, la longue école de la patience. Alors seulement Dieu l'appelle pour le service qu'il lui a réservé: introduire le peuple en Canaan.</w:t>
      </w:r>
      <w:r w:rsidR="00381F05">
        <w:br w:type="page"/>
      </w:r>
    </w:p>
    <w:p w:rsidR="00381F05" w:rsidRPr="001C1B27" w:rsidRDefault="00381F05" w:rsidP="00381F05">
      <w:pPr>
        <w:pStyle w:val="Titre2"/>
      </w:pPr>
      <w:bookmarkStart w:id="1552" w:name="_Toc345837312"/>
      <w:bookmarkStart w:id="1553" w:name="_Toc345837693"/>
      <w:bookmarkStart w:id="1554" w:name="_Toc345838456"/>
      <w:bookmarkStart w:id="1555" w:name="_Toc345838839"/>
      <w:bookmarkStart w:id="1556" w:name="_Toc345839219"/>
      <w:bookmarkStart w:id="1557" w:name="_Toc345839600"/>
      <w:bookmarkStart w:id="1558" w:name="_Toc345839981"/>
      <w:bookmarkStart w:id="1559" w:name="_Toc345840362"/>
      <w:bookmarkStart w:id="1560" w:name="_Toc345840742"/>
      <w:bookmarkStart w:id="1561" w:name="_Toc345841123"/>
      <w:bookmarkStart w:id="1562" w:name="_Toc345841504"/>
      <w:bookmarkStart w:id="1563" w:name="_Toc354394362"/>
      <w:bookmarkStart w:id="1564" w:name="_Toc354394742"/>
      <w:bookmarkStart w:id="1565" w:name="_Toc354395122"/>
      <w:bookmarkStart w:id="1566" w:name="_Toc354395502"/>
      <w:bookmarkStart w:id="1567" w:name="_Toc354395882"/>
      <w:bookmarkStart w:id="1568" w:name="_Toc354400808"/>
      <w:bookmarkStart w:id="1569" w:name="_Toc354401188"/>
      <w:bookmarkStart w:id="1570" w:name="_Toc354401568"/>
      <w:bookmarkStart w:id="1571" w:name="_Toc354401948"/>
      <w:bookmarkStart w:id="1572" w:name="_Toc354402328"/>
      <w:bookmarkStart w:id="1573" w:name="_Toc354402708"/>
      <w:bookmarkStart w:id="1574" w:name="_Toc354403088"/>
      <w:r>
        <w:lastRenderedPageBreak/>
        <w:t>5</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1CA2" w:rsidRPr="00741CA2">
        <w:rPr>
          <w:b/>
          <w:iCs/>
          <w:sz w:val="26"/>
          <w:szCs w:val="26"/>
          <w:lang w:val="fr-FR"/>
        </w:rPr>
        <w:t>Nombres 28:1-10; 29:1-16</w:t>
      </w:r>
    </w:p>
    <w:p w:rsidR="00741CA2" w:rsidRPr="00741CA2" w:rsidRDefault="00741CA2" w:rsidP="00741CA2">
      <w:pPr>
        <w:rPr>
          <w:lang w:val="fr-FR"/>
        </w:rPr>
      </w:pPr>
      <w:r w:rsidRPr="00741CA2">
        <w:rPr>
          <w:b/>
          <w:lang w:val="fr-FR"/>
        </w:rPr>
        <w:t xml:space="preserve">1 </w:t>
      </w:r>
      <w:r w:rsidRPr="00741CA2">
        <w:rPr>
          <w:lang w:val="fr-FR"/>
        </w:rPr>
        <w:t xml:space="preserve">Et l’Éternel parla à Moïse, disant : </w:t>
      </w:r>
      <w:r w:rsidRPr="00741CA2">
        <w:rPr>
          <w:b/>
          <w:lang w:val="fr-FR"/>
        </w:rPr>
        <w:t xml:space="preserve">2 </w:t>
      </w:r>
      <w:r w:rsidRPr="00741CA2">
        <w:rPr>
          <w:lang w:val="fr-FR"/>
        </w:rPr>
        <w:t>Commande aux fils d’Israël, et dis-leur : Vous prendrez garde à me présenter, au temps fixé, mon offrande</w:t>
      </w:r>
      <w:r w:rsidRPr="00741CA2">
        <w:rPr>
          <w:vertAlign w:val="superscript"/>
          <w:lang w:val="fr-FR"/>
        </w:rPr>
        <w:footnoteReference w:id="265"/>
      </w:r>
      <w:r w:rsidRPr="00741CA2">
        <w:rPr>
          <w:lang w:val="fr-FR"/>
        </w:rPr>
        <w:t>, mon pain, pour mes sacrifices par feu, qui me sont une odeur agréable.</w:t>
      </w:r>
    </w:p>
    <w:p w:rsidR="00741CA2" w:rsidRPr="00741CA2" w:rsidRDefault="00741CA2" w:rsidP="00741CA2">
      <w:pPr>
        <w:rPr>
          <w:lang w:val="fr-FR"/>
        </w:rPr>
      </w:pPr>
      <w:r w:rsidRPr="00741CA2">
        <w:rPr>
          <w:b/>
          <w:lang w:val="fr-FR"/>
        </w:rPr>
        <w:t xml:space="preserve">3 </w:t>
      </w:r>
      <w:r w:rsidRPr="00741CA2">
        <w:rPr>
          <w:lang w:val="fr-FR"/>
        </w:rPr>
        <w:t xml:space="preserve">Et tu leur diras : C’est ici le sacrifice fait par feu que vous présenterez à l’Éternel : deux agneaux âgés d’un an, sans défaut, chaque jour, en holocauste continuel ; </w:t>
      </w:r>
      <w:r w:rsidRPr="00741CA2">
        <w:rPr>
          <w:b/>
          <w:lang w:val="fr-FR"/>
        </w:rPr>
        <w:t xml:space="preserve">4 </w:t>
      </w:r>
      <w:r w:rsidRPr="00741CA2">
        <w:rPr>
          <w:lang w:val="fr-FR"/>
        </w:rPr>
        <w:t xml:space="preserve">tu offriras l’un des agneaux le matin, et le second agneau, tu l’offriras entre les deux soirs ; </w:t>
      </w:r>
      <w:r w:rsidRPr="00741CA2">
        <w:rPr>
          <w:b/>
          <w:lang w:val="fr-FR"/>
        </w:rPr>
        <w:t xml:space="preserve">5 </w:t>
      </w:r>
      <w:r w:rsidRPr="00741CA2">
        <w:rPr>
          <w:lang w:val="fr-FR"/>
        </w:rPr>
        <w:t xml:space="preserve">et le dixième d’un épha de fleur de farine, pour l’offrande de gâteau, pétrie avec un quart de hin d’huile broyée : </w:t>
      </w:r>
      <w:r w:rsidRPr="00741CA2">
        <w:rPr>
          <w:b/>
          <w:lang w:val="fr-FR"/>
        </w:rPr>
        <w:t xml:space="preserve">6 </w:t>
      </w:r>
      <w:r w:rsidRPr="00741CA2">
        <w:rPr>
          <w:lang w:val="fr-FR"/>
        </w:rPr>
        <w:t xml:space="preserve">[c’est] l’holocauste continuel qui a été offert en la montagne de Sinaï, en odeur agréable, un sacrifice par feu à l’Éternel. </w:t>
      </w:r>
      <w:r w:rsidRPr="00741CA2">
        <w:rPr>
          <w:b/>
          <w:lang w:val="fr-FR"/>
        </w:rPr>
        <w:t xml:space="preserve">7 </w:t>
      </w:r>
      <w:r w:rsidRPr="00741CA2">
        <w:rPr>
          <w:lang w:val="fr-FR"/>
        </w:rPr>
        <w:t xml:space="preserve">Et sa libation sera d’un quart de hin pour un agneau ; tu verseras dans le lieu saint la libation de boisson forte à l’Éternel. </w:t>
      </w:r>
      <w:r w:rsidRPr="00741CA2">
        <w:rPr>
          <w:b/>
          <w:lang w:val="fr-FR"/>
        </w:rPr>
        <w:t xml:space="preserve">8 </w:t>
      </w:r>
      <w:r w:rsidRPr="00741CA2">
        <w:rPr>
          <w:lang w:val="fr-FR"/>
        </w:rPr>
        <w:t>Et tu offriras le second agneau entre les deux soirs ; tu l’offriras avec la même offrande de gâteau qu’au matin et la même libation, en sacrifice par feu, d’odeur agréable à l’Éternel.</w:t>
      </w:r>
    </w:p>
    <w:p w:rsidR="00741CA2" w:rsidRPr="00741CA2" w:rsidRDefault="00741CA2" w:rsidP="00741CA2">
      <w:pPr>
        <w:rPr>
          <w:lang w:val="fr-FR"/>
        </w:rPr>
      </w:pPr>
      <w:r w:rsidRPr="00741CA2">
        <w:rPr>
          <w:b/>
          <w:lang w:val="fr-FR"/>
        </w:rPr>
        <w:t xml:space="preserve">9 </w:t>
      </w:r>
      <w:r w:rsidRPr="00741CA2">
        <w:rPr>
          <w:lang w:val="fr-FR"/>
        </w:rPr>
        <w:t xml:space="preserve">Et le jour du sabbat, [vous offrirez] deux agneaux âgés d’un an, sans défaut, et deux dixièmes de fleur de farine pétrie à l’huile, comme offrande de gâteau, et sa libation : </w:t>
      </w:r>
      <w:r w:rsidRPr="00741CA2">
        <w:rPr>
          <w:b/>
          <w:lang w:val="fr-FR"/>
        </w:rPr>
        <w:t xml:space="preserve">10 </w:t>
      </w:r>
      <w:r w:rsidRPr="00741CA2">
        <w:rPr>
          <w:lang w:val="fr-FR"/>
        </w:rPr>
        <w:t>[c’est] l’holocauste du sabbat pour chaque sabbat, outre l’holocauste continuel et sa libation.</w:t>
      </w:r>
    </w:p>
    <w:p w:rsidR="00381F05" w:rsidRPr="00741CA2" w:rsidRDefault="00741CA2" w:rsidP="00381F05">
      <w:r w:rsidRPr="00741CA2">
        <w:t>…</w:t>
      </w:r>
    </w:p>
    <w:p w:rsidR="00741CA2" w:rsidRPr="00741CA2" w:rsidRDefault="00741CA2" w:rsidP="00741CA2">
      <w:pPr>
        <w:rPr>
          <w:b/>
          <w:bCs/>
          <w:lang w:val="fr-FR"/>
        </w:rPr>
      </w:pPr>
      <w:r w:rsidRPr="00741CA2">
        <w:rPr>
          <w:b/>
          <w:bCs/>
          <w:lang w:val="fr-FR"/>
        </w:rPr>
        <w:t>Chapitre 29</w:t>
      </w:r>
    </w:p>
    <w:p w:rsidR="00741CA2" w:rsidRPr="00741CA2" w:rsidRDefault="00741CA2" w:rsidP="00741CA2">
      <w:pPr>
        <w:rPr>
          <w:lang w:val="fr-FR"/>
        </w:rPr>
      </w:pPr>
      <w:r w:rsidRPr="00741CA2">
        <w:rPr>
          <w:b/>
          <w:lang w:val="fr-FR"/>
        </w:rPr>
        <w:t xml:space="preserve">1 </w:t>
      </w:r>
      <w:r w:rsidRPr="00741CA2">
        <w:rPr>
          <w:lang w:val="fr-FR"/>
        </w:rPr>
        <w:t xml:space="preserve">Et au septième mois, le premier [jour] du mois, vous aurez une sainte convocation ; vous ne ferez aucune œuvre de service ; ce sera pour vous le jour du son éclatant [des trompettes]. </w:t>
      </w:r>
      <w:r w:rsidRPr="00741CA2">
        <w:rPr>
          <w:b/>
          <w:lang w:val="fr-FR"/>
        </w:rPr>
        <w:t xml:space="preserve">2 </w:t>
      </w:r>
      <w:r w:rsidRPr="00741CA2">
        <w:rPr>
          <w:lang w:val="fr-FR"/>
        </w:rPr>
        <w:t xml:space="preserve">Et vous offrirez un holocauste en odeur agréable à l’Éternel, un jeune taureau, un bélier, sept agneaux âgés d’un an, sans défaut ; </w:t>
      </w:r>
      <w:r w:rsidRPr="00741CA2">
        <w:rPr>
          <w:b/>
          <w:lang w:val="fr-FR"/>
        </w:rPr>
        <w:t xml:space="preserve">3 </w:t>
      </w:r>
      <w:r w:rsidRPr="00741CA2">
        <w:rPr>
          <w:lang w:val="fr-FR"/>
        </w:rPr>
        <w:t xml:space="preserve">et leur offrande de gâteau de fleur de farine pétrie à l’huile, trois dixièmes pour le taureau, deux dixièmes pour le bélier, </w:t>
      </w:r>
      <w:r w:rsidRPr="00741CA2">
        <w:rPr>
          <w:b/>
          <w:lang w:val="fr-FR"/>
        </w:rPr>
        <w:t>4</w:t>
      </w:r>
      <w:r w:rsidRPr="00741CA2">
        <w:rPr>
          <w:lang w:val="fr-FR"/>
        </w:rPr>
        <w:t xml:space="preserve"> et un dixième pour un agneau, pour les sept agneaux ; </w:t>
      </w:r>
      <w:r w:rsidRPr="00741CA2">
        <w:rPr>
          <w:b/>
          <w:lang w:val="fr-FR"/>
        </w:rPr>
        <w:t xml:space="preserve">5 </w:t>
      </w:r>
      <w:r w:rsidRPr="00741CA2">
        <w:rPr>
          <w:lang w:val="fr-FR"/>
        </w:rPr>
        <w:t xml:space="preserve">et un bouc en sacrifice pour le péché, afin de faire propitiation pour vous, </w:t>
      </w:r>
      <w:r w:rsidRPr="00741CA2">
        <w:rPr>
          <w:b/>
          <w:lang w:val="fr-FR"/>
        </w:rPr>
        <w:t xml:space="preserve">6 </w:t>
      </w:r>
      <w:r w:rsidRPr="00741CA2">
        <w:rPr>
          <w:lang w:val="fr-FR"/>
        </w:rPr>
        <w:t>— outre l’holocauste du mois, et son gâteau, et l’holocauste continuel et son gâteau, et leurs libations, selon leur ordonnance, en odeur agréable, un sacrifice par feu à l’Éternel.</w:t>
      </w:r>
    </w:p>
    <w:p w:rsidR="00741CA2" w:rsidRPr="00741CA2" w:rsidRDefault="00741CA2" w:rsidP="00741CA2">
      <w:pPr>
        <w:rPr>
          <w:lang w:val="fr-FR"/>
        </w:rPr>
      </w:pPr>
      <w:r w:rsidRPr="00741CA2">
        <w:rPr>
          <w:b/>
          <w:lang w:val="fr-FR"/>
        </w:rPr>
        <w:t xml:space="preserve">7 </w:t>
      </w:r>
      <w:r w:rsidRPr="00741CA2">
        <w:rPr>
          <w:lang w:val="fr-FR"/>
        </w:rPr>
        <w:t xml:space="preserve">Et le dixième [jour] de ce septième mois, vous aurez une sainte convocation, et vous affligerez vos âmes ; vous ne ferez aucune œuvre. </w:t>
      </w:r>
      <w:r w:rsidRPr="00741CA2">
        <w:rPr>
          <w:b/>
          <w:lang w:val="fr-FR"/>
        </w:rPr>
        <w:t xml:space="preserve">8 </w:t>
      </w:r>
      <w:r w:rsidRPr="00741CA2">
        <w:rPr>
          <w:lang w:val="fr-FR"/>
        </w:rPr>
        <w:t>Et vous présenterez à l’Éternel un holocauste d’odeur agréable, un jeune taureau, un bélier, sept agneaux âgés d’un an (vous les prendrez</w:t>
      </w:r>
      <w:r w:rsidRPr="00741CA2">
        <w:rPr>
          <w:vertAlign w:val="superscript"/>
          <w:lang w:val="fr-FR"/>
        </w:rPr>
        <w:footnoteReference w:id="266"/>
      </w:r>
      <w:r w:rsidRPr="00741CA2">
        <w:rPr>
          <w:lang w:val="fr-FR"/>
        </w:rPr>
        <w:t xml:space="preserve"> sans défaut) ; </w:t>
      </w:r>
      <w:r w:rsidRPr="00741CA2">
        <w:rPr>
          <w:b/>
          <w:lang w:val="fr-FR"/>
        </w:rPr>
        <w:t>9</w:t>
      </w:r>
      <w:r w:rsidRPr="00741CA2">
        <w:rPr>
          <w:lang w:val="fr-FR"/>
        </w:rPr>
        <w:t xml:space="preserve"> et leur offrande de gâteau de fleur de farine pétrie à l’huile, trois dixièmes pour le taureau, deux dixièmes pour le bélier, </w:t>
      </w:r>
      <w:r w:rsidRPr="00741CA2">
        <w:rPr>
          <w:b/>
          <w:lang w:val="fr-FR"/>
        </w:rPr>
        <w:t>10</w:t>
      </w:r>
      <w:r w:rsidRPr="00741CA2">
        <w:rPr>
          <w:lang w:val="fr-FR"/>
        </w:rPr>
        <w:t xml:space="preserve"> un dixième par agneau, pour les sept agneaux ; </w:t>
      </w:r>
      <w:r w:rsidRPr="00741CA2">
        <w:rPr>
          <w:b/>
          <w:lang w:val="fr-FR"/>
        </w:rPr>
        <w:t>11</w:t>
      </w:r>
      <w:r w:rsidRPr="00741CA2">
        <w:rPr>
          <w:lang w:val="fr-FR"/>
        </w:rPr>
        <w:t xml:space="preserve"> [et] un bouc en sacrifice pour le péché, — outre le sacrifice de péché des propitiations, et l’holocauste continuel et son gâteau, et leurs libations.</w:t>
      </w:r>
    </w:p>
    <w:p w:rsidR="00741CA2" w:rsidRPr="00741CA2" w:rsidRDefault="00741CA2" w:rsidP="00741CA2">
      <w:r w:rsidRPr="00741CA2">
        <w:rPr>
          <w:b/>
          <w:lang w:val="fr-FR"/>
        </w:rPr>
        <w:t xml:space="preserve">12 </w:t>
      </w:r>
      <w:r w:rsidRPr="00741CA2">
        <w:rPr>
          <w:lang w:val="fr-FR"/>
        </w:rPr>
        <w:t xml:space="preserve">Et le quinzième jour du septième mois, vous aurez une sainte convocation ; vous ne ferez aucune œuvre de service, et vous célébrerez une fête à l’Éternel pendant sept jours. </w:t>
      </w:r>
      <w:r w:rsidRPr="00741CA2">
        <w:rPr>
          <w:b/>
          <w:lang w:val="fr-FR"/>
        </w:rPr>
        <w:t>13</w:t>
      </w:r>
      <w:r w:rsidRPr="00741CA2">
        <w:rPr>
          <w:lang w:val="fr-FR"/>
        </w:rPr>
        <w:t xml:space="preserve"> Et vous présenterez un holocauste, un sacrifice par feu d’odeur agréable à l’Éternel, treize jeunes taureaux, deux béliers, quatorze agneaux âgés d’un an (ils seront sans défaut) ; </w:t>
      </w:r>
      <w:r w:rsidRPr="00741CA2">
        <w:rPr>
          <w:b/>
          <w:lang w:val="fr-FR"/>
        </w:rPr>
        <w:t>14</w:t>
      </w:r>
      <w:r w:rsidRPr="00741CA2">
        <w:rPr>
          <w:lang w:val="fr-FR"/>
        </w:rPr>
        <w:t xml:space="preserve"> et leur offrande de gâteau de fleur de farine pétrie à l’huile, trois dixièmes par taureau pour les treize taureaux, deux dixièmes par bélier, pour les deux béliers, </w:t>
      </w:r>
      <w:r w:rsidRPr="00741CA2">
        <w:rPr>
          <w:b/>
          <w:lang w:val="fr-FR"/>
        </w:rPr>
        <w:t>15</w:t>
      </w:r>
      <w:r w:rsidRPr="00741CA2">
        <w:rPr>
          <w:lang w:val="fr-FR"/>
        </w:rPr>
        <w:t xml:space="preserve"> et un </w:t>
      </w:r>
      <w:r w:rsidRPr="00741CA2">
        <w:rPr>
          <w:lang w:val="fr-FR"/>
        </w:rPr>
        <w:lastRenderedPageBreak/>
        <w:t xml:space="preserve">dixième par agneau, pour les quatorze agneaux ; </w:t>
      </w:r>
      <w:r w:rsidRPr="00741CA2">
        <w:rPr>
          <w:b/>
          <w:lang w:val="fr-FR"/>
        </w:rPr>
        <w:t xml:space="preserve">16 </w:t>
      </w:r>
      <w:r w:rsidRPr="00741CA2">
        <w:rPr>
          <w:lang w:val="fr-FR"/>
        </w:rPr>
        <w:t>et un bouc en sacrifice pour le péché, — outre l’holocauste continuel, son gâteau et sa libation.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41CA2" w:rsidRPr="00741CA2" w:rsidRDefault="00741CA2" w:rsidP="00741CA2">
      <w:pPr>
        <w:rPr>
          <w:lang w:val="fr-FR"/>
        </w:rPr>
      </w:pPr>
      <w:r w:rsidRPr="00741CA2">
        <w:rPr>
          <w:lang w:val="fr-FR"/>
        </w:rPr>
        <w:t xml:space="preserve">Dans ces chapitres 28 et 29, les sacrifices ne sont pas classés suivant leur signification, mais d'après les occasions dans lesquelles on devait les présenter. Exerçons-nous, chers enfants de Dieu, à faire de toute circonstance une occasion de rendre grâces (1 Thessaloniciens 5:18). </w:t>
      </w:r>
    </w:p>
    <w:p w:rsidR="00741CA2" w:rsidRPr="00741CA2" w:rsidRDefault="00741CA2" w:rsidP="00741CA2">
      <w:pPr>
        <w:rPr>
          <w:lang w:val="fr-FR"/>
        </w:rPr>
      </w:pPr>
      <w:r w:rsidRPr="00741CA2">
        <w:rPr>
          <w:lang w:val="fr-FR"/>
        </w:rPr>
        <w:t>Au chapitre 29, il est question des offrandes du septi</w:t>
      </w:r>
      <w:r>
        <w:rPr>
          <w:lang w:val="fr-FR"/>
        </w:rPr>
        <w:t>ème mois et, à partir du verset</w:t>
      </w:r>
      <w:r w:rsidRPr="00741CA2">
        <w:rPr>
          <w:lang w:val="fr-FR"/>
        </w:rPr>
        <w:t xml:space="preserve"> 12, nous constatons de jour en jour une diminution du nombre des taureaux offerts. Cela suggère les périodes de notre vie pendant lesquelles la personne de Jésus peut, si nous ne veillons pas, perdre peu à peu de son prix pour nos âmes. Prophétiquement, ce chapitre 29 s'accomplira pendant le règne de mille ans. Beaucoup ne se seront soumis que par contrainte à l’autorité du Seigneur Jésus Christ (Psaume 18:44) de sorte qu'un déclin général dans l'appréciation des gloires de Christ aboutira à la révolte finale de Gog et Magog (Apocalypse 20:7...). </w:t>
      </w:r>
    </w:p>
    <w:p w:rsidR="00381F05" w:rsidRDefault="00741CA2" w:rsidP="00741CA2">
      <w:r w:rsidRPr="00741CA2">
        <w:rPr>
          <w:lang w:val="fr-FR"/>
        </w:rPr>
        <w:t xml:space="preserve">Observons le contraste entre la place occupée par l'holocauste (treize taureaux, quatorze agneaux...) et celle du sacrifice pour le péché: seulement un bouc. L'accent est mis en effet sur la pleine et continuelle satisfaction que </w:t>
      </w:r>
      <w:r w:rsidRPr="00741CA2">
        <w:rPr>
          <w:b/>
          <w:bCs/>
          <w:lang w:val="fr-FR"/>
        </w:rPr>
        <w:t>Dieu</w:t>
      </w:r>
      <w:r w:rsidRPr="00741CA2">
        <w:rPr>
          <w:lang w:val="fr-FR"/>
        </w:rPr>
        <w:t xml:space="preserve"> trouve en Christ: il est </w:t>
      </w:r>
      <w:r w:rsidRPr="00741CA2">
        <w:rPr>
          <w:b/>
          <w:bCs/>
          <w:lang w:val="fr-FR"/>
        </w:rPr>
        <w:t>son</w:t>
      </w:r>
      <w:r w:rsidRPr="00741CA2">
        <w:rPr>
          <w:lang w:val="fr-FR"/>
        </w:rPr>
        <w:t xml:space="preserve"> offrande, </w:t>
      </w:r>
      <w:r w:rsidRPr="00741CA2">
        <w:rPr>
          <w:b/>
          <w:bCs/>
          <w:lang w:val="fr-FR"/>
        </w:rPr>
        <w:t>son</w:t>
      </w:r>
      <w:r w:rsidRPr="00741CA2">
        <w:rPr>
          <w:lang w:val="fr-FR"/>
        </w:rPr>
        <w:t xml:space="preserve"> pain, en odeur agréable </w:t>
      </w:r>
      <w:r w:rsidRPr="00741CA2">
        <w:rPr>
          <w:b/>
          <w:bCs/>
          <w:lang w:val="fr-FR"/>
        </w:rPr>
        <w:t>pour Lui</w:t>
      </w:r>
      <w:r w:rsidRPr="00741CA2">
        <w:rPr>
          <w:lang w:val="fr-FR"/>
        </w:rPr>
        <w:t xml:space="preserve"> (chapitre 28:2).</w:t>
      </w:r>
      <w:r w:rsidR="00381F05">
        <w:br w:type="page"/>
      </w:r>
    </w:p>
    <w:p w:rsidR="00381F05" w:rsidRPr="001C1B27" w:rsidRDefault="00381F05" w:rsidP="00381F05">
      <w:pPr>
        <w:pStyle w:val="Titre2"/>
      </w:pPr>
      <w:bookmarkStart w:id="1575" w:name="_Toc345837313"/>
      <w:bookmarkStart w:id="1576" w:name="_Toc345837694"/>
      <w:bookmarkStart w:id="1577" w:name="_Toc345838457"/>
      <w:bookmarkStart w:id="1578" w:name="_Toc345838840"/>
      <w:bookmarkStart w:id="1579" w:name="_Toc345839220"/>
      <w:bookmarkStart w:id="1580" w:name="_Toc345839601"/>
      <w:bookmarkStart w:id="1581" w:name="_Toc345839982"/>
      <w:bookmarkStart w:id="1582" w:name="_Toc345840363"/>
      <w:bookmarkStart w:id="1583" w:name="_Toc345840743"/>
      <w:bookmarkStart w:id="1584" w:name="_Toc345841124"/>
      <w:bookmarkStart w:id="1585" w:name="_Toc345841505"/>
      <w:bookmarkStart w:id="1586" w:name="_Toc354394363"/>
      <w:bookmarkStart w:id="1587" w:name="_Toc354394743"/>
      <w:bookmarkStart w:id="1588" w:name="_Toc354395123"/>
      <w:bookmarkStart w:id="1589" w:name="_Toc354395503"/>
      <w:bookmarkStart w:id="1590" w:name="_Toc354395883"/>
      <w:bookmarkStart w:id="1591" w:name="_Toc354400809"/>
      <w:bookmarkStart w:id="1592" w:name="_Toc354401189"/>
      <w:bookmarkStart w:id="1593" w:name="_Toc354401569"/>
      <w:bookmarkStart w:id="1594" w:name="_Toc354401949"/>
      <w:bookmarkStart w:id="1595" w:name="_Toc354402329"/>
      <w:bookmarkStart w:id="1596" w:name="_Toc354402709"/>
      <w:bookmarkStart w:id="1597" w:name="_Toc354403089"/>
      <w:r>
        <w:lastRenderedPageBreak/>
        <w:t>6</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1CA2" w:rsidRPr="00741CA2">
        <w:rPr>
          <w:b/>
          <w:iCs/>
          <w:sz w:val="26"/>
          <w:szCs w:val="26"/>
          <w:lang w:val="fr-FR"/>
        </w:rPr>
        <w:t>Nombres 30:1-17</w:t>
      </w:r>
    </w:p>
    <w:p w:rsidR="007C2363" w:rsidRPr="007C2363" w:rsidRDefault="007C2363" w:rsidP="007C2363">
      <w:pPr>
        <w:rPr>
          <w:lang w:val="fr-FR"/>
        </w:rPr>
      </w:pPr>
      <w:r w:rsidRPr="007C2363">
        <w:rPr>
          <w:b/>
          <w:lang w:val="fr-FR"/>
        </w:rPr>
        <w:t xml:space="preserve">1 </w:t>
      </w:r>
      <w:r w:rsidRPr="007C2363">
        <w:rPr>
          <w:lang w:val="fr-FR"/>
        </w:rPr>
        <w:t xml:space="preserve">Et Moïse parla aux chefs des tribus des fils d’Israël, disant : </w:t>
      </w:r>
      <w:r w:rsidRPr="007C2363">
        <w:rPr>
          <w:b/>
          <w:lang w:val="fr-FR"/>
        </w:rPr>
        <w:t xml:space="preserve">2 </w:t>
      </w:r>
      <w:r w:rsidRPr="007C2363">
        <w:rPr>
          <w:lang w:val="fr-FR"/>
        </w:rPr>
        <w:t xml:space="preserve">C’est ici la parole que l’Éternel a commandée : </w:t>
      </w:r>
      <w:r w:rsidRPr="007C2363">
        <w:rPr>
          <w:b/>
          <w:lang w:val="fr-FR"/>
        </w:rPr>
        <w:t xml:space="preserve">3 </w:t>
      </w:r>
      <w:r w:rsidRPr="007C2363">
        <w:rPr>
          <w:lang w:val="fr-FR"/>
        </w:rPr>
        <w:t>Quand un homme aura fait un vœu à l’Éternel, ou quand il aura fait un serment, pour lier son âme par une obligation, il ne violera pas sa parole ; il fera selon tout ce qui sera sorti de sa bouche.</w:t>
      </w:r>
    </w:p>
    <w:p w:rsidR="007C2363" w:rsidRPr="007C2363" w:rsidRDefault="007C2363" w:rsidP="007C2363">
      <w:pPr>
        <w:rPr>
          <w:lang w:val="fr-FR"/>
        </w:rPr>
      </w:pPr>
      <w:r w:rsidRPr="007C2363">
        <w:rPr>
          <w:b/>
          <w:lang w:val="fr-FR"/>
        </w:rPr>
        <w:t xml:space="preserve">4 </w:t>
      </w:r>
      <w:r w:rsidRPr="007C2363">
        <w:rPr>
          <w:lang w:val="fr-FR"/>
        </w:rPr>
        <w:t xml:space="preserve">Et si une femme a fait un vœu à l’Éternel, et qu’elle se soit liée par une obligation dans la maison de son père, dans sa jeunesse, </w:t>
      </w:r>
      <w:r w:rsidRPr="007C2363">
        <w:rPr>
          <w:b/>
          <w:lang w:val="fr-FR"/>
        </w:rPr>
        <w:t>5</w:t>
      </w:r>
      <w:r w:rsidRPr="007C2363">
        <w:rPr>
          <w:lang w:val="fr-FR"/>
        </w:rPr>
        <w:t xml:space="preserve"> et que son père ait entendu son vœu et son obligation par laquelle elle a obligé son âme, et que son père ait gardé le silence envers elle, tous ses vœux demeureront obligatoires</w:t>
      </w:r>
      <w:r w:rsidRPr="007C2363">
        <w:rPr>
          <w:vertAlign w:val="superscript"/>
          <w:lang w:val="fr-FR"/>
        </w:rPr>
        <w:footnoteReference w:id="267"/>
      </w:r>
      <w:r w:rsidRPr="007C2363">
        <w:rPr>
          <w:lang w:val="fr-FR"/>
        </w:rPr>
        <w:t xml:space="preserve">, et toute obligation par laquelle elle aura obligé son âme demeurera obligatoire. </w:t>
      </w:r>
      <w:r w:rsidRPr="007C2363">
        <w:rPr>
          <w:b/>
          <w:lang w:val="fr-FR"/>
        </w:rPr>
        <w:t>6</w:t>
      </w:r>
      <w:r w:rsidRPr="007C2363">
        <w:rPr>
          <w:lang w:val="fr-FR"/>
        </w:rPr>
        <w:t xml:space="preserve"> Mais si son père la désapprouve</w:t>
      </w:r>
      <w:r w:rsidRPr="007C2363">
        <w:rPr>
          <w:vertAlign w:val="superscript"/>
          <w:lang w:val="fr-FR"/>
        </w:rPr>
        <w:footnoteReference w:id="268"/>
      </w:r>
      <w:r w:rsidRPr="007C2363">
        <w:rPr>
          <w:lang w:val="fr-FR"/>
        </w:rPr>
        <w:t xml:space="preserve"> le jour où il en a entendu parler, aucun de ses vœux et de ses obligations par lesquelles elle a obligé son âme ne demeureront obligatoires ; et l’Éternel lui pardonnera, car son père l’a désapprouvée. </w:t>
      </w:r>
      <w:r w:rsidRPr="007C2363">
        <w:rPr>
          <w:b/>
          <w:lang w:val="fr-FR"/>
        </w:rPr>
        <w:t xml:space="preserve">7 </w:t>
      </w:r>
      <w:r w:rsidRPr="007C2363">
        <w:rPr>
          <w:lang w:val="fr-FR"/>
        </w:rPr>
        <w:t xml:space="preserve">Et si elle a un mari, et que son vœu soit sur elle, ou quelque chose qui ait échappé de ses lèvres par quoi elle a obligé son âme, </w:t>
      </w:r>
      <w:r w:rsidRPr="007C2363">
        <w:rPr>
          <w:b/>
          <w:lang w:val="fr-FR"/>
        </w:rPr>
        <w:t xml:space="preserve">8 </w:t>
      </w:r>
      <w:r w:rsidRPr="007C2363">
        <w:rPr>
          <w:lang w:val="fr-FR"/>
        </w:rPr>
        <w:t xml:space="preserve">et si son mari l’a entendu, et que le jour où il l’a entendu il ait gardé le silence envers elle, ses vœux demeureront obligatoires, et ses obligations par lesquelles elle aura obligé son âme demeureront obligatoires. </w:t>
      </w:r>
      <w:r w:rsidRPr="007C2363">
        <w:rPr>
          <w:b/>
          <w:lang w:val="fr-FR"/>
        </w:rPr>
        <w:t xml:space="preserve">9 </w:t>
      </w:r>
      <w:r w:rsidRPr="007C2363">
        <w:rPr>
          <w:lang w:val="fr-FR"/>
        </w:rPr>
        <w:t xml:space="preserve">Mais si, le jour où son mari l’aura entendu, il la désapprouve et casse le vœu qui est sur elle et ce qui a échappé de ses lèvres, par quoi elle avait obligé son âme, l’Éternel lui pardonnera. </w:t>
      </w:r>
      <w:r w:rsidRPr="007C2363">
        <w:rPr>
          <w:b/>
          <w:lang w:val="fr-FR"/>
        </w:rPr>
        <w:t>10</w:t>
      </w:r>
      <w:r w:rsidRPr="007C2363">
        <w:rPr>
          <w:lang w:val="fr-FR"/>
        </w:rPr>
        <w:t xml:space="preserve"> Mais le vœu d’une veuve, ou d’une femme répudiée, — tout ce par quoi elle aura obligé son âme, demeurera obligatoire pour elle.</w:t>
      </w:r>
    </w:p>
    <w:p w:rsidR="007C2363" w:rsidRPr="007C2363" w:rsidRDefault="007C2363" w:rsidP="007C2363">
      <w:pPr>
        <w:rPr>
          <w:lang w:val="fr-FR"/>
        </w:rPr>
      </w:pPr>
      <w:r w:rsidRPr="007C2363">
        <w:rPr>
          <w:b/>
          <w:lang w:val="fr-FR"/>
        </w:rPr>
        <w:t>11</w:t>
      </w:r>
      <w:r w:rsidRPr="007C2363">
        <w:rPr>
          <w:lang w:val="fr-FR"/>
        </w:rPr>
        <w:t xml:space="preserve"> Et si elle a fait un vœu dans la maison de son mari, ou si elle a obligé son âme par serment, </w:t>
      </w:r>
      <w:r w:rsidRPr="007C2363">
        <w:rPr>
          <w:b/>
          <w:lang w:val="fr-FR"/>
        </w:rPr>
        <w:t>12</w:t>
      </w:r>
      <w:r w:rsidRPr="007C2363">
        <w:rPr>
          <w:lang w:val="fr-FR"/>
        </w:rPr>
        <w:t xml:space="preserve"> et que son mari l’ait entendu et ait gardé le silence envers elle, [et] ne l’ait pas désapprouvée, tous ses vœux demeureront obligatoires, et toute obligation par laquelle elle aura obligé son âme demeurera obligatoire. </w:t>
      </w:r>
      <w:r w:rsidRPr="007C2363">
        <w:rPr>
          <w:b/>
          <w:lang w:val="fr-FR"/>
        </w:rPr>
        <w:t xml:space="preserve">13 </w:t>
      </w:r>
      <w:r w:rsidRPr="007C2363">
        <w:rPr>
          <w:lang w:val="fr-FR"/>
        </w:rPr>
        <w:t>Mais si son mari les a expressément cassés le jour où il les a entendus, alors rien de ce qui sera sorti de ses lèvres, vœu</w:t>
      </w:r>
      <w:r w:rsidRPr="007C2363">
        <w:rPr>
          <w:vertAlign w:val="superscript"/>
          <w:lang w:val="fr-FR"/>
        </w:rPr>
        <w:footnoteReference w:id="269"/>
      </w:r>
      <w:r w:rsidRPr="007C2363">
        <w:rPr>
          <w:lang w:val="fr-FR"/>
        </w:rPr>
        <w:t xml:space="preserve"> ou obligation [liée] sur son âme, ne demeurera obligatoire : son mari l’a cassé ; et l’Éternel lui pardonnera. </w:t>
      </w:r>
      <w:r w:rsidRPr="007C2363">
        <w:rPr>
          <w:b/>
          <w:lang w:val="fr-FR"/>
        </w:rPr>
        <w:t>14</w:t>
      </w:r>
      <w:r w:rsidRPr="007C2363">
        <w:rPr>
          <w:lang w:val="fr-FR"/>
        </w:rPr>
        <w:t xml:space="preserve"> Tout vœu et tout serment par lequel on s’oblige à affliger son âme, le mari peut le ratifier et le mari peut le casser. </w:t>
      </w:r>
      <w:r w:rsidRPr="007C2363">
        <w:rPr>
          <w:b/>
          <w:lang w:val="fr-FR"/>
        </w:rPr>
        <w:t>15</w:t>
      </w:r>
      <w:r w:rsidRPr="007C2363">
        <w:rPr>
          <w:lang w:val="fr-FR"/>
        </w:rPr>
        <w:t xml:space="preserve"> Et si son mari se tait absolument envers elle, jour après jour, alors il aura ratifié tous ses vœux, ou toutes ses obligations qu’elle a prises sur elle ; il les a ratifiés, car il a gardé le silence envers elle le jour où il les a entendus. </w:t>
      </w:r>
      <w:r w:rsidRPr="007C2363">
        <w:rPr>
          <w:b/>
          <w:lang w:val="fr-FR"/>
        </w:rPr>
        <w:t>16</w:t>
      </w:r>
      <w:r w:rsidRPr="007C2363">
        <w:rPr>
          <w:lang w:val="fr-FR"/>
        </w:rPr>
        <w:t xml:space="preserve"> Mais s’il les a expressément cassés après les avoir entendus, alors il portera l’iniquité de sa femme</w:t>
      </w:r>
      <w:r w:rsidRPr="007C2363">
        <w:rPr>
          <w:vertAlign w:val="superscript"/>
          <w:lang w:val="fr-FR"/>
        </w:rPr>
        <w:footnoteReference w:id="270"/>
      </w:r>
      <w:r w:rsidRPr="007C2363">
        <w:rPr>
          <w:lang w:val="fr-FR"/>
        </w:rPr>
        <w:t>.</w:t>
      </w:r>
    </w:p>
    <w:p w:rsidR="00381F05" w:rsidRPr="007C2363" w:rsidRDefault="007C2363" w:rsidP="007C2363">
      <w:r w:rsidRPr="007C2363">
        <w:rPr>
          <w:b/>
          <w:lang w:val="fr-FR"/>
        </w:rPr>
        <w:t>17</w:t>
      </w:r>
      <w:r w:rsidRPr="007C2363">
        <w:rPr>
          <w:lang w:val="fr-FR"/>
        </w:rPr>
        <w:t xml:space="preserve"> Ce sont là les statuts que l’Éternel commanda à Moïse, entre un homme et sa femme, entre un père et sa fille, dans sa jeunesse, dans la maison de son père.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41CA2" w:rsidRPr="00741CA2" w:rsidRDefault="00741CA2" w:rsidP="00741CA2">
      <w:pPr>
        <w:rPr>
          <w:lang w:val="fr-FR"/>
        </w:rPr>
      </w:pPr>
      <w:r w:rsidRPr="00741CA2">
        <w:rPr>
          <w:lang w:val="fr-FR"/>
        </w:rPr>
        <w:t xml:space="preserve">Après les sacrifices </w:t>
      </w:r>
      <w:r w:rsidRPr="00741CA2">
        <w:rPr>
          <w:b/>
          <w:bCs/>
          <w:lang w:val="fr-FR"/>
        </w:rPr>
        <w:t>nécessaires</w:t>
      </w:r>
      <w:r w:rsidRPr="00741CA2">
        <w:rPr>
          <w:lang w:val="fr-FR"/>
        </w:rPr>
        <w:t xml:space="preserve"> des chapitres 28 et 29, nous trouvons ici les </w:t>
      </w:r>
      <w:r w:rsidRPr="00741CA2">
        <w:rPr>
          <w:b/>
          <w:bCs/>
          <w:lang w:val="fr-FR"/>
        </w:rPr>
        <w:t>voeux</w:t>
      </w:r>
      <w:r w:rsidRPr="00741CA2">
        <w:rPr>
          <w:lang w:val="fr-FR"/>
        </w:rPr>
        <w:t xml:space="preserve"> par lesquels on s'engageait </w:t>
      </w:r>
      <w:r w:rsidRPr="00741CA2">
        <w:rPr>
          <w:b/>
          <w:bCs/>
          <w:lang w:val="fr-FR"/>
        </w:rPr>
        <w:t>spontanément</w:t>
      </w:r>
      <w:r w:rsidRPr="00741CA2">
        <w:rPr>
          <w:lang w:val="fr-FR"/>
        </w:rPr>
        <w:t xml:space="preserve"> envers l'Éternel. Quand un homme faisait un voeu, il devait obligatoirement l'accomplir. On appelait cela payer ou acquitter ses voeux (Psaume 22:25 et 116:14, 18). Une femme n'était pas aussi responsable si elle vivait avec son père ou avec son mari. Ceux-ci avaient le droit de casser le voeu qu'ils désapprouvaient. </w:t>
      </w:r>
    </w:p>
    <w:p w:rsidR="00381F05" w:rsidRPr="00741CA2" w:rsidRDefault="00741CA2" w:rsidP="00381F05">
      <w:pPr>
        <w:rPr>
          <w:lang w:val="fr-FR"/>
        </w:rPr>
      </w:pPr>
      <w:r w:rsidRPr="00741CA2">
        <w:rPr>
          <w:lang w:val="fr-FR"/>
        </w:rPr>
        <w:lastRenderedPageBreak/>
        <w:t xml:space="preserve">Ce chapitre rappelle la présomption avec laquelle Israël s'est lui-même placé sous la loi, s'engageant à faire tout ce que Dieu avait dit. «Mieux vaut que tu ne fasses point de voeu — conseille l'Ecclésiaste — que d'en faire un et de ne pas l'accomplir» (Ecclésiaste 5:5). D'une manière générale, combien il est important que tout ce que nous décidons puisse être ratifié dans le ciel, </w:t>
      </w:r>
      <w:r w:rsidRPr="00741CA2">
        <w:rPr>
          <w:b/>
          <w:bCs/>
          <w:lang w:val="fr-FR"/>
        </w:rPr>
        <w:t>approuvé par le Seigneur</w:t>
      </w:r>
      <w:r w:rsidRPr="00741CA2">
        <w:rPr>
          <w:lang w:val="fr-FR"/>
        </w:rPr>
        <w:t>. Jacques nous enseigne à subordonner tous nos projets à cette réserve: «</w:t>
      </w:r>
      <w:r w:rsidRPr="00741CA2">
        <w:rPr>
          <w:b/>
          <w:bCs/>
          <w:lang w:val="fr-FR"/>
        </w:rPr>
        <w:t>Si le Seigneur le veut</w:t>
      </w:r>
      <w:r w:rsidRPr="00741CA2">
        <w:rPr>
          <w:lang w:val="fr-FR"/>
        </w:rPr>
        <w:t xml:space="preserve"> et si nous vivons, nous ferons aussi ceci ou cela» (Jacques 4:15). Et quant aux </w:t>
      </w:r>
      <w:r w:rsidRPr="00741CA2">
        <w:rPr>
          <w:b/>
          <w:bCs/>
          <w:lang w:val="fr-FR"/>
        </w:rPr>
        <w:t>serments</w:t>
      </w:r>
      <w:r w:rsidRPr="00741CA2">
        <w:rPr>
          <w:lang w:val="fr-FR"/>
        </w:rPr>
        <w:t xml:space="preserve"> mentionnés dans notre versets 3, le même écrivain enjoint: «ne jurez pas, ni par le ciel, ni par la terre, ni par aucun autre serment; mais que votre oui soit oui, et votre non, non...» (</w:t>
      </w:r>
      <w:proofErr w:type="gramStart"/>
      <w:r w:rsidRPr="00741CA2">
        <w:rPr>
          <w:lang w:val="fr-FR"/>
        </w:rPr>
        <w:t>chapitre</w:t>
      </w:r>
      <w:proofErr w:type="gramEnd"/>
      <w:r w:rsidRPr="00741CA2">
        <w:rPr>
          <w:lang w:val="fr-FR"/>
        </w:rPr>
        <w:t xml:space="preserve"> 5:12; voir aussi Matthieu 5:33 à 37).</w:t>
      </w:r>
      <w:r w:rsidR="00381F05">
        <w:br w:type="page"/>
      </w:r>
    </w:p>
    <w:p w:rsidR="00381F05" w:rsidRPr="001C1B27" w:rsidRDefault="00381F05" w:rsidP="00381F05">
      <w:pPr>
        <w:pStyle w:val="Titre2"/>
      </w:pPr>
      <w:bookmarkStart w:id="1598" w:name="_Toc345837314"/>
      <w:bookmarkStart w:id="1599" w:name="_Toc345837695"/>
      <w:bookmarkStart w:id="1600" w:name="_Toc345838458"/>
      <w:bookmarkStart w:id="1601" w:name="_Toc345838841"/>
      <w:bookmarkStart w:id="1602" w:name="_Toc345839221"/>
      <w:bookmarkStart w:id="1603" w:name="_Toc345839602"/>
      <w:bookmarkStart w:id="1604" w:name="_Toc345839983"/>
      <w:bookmarkStart w:id="1605" w:name="_Toc345840364"/>
      <w:bookmarkStart w:id="1606" w:name="_Toc345840744"/>
      <w:bookmarkStart w:id="1607" w:name="_Toc345841125"/>
      <w:bookmarkStart w:id="1608" w:name="_Toc345841506"/>
      <w:bookmarkStart w:id="1609" w:name="_Toc354394364"/>
      <w:bookmarkStart w:id="1610" w:name="_Toc354394744"/>
      <w:bookmarkStart w:id="1611" w:name="_Toc354395124"/>
      <w:bookmarkStart w:id="1612" w:name="_Toc354395504"/>
      <w:bookmarkStart w:id="1613" w:name="_Toc354395884"/>
      <w:bookmarkStart w:id="1614" w:name="_Toc354400810"/>
      <w:bookmarkStart w:id="1615" w:name="_Toc354401190"/>
      <w:bookmarkStart w:id="1616" w:name="_Toc354401570"/>
      <w:bookmarkStart w:id="1617" w:name="_Toc354401950"/>
      <w:bookmarkStart w:id="1618" w:name="_Toc354402330"/>
      <w:bookmarkStart w:id="1619" w:name="_Toc354402710"/>
      <w:bookmarkStart w:id="1620" w:name="_Toc354403090"/>
      <w:r>
        <w:lastRenderedPageBreak/>
        <w:t>7</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C2363" w:rsidRPr="007C2363">
        <w:rPr>
          <w:b/>
          <w:iCs/>
          <w:sz w:val="26"/>
          <w:szCs w:val="26"/>
          <w:lang w:val="fr-FR"/>
        </w:rPr>
        <w:t>Nombres 31:1-12; 48-54</w:t>
      </w:r>
    </w:p>
    <w:p w:rsidR="00381F05" w:rsidRPr="007C2363" w:rsidRDefault="007C2363" w:rsidP="00381F05">
      <w:pPr>
        <w:rPr>
          <w:lang w:val="fr-FR"/>
        </w:rPr>
      </w:pPr>
      <w:r w:rsidRPr="007C2363">
        <w:rPr>
          <w:b/>
          <w:lang w:val="fr-FR"/>
        </w:rPr>
        <w:t>1</w:t>
      </w:r>
      <w:r w:rsidRPr="007C2363">
        <w:rPr>
          <w:lang w:val="fr-FR"/>
        </w:rPr>
        <w:t xml:space="preserve"> Et l’Éternel parla à Moïse, disant : </w:t>
      </w:r>
      <w:r w:rsidRPr="007C2363">
        <w:rPr>
          <w:b/>
          <w:lang w:val="fr-FR"/>
        </w:rPr>
        <w:t xml:space="preserve">2 </w:t>
      </w:r>
      <w:r w:rsidRPr="007C2363">
        <w:rPr>
          <w:lang w:val="fr-FR"/>
        </w:rPr>
        <w:t xml:space="preserve">Exécute la vengeance des fils d’Israël sur les Madianites ; ensuite tu seras recueilli vers tes peuples. </w:t>
      </w:r>
      <w:r w:rsidRPr="007C2363">
        <w:rPr>
          <w:b/>
          <w:lang w:val="fr-FR"/>
        </w:rPr>
        <w:t xml:space="preserve">3 </w:t>
      </w:r>
      <w:r w:rsidRPr="007C2363">
        <w:rPr>
          <w:lang w:val="fr-FR"/>
        </w:rPr>
        <w:t>Et Moïse parla au peuple, disant : Équipez d’entre vous des hommes pour l’armée, afin qu’ils marchent</w:t>
      </w:r>
      <w:r w:rsidRPr="007C2363">
        <w:rPr>
          <w:vertAlign w:val="superscript"/>
          <w:lang w:val="fr-FR"/>
        </w:rPr>
        <w:footnoteReference w:id="271"/>
      </w:r>
      <w:r w:rsidRPr="007C2363">
        <w:rPr>
          <w:lang w:val="fr-FR"/>
        </w:rPr>
        <w:t xml:space="preserve"> contre Madian pour exécuter la vengeance de l’Éternel sur Madian. </w:t>
      </w:r>
      <w:r w:rsidRPr="007C2363">
        <w:rPr>
          <w:b/>
          <w:lang w:val="fr-FR"/>
        </w:rPr>
        <w:t xml:space="preserve">4 </w:t>
      </w:r>
      <w:r w:rsidRPr="007C2363">
        <w:rPr>
          <w:lang w:val="fr-FR"/>
        </w:rPr>
        <w:t xml:space="preserve">Vous enverrez à l’armée mille [hommes] par tribu, de toutes les tribus d’Israël. </w:t>
      </w:r>
      <w:r w:rsidRPr="007C2363">
        <w:rPr>
          <w:b/>
          <w:lang w:val="fr-FR"/>
        </w:rPr>
        <w:t xml:space="preserve">5 </w:t>
      </w:r>
      <w:r w:rsidRPr="007C2363">
        <w:rPr>
          <w:lang w:val="fr-FR"/>
        </w:rPr>
        <w:t xml:space="preserve">Et on détacha d’entre les milliers d’Israël mille [hommes] par tribu, douze mille [hommes] équipés en guerre ; </w:t>
      </w:r>
      <w:r w:rsidRPr="007C2363">
        <w:rPr>
          <w:b/>
          <w:lang w:val="fr-FR"/>
        </w:rPr>
        <w:t xml:space="preserve">6 </w:t>
      </w:r>
      <w:r w:rsidRPr="007C2363">
        <w:rPr>
          <w:lang w:val="fr-FR"/>
        </w:rPr>
        <w:t>et Moïse les envoya à l’armée, mille par tribu, à la guerre, eux et Phinées, fils d’Éléazar, le sacrificateur ; et il avait en sa main les ustensiles du lieu saint</w:t>
      </w:r>
      <w:r w:rsidRPr="007C2363">
        <w:rPr>
          <w:vertAlign w:val="superscript"/>
          <w:lang w:val="fr-FR"/>
        </w:rPr>
        <w:footnoteReference w:id="272"/>
      </w:r>
      <w:r w:rsidRPr="007C2363">
        <w:rPr>
          <w:lang w:val="fr-FR"/>
        </w:rPr>
        <w:t>, savoir</w:t>
      </w:r>
      <w:r w:rsidRPr="007C2363">
        <w:rPr>
          <w:vertAlign w:val="superscript"/>
          <w:lang w:val="fr-FR"/>
        </w:rPr>
        <w:footnoteReference w:id="273"/>
      </w:r>
      <w:r w:rsidRPr="007C2363">
        <w:rPr>
          <w:lang w:val="fr-FR"/>
        </w:rPr>
        <w:t xml:space="preserve"> les trompettes au son éclatant. </w:t>
      </w:r>
      <w:r w:rsidRPr="007C2363">
        <w:rPr>
          <w:b/>
          <w:lang w:val="fr-FR"/>
        </w:rPr>
        <w:t>7</w:t>
      </w:r>
      <w:r w:rsidRPr="007C2363">
        <w:rPr>
          <w:lang w:val="fr-FR"/>
        </w:rPr>
        <w:t xml:space="preserve"> Et ils firent la guerre contre Madian, comme l’Éternel l’avait commandé à Moïse, et ils tuèrent tous les mâles. </w:t>
      </w:r>
      <w:r w:rsidRPr="007C2363">
        <w:rPr>
          <w:b/>
          <w:lang w:val="fr-FR"/>
        </w:rPr>
        <w:t xml:space="preserve">8 </w:t>
      </w:r>
      <w:r w:rsidRPr="007C2363">
        <w:rPr>
          <w:lang w:val="fr-FR"/>
        </w:rPr>
        <w:t xml:space="preserve">Et ils tuèrent les rois de Madian, outre ceux qui leur furent tués, Évi, et Rékem, et Tsur, et Hur, et Réba, cinq rois de Madian ; et ils tuèrent par l’épée Balaam, fils de Béor. </w:t>
      </w:r>
      <w:r w:rsidRPr="007C2363">
        <w:rPr>
          <w:b/>
          <w:lang w:val="fr-FR"/>
        </w:rPr>
        <w:t>9</w:t>
      </w:r>
      <w:r w:rsidRPr="007C2363">
        <w:rPr>
          <w:lang w:val="fr-FR"/>
        </w:rPr>
        <w:t xml:space="preserve"> Et les fils d’Israël emmenèrent captives les femmes de Madian et leurs petits enfants, et pillèrent tout leur bétail et tous leurs troupeaux et tout leur bien ; </w:t>
      </w:r>
      <w:r w:rsidRPr="007C2363">
        <w:rPr>
          <w:b/>
          <w:lang w:val="fr-FR"/>
        </w:rPr>
        <w:t xml:space="preserve">10 </w:t>
      </w:r>
      <w:r w:rsidRPr="007C2363">
        <w:rPr>
          <w:lang w:val="fr-FR"/>
        </w:rPr>
        <w:t>et ils brûlèrent par le feu toutes les villes de leurs</w:t>
      </w:r>
      <w:r w:rsidRPr="007C2363">
        <w:rPr>
          <w:vertAlign w:val="superscript"/>
          <w:lang w:val="fr-FR"/>
        </w:rPr>
        <w:footnoteReference w:id="274"/>
      </w:r>
      <w:r w:rsidRPr="007C2363">
        <w:rPr>
          <w:lang w:val="fr-FR"/>
        </w:rPr>
        <w:t xml:space="preserve"> habitations, et tous leurs campements ; </w:t>
      </w:r>
      <w:r w:rsidRPr="007C2363">
        <w:rPr>
          <w:b/>
          <w:lang w:val="fr-FR"/>
        </w:rPr>
        <w:t>11</w:t>
      </w:r>
      <w:r w:rsidRPr="007C2363">
        <w:rPr>
          <w:lang w:val="fr-FR"/>
        </w:rPr>
        <w:t xml:space="preserve"> et ils emportèrent tout le butin et tout ce qu’ils avaient pris, en hommes et en bêtes ; </w:t>
      </w:r>
      <w:r w:rsidRPr="007C2363">
        <w:rPr>
          <w:b/>
          <w:lang w:val="fr-FR"/>
        </w:rPr>
        <w:t xml:space="preserve">12 </w:t>
      </w:r>
      <w:r w:rsidRPr="007C2363">
        <w:rPr>
          <w:lang w:val="fr-FR"/>
        </w:rPr>
        <w:t>et ils amenèrent les captifs, et ce qu’ils avaient pris, et le butin, à Moïse et à Éléazar, le sacrificateur, et à l’assemblée des fils d’Israël, au camp, dans les plaines de Moab, qui sont auprès du Jourdain de Jéricho.</w:t>
      </w:r>
    </w:p>
    <w:p w:rsidR="007C2363" w:rsidRDefault="007C2363" w:rsidP="00381F05">
      <w:pPr>
        <w:rPr>
          <w:lang w:val="fr-FR"/>
        </w:rPr>
      </w:pPr>
      <w:r>
        <w:rPr>
          <w:lang w:val="fr-FR"/>
        </w:rPr>
        <w:t>…</w:t>
      </w:r>
    </w:p>
    <w:p w:rsidR="007C2363" w:rsidRDefault="00512953" w:rsidP="00381F05">
      <w:r w:rsidRPr="00512953">
        <w:rPr>
          <w:b/>
          <w:lang w:val="fr-FR"/>
        </w:rPr>
        <w:t>48</w:t>
      </w:r>
      <w:r w:rsidRPr="00512953">
        <w:rPr>
          <w:lang w:val="fr-FR"/>
        </w:rPr>
        <w:t xml:space="preserve"> Et ceux qui étaient préposés sur les milliers de l’armée, les chefs de milliers et les chefs de centaines, s’approchèrent de Moïse ; </w:t>
      </w:r>
      <w:r w:rsidRPr="00512953">
        <w:rPr>
          <w:b/>
          <w:lang w:val="fr-FR"/>
        </w:rPr>
        <w:t>49</w:t>
      </w:r>
      <w:r w:rsidRPr="00512953">
        <w:rPr>
          <w:lang w:val="fr-FR"/>
        </w:rPr>
        <w:t xml:space="preserve"> et ils dirent à Moïse : Tes serviteurs ont relevé la somme des hommes de guerre qui sont sous notre main, et il ne manque pas un seul homme d’entre nous. </w:t>
      </w:r>
      <w:r w:rsidRPr="00512953">
        <w:rPr>
          <w:b/>
          <w:lang w:val="fr-FR"/>
        </w:rPr>
        <w:t xml:space="preserve">50 </w:t>
      </w:r>
      <w:r w:rsidRPr="00512953">
        <w:rPr>
          <w:lang w:val="fr-FR"/>
        </w:rPr>
        <w:t>Et nous présentons une offrande à</w:t>
      </w:r>
      <w:r w:rsidRPr="00512953">
        <w:rPr>
          <w:vertAlign w:val="superscript"/>
          <w:lang w:val="fr-FR"/>
        </w:rPr>
        <w:footnoteReference w:id="275"/>
      </w:r>
      <w:r w:rsidRPr="00512953">
        <w:rPr>
          <w:lang w:val="fr-FR"/>
        </w:rPr>
        <w:t xml:space="preserve"> l’Éternel, chacun ce qu’il a trouvé, des objets d’or, des bracelets pour les bras, et des bracelets pour les mains, des anneaux, des pendants d’oreilles, et des colliers, afin de faire propitiation pour nos âmes devant l’Éternel. </w:t>
      </w:r>
      <w:r w:rsidRPr="00512953">
        <w:rPr>
          <w:b/>
          <w:lang w:val="fr-FR"/>
        </w:rPr>
        <w:t>51</w:t>
      </w:r>
      <w:r w:rsidRPr="00512953">
        <w:rPr>
          <w:lang w:val="fr-FR"/>
        </w:rPr>
        <w:t xml:space="preserve"> Et Moïse et Éléazar, le sacrificateur, prirent d’eux cet or, tous les objets</w:t>
      </w:r>
      <w:r w:rsidRPr="00512953">
        <w:rPr>
          <w:vertAlign w:val="superscript"/>
          <w:lang w:val="fr-FR"/>
        </w:rPr>
        <w:footnoteReference w:id="276"/>
      </w:r>
      <w:r w:rsidRPr="00512953">
        <w:rPr>
          <w:lang w:val="fr-FR"/>
        </w:rPr>
        <w:t xml:space="preserve"> ouvragés. </w:t>
      </w:r>
      <w:r w:rsidRPr="00512953">
        <w:rPr>
          <w:b/>
          <w:lang w:val="fr-FR"/>
        </w:rPr>
        <w:t>52</w:t>
      </w:r>
      <w:r w:rsidRPr="00512953">
        <w:rPr>
          <w:lang w:val="fr-FR"/>
        </w:rPr>
        <w:t xml:space="preserve"> Et tout l’or de l’offrande élevée, qu’ils avaient offert à l’Éternel, fut de seize mille sept cent cinquante sicles, de la part des chefs de milliers et des chefs de centaines ; </w:t>
      </w:r>
      <w:r w:rsidRPr="00512953">
        <w:rPr>
          <w:b/>
          <w:lang w:val="fr-FR"/>
        </w:rPr>
        <w:t>53</w:t>
      </w:r>
      <w:r w:rsidRPr="00512953">
        <w:rPr>
          <w:lang w:val="fr-FR"/>
        </w:rPr>
        <w:t xml:space="preserve"> (les hommes de l’armée avaient pillé chacun pour soi). </w:t>
      </w:r>
      <w:r w:rsidRPr="00512953">
        <w:rPr>
          <w:b/>
          <w:lang w:val="fr-FR"/>
        </w:rPr>
        <w:t>54</w:t>
      </w:r>
      <w:r w:rsidRPr="00512953">
        <w:rPr>
          <w:lang w:val="fr-FR"/>
        </w:rPr>
        <w:t xml:space="preserve"> Et Moïse et Éléazar, le sacrificateur, prirent l’or des chefs de milliers et des chefs de centaines, et l’apportèrent à la tente d’assignation, comme mémorial pour les fils d’Israël, devant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C2363" w:rsidRPr="007C2363" w:rsidRDefault="007C2363" w:rsidP="007C2363">
      <w:pPr>
        <w:rPr>
          <w:lang w:val="fr-FR"/>
        </w:rPr>
      </w:pPr>
      <w:r w:rsidRPr="007C2363">
        <w:rPr>
          <w:lang w:val="fr-FR"/>
        </w:rPr>
        <w:t xml:space="preserve">À l'instigation de Balaam, les femmes de Moab et de Madian ont entraîné Israël à adorer leurs idoles. L'heure du châtiment a sonné. La vengeance sur les Madianites est impitoyable: ce peuple est presque complètement anéanti. Image pour nous de l'empressement avec lequel nous sommes appelés à «couper» et à «jeter loin de nous» toutes les </w:t>
      </w:r>
      <w:r w:rsidRPr="007C2363">
        <w:rPr>
          <w:b/>
          <w:bCs/>
          <w:lang w:val="fr-FR"/>
        </w:rPr>
        <w:t>occasions de chute</w:t>
      </w:r>
      <w:r w:rsidRPr="007C2363">
        <w:rPr>
          <w:lang w:val="fr-FR"/>
        </w:rPr>
        <w:t xml:space="preserve"> (lire Matthieu 5:27 à 30). Si nous sentons par </w:t>
      </w:r>
      <w:r w:rsidRPr="007C2363">
        <w:rPr>
          <w:lang w:val="fr-FR"/>
        </w:rPr>
        <w:lastRenderedPageBreak/>
        <w:t xml:space="preserve">exemple qu'une fréquentation présente un danger pour notre âme, n'hésitons pas à la rompre, quoi que l'autre puisse en penser. </w:t>
      </w:r>
    </w:p>
    <w:p w:rsidR="007C2363" w:rsidRPr="007C2363" w:rsidRDefault="007C2363" w:rsidP="007C2363">
      <w:pPr>
        <w:rPr>
          <w:lang w:val="fr-FR"/>
        </w:rPr>
      </w:pPr>
      <w:r w:rsidRPr="007C2363">
        <w:rPr>
          <w:lang w:val="fr-FR"/>
        </w:rPr>
        <w:t xml:space="preserve">Les versets 25 à 54 suggèrent les heureux résultats que nous pouvons attendre en «exterminant» ce qui est en piège à nos âmes. Loin de nous appauvrir (pas un combattant ne manque), c'est l'occasion d'un grand butin spirituel, dont profite «toute l'assemblée» (verset 27) et dont Dieu a sa part sous forme de reconnaissance et d'actions de grâces. </w:t>
      </w:r>
    </w:p>
    <w:p w:rsidR="00381F05" w:rsidRDefault="007C2363" w:rsidP="007C2363">
      <w:r w:rsidRPr="007C2363">
        <w:rPr>
          <w:lang w:val="fr-FR"/>
        </w:rPr>
        <w:t>Balaam est, lui aussi, passé au fil de l'épée (verset 8). Il n'a pas connu «la mort des hommes droits» (23:10), et n'a pas joui longtemps de la récompense en échange de laquelle il avait vendu son âme. Telle est la fin d'un chemin pervers, d'un chemin qui conduit à la perdition. «Car que profitera-t-il à un homme s'il gagne le monde entier, et qu'il fasse la perte de son âme?» (Matthieu 16:26).</w:t>
      </w:r>
      <w:r w:rsidR="00381F05">
        <w:br w:type="page"/>
      </w:r>
    </w:p>
    <w:p w:rsidR="00381F05" w:rsidRPr="001C1B27" w:rsidRDefault="00381F05" w:rsidP="00381F05">
      <w:pPr>
        <w:pStyle w:val="Titre2"/>
      </w:pPr>
      <w:bookmarkStart w:id="1621" w:name="_Toc345837315"/>
      <w:bookmarkStart w:id="1622" w:name="_Toc345837696"/>
      <w:bookmarkStart w:id="1623" w:name="_Toc345838459"/>
      <w:bookmarkStart w:id="1624" w:name="_Toc345838842"/>
      <w:bookmarkStart w:id="1625" w:name="_Toc345839222"/>
      <w:bookmarkStart w:id="1626" w:name="_Toc345839603"/>
      <w:bookmarkStart w:id="1627" w:name="_Toc345839984"/>
      <w:bookmarkStart w:id="1628" w:name="_Toc345840365"/>
      <w:bookmarkStart w:id="1629" w:name="_Toc345840745"/>
      <w:bookmarkStart w:id="1630" w:name="_Toc345841126"/>
      <w:bookmarkStart w:id="1631" w:name="_Toc345841507"/>
      <w:bookmarkStart w:id="1632" w:name="_Toc354394365"/>
      <w:bookmarkStart w:id="1633" w:name="_Toc354394745"/>
      <w:bookmarkStart w:id="1634" w:name="_Toc354395125"/>
      <w:bookmarkStart w:id="1635" w:name="_Toc354395505"/>
      <w:bookmarkStart w:id="1636" w:name="_Toc354395885"/>
      <w:bookmarkStart w:id="1637" w:name="_Toc354400811"/>
      <w:bookmarkStart w:id="1638" w:name="_Toc354401191"/>
      <w:bookmarkStart w:id="1639" w:name="_Toc354401571"/>
      <w:bookmarkStart w:id="1640" w:name="_Toc354401951"/>
      <w:bookmarkStart w:id="1641" w:name="_Toc354402331"/>
      <w:bookmarkStart w:id="1642" w:name="_Toc354402711"/>
      <w:bookmarkStart w:id="1643" w:name="_Toc354403091"/>
      <w:r>
        <w:lastRenderedPageBreak/>
        <w:t>8</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2953" w:rsidRPr="00512953">
        <w:rPr>
          <w:b/>
          <w:iCs/>
          <w:sz w:val="26"/>
          <w:szCs w:val="26"/>
          <w:lang w:val="fr-FR"/>
        </w:rPr>
        <w:t>Nombres 32:1-15</w:t>
      </w:r>
    </w:p>
    <w:p w:rsidR="006D44AD" w:rsidRPr="006D44AD" w:rsidRDefault="006D44AD" w:rsidP="006D44AD">
      <w:pPr>
        <w:rPr>
          <w:lang w:val="fr-FR"/>
        </w:rPr>
      </w:pPr>
      <w:r w:rsidRPr="006D44AD">
        <w:rPr>
          <w:b/>
          <w:lang w:val="fr-FR"/>
        </w:rPr>
        <w:t xml:space="preserve">1 </w:t>
      </w:r>
      <w:r w:rsidRPr="006D44AD">
        <w:rPr>
          <w:lang w:val="fr-FR"/>
        </w:rPr>
        <w:t xml:space="preserve">Et les troupeaux des fils de Ruben et des fils de Gad étaient en grand nombre, en très-grande quantité. Et ils virent le pays de Jahzer et le pays de Galaad, et voici, le lieu était un lieu propre pour des troupeaux. </w:t>
      </w:r>
      <w:r w:rsidRPr="006D44AD">
        <w:rPr>
          <w:b/>
          <w:lang w:val="fr-FR"/>
        </w:rPr>
        <w:t xml:space="preserve">2 </w:t>
      </w:r>
      <w:r w:rsidRPr="006D44AD">
        <w:rPr>
          <w:lang w:val="fr-FR"/>
        </w:rPr>
        <w:t xml:space="preserve">Et les fils de Gad et les fils de Ruben vinrent, et parlèrent à Moïse et à Éléazar, le sacrificateur, et aux princes de l’assemblée, disant : </w:t>
      </w:r>
      <w:r w:rsidRPr="006D44AD">
        <w:rPr>
          <w:b/>
          <w:lang w:val="fr-FR"/>
        </w:rPr>
        <w:t xml:space="preserve">3 </w:t>
      </w:r>
      <w:r w:rsidRPr="006D44AD">
        <w:rPr>
          <w:lang w:val="fr-FR"/>
        </w:rPr>
        <w:t xml:space="preserve">Ataroth, et Dibon, et Jahzer, et Nimra, et Hesbon, et Elhalé, et Sebam, et Nebo, et Béon, </w:t>
      </w:r>
      <w:r w:rsidRPr="006D44AD">
        <w:rPr>
          <w:b/>
          <w:lang w:val="fr-FR"/>
        </w:rPr>
        <w:t xml:space="preserve">4 </w:t>
      </w:r>
      <w:r w:rsidRPr="006D44AD">
        <w:rPr>
          <w:lang w:val="fr-FR"/>
        </w:rPr>
        <w:t xml:space="preserve">le pays que l’Éternel a frappé devant l’assemblée d’Israël, est un pays propre pour des troupeaux, et tes serviteurs ont des troupeaux. </w:t>
      </w:r>
      <w:r w:rsidRPr="006D44AD">
        <w:rPr>
          <w:b/>
          <w:lang w:val="fr-FR"/>
        </w:rPr>
        <w:t xml:space="preserve">5 </w:t>
      </w:r>
      <w:r w:rsidRPr="006D44AD">
        <w:rPr>
          <w:lang w:val="fr-FR"/>
        </w:rPr>
        <w:t>Et ils dirent : Si nous avons trouvé faveur à tes yeux, que ce pays soit donné en possession à tes serviteurs ; ne nous fais pas passer le Jourdain.</w:t>
      </w:r>
    </w:p>
    <w:p w:rsidR="00381F05" w:rsidRPr="006D44AD" w:rsidRDefault="006D44AD" w:rsidP="00381F05">
      <w:pPr>
        <w:rPr>
          <w:lang w:val="fr-FR"/>
        </w:rPr>
      </w:pPr>
      <w:r w:rsidRPr="006D44AD">
        <w:rPr>
          <w:b/>
          <w:lang w:val="fr-FR"/>
        </w:rPr>
        <w:t>6</w:t>
      </w:r>
      <w:r w:rsidRPr="006D44AD">
        <w:rPr>
          <w:lang w:val="fr-FR"/>
        </w:rPr>
        <w:t xml:space="preserve"> Et Moïse dit aux fils de Gad et aux fils de Ruben : Vos frères iront-ils à la guerre, et vous, vous habiterez ici ? </w:t>
      </w:r>
      <w:r w:rsidRPr="006D44AD">
        <w:rPr>
          <w:b/>
          <w:lang w:val="fr-FR"/>
        </w:rPr>
        <w:t xml:space="preserve">7 </w:t>
      </w:r>
      <w:r w:rsidRPr="006D44AD">
        <w:rPr>
          <w:lang w:val="fr-FR"/>
        </w:rPr>
        <w:t xml:space="preserve">Et pourquoi découragez-vous les fils d’Israël de passer dans le pays que l’Éternel leur a donné ? </w:t>
      </w:r>
      <w:r w:rsidRPr="006D44AD">
        <w:rPr>
          <w:b/>
          <w:lang w:val="fr-FR"/>
        </w:rPr>
        <w:t xml:space="preserve">8 </w:t>
      </w:r>
      <w:r w:rsidRPr="006D44AD">
        <w:rPr>
          <w:lang w:val="fr-FR"/>
        </w:rPr>
        <w:t xml:space="preserve">Ainsi firent vos pères lorsque je les envoyai de Kadès-Barnéa pour voir le pays : </w:t>
      </w:r>
      <w:r w:rsidRPr="006D44AD">
        <w:rPr>
          <w:b/>
          <w:lang w:val="fr-FR"/>
        </w:rPr>
        <w:t xml:space="preserve">9 </w:t>
      </w:r>
      <w:r w:rsidRPr="006D44AD">
        <w:rPr>
          <w:lang w:val="fr-FR"/>
        </w:rPr>
        <w:t xml:space="preserve">ils montèrent à la vallée d’Eshcol, et virent le pays ; et ils découragèrent les fils d’Israël afin qu’ils n’entrassent pas dans le pays que l’Éternel leur avait donné. </w:t>
      </w:r>
      <w:r w:rsidRPr="006D44AD">
        <w:rPr>
          <w:b/>
          <w:lang w:val="fr-FR"/>
        </w:rPr>
        <w:t>10</w:t>
      </w:r>
      <w:r w:rsidRPr="006D44AD">
        <w:rPr>
          <w:lang w:val="fr-FR"/>
        </w:rPr>
        <w:t xml:space="preserve"> Et la colère de l’Éternel s’embrasa en ce jour-là, et il jura, disant : </w:t>
      </w:r>
      <w:r w:rsidRPr="006D44AD">
        <w:rPr>
          <w:b/>
          <w:lang w:val="fr-FR"/>
        </w:rPr>
        <w:t>11</w:t>
      </w:r>
      <w:r w:rsidRPr="006D44AD">
        <w:rPr>
          <w:lang w:val="fr-FR"/>
        </w:rPr>
        <w:t xml:space="preserve"> Si les hommes qui sont montés d’Égypte, depuis l’âge de vingt ans et au-dessus, voient la terre que j’ai promise par serment à Abraham, à Isaac, et à Jacob ! </w:t>
      </w:r>
      <w:proofErr w:type="gramStart"/>
      <w:r w:rsidRPr="006D44AD">
        <w:rPr>
          <w:lang w:val="fr-FR"/>
        </w:rPr>
        <w:t>car</w:t>
      </w:r>
      <w:proofErr w:type="gramEnd"/>
      <w:r w:rsidRPr="006D44AD">
        <w:rPr>
          <w:lang w:val="fr-FR"/>
        </w:rPr>
        <w:t xml:space="preserve"> ils ne m’ont pas pleinement suivi, </w:t>
      </w:r>
      <w:r w:rsidRPr="006D44AD">
        <w:rPr>
          <w:b/>
          <w:lang w:val="fr-FR"/>
        </w:rPr>
        <w:t>12</w:t>
      </w:r>
      <w:r w:rsidRPr="006D44AD">
        <w:rPr>
          <w:lang w:val="fr-FR"/>
        </w:rPr>
        <w:t xml:space="preserve"> — excepté Caleb, fils de Jephunné, le Kenizien, et Josué, fils de Nun, car ils ont pleinement suivi l’Éternel. </w:t>
      </w:r>
      <w:r w:rsidRPr="006D44AD">
        <w:rPr>
          <w:b/>
          <w:lang w:val="fr-FR"/>
        </w:rPr>
        <w:t>13</w:t>
      </w:r>
      <w:r w:rsidRPr="006D44AD">
        <w:rPr>
          <w:lang w:val="fr-FR"/>
        </w:rPr>
        <w:t xml:space="preserve"> Et la colère de l’Éternel s’embrasa contre Israël, et il les a fait errer dans le désert quarante ans, jusqu’à ce qu’ait péri toute la génération qui avait fait ce qui est mauvais aux yeux de l’Éternel. </w:t>
      </w:r>
      <w:r w:rsidRPr="006D44AD">
        <w:rPr>
          <w:b/>
          <w:lang w:val="fr-FR"/>
        </w:rPr>
        <w:t xml:space="preserve">14 </w:t>
      </w:r>
      <w:r w:rsidRPr="006D44AD">
        <w:rPr>
          <w:lang w:val="fr-FR"/>
        </w:rPr>
        <w:t xml:space="preserve">Et voici, vous vous êtes levés à la place de vos pères, une progéniture d’hommes pécheurs, pour ajouter encore à l’ardeur de la colère de l’Éternel contre Israël. </w:t>
      </w:r>
      <w:r w:rsidRPr="006D44AD">
        <w:rPr>
          <w:b/>
          <w:lang w:val="fr-FR"/>
        </w:rPr>
        <w:t>15</w:t>
      </w:r>
      <w:r w:rsidRPr="006D44AD">
        <w:rPr>
          <w:lang w:val="fr-FR"/>
        </w:rPr>
        <w:t xml:space="preserve"> Si vous vous détournez de lui, il le laissera encore dans le désert, et vous détruirez tout ce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512953" w:rsidRDefault="00512953" w:rsidP="00381F05">
      <w:pPr>
        <w:rPr>
          <w:lang w:val="fr-FR"/>
        </w:rPr>
      </w:pPr>
      <w:r w:rsidRPr="00512953">
        <w:rPr>
          <w:lang w:val="fr-FR"/>
        </w:rPr>
        <w:t xml:space="preserve">Parvenus à la frontière de Canaan, les fils de Ruben et de Gad se présentent devant Moïse et devant les princes avec une triste demande: «Ne nous fais pas passer le Jourdain»! (verset 5). Moïse indigné pense aussitôt à Kadès-Barnéa, quarante ans plus tôt. Est-ce encore une fois l'incrédulité, la crainte des géants et des villes fortifiées qui font reculer ces deux tribus? Non pas! Mais une autre raison inattendue: leurs troupeaux! La victoire sur les Madianites a procuré un important butin (chapitre 31). Ruben et Gad en ont eux aussi profité; leurs troupeaux sont à présent «en grand nombre». Alors leurs yeux se portent sur les riches pâturages du pays de Galaad dans lequel ils séjournent, et ils souhaitent s'y établir. Pour eux, une installation immédiate dans des conditions avantageuses et confortables a plus d'attrait que le pays promis par l'Éternel. Beaucoup de chrétiens sont ainsi, le savons-nous? Ils sont sauvés sans doute; ils font partie du peuple de Dieu. Mais les affaires de la vie courante les intéressent plus que l'éternité. Ils ont un christianisme terrestre, un coeur partagé. Le ciel n'a pas pour eux de valeur </w:t>
      </w:r>
      <w:r w:rsidRPr="00512953">
        <w:rPr>
          <w:b/>
          <w:bCs/>
          <w:lang w:val="fr-FR"/>
        </w:rPr>
        <w:t>présente</w:t>
      </w:r>
      <w:r w:rsidRPr="00512953">
        <w:rPr>
          <w:lang w:val="fr-FR"/>
        </w:rPr>
        <w:t>. N'est-ce pas montrer peu d'attachement pour Celui qui s'y trouve?</w:t>
      </w:r>
      <w:r w:rsidR="00381F05">
        <w:br w:type="page"/>
      </w:r>
    </w:p>
    <w:p w:rsidR="00381F05" w:rsidRPr="001C1B27" w:rsidRDefault="00381F05" w:rsidP="00381F05">
      <w:pPr>
        <w:pStyle w:val="Titre2"/>
      </w:pPr>
      <w:bookmarkStart w:id="1644" w:name="_Toc345837316"/>
      <w:bookmarkStart w:id="1645" w:name="_Toc345837697"/>
      <w:bookmarkStart w:id="1646" w:name="_Toc345838460"/>
      <w:bookmarkStart w:id="1647" w:name="_Toc345838843"/>
      <w:bookmarkStart w:id="1648" w:name="_Toc345839223"/>
      <w:bookmarkStart w:id="1649" w:name="_Toc345839604"/>
      <w:bookmarkStart w:id="1650" w:name="_Toc345839985"/>
      <w:bookmarkStart w:id="1651" w:name="_Toc345840366"/>
      <w:bookmarkStart w:id="1652" w:name="_Toc345840746"/>
      <w:bookmarkStart w:id="1653" w:name="_Toc345841127"/>
      <w:bookmarkStart w:id="1654" w:name="_Toc345841508"/>
      <w:bookmarkStart w:id="1655" w:name="_Toc354394366"/>
      <w:bookmarkStart w:id="1656" w:name="_Toc354394746"/>
      <w:bookmarkStart w:id="1657" w:name="_Toc354395126"/>
      <w:bookmarkStart w:id="1658" w:name="_Toc354395506"/>
      <w:bookmarkStart w:id="1659" w:name="_Toc354395886"/>
      <w:bookmarkStart w:id="1660" w:name="_Toc354400812"/>
      <w:bookmarkStart w:id="1661" w:name="_Toc354401192"/>
      <w:bookmarkStart w:id="1662" w:name="_Toc354401572"/>
      <w:bookmarkStart w:id="1663" w:name="_Toc354401952"/>
      <w:bookmarkStart w:id="1664" w:name="_Toc354402332"/>
      <w:bookmarkStart w:id="1665" w:name="_Toc354402712"/>
      <w:bookmarkStart w:id="1666" w:name="_Toc354403092"/>
      <w:r>
        <w:lastRenderedPageBreak/>
        <w:t>9</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44AD" w:rsidRPr="006D44AD">
        <w:rPr>
          <w:b/>
          <w:iCs/>
          <w:sz w:val="26"/>
          <w:szCs w:val="26"/>
          <w:lang w:val="fr-FR"/>
        </w:rPr>
        <w:t>Nombres 32:16-42</w:t>
      </w:r>
    </w:p>
    <w:p w:rsidR="006D44AD" w:rsidRPr="006D44AD" w:rsidRDefault="006D44AD" w:rsidP="006D44AD">
      <w:pPr>
        <w:rPr>
          <w:lang w:val="fr-FR"/>
        </w:rPr>
      </w:pPr>
      <w:r w:rsidRPr="006D44AD">
        <w:rPr>
          <w:b/>
          <w:lang w:val="fr-FR"/>
        </w:rPr>
        <w:t>16</w:t>
      </w:r>
      <w:r w:rsidRPr="006D44AD">
        <w:rPr>
          <w:lang w:val="fr-FR"/>
        </w:rPr>
        <w:t xml:space="preserve"> Et ils s’approchèrent de lui, et dirent : Nous bâtirons ici des enclos pour nos troupeaux, et des villes pour nos petits enfants ; </w:t>
      </w:r>
      <w:r w:rsidRPr="006D44AD">
        <w:rPr>
          <w:b/>
          <w:lang w:val="fr-FR"/>
        </w:rPr>
        <w:t>17</w:t>
      </w:r>
      <w:r w:rsidRPr="006D44AD">
        <w:rPr>
          <w:lang w:val="fr-FR"/>
        </w:rPr>
        <w:t xml:space="preserve"> et nous nous équiperons promptement [pour marcher] devant les fils d’Israël, jusqu’à ce que nous les ayons introduits en leur lieu ; et nos petits enfants habiteront dans les villes fortes, à cause des habitants du pays. </w:t>
      </w:r>
      <w:r w:rsidRPr="006D44AD">
        <w:rPr>
          <w:b/>
          <w:lang w:val="fr-FR"/>
        </w:rPr>
        <w:t xml:space="preserve">18 </w:t>
      </w:r>
      <w:r w:rsidRPr="006D44AD">
        <w:rPr>
          <w:lang w:val="fr-FR"/>
        </w:rPr>
        <w:t xml:space="preserve">Nous ne reviendrons pas dans nos maisons, jusqu’à ce que les fils d’Israël aient pris possession chacun de son héritage ; </w:t>
      </w:r>
      <w:r w:rsidRPr="006D44AD">
        <w:rPr>
          <w:b/>
          <w:lang w:val="fr-FR"/>
        </w:rPr>
        <w:t>19</w:t>
      </w:r>
      <w:r w:rsidRPr="006D44AD">
        <w:rPr>
          <w:lang w:val="fr-FR"/>
        </w:rPr>
        <w:t xml:space="preserve"> car nous n’hériterons pas avec eux au delà du Jourdain, ni plus loin, parce que notre héritage nous est échu, à nous, de ce côté du Jourdain, vers le levant.</w:t>
      </w:r>
    </w:p>
    <w:p w:rsidR="006D44AD" w:rsidRPr="006D44AD" w:rsidRDefault="006D44AD" w:rsidP="006D44AD">
      <w:pPr>
        <w:rPr>
          <w:lang w:val="fr-FR"/>
        </w:rPr>
      </w:pPr>
      <w:r w:rsidRPr="006D44AD">
        <w:rPr>
          <w:b/>
          <w:lang w:val="fr-FR"/>
        </w:rPr>
        <w:t>20</w:t>
      </w:r>
      <w:r w:rsidRPr="006D44AD">
        <w:rPr>
          <w:lang w:val="fr-FR"/>
        </w:rPr>
        <w:t xml:space="preserve"> Et Moïse leur dit : Si vous faites cela, si vous vous équipez devant l’Éternel pour la guerre, </w:t>
      </w:r>
      <w:r w:rsidRPr="006D44AD">
        <w:rPr>
          <w:b/>
          <w:lang w:val="fr-FR"/>
        </w:rPr>
        <w:t>21</w:t>
      </w:r>
      <w:r w:rsidRPr="006D44AD">
        <w:rPr>
          <w:lang w:val="fr-FR"/>
        </w:rPr>
        <w:t xml:space="preserve"> et que tous ceux d’entre vous qui sont équipés passent le Jourdain devant l’Éternel, jusqu’à ce qu’il ait dépossédé ses ennemis devant lui, </w:t>
      </w:r>
      <w:r w:rsidRPr="006D44AD">
        <w:rPr>
          <w:b/>
          <w:lang w:val="fr-FR"/>
        </w:rPr>
        <w:t>22</w:t>
      </w:r>
      <w:r w:rsidRPr="006D44AD">
        <w:rPr>
          <w:lang w:val="fr-FR"/>
        </w:rPr>
        <w:t xml:space="preserve"> et que le pays soit subjugué devant l’Éternel, et qu’ensuite vous vous en retourniez, alors vous serez innocents envers l’Éternel et envers Israël ; et ce pays-ci sera votre possession devant l’Éternel. </w:t>
      </w:r>
      <w:r w:rsidRPr="006D44AD">
        <w:rPr>
          <w:b/>
          <w:lang w:val="fr-FR"/>
        </w:rPr>
        <w:t>23</w:t>
      </w:r>
      <w:r w:rsidRPr="006D44AD">
        <w:rPr>
          <w:lang w:val="fr-FR"/>
        </w:rPr>
        <w:t xml:space="preserve"> Mais si vous ne faites pas ainsi, voici, vous pécherez contre l’Éternel ; et sachez que votre péché vous trouvera. </w:t>
      </w:r>
      <w:r w:rsidRPr="006D44AD">
        <w:rPr>
          <w:b/>
          <w:lang w:val="fr-FR"/>
        </w:rPr>
        <w:t>24</w:t>
      </w:r>
      <w:r w:rsidRPr="006D44AD">
        <w:rPr>
          <w:lang w:val="fr-FR"/>
        </w:rPr>
        <w:t xml:space="preserve"> Bâtissez-vous des villes pour vos petits enfants, et des enclos pour vos troupeaux ; et ce qui est sorti de votre bouche, faites-le.</w:t>
      </w:r>
    </w:p>
    <w:p w:rsidR="006D44AD" w:rsidRPr="006D44AD" w:rsidRDefault="006D44AD" w:rsidP="006D44AD">
      <w:pPr>
        <w:rPr>
          <w:lang w:val="fr-FR"/>
        </w:rPr>
      </w:pPr>
      <w:r w:rsidRPr="006D44AD">
        <w:rPr>
          <w:b/>
          <w:lang w:val="fr-FR"/>
        </w:rPr>
        <w:t>25</w:t>
      </w:r>
      <w:r w:rsidRPr="006D44AD">
        <w:rPr>
          <w:lang w:val="fr-FR"/>
        </w:rPr>
        <w:t xml:space="preserve"> Et les fils de Gad et les fils de Ruben parlèrent à Moïse, disant : Tes serviteurs feront comme mon seigneur l’a commandé. </w:t>
      </w:r>
      <w:r w:rsidRPr="006D44AD">
        <w:rPr>
          <w:b/>
          <w:lang w:val="fr-FR"/>
        </w:rPr>
        <w:t>26</w:t>
      </w:r>
      <w:r w:rsidRPr="006D44AD">
        <w:rPr>
          <w:lang w:val="fr-FR"/>
        </w:rPr>
        <w:t xml:space="preserve"> Nos petits enfants, nos femmes, nos troupeaux et toutes nos bêtes seront là, dans les villes de Galaad ; </w:t>
      </w:r>
      <w:r w:rsidRPr="006D44AD">
        <w:rPr>
          <w:b/>
          <w:lang w:val="fr-FR"/>
        </w:rPr>
        <w:t xml:space="preserve">27 </w:t>
      </w:r>
      <w:r w:rsidRPr="006D44AD">
        <w:rPr>
          <w:lang w:val="fr-FR"/>
        </w:rPr>
        <w:t>et tes serviteurs, tous équipés pour l’armée, passeront devant l’Éternel [pour aller] à la guerre, comme mon seigneur l’a dit.</w:t>
      </w:r>
    </w:p>
    <w:p w:rsidR="006D44AD" w:rsidRPr="006D44AD" w:rsidRDefault="006D44AD" w:rsidP="006D44AD">
      <w:pPr>
        <w:rPr>
          <w:lang w:val="fr-FR"/>
        </w:rPr>
      </w:pPr>
      <w:r w:rsidRPr="006D44AD">
        <w:rPr>
          <w:b/>
          <w:lang w:val="fr-FR"/>
        </w:rPr>
        <w:t>28</w:t>
      </w:r>
      <w:r w:rsidRPr="006D44AD">
        <w:rPr>
          <w:lang w:val="fr-FR"/>
        </w:rPr>
        <w:t xml:space="preserve"> Et Moïse commanda à leur sujet à Éléazar, le sacrificateur, et à Josué, fils de Nun, et aux chefs des pères des tribus des fils d’Israël ; et Moïse leur dit : </w:t>
      </w:r>
      <w:r w:rsidRPr="006D44AD">
        <w:rPr>
          <w:b/>
          <w:lang w:val="fr-FR"/>
        </w:rPr>
        <w:t>29</w:t>
      </w:r>
      <w:r w:rsidRPr="006D44AD">
        <w:rPr>
          <w:lang w:val="fr-FR"/>
        </w:rPr>
        <w:t xml:space="preserve"> Si les fils de Gad et les fils de Ruben passent avec vous le Jourdain devant l’Éternel, tous équipés pour la guerre, et que le pays soit subjugué devant vous, vous leur donnerez le pays de Galaad en possession. </w:t>
      </w:r>
      <w:r w:rsidRPr="006D44AD">
        <w:rPr>
          <w:b/>
          <w:lang w:val="fr-FR"/>
        </w:rPr>
        <w:t>30</w:t>
      </w:r>
      <w:r w:rsidRPr="006D44AD">
        <w:rPr>
          <w:lang w:val="fr-FR"/>
        </w:rPr>
        <w:t xml:space="preserve"> Mais s’ils ne passent pas équipés avec vous, alors ils auront des possessions au milieu de vous dans le pays de Canaan. </w:t>
      </w:r>
      <w:r w:rsidRPr="006D44AD">
        <w:rPr>
          <w:b/>
          <w:lang w:val="fr-FR"/>
        </w:rPr>
        <w:t>31</w:t>
      </w:r>
      <w:r w:rsidRPr="006D44AD">
        <w:rPr>
          <w:lang w:val="fr-FR"/>
        </w:rPr>
        <w:t xml:space="preserve"> Et les fils de Gad et les fils de Ruben répondirent, disant : Nous ferons ainsi que l’Éternel a dit à tes serviteurs ; </w:t>
      </w:r>
      <w:r w:rsidRPr="006D44AD">
        <w:rPr>
          <w:b/>
          <w:lang w:val="fr-FR"/>
        </w:rPr>
        <w:t>32</w:t>
      </w:r>
      <w:r w:rsidRPr="006D44AD">
        <w:rPr>
          <w:lang w:val="fr-FR"/>
        </w:rPr>
        <w:t xml:space="preserve"> nous passerons équipés devant l’Éternel dans le pays de Canaan, et la possession de notre héritage en deçà du Jourdain sera à nous.</w:t>
      </w:r>
    </w:p>
    <w:p w:rsidR="006D44AD" w:rsidRPr="006D44AD" w:rsidRDefault="006D44AD" w:rsidP="006D44AD">
      <w:pPr>
        <w:rPr>
          <w:lang w:val="fr-FR"/>
        </w:rPr>
      </w:pPr>
      <w:r w:rsidRPr="006D44AD">
        <w:rPr>
          <w:b/>
          <w:lang w:val="fr-FR"/>
        </w:rPr>
        <w:t xml:space="preserve">33 </w:t>
      </w:r>
      <w:r w:rsidRPr="006D44AD">
        <w:rPr>
          <w:lang w:val="fr-FR"/>
        </w:rPr>
        <w:t xml:space="preserve">Et Moïse leur donna, — aux fils de Gad, et aux fils de Ruben, et à la demi-tribu de Manassé, fils de Joseph, — le royaume de Sihon, roi des Amoréens, et le royaume d’Og, roi de Basan, le pays, selon ses villes, dans leurs confins, les villes du pays à l’entour. </w:t>
      </w:r>
      <w:r w:rsidRPr="006D44AD">
        <w:rPr>
          <w:b/>
          <w:lang w:val="fr-FR"/>
        </w:rPr>
        <w:t>34</w:t>
      </w:r>
      <w:r w:rsidRPr="006D44AD">
        <w:rPr>
          <w:lang w:val="fr-FR"/>
        </w:rPr>
        <w:t xml:space="preserve"> — Et les fils de Gad bâtirent Dibon, et Ataroth, et Aroër, </w:t>
      </w:r>
      <w:r w:rsidRPr="006D44AD">
        <w:rPr>
          <w:b/>
          <w:lang w:val="fr-FR"/>
        </w:rPr>
        <w:t>35</w:t>
      </w:r>
      <w:r w:rsidRPr="006D44AD">
        <w:rPr>
          <w:lang w:val="fr-FR"/>
        </w:rPr>
        <w:t xml:space="preserve"> et Atroth-Shophan, et Jahzer, et Jogbeha, </w:t>
      </w:r>
      <w:r w:rsidRPr="006D44AD">
        <w:rPr>
          <w:b/>
          <w:lang w:val="fr-FR"/>
        </w:rPr>
        <w:t>36</w:t>
      </w:r>
      <w:r w:rsidRPr="006D44AD">
        <w:rPr>
          <w:lang w:val="fr-FR"/>
        </w:rPr>
        <w:t xml:space="preserve"> et Beth-Nimra, et Beth-Haran, villes fortes, et des enclos pour le petit bétail. </w:t>
      </w:r>
      <w:r w:rsidRPr="006D44AD">
        <w:rPr>
          <w:b/>
          <w:lang w:val="fr-FR"/>
        </w:rPr>
        <w:t>37</w:t>
      </w:r>
      <w:r w:rsidRPr="006D44AD">
        <w:rPr>
          <w:lang w:val="fr-FR"/>
        </w:rPr>
        <w:t xml:space="preserve"> — Et les fils de Ruben bâtirent Hesbon, et Elhalé, et Kiriathaïm, </w:t>
      </w:r>
      <w:r w:rsidRPr="006D44AD">
        <w:rPr>
          <w:b/>
          <w:lang w:val="fr-FR"/>
        </w:rPr>
        <w:t>38</w:t>
      </w:r>
      <w:r w:rsidRPr="006D44AD">
        <w:rPr>
          <w:lang w:val="fr-FR"/>
        </w:rPr>
        <w:t xml:space="preserve"> et Nebo, et Baal-Méon, dont les noms furent changés, et Sibma ; et ils donnèrent d’autres noms aux</w:t>
      </w:r>
      <w:r w:rsidRPr="006D44AD">
        <w:rPr>
          <w:vertAlign w:val="superscript"/>
          <w:lang w:val="fr-FR"/>
        </w:rPr>
        <w:footnoteReference w:id="277"/>
      </w:r>
      <w:r w:rsidRPr="006D44AD">
        <w:rPr>
          <w:lang w:val="fr-FR"/>
        </w:rPr>
        <w:t xml:space="preserve"> villes qu’ils bâtirent.</w:t>
      </w:r>
    </w:p>
    <w:p w:rsidR="00381F05" w:rsidRDefault="006D44AD" w:rsidP="006D44AD">
      <w:pPr>
        <w:rPr>
          <w:lang w:val="fr-FR"/>
        </w:rPr>
      </w:pPr>
      <w:r w:rsidRPr="006D44AD">
        <w:rPr>
          <w:b/>
          <w:lang w:val="fr-FR"/>
        </w:rPr>
        <w:t>39</w:t>
      </w:r>
      <w:r w:rsidRPr="006D44AD">
        <w:rPr>
          <w:lang w:val="fr-FR"/>
        </w:rPr>
        <w:t xml:space="preserve"> — Et les fils de Makir, fils de Manassé, allèrent dans [le pays de] Galaad, et le prirent, et dépossédèrent les Amoréens qui y étaient. </w:t>
      </w:r>
      <w:r w:rsidRPr="006D44AD">
        <w:rPr>
          <w:b/>
          <w:lang w:val="fr-FR"/>
        </w:rPr>
        <w:t>40</w:t>
      </w:r>
      <w:r w:rsidRPr="006D44AD">
        <w:rPr>
          <w:lang w:val="fr-FR"/>
        </w:rPr>
        <w:t xml:space="preserve"> Et Moïse donna Galaad à Makir, fils de Manassé, et il y habita. </w:t>
      </w:r>
      <w:r w:rsidRPr="006D44AD">
        <w:rPr>
          <w:b/>
          <w:lang w:val="fr-FR"/>
        </w:rPr>
        <w:t>41</w:t>
      </w:r>
      <w:r w:rsidRPr="006D44AD">
        <w:rPr>
          <w:lang w:val="fr-FR"/>
        </w:rPr>
        <w:t xml:space="preserve"> Et Jaïr, fils de Manassé, alla, et prit leurs bourgs, et les appela bourgs de Jaïr</w:t>
      </w:r>
      <w:r w:rsidRPr="006D44AD">
        <w:rPr>
          <w:vertAlign w:val="superscript"/>
          <w:lang w:val="fr-FR"/>
        </w:rPr>
        <w:footnoteReference w:id="278"/>
      </w:r>
      <w:r w:rsidRPr="006D44AD">
        <w:rPr>
          <w:lang w:val="fr-FR"/>
        </w:rPr>
        <w:t xml:space="preserve">. </w:t>
      </w:r>
      <w:r w:rsidRPr="006D44AD">
        <w:rPr>
          <w:b/>
          <w:lang w:val="fr-FR"/>
        </w:rPr>
        <w:t>42</w:t>
      </w:r>
      <w:r w:rsidRPr="006D44AD">
        <w:rPr>
          <w:lang w:val="fr-FR"/>
        </w:rPr>
        <w:t xml:space="preserve"> Et Nobakh alla, et prit Kenath et les villages de son ressort, et il l’appela Nobakh, d’après son nom.</w:t>
      </w:r>
    </w:p>
    <w:p w:rsidR="006D44AD" w:rsidRPr="006D44AD" w:rsidRDefault="006D44AD" w:rsidP="006D44AD"/>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D44AD" w:rsidRPr="006D44AD" w:rsidRDefault="006D44AD" w:rsidP="006D44AD">
      <w:pPr>
        <w:rPr>
          <w:lang w:val="fr-FR"/>
        </w:rPr>
      </w:pPr>
      <w:r w:rsidRPr="006D44AD">
        <w:rPr>
          <w:lang w:val="fr-FR"/>
        </w:rPr>
        <w:t xml:space="preserve">En proposant d'aider leurs frères à conquérir le pays de Canaan, les fils de Ruben et de Gad montrent du zèle, du courage et même du désintéressement. Tout cela ne remplace pas aux yeux de l'Éternel l'amour pour Lui et pour le pays qu'il a donné. Les guerriers de ces deux tribus connaîtront la terre de la promesse. Ils passeront le Jourdain pour aider leurs frères. Mais leurs femmes et leurs </w:t>
      </w:r>
      <w:r w:rsidRPr="006D44AD">
        <w:rPr>
          <w:b/>
          <w:bCs/>
          <w:lang w:val="fr-FR"/>
        </w:rPr>
        <w:t>petits enfants</w:t>
      </w:r>
      <w:r w:rsidRPr="006D44AD">
        <w:rPr>
          <w:lang w:val="fr-FR"/>
        </w:rPr>
        <w:t xml:space="preserve"> n'y entreront pas. Par leur faute, ces derniers ne jouiront pas de la promesse de l'Éternel (chapitre 14:31). Nous nous souvenons que jadis le Pharaon essayait d'empêcher les petits enfants de </w:t>
      </w:r>
      <w:r w:rsidRPr="006D44AD">
        <w:rPr>
          <w:b/>
          <w:bCs/>
          <w:lang w:val="fr-FR"/>
        </w:rPr>
        <w:t>partir</w:t>
      </w:r>
      <w:r w:rsidRPr="006D44AD">
        <w:rPr>
          <w:lang w:val="fr-FR"/>
        </w:rPr>
        <w:t xml:space="preserve"> d'Égypte (Exode 10:10). À présent ce sont leurs propres parents qui font obstacle à leur </w:t>
      </w:r>
      <w:r w:rsidRPr="006D44AD">
        <w:rPr>
          <w:b/>
          <w:bCs/>
          <w:lang w:val="fr-FR"/>
        </w:rPr>
        <w:t>arrivée</w:t>
      </w:r>
      <w:r w:rsidRPr="006D44AD">
        <w:rPr>
          <w:lang w:val="fr-FR"/>
        </w:rPr>
        <w:t xml:space="preserve"> en Canaan. «Laissez venir à moi les petits enfants — enjoint le Seigneur Jésus — ; </w:t>
      </w:r>
      <w:r w:rsidRPr="006D44AD">
        <w:rPr>
          <w:b/>
          <w:bCs/>
          <w:lang w:val="fr-FR"/>
        </w:rPr>
        <w:t>ne les en empêchez pas</w:t>
      </w:r>
      <w:r w:rsidRPr="006D44AD">
        <w:rPr>
          <w:lang w:val="fr-FR"/>
        </w:rPr>
        <w:t xml:space="preserve">» (Marc 10:14). Il existe, malheureusement, plus d'un moyen pour retenir un enfant de venir à Jésus! </w:t>
      </w:r>
    </w:p>
    <w:p w:rsidR="00381F05" w:rsidRDefault="006D44AD" w:rsidP="006D44AD">
      <w:r w:rsidRPr="006D44AD">
        <w:rPr>
          <w:lang w:val="fr-FR"/>
        </w:rPr>
        <w:t xml:space="preserve">Dans le riche territoire de Galaad les troupeaux vont incontestablement prospérer. Au contraire pour les familles, ce sera la </w:t>
      </w:r>
      <w:r w:rsidRPr="006D44AD">
        <w:rPr>
          <w:b/>
          <w:bCs/>
          <w:lang w:val="fr-FR"/>
        </w:rPr>
        <w:t>décadence</w:t>
      </w:r>
      <w:r w:rsidRPr="006D44AD">
        <w:rPr>
          <w:lang w:val="fr-FR"/>
        </w:rPr>
        <w:t>, comme le montre l'histoire de ces tribus. — Chers amis, qu'est-ce qui est le plus important? La prospérité de nos affaires ou celle de notre âme? Elles sont loin d’aller toujours ensemble.</w:t>
      </w:r>
      <w:r w:rsidR="00381F05">
        <w:br w:type="page"/>
      </w:r>
    </w:p>
    <w:p w:rsidR="00381F05" w:rsidRPr="001C1B27" w:rsidRDefault="00381F05" w:rsidP="00381F05">
      <w:pPr>
        <w:pStyle w:val="Titre2"/>
      </w:pPr>
      <w:bookmarkStart w:id="1667" w:name="_Toc345837317"/>
      <w:bookmarkStart w:id="1668" w:name="_Toc345837698"/>
      <w:bookmarkStart w:id="1669" w:name="_Toc345838461"/>
      <w:bookmarkStart w:id="1670" w:name="_Toc345838844"/>
      <w:bookmarkStart w:id="1671" w:name="_Toc345839224"/>
      <w:bookmarkStart w:id="1672" w:name="_Toc345839605"/>
      <w:bookmarkStart w:id="1673" w:name="_Toc345839986"/>
      <w:bookmarkStart w:id="1674" w:name="_Toc345840367"/>
      <w:bookmarkStart w:id="1675" w:name="_Toc345840747"/>
      <w:bookmarkStart w:id="1676" w:name="_Toc345841128"/>
      <w:bookmarkStart w:id="1677" w:name="_Toc345841509"/>
      <w:bookmarkStart w:id="1678" w:name="_Toc354394367"/>
      <w:bookmarkStart w:id="1679" w:name="_Toc354394747"/>
      <w:bookmarkStart w:id="1680" w:name="_Toc354395127"/>
      <w:bookmarkStart w:id="1681" w:name="_Toc354395507"/>
      <w:bookmarkStart w:id="1682" w:name="_Toc354395887"/>
      <w:bookmarkStart w:id="1683" w:name="_Toc354400813"/>
      <w:bookmarkStart w:id="1684" w:name="_Toc354401193"/>
      <w:bookmarkStart w:id="1685" w:name="_Toc354401573"/>
      <w:bookmarkStart w:id="1686" w:name="_Toc354401953"/>
      <w:bookmarkStart w:id="1687" w:name="_Toc354402333"/>
      <w:bookmarkStart w:id="1688" w:name="_Toc354402713"/>
      <w:bookmarkStart w:id="1689" w:name="_Toc354403093"/>
      <w:r w:rsidRPr="001C1B27">
        <w:lastRenderedPageBreak/>
        <w:t>1</w:t>
      </w:r>
      <w:r>
        <w:t>0</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238EF" w:rsidRPr="00C238EF">
        <w:rPr>
          <w:b/>
          <w:iCs/>
          <w:sz w:val="26"/>
          <w:szCs w:val="26"/>
          <w:lang w:val="fr-FR"/>
        </w:rPr>
        <w:t>Nombres 33:1-36</w:t>
      </w:r>
    </w:p>
    <w:p w:rsidR="00C238EF" w:rsidRPr="00C238EF" w:rsidRDefault="00C238EF" w:rsidP="00C238EF">
      <w:pPr>
        <w:rPr>
          <w:lang w:val="fr-FR"/>
        </w:rPr>
      </w:pPr>
      <w:r w:rsidRPr="00C238EF">
        <w:rPr>
          <w:b/>
          <w:lang w:val="fr-FR"/>
        </w:rPr>
        <w:t xml:space="preserve">1 </w:t>
      </w:r>
      <w:r w:rsidRPr="00C238EF">
        <w:rPr>
          <w:lang w:val="fr-FR"/>
        </w:rPr>
        <w:t xml:space="preserve">Ce sont ici les traites des fils d’Israël, qui sortirent du pays d’Égypte, selon leurs armées, sous la main de Moïse et d’Aaron. </w:t>
      </w:r>
      <w:r w:rsidRPr="00C238EF">
        <w:rPr>
          <w:b/>
          <w:lang w:val="fr-FR"/>
        </w:rPr>
        <w:t xml:space="preserve">2 </w:t>
      </w:r>
      <w:r w:rsidRPr="00C238EF">
        <w:rPr>
          <w:lang w:val="fr-FR"/>
        </w:rPr>
        <w:t xml:space="preserve">Et Moïse écrivit leurs départs, selon leurs traites, suivant le commandement de l’Éternel ; et ce sont ici leurs traites, selon leurs départs. </w:t>
      </w:r>
      <w:r w:rsidRPr="00C238EF">
        <w:rPr>
          <w:b/>
          <w:lang w:val="fr-FR"/>
        </w:rPr>
        <w:t xml:space="preserve">3 </w:t>
      </w:r>
      <w:r w:rsidRPr="00C238EF">
        <w:rPr>
          <w:lang w:val="fr-FR"/>
        </w:rPr>
        <w:t xml:space="preserve">Ils partirent de Ramsès, le premier mois, le quinzième jour du premier mois : le lendemain de la Pâque, les fils d’Israël sortirent à main levée, aux yeux de tous les Égyptiens ; </w:t>
      </w:r>
      <w:r w:rsidRPr="00C238EF">
        <w:rPr>
          <w:b/>
          <w:lang w:val="fr-FR"/>
        </w:rPr>
        <w:t xml:space="preserve">4 </w:t>
      </w:r>
      <w:r w:rsidRPr="00C238EF">
        <w:rPr>
          <w:lang w:val="fr-FR"/>
        </w:rPr>
        <w:t>et les Égyptiens enterraient ceux que l’Éternel avait frappés parmi eux, tous les premiers-nés ; et l’Éternel avait exécuté des jugements sur leurs dieux.</w:t>
      </w:r>
    </w:p>
    <w:p w:rsidR="00381F05" w:rsidRPr="00C238EF" w:rsidRDefault="00C238EF" w:rsidP="00C238EF">
      <w:r w:rsidRPr="00C238EF">
        <w:rPr>
          <w:b/>
          <w:lang w:val="fr-FR"/>
        </w:rPr>
        <w:t xml:space="preserve">5 </w:t>
      </w:r>
      <w:r w:rsidRPr="00C238EF">
        <w:rPr>
          <w:lang w:val="fr-FR"/>
        </w:rPr>
        <w:t xml:space="preserve">Et les fils d’Israël partirent de Ramsès, et campèrent à Succoth. </w:t>
      </w:r>
      <w:r w:rsidRPr="00C238EF">
        <w:rPr>
          <w:b/>
          <w:lang w:val="fr-FR"/>
        </w:rPr>
        <w:t>6</w:t>
      </w:r>
      <w:r w:rsidRPr="00C238EF">
        <w:rPr>
          <w:lang w:val="fr-FR"/>
        </w:rPr>
        <w:t xml:space="preserve"> Et ils partirent de Succoth, et campèrent à Étham, qui est à l’extrémité du désert. </w:t>
      </w:r>
      <w:r w:rsidRPr="00C238EF">
        <w:rPr>
          <w:b/>
          <w:lang w:val="fr-FR"/>
        </w:rPr>
        <w:t xml:space="preserve">7 </w:t>
      </w:r>
      <w:r w:rsidRPr="00C238EF">
        <w:rPr>
          <w:lang w:val="fr-FR"/>
        </w:rPr>
        <w:t xml:space="preserve">Et ils partirent d’Étham et retournèrent à Pi-Hahiroth, qui est vis-à-vis de Baal-Tsephon, et campèrent devant Migdol. </w:t>
      </w:r>
      <w:r w:rsidRPr="00C238EF">
        <w:rPr>
          <w:b/>
          <w:lang w:val="fr-FR"/>
        </w:rPr>
        <w:t xml:space="preserve">8 </w:t>
      </w:r>
      <w:r w:rsidRPr="00C238EF">
        <w:rPr>
          <w:lang w:val="fr-FR"/>
        </w:rPr>
        <w:t xml:space="preserve">Et ils partirent de devant Hahiroth, et passèrent au milieu de la mer, vers le désert, et allèrent le chemin de trois jours dans le désert d’Étham, et campèrent à Mara. </w:t>
      </w:r>
      <w:r w:rsidRPr="00C238EF">
        <w:rPr>
          <w:b/>
          <w:lang w:val="fr-FR"/>
        </w:rPr>
        <w:t xml:space="preserve">9 </w:t>
      </w:r>
      <w:r w:rsidRPr="00C238EF">
        <w:rPr>
          <w:lang w:val="fr-FR"/>
        </w:rPr>
        <w:t xml:space="preserve">Et ils partirent de Mara, et vinrent à Élim ; et à Élim, il y avait douze fontaines d’eau et soixante-dix palmiers, et ils campèrent là. </w:t>
      </w:r>
      <w:r w:rsidRPr="00C238EF">
        <w:rPr>
          <w:b/>
          <w:lang w:val="fr-FR"/>
        </w:rPr>
        <w:t>10</w:t>
      </w:r>
      <w:r w:rsidRPr="00C238EF">
        <w:rPr>
          <w:lang w:val="fr-FR"/>
        </w:rPr>
        <w:t xml:space="preserve"> Et ils partirent d’Élim, et campèrent près de la mer Rouge. </w:t>
      </w:r>
      <w:r w:rsidRPr="00C238EF">
        <w:rPr>
          <w:b/>
          <w:lang w:val="fr-FR"/>
        </w:rPr>
        <w:t>11</w:t>
      </w:r>
      <w:r w:rsidRPr="00C238EF">
        <w:rPr>
          <w:lang w:val="fr-FR"/>
        </w:rPr>
        <w:t xml:space="preserve"> Et ils partirent de la mer Rouge, et campèrent dans le désert de Sin. </w:t>
      </w:r>
      <w:r w:rsidRPr="00C238EF">
        <w:rPr>
          <w:b/>
          <w:lang w:val="fr-FR"/>
        </w:rPr>
        <w:t>12</w:t>
      </w:r>
      <w:r w:rsidRPr="00C238EF">
        <w:rPr>
          <w:lang w:val="fr-FR"/>
        </w:rPr>
        <w:t xml:space="preserve"> Et ils partirent du désert de Sin, et campèrent à Dophka. </w:t>
      </w:r>
      <w:r w:rsidRPr="00C238EF">
        <w:rPr>
          <w:b/>
          <w:lang w:val="fr-FR"/>
        </w:rPr>
        <w:t>13</w:t>
      </w:r>
      <w:r w:rsidRPr="00C238EF">
        <w:rPr>
          <w:lang w:val="fr-FR"/>
        </w:rPr>
        <w:t xml:space="preserve"> Et ils partirent de Dophka, et campèrent à Alush. </w:t>
      </w:r>
      <w:r w:rsidRPr="00C238EF">
        <w:rPr>
          <w:b/>
          <w:lang w:val="fr-FR"/>
        </w:rPr>
        <w:t>14</w:t>
      </w:r>
      <w:r w:rsidRPr="00C238EF">
        <w:rPr>
          <w:lang w:val="fr-FR"/>
        </w:rPr>
        <w:t xml:space="preserve"> Et ils partirent d’Alush, et campèrent à Rephidim, où il n’y avait pas d’eau à boire pour le peuple. </w:t>
      </w:r>
      <w:r w:rsidRPr="00C238EF">
        <w:rPr>
          <w:b/>
          <w:lang w:val="fr-FR"/>
        </w:rPr>
        <w:t xml:space="preserve">15 </w:t>
      </w:r>
      <w:r w:rsidRPr="00C238EF">
        <w:rPr>
          <w:lang w:val="fr-FR"/>
        </w:rPr>
        <w:t xml:space="preserve">Et ils partirent de Rephidim, et campèrent dans le désert de Sinaï. </w:t>
      </w:r>
      <w:r w:rsidRPr="00C238EF">
        <w:rPr>
          <w:b/>
          <w:lang w:val="fr-FR"/>
        </w:rPr>
        <w:t xml:space="preserve">16 </w:t>
      </w:r>
      <w:r w:rsidRPr="00C238EF">
        <w:rPr>
          <w:lang w:val="fr-FR"/>
        </w:rPr>
        <w:t xml:space="preserve">Et ils partirent du désert de Sinaï, et campèrent à Kibroth-Hattaava. </w:t>
      </w:r>
      <w:r w:rsidRPr="00C238EF">
        <w:rPr>
          <w:b/>
          <w:lang w:val="fr-FR"/>
        </w:rPr>
        <w:t>17</w:t>
      </w:r>
      <w:r w:rsidRPr="00C238EF">
        <w:rPr>
          <w:lang w:val="fr-FR"/>
        </w:rPr>
        <w:t xml:space="preserve"> Et ils partirent de Kibroth-Hattaava, et campèrent à Hatséroth. </w:t>
      </w:r>
      <w:r w:rsidRPr="00C238EF">
        <w:rPr>
          <w:b/>
          <w:lang w:val="fr-FR"/>
        </w:rPr>
        <w:t>18</w:t>
      </w:r>
      <w:r w:rsidRPr="00C238EF">
        <w:rPr>
          <w:lang w:val="fr-FR"/>
        </w:rPr>
        <w:t xml:space="preserve"> Et ils partirent de Hatséroth, et campèrent à Rithma. </w:t>
      </w:r>
      <w:r w:rsidRPr="00C238EF">
        <w:rPr>
          <w:b/>
          <w:lang w:val="fr-FR"/>
        </w:rPr>
        <w:t>19</w:t>
      </w:r>
      <w:r w:rsidRPr="00C238EF">
        <w:rPr>
          <w:lang w:val="fr-FR"/>
        </w:rPr>
        <w:t xml:space="preserve"> Et ils partirent de Rithma, et campèrent à Rimmon-Pérets. </w:t>
      </w:r>
      <w:r w:rsidRPr="00C238EF">
        <w:rPr>
          <w:b/>
          <w:lang w:val="fr-FR"/>
        </w:rPr>
        <w:t>20</w:t>
      </w:r>
      <w:r w:rsidRPr="00C238EF">
        <w:rPr>
          <w:lang w:val="fr-FR"/>
        </w:rPr>
        <w:t xml:space="preserve"> Et ils partirent de Rimmon-Pérets, et campèrent à Libna. </w:t>
      </w:r>
      <w:r w:rsidRPr="00C238EF">
        <w:rPr>
          <w:b/>
          <w:lang w:val="fr-FR"/>
        </w:rPr>
        <w:t>21</w:t>
      </w:r>
      <w:r w:rsidRPr="00C238EF">
        <w:rPr>
          <w:lang w:val="fr-FR"/>
        </w:rPr>
        <w:t xml:space="preserve"> Et ils partirent de Libna, et campèrent à Rissa. </w:t>
      </w:r>
      <w:r w:rsidRPr="00C238EF">
        <w:rPr>
          <w:b/>
          <w:lang w:val="fr-FR"/>
        </w:rPr>
        <w:t>22</w:t>
      </w:r>
      <w:r w:rsidRPr="00C238EF">
        <w:rPr>
          <w:lang w:val="fr-FR"/>
        </w:rPr>
        <w:t xml:space="preserve"> Et ils partirent de Rissa, et campèrent à Kehélatha. </w:t>
      </w:r>
      <w:r w:rsidRPr="00C238EF">
        <w:rPr>
          <w:b/>
          <w:lang w:val="fr-FR"/>
        </w:rPr>
        <w:t>23</w:t>
      </w:r>
      <w:r w:rsidRPr="00C238EF">
        <w:rPr>
          <w:lang w:val="fr-FR"/>
        </w:rPr>
        <w:t xml:space="preserve"> Et ils partirent de Kehélatha, et campèrent dans la montagne de Shapher. </w:t>
      </w:r>
      <w:r w:rsidRPr="00C238EF">
        <w:rPr>
          <w:b/>
          <w:lang w:val="fr-FR"/>
        </w:rPr>
        <w:t xml:space="preserve">24 </w:t>
      </w:r>
      <w:r w:rsidRPr="00C238EF">
        <w:rPr>
          <w:lang w:val="fr-FR"/>
        </w:rPr>
        <w:t xml:space="preserve">Et ils partirent de la montagne de Shapher, et campèrent à Harada. </w:t>
      </w:r>
      <w:r w:rsidRPr="00C238EF">
        <w:rPr>
          <w:b/>
          <w:lang w:val="fr-FR"/>
        </w:rPr>
        <w:t>25</w:t>
      </w:r>
      <w:r w:rsidRPr="00C238EF">
        <w:rPr>
          <w:lang w:val="fr-FR"/>
        </w:rPr>
        <w:t xml:space="preserve"> Et ils partirent de Harada, et campèrent à Makhéloth. </w:t>
      </w:r>
      <w:r w:rsidRPr="00C238EF">
        <w:rPr>
          <w:b/>
          <w:lang w:val="fr-FR"/>
        </w:rPr>
        <w:t>26</w:t>
      </w:r>
      <w:r w:rsidRPr="00C238EF">
        <w:rPr>
          <w:lang w:val="fr-FR"/>
        </w:rPr>
        <w:t xml:space="preserve"> Et ils partirent de Makhéloth, et campèrent à Thakhath. </w:t>
      </w:r>
      <w:r w:rsidRPr="00C238EF">
        <w:rPr>
          <w:b/>
          <w:lang w:val="fr-FR"/>
        </w:rPr>
        <w:t>27</w:t>
      </w:r>
      <w:r w:rsidRPr="00C238EF">
        <w:rPr>
          <w:lang w:val="fr-FR"/>
        </w:rPr>
        <w:t xml:space="preserve"> Et ils partirent de Thakhath, et campèrent à Thérakh. </w:t>
      </w:r>
      <w:r w:rsidRPr="00C238EF">
        <w:rPr>
          <w:b/>
          <w:lang w:val="fr-FR"/>
        </w:rPr>
        <w:t>28</w:t>
      </w:r>
      <w:r w:rsidRPr="00C238EF">
        <w:rPr>
          <w:lang w:val="fr-FR"/>
        </w:rPr>
        <w:t xml:space="preserve"> Et ils partirent de Thérakh, et campèrent à Mithka. </w:t>
      </w:r>
      <w:r w:rsidRPr="00C238EF">
        <w:rPr>
          <w:b/>
          <w:lang w:val="fr-FR"/>
        </w:rPr>
        <w:t>29</w:t>
      </w:r>
      <w:r w:rsidRPr="00C238EF">
        <w:rPr>
          <w:lang w:val="fr-FR"/>
        </w:rPr>
        <w:t xml:space="preserve"> Et ils partirent de Mithka, et campèrent à Hashmona. </w:t>
      </w:r>
      <w:r w:rsidRPr="00C238EF">
        <w:rPr>
          <w:b/>
          <w:lang w:val="fr-FR"/>
        </w:rPr>
        <w:t xml:space="preserve">30 </w:t>
      </w:r>
      <w:r w:rsidRPr="00C238EF">
        <w:rPr>
          <w:lang w:val="fr-FR"/>
        </w:rPr>
        <w:t xml:space="preserve">Et ils partirent de Hashmona, et campèrent à Moséroth. </w:t>
      </w:r>
      <w:r w:rsidRPr="00C238EF">
        <w:rPr>
          <w:b/>
          <w:lang w:val="fr-FR"/>
        </w:rPr>
        <w:t xml:space="preserve">31 </w:t>
      </w:r>
      <w:r w:rsidRPr="00C238EF">
        <w:rPr>
          <w:lang w:val="fr-FR"/>
        </w:rPr>
        <w:t xml:space="preserve">Et ils partirent de Moséroth, et campèrent à Bené-Jaakan. </w:t>
      </w:r>
      <w:r w:rsidRPr="00C238EF">
        <w:rPr>
          <w:b/>
          <w:lang w:val="fr-FR"/>
        </w:rPr>
        <w:t xml:space="preserve">32 </w:t>
      </w:r>
      <w:r w:rsidRPr="00C238EF">
        <w:rPr>
          <w:lang w:val="fr-FR"/>
        </w:rPr>
        <w:t xml:space="preserve">Et ils partirent de Bené-Jaakan, et campèrent à Hor-Guidgad. </w:t>
      </w:r>
      <w:r w:rsidRPr="00C238EF">
        <w:rPr>
          <w:b/>
          <w:lang w:val="fr-FR"/>
        </w:rPr>
        <w:t xml:space="preserve">33 </w:t>
      </w:r>
      <w:r w:rsidRPr="00C238EF">
        <w:rPr>
          <w:lang w:val="fr-FR"/>
        </w:rPr>
        <w:t xml:space="preserve">Et ils partirent de Hor-Guidgad, et campèrent à Jotbatha. </w:t>
      </w:r>
      <w:r w:rsidRPr="00C238EF">
        <w:rPr>
          <w:b/>
          <w:lang w:val="fr-FR"/>
        </w:rPr>
        <w:t xml:space="preserve">34 </w:t>
      </w:r>
      <w:r w:rsidRPr="00C238EF">
        <w:rPr>
          <w:lang w:val="fr-FR"/>
        </w:rPr>
        <w:t xml:space="preserve">Et ils partirent de Jotbatha, et campèrent à Abrona. </w:t>
      </w:r>
      <w:r w:rsidRPr="00C238EF">
        <w:rPr>
          <w:b/>
          <w:lang w:val="fr-FR"/>
        </w:rPr>
        <w:t>35</w:t>
      </w:r>
      <w:r w:rsidRPr="00C238EF">
        <w:rPr>
          <w:lang w:val="fr-FR"/>
        </w:rPr>
        <w:t xml:space="preserve"> Et ils partirent d’Abrona, et campèrent à Étsion-Guéber. </w:t>
      </w:r>
      <w:r w:rsidRPr="00C238EF">
        <w:rPr>
          <w:b/>
          <w:lang w:val="fr-FR"/>
        </w:rPr>
        <w:t xml:space="preserve">36 </w:t>
      </w:r>
      <w:r w:rsidRPr="00C238EF">
        <w:rPr>
          <w:lang w:val="fr-FR"/>
        </w:rPr>
        <w:t xml:space="preserve">Et ils partirent d’Etsion-Guéber, et campèrent dans le désert de Tsin, qui est Kadès.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C238EF" w:rsidRDefault="00C238EF" w:rsidP="00381F05">
      <w:pPr>
        <w:rPr>
          <w:lang w:val="fr-FR"/>
        </w:rPr>
      </w:pPr>
      <w:r w:rsidRPr="00C238EF">
        <w:rPr>
          <w:lang w:val="fr-FR"/>
        </w:rPr>
        <w:t xml:space="preserve">Arrivés à la frontière du pays, Moïse et les fils d'Israël sont invités à se retourner, à porter leurs regards en arrière. Que de chemin parcouru depuis la grande nuit de la Pâque! À côté d'heureuses ou même de glorieuses étapes — </w:t>
      </w:r>
      <w:r w:rsidRPr="00C238EF">
        <w:rPr>
          <w:b/>
          <w:bCs/>
          <w:lang w:val="fr-FR"/>
        </w:rPr>
        <w:t>Pi-Hahiroth</w:t>
      </w:r>
      <w:r w:rsidRPr="00C238EF">
        <w:rPr>
          <w:lang w:val="fr-FR"/>
        </w:rPr>
        <w:t xml:space="preserve"> et le passage de la mer Rouge, </w:t>
      </w:r>
      <w:r w:rsidRPr="00C238EF">
        <w:rPr>
          <w:b/>
          <w:bCs/>
          <w:lang w:val="fr-FR"/>
        </w:rPr>
        <w:t>Élim</w:t>
      </w:r>
      <w:r w:rsidRPr="00C238EF">
        <w:rPr>
          <w:lang w:val="fr-FR"/>
        </w:rPr>
        <w:t xml:space="preserve"> avec ses sources et ses palmiers — que de noms sonnaient douloureusement: </w:t>
      </w:r>
      <w:r w:rsidRPr="00C238EF">
        <w:rPr>
          <w:b/>
          <w:bCs/>
          <w:lang w:val="fr-FR"/>
        </w:rPr>
        <w:t>Sin</w:t>
      </w:r>
      <w:r w:rsidRPr="00C238EF">
        <w:rPr>
          <w:lang w:val="fr-FR"/>
        </w:rPr>
        <w:t xml:space="preserve"> et ses murmures, </w:t>
      </w:r>
      <w:r w:rsidRPr="00C238EF">
        <w:rPr>
          <w:b/>
          <w:bCs/>
          <w:lang w:val="fr-FR"/>
        </w:rPr>
        <w:t>Rephidim</w:t>
      </w:r>
      <w:r w:rsidRPr="00C238EF">
        <w:rPr>
          <w:lang w:val="fr-FR"/>
        </w:rPr>
        <w:t xml:space="preserve"> et ses contestations, </w:t>
      </w:r>
      <w:r w:rsidRPr="00C238EF">
        <w:rPr>
          <w:b/>
          <w:bCs/>
          <w:lang w:val="fr-FR"/>
        </w:rPr>
        <w:t>Sinaï</w:t>
      </w:r>
      <w:r w:rsidRPr="00C238EF">
        <w:rPr>
          <w:lang w:val="fr-FR"/>
        </w:rPr>
        <w:t xml:space="preserve"> avec le veau d'or, </w:t>
      </w:r>
      <w:r w:rsidRPr="00C238EF">
        <w:rPr>
          <w:b/>
          <w:bCs/>
          <w:lang w:val="fr-FR"/>
        </w:rPr>
        <w:t>Kibroth-Hattaava</w:t>
      </w:r>
      <w:r w:rsidRPr="00C238EF">
        <w:rPr>
          <w:lang w:val="fr-FR"/>
        </w:rPr>
        <w:t xml:space="preserve"> avec les convoitises et la triste affaire des cailles... Ils jalonnent misérablement le parcours du désert comme autant de leçons nécessaires pour apprendre à Israël — et à chacun de nous — à connaître peu à peu son coeur. Sans doute le peuple aurait-il souhaité effacer quelques-uns de ces noms de son itinéraire. Moïse aurait eu des raisons personnelles pour passer sous silence </w:t>
      </w:r>
      <w:r w:rsidRPr="00C238EF">
        <w:rPr>
          <w:b/>
          <w:bCs/>
          <w:lang w:val="fr-FR"/>
        </w:rPr>
        <w:t>Kadès</w:t>
      </w:r>
      <w:r w:rsidRPr="00C238EF">
        <w:rPr>
          <w:lang w:val="fr-FR"/>
        </w:rPr>
        <w:t xml:space="preserve">, avec les eaux de Meriba. Eh bien, ce n'est pas possible! Nous ne pouvons pas faire disparaître les fautes passées ni revenir en arrière pour recommencer une seule heure de notre existence. </w:t>
      </w:r>
      <w:r w:rsidRPr="00C238EF">
        <w:rPr>
          <w:lang w:val="fr-FR"/>
        </w:rPr>
        <w:lastRenderedPageBreak/>
        <w:t xml:space="preserve">Mais ce que nous pouvons faire, c'est nous souvenir des </w:t>
      </w:r>
      <w:r w:rsidRPr="00C238EF">
        <w:rPr>
          <w:b/>
          <w:bCs/>
          <w:lang w:val="fr-FR"/>
        </w:rPr>
        <w:t>leçons</w:t>
      </w:r>
      <w:r w:rsidRPr="00C238EF">
        <w:rPr>
          <w:lang w:val="fr-FR"/>
        </w:rPr>
        <w:t xml:space="preserve"> apprises en chemin, de la </w:t>
      </w:r>
      <w:r w:rsidRPr="00C238EF">
        <w:rPr>
          <w:b/>
          <w:bCs/>
          <w:lang w:val="fr-FR"/>
        </w:rPr>
        <w:t>patience</w:t>
      </w:r>
      <w:r w:rsidRPr="00C238EF">
        <w:rPr>
          <w:lang w:val="fr-FR"/>
        </w:rPr>
        <w:t xml:space="preserve"> qui nous a supportés et de la </w:t>
      </w:r>
      <w:r w:rsidRPr="00C238EF">
        <w:rPr>
          <w:b/>
          <w:bCs/>
          <w:lang w:val="fr-FR"/>
        </w:rPr>
        <w:t>miséricorde</w:t>
      </w:r>
      <w:r w:rsidRPr="00C238EF">
        <w:rPr>
          <w:lang w:val="fr-FR"/>
        </w:rPr>
        <w:t xml:space="preserve"> de Celui qui nous a tout pardonné.</w:t>
      </w:r>
      <w:r w:rsidR="00381F05">
        <w:br w:type="page"/>
      </w:r>
    </w:p>
    <w:p w:rsidR="00381F05" w:rsidRPr="001C1B27" w:rsidRDefault="00381F05" w:rsidP="00381F05">
      <w:pPr>
        <w:pStyle w:val="Titre2"/>
      </w:pPr>
      <w:bookmarkStart w:id="1690" w:name="_Toc345837318"/>
      <w:bookmarkStart w:id="1691" w:name="_Toc345837699"/>
      <w:bookmarkStart w:id="1692" w:name="_Toc345838462"/>
      <w:bookmarkStart w:id="1693" w:name="_Toc345838845"/>
      <w:bookmarkStart w:id="1694" w:name="_Toc345839225"/>
      <w:bookmarkStart w:id="1695" w:name="_Toc345839606"/>
      <w:bookmarkStart w:id="1696" w:name="_Toc345839987"/>
      <w:bookmarkStart w:id="1697" w:name="_Toc345840368"/>
      <w:bookmarkStart w:id="1698" w:name="_Toc345840748"/>
      <w:bookmarkStart w:id="1699" w:name="_Toc345841129"/>
      <w:bookmarkStart w:id="1700" w:name="_Toc345841510"/>
      <w:bookmarkStart w:id="1701" w:name="_Toc354394368"/>
      <w:bookmarkStart w:id="1702" w:name="_Toc354394748"/>
      <w:bookmarkStart w:id="1703" w:name="_Toc354395128"/>
      <w:bookmarkStart w:id="1704" w:name="_Toc354395508"/>
      <w:bookmarkStart w:id="1705" w:name="_Toc354395888"/>
      <w:bookmarkStart w:id="1706" w:name="_Toc354400814"/>
      <w:bookmarkStart w:id="1707" w:name="_Toc354401194"/>
      <w:bookmarkStart w:id="1708" w:name="_Toc354401574"/>
      <w:bookmarkStart w:id="1709" w:name="_Toc354401954"/>
      <w:bookmarkStart w:id="1710" w:name="_Toc354402334"/>
      <w:bookmarkStart w:id="1711" w:name="_Toc354402714"/>
      <w:bookmarkStart w:id="1712" w:name="_Toc354403094"/>
      <w:r w:rsidRPr="001C1B27">
        <w:lastRenderedPageBreak/>
        <w:t>1</w:t>
      </w:r>
      <w:r>
        <w:t>1</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27ADC" w:rsidRPr="00B27ADC">
        <w:rPr>
          <w:b/>
          <w:iCs/>
          <w:sz w:val="26"/>
          <w:szCs w:val="26"/>
          <w:lang w:val="fr-FR"/>
        </w:rPr>
        <w:t>Nombres 33:37-56</w:t>
      </w:r>
    </w:p>
    <w:p w:rsidR="00B27ADC" w:rsidRPr="00B27ADC" w:rsidRDefault="00B27ADC" w:rsidP="00B27ADC">
      <w:pPr>
        <w:rPr>
          <w:lang w:val="fr-FR"/>
        </w:rPr>
      </w:pPr>
      <w:r w:rsidRPr="00B27ADC">
        <w:rPr>
          <w:b/>
          <w:lang w:val="fr-FR"/>
        </w:rPr>
        <w:t>37</w:t>
      </w:r>
      <w:r w:rsidRPr="00B27ADC">
        <w:rPr>
          <w:lang w:val="fr-FR"/>
        </w:rPr>
        <w:t xml:space="preserve"> Et ils partirent de Kadès, et campèrent dans la montagne de Hor, aux confins du pays d’Édom.</w:t>
      </w:r>
    </w:p>
    <w:p w:rsidR="00B27ADC" w:rsidRPr="00B27ADC" w:rsidRDefault="00B27ADC" w:rsidP="00B27ADC">
      <w:pPr>
        <w:rPr>
          <w:lang w:val="fr-FR"/>
        </w:rPr>
      </w:pPr>
      <w:r w:rsidRPr="00B27ADC">
        <w:rPr>
          <w:b/>
          <w:lang w:val="fr-FR"/>
        </w:rPr>
        <w:t xml:space="preserve">38 </w:t>
      </w:r>
      <w:r w:rsidRPr="00B27ADC">
        <w:rPr>
          <w:lang w:val="fr-FR"/>
        </w:rPr>
        <w:t xml:space="preserve">Et Aaron le sacrificateur monta sur la montagne de Hor, suivant le commandement de l’Éternel, et il y mourut, en la quarantième année après que les fils d’Israël furent sortis du pays d’Égypte, le cinquième mois, le premier [jour] du mois : </w:t>
      </w:r>
      <w:r w:rsidRPr="00B27ADC">
        <w:rPr>
          <w:b/>
          <w:lang w:val="fr-FR"/>
        </w:rPr>
        <w:t>39</w:t>
      </w:r>
      <w:r w:rsidRPr="00B27ADC">
        <w:rPr>
          <w:lang w:val="fr-FR"/>
        </w:rPr>
        <w:t xml:space="preserve"> et Aaron était âgé de cent-vingt-trois ans, quand il mourut sur la montagne de Hor.</w:t>
      </w:r>
    </w:p>
    <w:p w:rsidR="00B27ADC" w:rsidRPr="00B27ADC" w:rsidRDefault="00B27ADC" w:rsidP="00B27ADC">
      <w:pPr>
        <w:rPr>
          <w:lang w:val="fr-FR"/>
        </w:rPr>
      </w:pPr>
      <w:r w:rsidRPr="00B27ADC">
        <w:rPr>
          <w:b/>
          <w:lang w:val="fr-FR"/>
        </w:rPr>
        <w:t>40</w:t>
      </w:r>
      <w:r w:rsidRPr="00B27ADC">
        <w:rPr>
          <w:lang w:val="fr-FR"/>
        </w:rPr>
        <w:t xml:space="preserve"> Et le Cananéen, roi d’Arad, qui habitait le midi</w:t>
      </w:r>
      <w:r w:rsidRPr="00B27ADC">
        <w:rPr>
          <w:vertAlign w:val="superscript"/>
          <w:lang w:val="fr-FR"/>
        </w:rPr>
        <w:footnoteReference w:id="279"/>
      </w:r>
      <w:r w:rsidRPr="00B27ADC">
        <w:rPr>
          <w:lang w:val="fr-FR"/>
        </w:rPr>
        <w:t xml:space="preserve">, dans le pays de Canaan, apprit que les fils d’Israël venaient. </w:t>
      </w:r>
      <w:r w:rsidRPr="00B27ADC">
        <w:rPr>
          <w:b/>
          <w:lang w:val="fr-FR"/>
        </w:rPr>
        <w:t xml:space="preserve">41 </w:t>
      </w:r>
      <w:r w:rsidRPr="00B27ADC">
        <w:rPr>
          <w:lang w:val="fr-FR"/>
        </w:rPr>
        <w:t xml:space="preserve">Et ils partirent de la montagne de Hor, et campèrent à Tsalmona. </w:t>
      </w:r>
      <w:r w:rsidRPr="00B27ADC">
        <w:rPr>
          <w:b/>
          <w:lang w:val="fr-FR"/>
        </w:rPr>
        <w:t>42</w:t>
      </w:r>
      <w:r w:rsidRPr="00B27ADC">
        <w:rPr>
          <w:lang w:val="fr-FR"/>
        </w:rPr>
        <w:t xml:space="preserve"> Et ils partirent de Tsalmona, et campèrent à Punon. </w:t>
      </w:r>
      <w:r w:rsidRPr="00B27ADC">
        <w:rPr>
          <w:b/>
          <w:lang w:val="fr-FR"/>
        </w:rPr>
        <w:t>43</w:t>
      </w:r>
      <w:r w:rsidRPr="00B27ADC">
        <w:rPr>
          <w:lang w:val="fr-FR"/>
        </w:rPr>
        <w:t xml:space="preserve"> Et ils partirent de Punon, et campèrent à Oboth. </w:t>
      </w:r>
      <w:r w:rsidRPr="00B27ADC">
        <w:rPr>
          <w:b/>
          <w:lang w:val="fr-FR"/>
        </w:rPr>
        <w:t>44</w:t>
      </w:r>
      <w:r w:rsidRPr="00B27ADC">
        <w:rPr>
          <w:lang w:val="fr-FR"/>
        </w:rPr>
        <w:t xml:space="preserve"> Et ils partirent d’Oboth, et campèrent à Ijim-Abarim</w:t>
      </w:r>
      <w:r w:rsidRPr="00B27ADC">
        <w:rPr>
          <w:vertAlign w:val="superscript"/>
          <w:lang w:val="fr-FR"/>
        </w:rPr>
        <w:footnoteReference w:id="280"/>
      </w:r>
      <w:r w:rsidRPr="00B27ADC">
        <w:rPr>
          <w:lang w:val="fr-FR"/>
        </w:rPr>
        <w:t xml:space="preserve">, sur la frontière de Moab. </w:t>
      </w:r>
      <w:r w:rsidRPr="00B27ADC">
        <w:rPr>
          <w:b/>
          <w:lang w:val="fr-FR"/>
        </w:rPr>
        <w:t xml:space="preserve">45 </w:t>
      </w:r>
      <w:r w:rsidRPr="00B27ADC">
        <w:rPr>
          <w:lang w:val="fr-FR"/>
        </w:rPr>
        <w:t xml:space="preserve">Et ils partirent d’Ijim, et campèrent à Dibon-Gad. </w:t>
      </w:r>
      <w:r w:rsidRPr="00B27ADC">
        <w:rPr>
          <w:b/>
          <w:lang w:val="fr-FR"/>
        </w:rPr>
        <w:t>46</w:t>
      </w:r>
      <w:r w:rsidRPr="00B27ADC">
        <w:rPr>
          <w:lang w:val="fr-FR"/>
        </w:rPr>
        <w:t xml:space="preserve"> Et ils partirent de Dibon-Gad, et campèrent à Almon, vers Diblathaïm. </w:t>
      </w:r>
      <w:r w:rsidRPr="00B27ADC">
        <w:rPr>
          <w:b/>
          <w:lang w:val="fr-FR"/>
        </w:rPr>
        <w:t>47</w:t>
      </w:r>
      <w:r w:rsidRPr="00B27ADC">
        <w:rPr>
          <w:lang w:val="fr-FR"/>
        </w:rPr>
        <w:t xml:space="preserve"> Et ils partirent d’Almon vers Diblathaïm, et campèrent dans les montagnes d’Abarim, devant Nebo. </w:t>
      </w:r>
      <w:r w:rsidRPr="00B27ADC">
        <w:rPr>
          <w:b/>
          <w:lang w:val="fr-FR"/>
        </w:rPr>
        <w:t>48</w:t>
      </w:r>
      <w:r w:rsidRPr="00B27ADC">
        <w:rPr>
          <w:lang w:val="fr-FR"/>
        </w:rPr>
        <w:t xml:space="preserve"> Et ils partirent des montagnes d’Abarim, et campèrent dans les plaines de Moab, près du Jourdain de Jéricho ; </w:t>
      </w:r>
      <w:r w:rsidRPr="00B27ADC">
        <w:rPr>
          <w:b/>
          <w:lang w:val="fr-FR"/>
        </w:rPr>
        <w:t>49</w:t>
      </w:r>
      <w:r w:rsidRPr="00B27ADC">
        <w:rPr>
          <w:lang w:val="fr-FR"/>
        </w:rPr>
        <w:t xml:space="preserve"> et ils campèrent près du Jourdain, depuis Beth-Jeshimoth jusqu’à Abel-Sittim</w:t>
      </w:r>
      <w:r w:rsidRPr="00B27ADC">
        <w:rPr>
          <w:vertAlign w:val="superscript"/>
          <w:lang w:val="fr-FR"/>
        </w:rPr>
        <w:footnoteReference w:id="281"/>
      </w:r>
      <w:r w:rsidRPr="00B27ADC">
        <w:rPr>
          <w:lang w:val="fr-FR"/>
        </w:rPr>
        <w:t>, dans les plaines de Moab.</w:t>
      </w:r>
    </w:p>
    <w:p w:rsidR="00381F05" w:rsidRPr="00B27ADC" w:rsidRDefault="00B27ADC" w:rsidP="00B27ADC">
      <w:r w:rsidRPr="00B27ADC">
        <w:rPr>
          <w:b/>
          <w:lang w:val="fr-FR"/>
        </w:rPr>
        <w:t>50</w:t>
      </w:r>
      <w:r w:rsidRPr="00B27ADC">
        <w:rPr>
          <w:lang w:val="fr-FR"/>
        </w:rPr>
        <w:t xml:space="preserve"> Et l’Éternel parla à Moïse, dans les plaines de Moab, près du Jourdain de Jéricho, disant : </w:t>
      </w:r>
      <w:r w:rsidRPr="00B27ADC">
        <w:rPr>
          <w:b/>
          <w:lang w:val="fr-FR"/>
        </w:rPr>
        <w:t>51</w:t>
      </w:r>
      <w:r w:rsidRPr="00B27ADC">
        <w:rPr>
          <w:lang w:val="fr-FR"/>
        </w:rPr>
        <w:t xml:space="preserve"> Parle aux fils d’Israël, et dis-leur : Quand vous aurez passé le Jourdain [et que vous serez entrés] dans le pays de Canaan, </w:t>
      </w:r>
      <w:r w:rsidRPr="00B27ADC">
        <w:rPr>
          <w:b/>
          <w:lang w:val="fr-FR"/>
        </w:rPr>
        <w:t xml:space="preserve">52 </w:t>
      </w:r>
      <w:r w:rsidRPr="00B27ADC">
        <w:rPr>
          <w:lang w:val="fr-FR"/>
        </w:rPr>
        <w:t xml:space="preserve">vous déposséderez tous les habitants du pays devant vous, et vous détruirez toutes leurs figures sculptées, et vous détruirez toutes leurs images de fonte, et vous dévasterez tous leurs hauts lieux ; </w:t>
      </w:r>
      <w:r w:rsidRPr="00B27ADC">
        <w:rPr>
          <w:b/>
          <w:lang w:val="fr-FR"/>
        </w:rPr>
        <w:t>53</w:t>
      </w:r>
      <w:r w:rsidRPr="00B27ADC">
        <w:rPr>
          <w:lang w:val="fr-FR"/>
        </w:rPr>
        <w:t xml:space="preserve"> et vous prendrez possession du pays, et vous y habiterez, car je vous ai donné le pays pour le posséder. </w:t>
      </w:r>
      <w:r w:rsidRPr="00B27ADC">
        <w:rPr>
          <w:b/>
          <w:lang w:val="fr-FR"/>
        </w:rPr>
        <w:t>54</w:t>
      </w:r>
      <w:r w:rsidRPr="00B27ADC">
        <w:rPr>
          <w:lang w:val="fr-FR"/>
        </w:rPr>
        <w:t xml:space="preserve"> Et vous recevrez le pays en héritage par le sort, selon vos familles : à ceux qui sont nombreux, vous augmenterez l’héritage, et à ceux qui sont peu nombreux, vous diminuerez l’héritage ; là où le sort lui sera échu, là sera [l’héritage] de chacun : vous hériterez selon les tribus de vos pères. </w:t>
      </w:r>
      <w:r w:rsidRPr="00B27ADC">
        <w:rPr>
          <w:b/>
          <w:lang w:val="fr-FR"/>
        </w:rPr>
        <w:t xml:space="preserve">55 </w:t>
      </w:r>
      <w:r w:rsidRPr="00B27ADC">
        <w:rPr>
          <w:lang w:val="fr-FR"/>
        </w:rPr>
        <w:t xml:space="preserve">Et si vous ne dépossédez pas devant vous les habitants du pays, ceux d’entre eux que vous laisserez de reste seront comme des épines à vos yeux et comme des piquants dans vos côtés, et ils vous opprimeront dans le pays que vous habiterez. </w:t>
      </w:r>
      <w:r w:rsidRPr="00B27ADC">
        <w:rPr>
          <w:b/>
          <w:lang w:val="fr-FR"/>
        </w:rPr>
        <w:t>56</w:t>
      </w:r>
      <w:r w:rsidRPr="00B27ADC">
        <w:rPr>
          <w:lang w:val="fr-FR"/>
        </w:rPr>
        <w:t xml:space="preserve"> Et il arrivera que je vous </w:t>
      </w:r>
      <w:proofErr w:type="gramStart"/>
      <w:r w:rsidRPr="00B27ADC">
        <w:rPr>
          <w:lang w:val="fr-FR"/>
        </w:rPr>
        <w:t>ferai</w:t>
      </w:r>
      <w:proofErr w:type="gramEnd"/>
      <w:r w:rsidRPr="00B27ADC">
        <w:rPr>
          <w:lang w:val="fr-FR"/>
        </w:rPr>
        <w:t xml:space="preserve"> à vous, comme j’ai pensé de leur faire à 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27ADC" w:rsidRPr="00B27ADC" w:rsidRDefault="00B27ADC" w:rsidP="00B27ADC">
      <w:pPr>
        <w:rPr>
          <w:lang w:val="fr-FR"/>
        </w:rPr>
      </w:pPr>
      <w:r w:rsidRPr="00B27ADC">
        <w:rPr>
          <w:lang w:val="fr-FR"/>
        </w:rPr>
        <w:t xml:space="preserve">Le vent du désert a depuis longtemps effacé les traces du long pèlerinage. Mais dans le livre de Dieu chaque pas a été enregistré: «Et ils partirent et campèrent... et ils partirent et campèrent...». Quelques versets vite lus résument quarante années et un nombre égal d'étapes dont beaucoup ne sont mentionnées qu'ici. Mais bien que nous n'en sachions rien de plus, Dieu a tenu à inscrire chaque nom dans son saint Livre, comme pour nous rappeler ce touchant verset: «Lui, ne voit-il pas mon chemin, et </w:t>
      </w:r>
      <w:r w:rsidRPr="00B27ADC">
        <w:rPr>
          <w:b/>
          <w:bCs/>
          <w:lang w:val="fr-FR"/>
        </w:rPr>
        <w:t>ne compte-t-il point tous mes pas</w:t>
      </w:r>
      <w:r w:rsidRPr="00B27ADC">
        <w:rPr>
          <w:lang w:val="fr-FR"/>
        </w:rPr>
        <w:t xml:space="preserve">?» (Job 31:4). </w:t>
      </w:r>
    </w:p>
    <w:p w:rsidR="00381F05" w:rsidRDefault="00B27ADC" w:rsidP="00B27ADC">
      <w:r w:rsidRPr="00B27ADC">
        <w:rPr>
          <w:lang w:val="fr-FR"/>
        </w:rPr>
        <w:t xml:space="preserve">Pour nous aussi, le temps a effacé le souvenir de la plus grande partie de notre passé. Pourrions-nous même dire sans rien oublier ce que nous avons fait hier? Mais le Seigneur en a gardé la trace. Rien ne lui a échappé. Il y a comme un film qui a été pris de notre vie entière, sans aucune coupure. Lors du «tribunal de Christ» (2 Corinthiens 5:10), ce film sera projeté sous nos yeux dans la pleine lumière de Dieu. Pensée bien </w:t>
      </w:r>
      <w:r w:rsidRPr="00B27ADC">
        <w:rPr>
          <w:lang w:val="fr-FR"/>
        </w:rPr>
        <w:lastRenderedPageBreak/>
        <w:t>sérieuse! Si c'était maintenant, aucun de nous ne pourrait le supporter. Mais près de Jésus nous ne connaîtrons ni honte ni crainte de jugement. Il ne restera place que pour le sentiment inexprimable de la grandeur de sa grâce, source d'une adoration éternelle.</w:t>
      </w:r>
      <w:r w:rsidR="00381F05">
        <w:br w:type="page"/>
      </w:r>
    </w:p>
    <w:p w:rsidR="00381F05" w:rsidRPr="001C1B27" w:rsidRDefault="00381F05" w:rsidP="00381F05">
      <w:pPr>
        <w:pStyle w:val="Titre2"/>
      </w:pPr>
      <w:bookmarkStart w:id="1713" w:name="_Toc345837319"/>
      <w:bookmarkStart w:id="1714" w:name="_Toc345837700"/>
      <w:bookmarkStart w:id="1715" w:name="_Toc345838463"/>
      <w:bookmarkStart w:id="1716" w:name="_Toc345838846"/>
      <w:bookmarkStart w:id="1717" w:name="_Toc345839226"/>
      <w:bookmarkStart w:id="1718" w:name="_Toc345839607"/>
      <w:bookmarkStart w:id="1719" w:name="_Toc345839988"/>
      <w:bookmarkStart w:id="1720" w:name="_Toc345840369"/>
      <w:bookmarkStart w:id="1721" w:name="_Toc345840749"/>
      <w:bookmarkStart w:id="1722" w:name="_Toc345841130"/>
      <w:bookmarkStart w:id="1723" w:name="_Toc345841511"/>
      <w:bookmarkStart w:id="1724" w:name="_Toc354394369"/>
      <w:bookmarkStart w:id="1725" w:name="_Toc354394749"/>
      <w:bookmarkStart w:id="1726" w:name="_Toc354395129"/>
      <w:bookmarkStart w:id="1727" w:name="_Toc354395509"/>
      <w:bookmarkStart w:id="1728" w:name="_Toc354395889"/>
      <w:bookmarkStart w:id="1729" w:name="_Toc354400815"/>
      <w:bookmarkStart w:id="1730" w:name="_Toc354401195"/>
      <w:bookmarkStart w:id="1731" w:name="_Toc354401575"/>
      <w:bookmarkStart w:id="1732" w:name="_Toc354401955"/>
      <w:bookmarkStart w:id="1733" w:name="_Toc354402335"/>
      <w:bookmarkStart w:id="1734" w:name="_Toc354402715"/>
      <w:bookmarkStart w:id="1735" w:name="_Toc354403095"/>
      <w:r w:rsidRPr="001C1B27">
        <w:lastRenderedPageBreak/>
        <w:t>1</w:t>
      </w:r>
      <w:r>
        <w:t>2</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42059" w:rsidRPr="00A42059">
        <w:rPr>
          <w:b/>
          <w:iCs/>
          <w:sz w:val="26"/>
          <w:szCs w:val="26"/>
          <w:lang w:val="fr-FR"/>
        </w:rPr>
        <w:t>Nombres 34:1-29</w:t>
      </w:r>
    </w:p>
    <w:p w:rsidR="003A4798" w:rsidRPr="003A4798" w:rsidRDefault="003A4798" w:rsidP="003A4798">
      <w:pPr>
        <w:rPr>
          <w:lang w:val="fr-FR"/>
        </w:rPr>
      </w:pPr>
      <w:r w:rsidRPr="003A4798">
        <w:rPr>
          <w:b/>
          <w:lang w:val="fr-FR"/>
        </w:rPr>
        <w:t xml:space="preserve">1 </w:t>
      </w:r>
      <w:r w:rsidRPr="003A4798">
        <w:rPr>
          <w:lang w:val="fr-FR"/>
        </w:rPr>
        <w:t xml:space="preserve">Et l’Éternel parla à Moïse, disant : </w:t>
      </w:r>
      <w:r w:rsidRPr="003A4798">
        <w:rPr>
          <w:b/>
          <w:lang w:val="fr-FR"/>
        </w:rPr>
        <w:t xml:space="preserve">2 </w:t>
      </w:r>
      <w:r w:rsidRPr="003A4798">
        <w:rPr>
          <w:lang w:val="fr-FR"/>
        </w:rPr>
        <w:t>Commande aux fils d’Israël, et dis-leur : Quand vous serez entrés dans le pays de Canaan, ce sera ici le pays qui vous écherra en héritage, le pays de Canaan selon ses limites.</w:t>
      </w:r>
    </w:p>
    <w:p w:rsidR="003A4798" w:rsidRPr="003A4798" w:rsidRDefault="003A4798" w:rsidP="003A4798">
      <w:pPr>
        <w:rPr>
          <w:lang w:val="fr-FR"/>
        </w:rPr>
      </w:pPr>
      <w:r w:rsidRPr="003A4798">
        <w:rPr>
          <w:b/>
          <w:lang w:val="fr-FR"/>
        </w:rPr>
        <w:t xml:space="preserve">3 </w:t>
      </w:r>
      <w:r w:rsidRPr="003A4798">
        <w:rPr>
          <w:lang w:val="fr-FR"/>
        </w:rPr>
        <w:t xml:space="preserve">Votre côté méridional sera depuis le désert de Tsin, le long d’Édom, et votre frontière méridionale sera depuis le bout de la mer Salée, vers l’orient ; </w:t>
      </w:r>
      <w:r w:rsidRPr="003A4798">
        <w:rPr>
          <w:b/>
          <w:lang w:val="fr-FR"/>
        </w:rPr>
        <w:t xml:space="preserve">4 </w:t>
      </w:r>
      <w:r w:rsidRPr="003A4798">
        <w:rPr>
          <w:lang w:val="fr-FR"/>
        </w:rPr>
        <w:t>et votre frontière tournera au midi de la montée d’Akrabbim, et passera vers Tsin ; et elle s’étendra</w:t>
      </w:r>
      <w:r w:rsidRPr="003A4798">
        <w:rPr>
          <w:vertAlign w:val="superscript"/>
          <w:lang w:val="fr-FR"/>
        </w:rPr>
        <w:footnoteReference w:id="282"/>
      </w:r>
      <w:r w:rsidRPr="003A4798">
        <w:rPr>
          <w:lang w:val="fr-FR"/>
        </w:rPr>
        <w:t xml:space="preserve"> au midi de Kadès-Barnéa, et sortira par Hatsar-Addar, et passera vers Atsmon ; </w:t>
      </w:r>
      <w:r w:rsidRPr="003A4798">
        <w:rPr>
          <w:b/>
          <w:lang w:val="fr-FR"/>
        </w:rPr>
        <w:t xml:space="preserve">5 </w:t>
      </w:r>
      <w:r w:rsidRPr="003A4798">
        <w:rPr>
          <w:lang w:val="fr-FR"/>
        </w:rPr>
        <w:t>et la frontière tournera depuis Atsmon vers le torrent d’Égypte, et aboutira</w:t>
      </w:r>
      <w:r w:rsidRPr="003A4798">
        <w:rPr>
          <w:vertAlign w:val="superscript"/>
          <w:lang w:val="fr-FR"/>
        </w:rPr>
        <w:footnoteReference w:id="283"/>
      </w:r>
      <w:r w:rsidRPr="003A4798">
        <w:rPr>
          <w:lang w:val="fr-FR"/>
        </w:rPr>
        <w:t xml:space="preserve"> à la mer.</w:t>
      </w:r>
    </w:p>
    <w:p w:rsidR="003A4798" w:rsidRPr="003A4798" w:rsidRDefault="003A4798" w:rsidP="003A4798">
      <w:pPr>
        <w:rPr>
          <w:lang w:val="fr-FR"/>
        </w:rPr>
      </w:pPr>
      <w:r w:rsidRPr="003A4798">
        <w:rPr>
          <w:b/>
          <w:lang w:val="fr-FR"/>
        </w:rPr>
        <w:t xml:space="preserve">6 </w:t>
      </w:r>
      <w:r w:rsidRPr="003A4798">
        <w:rPr>
          <w:lang w:val="fr-FR"/>
        </w:rPr>
        <w:t>Et, pour frontière occidentale, vous aurez la grande mer et [ses] côtes ; ce sera là votre frontière occidentale.</w:t>
      </w:r>
    </w:p>
    <w:p w:rsidR="003A4798" w:rsidRPr="003A4798" w:rsidRDefault="003A4798" w:rsidP="003A4798">
      <w:pPr>
        <w:rPr>
          <w:lang w:val="fr-FR"/>
        </w:rPr>
      </w:pPr>
      <w:r w:rsidRPr="003A4798">
        <w:rPr>
          <w:b/>
          <w:lang w:val="fr-FR"/>
        </w:rPr>
        <w:t>7</w:t>
      </w:r>
      <w:r w:rsidRPr="003A4798">
        <w:rPr>
          <w:lang w:val="fr-FR"/>
        </w:rPr>
        <w:t xml:space="preserve"> Et ce sera ici votre frontière septentrionale : depuis la grande mer, vous marquerez pour vous la montagne de Hor ; </w:t>
      </w:r>
      <w:r w:rsidRPr="003A4798">
        <w:rPr>
          <w:b/>
          <w:lang w:val="fr-FR"/>
        </w:rPr>
        <w:t>8</w:t>
      </w:r>
      <w:r w:rsidRPr="003A4798">
        <w:rPr>
          <w:lang w:val="fr-FR"/>
        </w:rPr>
        <w:t xml:space="preserve"> depuis la montagne de Hor, vous tracerez jusqu’à l’entrée de Hamath, et la frontière aboutira vers Tsedad ; </w:t>
      </w:r>
      <w:r w:rsidRPr="003A4798">
        <w:rPr>
          <w:b/>
          <w:lang w:val="fr-FR"/>
        </w:rPr>
        <w:t xml:space="preserve">9 </w:t>
      </w:r>
      <w:r w:rsidRPr="003A4798">
        <w:rPr>
          <w:lang w:val="fr-FR"/>
        </w:rPr>
        <w:t>et la frontière sortira vers Ziphron, et aboutira à Hatsar-Énan ; ce sera là votre frontière septentrionale.</w:t>
      </w:r>
    </w:p>
    <w:p w:rsidR="003A4798" w:rsidRPr="003A4798" w:rsidRDefault="003A4798" w:rsidP="003A4798">
      <w:pPr>
        <w:rPr>
          <w:lang w:val="fr-FR"/>
        </w:rPr>
      </w:pPr>
      <w:r w:rsidRPr="003A4798">
        <w:rPr>
          <w:b/>
          <w:lang w:val="fr-FR"/>
        </w:rPr>
        <w:t>10</w:t>
      </w:r>
      <w:r w:rsidRPr="003A4798">
        <w:rPr>
          <w:lang w:val="fr-FR"/>
        </w:rPr>
        <w:t xml:space="preserve"> Et vous vous tracerez, pour frontière orientale, depuis Hatsar-Énan à Shepham ; </w:t>
      </w:r>
      <w:r w:rsidRPr="003A4798">
        <w:rPr>
          <w:b/>
          <w:lang w:val="fr-FR"/>
        </w:rPr>
        <w:t>11</w:t>
      </w:r>
      <w:r w:rsidRPr="003A4798">
        <w:rPr>
          <w:lang w:val="fr-FR"/>
        </w:rPr>
        <w:t xml:space="preserve"> et la frontière descendra de Shepham, vers Ribla, à l’orient d’Aïn ; et la frontière descendra, et touchera l’extrémité</w:t>
      </w:r>
      <w:r w:rsidRPr="003A4798">
        <w:rPr>
          <w:vertAlign w:val="superscript"/>
          <w:lang w:val="fr-FR"/>
        </w:rPr>
        <w:footnoteReference w:id="284"/>
      </w:r>
      <w:r w:rsidRPr="003A4798">
        <w:rPr>
          <w:lang w:val="fr-FR"/>
        </w:rPr>
        <w:t xml:space="preserve"> de la mer de Kinnéreth, à l’orient ; </w:t>
      </w:r>
      <w:r w:rsidRPr="003A4798">
        <w:rPr>
          <w:b/>
          <w:lang w:val="fr-FR"/>
        </w:rPr>
        <w:t>12</w:t>
      </w:r>
      <w:r w:rsidRPr="003A4798">
        <w:rPr>
          <w:lang w:val="fr-FR"/>
        </w:rPr>
        <w:t xml:space="preserve"> et la frontière descendra au Jourdain, et aboutira à la mer Salée. Ce sera là votre pays, selon ses limites, tout autour.</w:t>
      </w:r>
    </w:p>
    <w:p w:rsidR="003A4798" w:rsidRPr="003A4798" w:rsidRDefault="003A4798" w:rsidP="003A4798">
      <w:pPr>
        <w:rPr>
          <w:lang w:val="fr-FR"/>
        </w:rPr>
      </w:pPr>
      <w:r w:rsidRPr="003A4798">
        <w:rPr>
          <w:b/>
          <w:lang w:val="fr-FR"/>
        </w:rPr>
        <w:t xml:space="preserve">13 </w:t>
      </w:r>
      <w:r w:rsidRPr="003A4798">
        <w:rPr>
          <w:lang w:val="fr-FR"/>
        </w:rPr>
        <w:t xml:space="preserve">Et Moïse commanda aux fils d’Israël, disant : C’est là le pays que vous recevrez en héritage par le sort, lequel l’Éternel a commandé de donner aux neuf tribus et à la demi-tribu ; </w:t>
      </w:r>
      <w:r w:rsidRPr="003A4798">
        <w:rPr>
          <w:b/>
          <w:lang w:val="fr-FR"/>
        </w:rPr>
        <w:t>14</w:t>
      </w:r>
      <w:r w:rsidRPr="003A4798">
        <w:rPr>
          <w:lang w:val="fr-FR"/>
        </w:rPr>
        <w:t xml:space="preserve"> car la tribu des fils des Rubénites, selon leurs maisons de pères, et la tribu des fils des Gadites, selon leurs maisons de pères, et la demi-tribu de Manassé, ont pris leur héritage. </w:t>
      </w:r>
      <w:r w:rsidRPr="003A4798">
        <w:rPr>
          <w:b/>
          <w:lang w:val="fr-FR"/>
        </w:rPr>
        <w:t>15</w:t>
      </w:r>
      <w:r w:rsidRPr="003A4798">
        <w:rPr>
          <w:lang w:val="fr-FR"/>
        </w:rPr>
        <w:t xml:space="preserve"> Les deux tribus et la demi-tribu ont pris leur héritage en deçà du Jourdain de Jéricho, à l’orient, vers le levant.</w:t>
      </w:r>
    </w:p>
    <w:p w:rsidR="00381F05" w:rsidRDefault="003A4798" w:rsidP="003A4798">
      <w:pPr>
        <w:rPr>
          <w:lang w:val="fr-FR"/>
        </w:rPr>
      </w:pPr>
      <w:r w:rsidRPr="003A4798">
        <w:rPr>
          <w:b/>
          <w:lang w:val="fr-FR"/>
        </w:rPr>
        <w:t xml:space="preserve">16 </w:t>
      </w:r>
      <w:r w:rsidRPr="003A4798">
        <w:rPr>
          <w:lang w:val="fr-FR"/>
        </w:rPr>
        <w:t xml:space="preserve">Et l’Éternel parla à Moïse, disant : </w:t>
      </w:r>
      <w:r w:rsidRPr="003A4798">
        <w:rPr>
          <w:b/>
          <w:lang w:val="fr-FR"/>
        </w:rPr>
        <w:t xml:space="preserve">17 </w:t>
      </w:r>
      <w:r w:rsidRPr="003A4798">
        <w:rPr>
          <w:lang w:val="fr-FR"/>
        </w:rPr>
        <w:t xml:space="preserve">Ce sont ici les noms des hommes qui vous partageront le pays : Éléazar le sacrificateur, et Josué, fils de Nun. </w:t>
      </w:r>
      <w:r w:rsidRPr="003A4798">
        <w:rPr>
          <w:b/>
          <w:lang w:val="fr-FR"/>
        </w:rPr>
        <w:t>18</w:t>
      </w:r>
      <w:r w:rsidRPr="003A4798">
        <w:rPr>
          <w:lang w:val="fr-FR"/>
        </w:rPr>
        <w:t xml:space="preserve"> — Et vous prendrez un prince de chaque tribu, pour faire le partage du pays. </w:t>
      </w:r>
      <w:r w:rsidRPr="003A4798">
        <w:rPr>
          <w:b/>
          <w:lang w:val="fr-FR"/>
        </w:rPr>
        <w:t xml:space="preserve">19 </w:t>
      </w:r>
      <w:r w:rsidRPr="003A4798">
        <w:rPr>
          <w:lang w:val="fr-FR"/>
        </w:rPr>
        <w:t xml:space="preserve">Et ce sont ici les noms des hommes : Pour la tribu de Juda, Caleb, fils de Jephunné ; </w:t>
      </w:r>
      <w:r w:rsidRPr="003A4798">
        <w:rPr>
          <w:b/>
          <w:lang w:val="fr-FR"/>
        </w:rPr>
        <w:t>20</w:t>
      </w:r>
      <w:r w:rsidRPr="003A4798">
        <w:rPr>
          <w:lang w:val="fr-FR"/>
        </w:rPr>
        <w:t xml:space="preserve"> et pour la tribu des fils de Siméon, Samuel, fils d’Ammihud ; </w:t>
      </w:r>
      <w:r w:rsidRPr="003A4798">
        <w:rPr>
          <w:b/>
          <w:lang w:val="fr-FR"/>
        </w:rPr>
        <w:t>21</w:t>
      </w:r>
      <w:r w:rsidRPr="003A4798">
        <w:rPr>
          <w:lang w:val="fr-FR"/>
        </w:rPr>
        <w:t xml:space="preserve"> pour la tribu de Benjamin, Élidad, fils de Kislon ; </w:t>
      </w:r>
      <w:r w:rsidRPr="003A4798">
        <w:rPr>
          <w:b/>
          <w:lang w:val="fr-FR"/>
        </w:rPr>
        <w:t>22</w:t>
      </w:r>
      <w:r w:rsidRPr="003A4798">
        <w:rPr>
          <w:lang w:val="fr-FR"/>
        </w:rPr>
        <w:t xml:space="preserve"> et pour la tribu des fils de Dan, un prince, Bukki, fils de Jogli ; </w:t>
      </w:r>
      <w:r w:rsidRPr="003A4798">
        <w:rPr>
          <w:b/>
          <w:lang w:val="fr-FR"/>
        </w:rPr>
        <w:t>23</w:t>
      </w:r>
      <w:r w:rsidRPr="003A4798">
        <w:rPr>
          <w:lang w:val="fr-FR"/>
        </w:rPr>
        <w:t xml:space="preserve"> pour les fils de Joseph, pour la tribu des fils de Manassé, un prince, Hanniel, fils d’Éphod ; </w:t>
      </w:r>
      <w:r w:rsidRPr="003A4798">
        <w:rPr>
          <w:b/>
          <w:lang w:val="fr-FR"/>
        </w:rPr>
        <w:t xml:space="preserve">24 </w:t>
      </w:r>
      <w:r w:rsidRPr="003A4798">
        <w:rPr>
          <w:lang w:val="fr-FR"/>
        </w:rPr>
        <w:t xml:space="preserve">et pour la tribu des fils d’Éphraïm, un prince, Kemuel, fils de Shiphtan ; </w:t>
      </w:r>
      <w:r w:rsidRPr="003A4798">
        <w:rPr>
          <w:b/>
          <w:lang w:val="fr-FR"/>
        </w:rPr>
        <w:t>25</w:t>
      </w:r>
      <w:r w:rsidRPr="003A4798">
        <w:rPr>
          <w:lang w:val="fr-FR"/>
        </w:rPr>
        <w:t xml:space="preserve"> et pour la tribu des fils de Zabulon, un prince, Élitsaphan, fils de Parnac ; </w:t>
      </w:r>
      <w:r w:rsidRPr="003A4798">
        <w:rPr>
          <w:b/>
          <w:lang w:val="fr-FR"/>
        </w:rPr>
        <w:t xml:space="preserve">26 </w:t>
      </w:r>
      <w:r w:rsidRPr="003A4798">
        <w:rPr>
          <w:lang w:val="fr-FR"/>
        </w:rPr>
        <w:t xml:space="preserve">et pour la tribu des fils d’Issacar, un prince, Paltiel, fils d’Azzan ; </w:t>
      </w:r>
      <w:r w:rsidRPr="003A4798">
        <w:rPr>
          <w:b/>
          <w:lang w:val="fr-FR"/>
        </w:rPr>
        <w:t>27</w:t>
      </w:r>
      <w:r w:rsidRPr="003A4798">
        <w:rPr>
          <w:lang w:val="fr-FR"/>
        </w:rPr>
        <w:t xml:space="preserve"> et pour la tribu des fils d’Aser, un prince, Akhihud, fils de Shelomi ; </w:t>
      </w:r>
      <w:r w:rsidRPr="003A4798">
        <w:rPr>
          <w:b/>
          <w:lang w:val="fr-FR"/>
        </w:rPr>
        <w:t>28</w:t>
      </w:r>
      <w:r w:rsidRPr="003A4798">
        <w:rPr>
          <w:lang w:val="fr-FR"/>
        </w:rPr>
        <w:t xml:space="preserve"> et pour la tribu des fils de Nephthali, un prince, Pedahel, fils d’Ammihud. </w:t>
      </w:r>
      <w:r w:rsidRPr="003A4798">
        <w:rPr>
          <w:b/>
          <w:lang w:val="fr-FR"/>
        </w:rPr>
        <w:t>29</w:t>
      </w:r>
      <w:r w:rsidRPr="003A4798">
        <w:rPr>
          <w:lang w:val="fr-FR"/>
        </w:rPr>
        <w:t xml:space="preserve"> Ce sont là ceux auxquels l’Éternel commanda de distribuer l’héritage aux fils d’Israël dans le pays de Canaan.</w:t>
      </w:r>
    </w:p>
    <w:p w:rsidR="003A4798" w:rsidRDefault="003A4798" w:rsidP="003A4798">
      <w:pPr>
        <w:rPr>
          <w:lang w:val="fr-FR"/>
        </w:rPr>
      </w:pPr>
    </w:p>
    <w:p w:rsidR="003A4798" w:rsidRPr="003A4798" w:rsidRDefault="003A4798" w:rsidP="003A4798"/>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A42059" w:rsidRPr="00A42059" w:rsidRDefault="00A42059" w:rsidP="00A42059">
      <w:pPr>
        <w:rPr>
          <w:lang w:val="fr-FR"/>
        </w:rPr>
      </w:pPr>
      <w:r w:rsidRPr="00A42059">
        <w:rPr>
          <w:lang w:val="fr-FR"/>
        </w:rPr>
        <w:t xml:space="preserve">Après avoir regardé </w:t>
      </w:r>
      <w:r w:rsidRPr="00A42059">
        <w:rPr>
          <w:b/>
          <w:bCs/>
          <w:lang w:val="fr-FR"/>
        </w:rPr>
        <w:t xml:space="preserve">en arrière </w:t>
      </w:r>
      <w:r w:rsidRPr="00A42059">
        <w:rPr>
          <w:lang w:val="fr-FR"/>
        </w:rPr>
        <w:t xml:space="preserve">avec Israël, l'Éternel l'invite à porter ses yeux </w:t>
      </w:r>
      <w:r w:rsidRPr="00A42059">
        <w:rPr>
          <w:b/>
          <w:bCs/>
          <w:lang w:val="fr-FR"/>
        </w:rPr>
        <w:t>en avant</w:t>
      </w:r>
      <w:r w:rsidRPr="00A42059">
        <w:rPr>
          <w:lang w:val="fr-FR"/>
        </w:rPr>
        <w:t xml:space="preserve"> sur le but de son long voyage. Certaines personnes sont sans cesse occupées du passé. Elles regrettent ceci ou cela, ou bien se vantent de ce qu'</w:t>
      </w:r>
      <w:r w:rsidRPr="00A42059">
        <w:rPr>
          <w:b/>
          <w:bCs/>
          <w:lang w:val="fr-FR"/>
        </w:rPr>
        <w:t>elles</w:t>
      </w:r>
      <w:r w:rsidRPr="00A42059">
        <w:rPr>
          <w:lang w:val="fr-FR"/>
        </w:rPr>
        <w:t xml:space="preserve"> ont fait. Ce qui doit occuper le croyant c'est ce que </w:t>
      </w:r>
      <w:r w:rsidRPr="00A42059">
        <w:rPr>
          <w:b/>
          <w:bCs/>
          <w:lang w:val="fr-FR"/>
        </w:rPr>
        <w:t>Dieu</w:t>
      </w:r>
      <w:r w:rsidRPr="00A42059">
        <w:rPr>
          <w:lang w:val="fr-FR"/>
        </w:rPr>
        <w:t xml:space="preserve"> a fait. Il peut donner dans son coeur mille réponses à la question de Balaam: «Qu'est-ce que Dieu a fait?» Mais en même temps il regarde devant lui, en direction de sa patrie. Les limites de l'héritage étaient tracées pour Israël par la même main divine qui avait dirigé son voyage. </w:t>
      </w:r>
    </w:p>
    <w:p w:rsidR="00A42059" w:rsidRPr="00A42059" w:rsidRDefault="00A42059" w:rsidP="00A42059">
      <w:pPr>
        <w:rPr>
          <w:lang w:val="fr-FR"/>
        </w:rPr>
      </w:pPr>
      <w:r w:rsidRPr="00A42059">
        <w:rPr>
          <w:lang w:val="fr-FR"/>
        </w:rPr>
        <w:t xml:space="preserve">Pour nous enfants de Dieu, c'est la maison du Père qui nous a été préparée. Le Seigneur ne nous laisse pas à ce sujet dans l'incertitude. S'il en était autrement, il nous l'aurait dit. Il y a plusieurs demeures dans la maison de son Père où il est allé nous préparer une place (Jean 14:2). </w:t>
      </w:r>
    </w:p>
    <w:p w:rsidR="00381F05" w:rsidRDefault="00A42059" w:rsidP="00A42059">
      <w:r w:rsidRPr="00A42059">
        <w:rPr>
          <w:lang w:val="fr-FR"/>
        </w:rPr>
        <w:t xml:space="preserve">À Israël, l'Éternel n'indique que le contour, les frontières de son pays. Et le chrétien de son côté, n'en sait guère davantage sur sa céleste patrie. La Bible ne nous décrit pas le ciel. Mais ce que nous en savons, nous suffit. C'est la maison du Père, de </w:t>
      </w:r>
      <w:r w:rsidRPr="00A42059">
        <w:rPr>
          <w:b/>
          <w:bCs/>
          <w:lang w:val="fr-FR"/>
        </w:rPr>
        <w:t>notre Père</w:t>
      </w:r>
      <w:r w:rsidRPr="00A42059">
        <w:rPr>
          <w:lang w:val="fr-FR"/>
        </w:rPr>
        <w:t xml:space="preserve">. Le Seigneur Jésus s'y trouve et nous y serons toujours </w:t>
      </w:r>
      <w:r w:rsidRPr="00A42059">
        <w:rPr>
          <w:b/>
          <w:bCs/>
          <w:lang w:val="fr-FR"/>
        </w:rPr>
        <w:t>avec lui</w:t>
      </w:r>
      <w:r w:rsidRPr="00A42059">
        <w:rPr>
          <w:lang w:val="fr-FR"/>
        </w:rPr>
        <w:t>.</w:t>
      </w:r>
      <w:r w:rsidR="00381F05">
        <w:br w:type="page"/>
      </w:r>
    </w:p>
    <w:p w:rsidR="00381F05" w:rsidRPr="001C1B27" w:rsidRDefault="00381F05" w:rsidP="00381F05">
      <w:pPr>
        <w:pStyle w:val="Titre2"/>
      </w:pPr>
      <w:bookmarkStart w:id="1736" w:name="_Toc345837320"/>
      <w:bookmarkStart w:id="1737" w:name="_Toc345837701"/>
      <w:bookmarkStart w:id="1738" w:name="_Toc345838464"/>
      <w:bookmarkStart w:id="1739" w:name="_Toc345838847"/>
      <w:bookmarkStart w:id="1740" w:name="_Toc345839227"/>
      <w:bookmarkStart w:id="1741" w:name="_Toc345839608"/>
      <w:bookmarkStart w:id="1742" w:name="_Toc345839989"/>
      <w:bookmarkStart w:id="1743" w:name="_Toc345840370"/>
      <w:bookmarkStart w:id="1744" w:name="_Toc345840750"/>
      <w:bookmarkStart w:id="1745" w:name="_Toc345841131"/>
      <w:bookmarkStart w:id="1746" w:name="_Toc345841512"/>
      <w:bookmarkStart w:id="1747" w:name="_Toc354394370"/>
      <w:bookmarkStart w:id="1748" w:name="_Toc354394750"/>
      <w:bookmarkStart w:id="1749" w:name="_Toc354395130"/>
      <w:bookmarkStart w:id="1750" w:name="_Toc354395510"/>
      <w:bookmarkStart w:id="1751" w:name="_Toc354395890"/>
      <w:bookmarkStart w:id="1752" w:name="_Toc354400816"/>
      <w:bookmarkStart w:id="1753" w:name="_Toc354401196"/>
      <w:bookmarkStart w:id="1754" w:name="_Toc354401576"/>
      <w:bookmarkStart w:id="1755" w:name="_Toc354401956"/>
      <w:bookmarkStart w:id="1756" w:name="_Toc354402336"/>
      <w:bookmarkStart w:id="1757" w:name="_Toc354402716"/>
      <w:bookmarkStart w:id="1758" w:name="_Toc354403096"/>
      <w:r w:rsidRPr="001C1B27">
        <w:lastRenderedPageBreak/>
        <w:t>1</w:t>
      </w:r>
      <w:r>
        <w:t>3</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4798" w:rsidRPr="003A4798">
        <w:rPr>
          <w:b/>
          <w:iCs/>
          <w:sz w:val="26"/>
          <w:szCs w:val="26"/>
          <w:lang w:val="fr-FR"/>
        </w:rPr>
        <w:t>Nombres 35:1-15</w:t>
      </w:r>
    </w:p>
    <w:p w:rsidR="00DA0C67" w:rsidRPr="00DA0C67" w:rsidRDefault="00DA0C67" w:rsidP="00DA0C67">
      <w:pPr>
        <w:rPr>
          <w:lang w:val="fr-FR"/>
        </w:rPr>
      </w:pPr>
      <w:r w:rsidRPr="00DA0C67">
        <w:rPr>
          <w:b/>
          <w:lang w:val="fr-FR"/>
        </w:rPr>
        <w:t xml:space="preserve">1 </w:t>
      </w:r>
      <w:r w:rsidRPr="00DA0C67">
        <w:rPr>
          <w:lang w:val="fr-FR"/>
        </w:rPr>
        <w:t xml:space="preserve">Et l’Éternel parla à Moïse, dans les plaines de Moab, près du Jourdain de Jéricho, disant : </w:t>
      </w:r>
      <w:r w:rsidRPr="00DA0C67">
        <w:rPr>
          <w:b/>
          <w:lang w:val="fr-FR"/>
        </w:rPr>
        <w:t xml:space="preserve">2 </w:t>
      </w:r>
      <w:r w:rsidRPr="00DA0C67">
        <w:rPr>
          <w:lang w:val="fr-FR"/>
        </w:rPr>
        <w:t xml:space="preserve">Commande aux fils d’Israël que, de l’héritage de leur possession, ils donnent aux Lévites des villes pour y habiter. Vous donnerez aussi aux Lévites les banlieues de ces villes, autour d’elles. </w:t>
      </w:r>
      <w:r w:rsidRPr="00DA0C67">
        <w:rPr>
          <w:b/>
          <w:lang w:val="fr-FR"/>
        </w:rPr>
        <w:t xml:space="preserve">3 </w:t>
      </w:r>
      <w:r w:rsidRPr="00DA0C67">
        <w:rPr>
          <w:lang w:val="fr-FR"/>
        </w:rPr>
        <w:t xml:space="preserve">Et ils auront les villes pour y habiter, et leurs banlieues seront pour leur bétail et pour leurs biens et pour tous leurs animaux. </w:t>
      </w:r>
      <w:r w:rsidRPr="00DA0C67">
        <w:rPr>
          <w:b/>
          <w:lang w:val="fr-FR"/>
        </w:rPr>
        <w:t>4</w:t>
      </w:r>
      <w:r w:rsidRPr="00DA0C67">
        <w:rPr>
          <w:lang w:val="fr-FR"/>
        </w:rPr>
        <w:t xml:space="preserve"> Et les banlieues des villes que vous donnerez aux Lévites seront de mille coudées à l’entour, depuis la muraille de la ville en dehors. </w:t>
      </w:r>
      <w:r w:rsidRPr="00DA0C67">
        <w:rPr>
          <w:b/>
          <w:lang w:val="fr-FR"/>
        </w:rPr>
        <w:t xml:space="preserve">5 </w:t>
      </w:r>
      <w:r w:rsidRPr="00DA0C67">
        <w:rPr>
          <w:lang w:val="fr-FR"/>
        </w:rPr>
        <w:t xml:space="preserve">Et vous mesurerez, en dehors de la ville, le côté de l’orient, deux mille coudées, et le côté du midi, deux mille coudées, et le côté de l’occident, deux mille coudées, et le côté du nord, deux mille coudées ; et la ville sera au milieu : ce seront là les banlieues de leurs villes. </w:t>
      </w:r>
      <w:r w:rsidRPr="00DA0C67">
        <w:rPr>
          <w:b/>
          <w:lang w:val="fr-FR"/>
        </w:rPr>
        <w:t xml:space="preserve">6 </w:t>
      </w:r>
      <w:r w:rsidRPr="00DA0C67">
        <w:rPr>
          <w:lang w:val="fr-FR"/>
        </w:rPr>
        <w:t>Et [parmi] les villes que vous donnerez aux Lévites, seront les six villes de refuge, que vous donnerez pour que l’homicide</w:t>
      </w:r>
      <w:r w:rsidRPr="00DA0C67">
        <w:rPr>
          <w:vertAlign w:val="superscript"/>
          <w:lang w:val="fr-FR"/>
        </w:rPr>
        <w:footnoteReference w:id="285"/>
      </w:r>
      <w:r w:rsidRPr="00DA0C67">
        <w:rPr>
          <w:lang w:val="fr-FR"/>
        </w:rPr>
        <w:t xml:space="preserve"> s’y enfuie ; et outre celles-là, vous donnerez quarante-deux villes. </w:t>
      </w:r>
      <w:r w:rsidRPr="00DA0C67">
        <w:rPr>
          <w:b/>
          <w:lang w:val="fr-FR"/>
        </w:rPr>
        <w:t xml:space="preserve">7 </w:t>
      </w:r>
      <w:r w:rsidRPr="00DA0C67">
        <w:rPr>
          <w:lang w:val="fr-FR"/>
        </w:rPr>
        <w:t xml:space="preserve">Toutes les villes que vous donnerez aux Lévites seront quarante-huit villes, elles et leurs banlieues. </w:t>
      </w:r>
      <w:r w:rsidRPr="00DA0C67">
        <w:rPr>
          <w:b/>
          <w:lang w:val="fr-FR"/>
        </w:rPr>
        <w:t xml:space="preserve">8 </w:t>
      </w:r>
      <w:r w:rsidRPr="00DA0C67">
        <w:rPr>
          <w:lang w:val="fr-FR"/>
        </w:rPr>
        <w:t>Et quant aux villes que vous donnerez sur la possession des fils d’Israël, de ceux qui en auront beaucoup vous en prendrez beaucoup, et de ceux qui en auront peu vous en prendrez peu : chacun donnera de ses villes aux Lévites, à proportion de l’héritage qu’il aura reçu en partage.</w:t>
      </w:r>
    </w:p>
    <w:p w:rsidR="00381F05" w:rsidRPr="00DA0C67" w:rsidRDefault="00DA0C67" w:rsidP="00DA0C67">
      <w:r w:rsidRPr="00DA0C67">
        <w:rPr>
          <w:b/>
          <w:lang w:val="fr-FR"/>
        </w:rPr>
        <w:t xml:space="preserve">9 </w:t>
      </w:r>
      <w:r w:rsidRPr="00DA0C67">
        <w:rPr>
          <w:lang w:val="fr-FR"/>
        </w:rPr>
        <w:t xml:space="preserve">Et l’Éternel parla à Moïse, disant : </w:t>
      </w:r>
      <w:r w:rsidRPr="00DA0C67">
        <w:rPr>
          <w:b/>
          <w:lang w:val="fr-FR"/>
        </w:rPr>
        <w:t>10</w:t>
      </w:r>
      <w:r w:rsidRPr="00DA0C67">
        <w:rPr>
          <w:lang w:val="fr-FR"/>
        </w:rPr>
        <w:t xml:space="preserve"> Parle aux fils d’Israël, et dis-leur : Quand vous aurez passé le Jourdain [et que vous serez entrés] dans le pays de Canaan, </w:t>
      </w:r>
      <w:r w:rsidRPr="00DA0C67">
        <w:rPr>
          <w:b/>
          <w:lang w:val="fr-FR"/>
        </w:rPr>
        <w:t>11</w:t>
      </w:r>
      <w:r w:rsidRPr="00DA0C67">
        <w:rPr>
          <w:lang w:val="fr-FR"/>
        </w:rPr>
        <w:t xml:space="preserve"> alors vous vous désignerez des villes ; elles seront pour vous des villes de refuge, et l’homicide qui, par mégarde</w:t>
      </w:r>
      <w:r w:rsidRPr="00DA0C67">
        <w:rPr>
          <w:vertAlign w:val="superscript"/>
          <w:lang w:val="fr-FR"/>
        </w:rPr>
        <w:footnoteReference w:id="286"/>
      </w:r>
      <w:r w:rsidRPr="00DA0C67">
        <w:rPr>
          <w:lang w:val="fr-FR"/>
        </w:rPr>
        <w:t xml:space="preserve">, aura frappé à mort quelqu’un, s’y enfuira. </w:t>
      </w:r>
      <w:r w:rsidRPr="00DA0C67">
        <w:rPr>
          <w:b/>
          <w:lang w:val="fr-FR"/>
        </w:rPr>
        <w:t>12</w:t>
      </w:r>
      <w:r w:rsidRPr="00DA0C67">
        <w:rPr>
          <w:lang w:val="fr-FR"/>
        </w:rPr>
        <w:t xml:space="preserve"> Et ce seront pour vous des villes de refuge de devant le vengeur, afin que l’homicide ne meure point qu’il n’ait comparu en jugement devant l’assemblée. </w:t>
      </w:r>
      <w:r w:rsidRPr="00DA0C67">
        <w:rPr>
          <w:b/>
          <w:lang w:val="fr-FR"/>
        </w:rPr>
        <w:t xml:space="preserve">13 </w:t>
      </w:r>
      <w:r w:rsidRPr="00DA0C67">
        <w:rPr>
          <w:lang w:val="fr-FR"/>
        </w:rPr>
        <w:t xml:space="preserve">Et les villes que vous donnerez seront pour vous six villes de refuge ; </w:t>
      </w:r>
      <w:r w:rsidRPr="00DA0C67">
        <w:rPr>
          <w:b/>
          <w:lang w:val="fr-FR"/>
        </w:rPr>
        <w:t xml:space="preserve">14 </w:t>
      </w:r>
      <w:r w:rsidRPr="00DA0C67">
        <w:rPr>
          <w:lang w:val="fr-FR"/>
        </w:rPr>
        <w:t xml:space="preserve">vous donnerez trois de ces villes en deçà du Jourdain, et vous donnerez trois de ces villes dans le pays de Canaan : ce seront des villes de refuge. </w:t>
      </w:r>
      <w:r w:rsidRPr="00DA0C67">
        <w:rPr>
          <w:b/>
          <w:lang w:val="fr-FR"/>
        </w:rPr>
        <w:t>15</w:t>
      </w:r>
      <w:r w:rsidRPr="00DA0C67">
        <w:rPr>
          <w:lang w:val="fr-FR"/>
        </w:rPr>
        <w:t xml:space="preserve"> Ces six villes serviront de refuge aux fils d’Israël, et à l’étranger, et à celui qui séjourne parmi eux, afin que quiconque </w:t>
      </w:r>
      <w:proofErr w:type="gramStart"/>
      <w:r w:rsidRPr="00DA0C67">
        <w:rPr>
          <w:lang w:val="fr-FR"/>
        </w:rPr>
        <w:t>aura</w:t>
      </w:r>
      <w:proofErr w:type="gramEnd"/>
      <w:r w:rsidRPr="00DA0C67">
        <w:rPr>
          <w:lang w:val="fr-FR"/>
        </w:rPr>
        <w:t>, par mégarde, frappé à mort une personne, s’y enfuie.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A4798" w:rsidRPr="003A4798" w:rsidRDefault="003A4798" w:rsidP="003A4798">
      <w:pPr>
        <w:rPr>
          <w:lang w:val="fr-FR"/>
        </w:rPr>
      </w:pPr>
      <w:r w:rsidRPr="003A4798">
        <w:rPr>
          <w:lang w:val="fr-FR"/>
        </w:rPr>
        <w:t xml:space="preserve">Dans ce pays de Canaan, à l'intérieur des limites qui viennent d'en être tracées, chaque tribu recevra sa possession à l'exception des fils de Lévi. D'après la prophétie de Jacob, ceux-ci devaient être dispersés en Israël à cause de la méchante conduite de leur père (Genèse 49:7). Mais, par la grâce de Dieu, ce châtiment tournera en bénédiction. Quarante-huit villes réparties dans tout Israël seront attribuées aux fils de Lévi. Chaque tribu devra leur en donner proportionnellement à son héritage. Ainsi ces Lévites, serviteurs de l'Éternel et de leurs frères, chargés en particulier d'enseigner la loi, seront amenés par leur dispersion à exercer leur ministère au profit de tout le peuple. </w:t>
      </w:r>
    </w:p>
    <w:p w:rsidR="00381F05" w:rsidRDefault="003A4798" w:rsidP="003A4798">
      <w:r w:rsidRPr="003A4798">
        <w:rPr>
          <w:lang w:val="fr-FR"/>
        </w:rPr>
        <w:t xml:space="preserve">Il est ensuite question des </w:t>
      </w:r>
      <w:r w:rsidRPr="003A4798">
        <w:rPr>
          <w:b/>
          <w:bCs/>
          <w:lang w:val="fr-FR"/>
        </w:rPr>
        <w:t>villes de refuge</w:t>
      </w:r>
      <w:r w:rsidRPr="003A4798">
        <w:rPr>
          <w:lang w:val="fr-FR"/>
        </w:rPr>
        <w:t xml:space="preserve"> pour l'homicide. La loi dans toute sa rigueur réclamait le sang pour le sang, qu'il ait été répandu avec intention, par haine, ou au contraire </w:t>
      </w:r>
      <w:r w:rsidRPr="003A4798">
        <w:rPr>
          <w:b/>
          <w:bCs/>
          <w:lang w:val="fr-FR"/>
        </w:rPr>
        <w:t>involontairement</w:t>
      </w:r>
      <w:r w:rsidRPr="003A4798">
        <w:rPr>
          <w:lang w:val="fr-FR"/>
        </w:rPr>
        <w:t xml:space="preserve">. Mais pour répondre à ce dernier cas, l'Éternel avait donné une promesse en même temps que la loi (lire Exode 21:12, 13). Il s'était engagé à fournir un asile où le responsable de la mort d'autrui serait autorisé à fuir pour </w:t>
      </w:r>
      <w:r w:rsidRPr="003A4798">
        <w:rPr>
          <w:lang w:val="fr-FR"/>
        </w:rPr>
        <w:lastRenderedPageBreak/>
        <w:t>sauver sa vie. Belle illustration du refuge que Dieu offre au pécheur coupable et qui nous rappelle que «Christ est la fin de la loi pour justice à tout croyant» (Rom. 10:4).</w:t>
      </w:r>
      <w:r w:rsidR="00381F05">
        <w:br w:type="page"/>
      </w:r>
    </w:p>
    <w:p w:rsidR="00381F05" w:rsidRPr="001C1B27" w:rsidRDefault="00381F05" w:rsidP="00381F05">
      <w:pPr>
        <w:pStyle w:val="Titre2"/>
      </w:pPr>
      <w:bookmarkStart w:id="1759" w:name="_Toc345837321"/>
      <w:bookmarkStart w:id="1760" w:name="_Toc345837702"/>
      <w:bookmarkStart w:id="1761" w:name="_Toc345838465"/>
      <w:bookmarkStart w:id="1762" w:name="_Toc345838848"/>
      <w:bookmarkStart w:id="1763" w:name="_Toc345839228"/>
      <w:bookmarkStart w:id="1764" w:name="_Toc345839609"/>
      <w:bookmarkStart w:id="1765" w:name="_Toc345839990"/>
      <w:bookmarkStart w:id="1766" w:name="_Toc345840371"/>
      <w:bookmarkStart w:id="1767" w:name="_Toc345840751"/>
      <w:bookmarkStart w:id="1768" w:name="_Toc345841132"/>
      <w:bookmarkStart w:id="1769" w:name="_Toc345841513"/>
      <w:bookmarkStart w:id="1770" w:name="_Toc354394371"/>
      <w:bookmarkStart w:id="1771" w:name="_Toc354394751"/>
      <w:bookmarkStart w:id="1772" w:name="_Toc354395131"/>
      <w:bookmarkStart w:id="1773" w:name="_Toc354395511"/>
      <w:bookmarkStart w:id="1774" w:name="_Toc354395891"/>
      <w:bookmarkStart w:id="1775" w:name="_Toc354400817"/>
      <w:bookmarkStart w:id="1776" w:name="_Toc354401197"/>
      <w:bookmarkStart w:id="1777" w:name="_Toc354401577"/>
      <w:bookmarkStart w:id="1778" w:name="_Toc354401957"/>
      <w:bookmarkStart w:id="1779" w:name="_Toc354402337"/>
      <w:bookmarkStart w:id="1780" w:name="_Toc354402717"/>
      <w:bookmarkStart w:id="1781" w:name="_Toc354403097"/>
      <w:r w:rsidRPr="001C1B27">
        <w:lastRenderedPageBreak/>
        <w:t>1</w:t>
      </w:r>
      <w:r>
        <w:t>4</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0C67" w:rsidRPr="00DA0C67">
        <w:rPr>
          <w:b/>
          <w:iCs/>
          <w:sz w:val="26"/>
          <w:szCs w:val="26"/>
          <w:lang w:val="fr-FR"/>
        </w:rPr>
        <w:t>Nombres 35:16-34</w:t>
      </w:r>
    </w:p>
    <w:p w:rsidR="00DA0C67" w:rsidRPr="00DA0C67" w:rsidRDefault="00DA0C67" w:rsidP="00DA0C67">
      <w:pPr>
        <w:rPr>
          <w:lang w:val="fr-FR"/>
        </w:rPr>
      </w:pPr>
      <w:r w:rsidRPr="00DA0C67">
        <w:rPr>
          <w:b/>
          <w:lang w:val="fr-FR"/>
        </w:rPr>
        <w:t xml:space="preserve">16 </w:t>
      </w:r>
      <w:r w:rsidRPr="00DA0C67">
        <w:rPr>
          <w:lang w:val="fr-FR"/>
        </w:rPr>
        <w:t>— Et s’il l’a frappée avec un instrument de fer, et qu’elle meure, il est meurtrier</w:t>
      </w:r>
      <w:r w:rsidRPr="00DA0C67">
        <w:rPr>
          <w:vertAlign w:val="superscript"/>
          <w:lang w:val="fr-FR"/>
        </w:rPr>
        <w:footnoteReference w:id="287"/>
      </w:r>
      <w:r w:rsidRPr="00DA0C67">
        <w:rPr>
          <w:lang w:val="fr-FR"/>
        </w:rPr>
        <w:t xml:space="preserve"> : le meurtrier sera certainement mis à mort. </w:t>
      </w:r>
      <w:r w:rsidRPr="00DA0C67">
        <w:rPr>
          <w:b/>
          <w:lang w:val="fr-FR"/>
        </w:rPr>
        <w:t>17</w:t>
      </w:r>
      <w:r w:rsidRPr="00DA0C67">
        <w:rPr>
          <w:lang w:val="fr-FR"/>
        </w:rPr>
        <w:t xml:space="preserve"> Et s’il l’a frappée avec une pierre qu’il tenait à la main, [et] dont on puisse mourir, et qu’elle meure, il est meurtrier : le meurtrier sera certainement mis à mort. </w:t>
      </w:r>
      <w:r w:rsidRPr="00DA0C67">
        <w:rPr>
          <w:b/>
          <w:lang w:val="fr-FR"/>
        </w:rPr>
        <w:t xml:space="preserve">18 </w:t>
      </w:r>
      <w:r w:rsidRPr="00DA0C67">
        <w:rPr>
          <w:lang w:val="fr-FR"/>
        </w:rPr>
        <w:t xml:space="preserve">Ou s’il l’a frappée avec un instrument de bois qu’il tenait à la main, [et] dont on puisse mourir, et qu’elle meure, il est meurtrier : le meurtrier sera certainement mis à mort : </w:t>
      </w:r>
      <w:r w:rsidRPr="00DA0C67">
        <w:rPr>
          <w:b/>
          <w:lang w:val="fr-FR"/>
        </w:rPr>
        <w:t xml:space="preserve">19 </w:t>
      </w:r>
      <w:r w:rsidRPr="00DA0C67">
        <w:rPr>
          <w:lang w:val="fr-FR"/>
        </w:rPr>
        <w:t xml:space="preserve">le vengeur du sang mettra à mort le meurtrier ; quand il le rencontrera, c’est lui qui le mettra à mort. </w:t>
      </w:r>
      <w:r w:rsidRPr="00DA0C67">
        <w:rPr>
          <w:b/>
          <w:lang w:val="fr-FR"/>
        </w:rPr>
        <w:t xml:space="preserve">20 </w:t>
      </w:r>
      <w:r w:rsidRPr="00DA0C67">
        <w:rPr>
          <w:lang w:val="fr-FR"/>
        </w:rPr>
        <w:t xml:space="preserve">Et s’il l’a poussée par haine, ou s’il a jeté [quelque chose] sur elle avec préméditation, et qu’elle meure ; </w:t>
      </w:r>
      <w:r w:rsidRPr="00DA0C67">
        <w:rPr>
          <w:b/>
          <w:lang w:val="fr-FR"/>
        </w:rPr>
        <w:t>21</w:t>
      </w:r>
      <w:r w:rsidRPr="00DA0C67">
        <w:rPr>
          <w:lang w:val="fr-FR"/>
        </w:rPr>
        <w:t xml:space="preserve"> ou qu’il l’ait frappée de la main par inimitié, et qu’elle meure, celui qui l’a frappée sera certainement mis à mort : il est meurtrier ; le vengeur du sang mettra à mort le meurtrier quand il le rencontrera.</w:t>
      </w:r>
    </w:p>
    <w:p w:rsidR="00DA0C67" w:rsidRPr="00DA0C67" w:rsidRDefault="00DA0C67" w:rsidP="00DA0C67">
      <w:pPr>
        <w:rPr>
          <w:lang w:val="fr-FR"/>
        </w:rPr>
      </w:pPr>
      <w:r w:rsidRPr="00DA0C67">
        <w:rPr>
          <w:b/>
          <w:lang w:val="fr-FR"/>
        </w:rPr>
        <w:t>22</w:t>
      </w:r>
      <w:r w:rsidRPr="00DA0C67">
        <w:rPr>
          <w:lang w:val="fr-FR"/>
        </w:rPr>
        <w:t xml:space="preserve"> — Mais s’il l’a poussée subitement, sans inimitié, ou s’il a jeté sur elle un objet quelconque, sans préméditation, </w:t>
      </w:r>
      <w:r w:rsidRPr="00DA0C67">
        <w:rPr>
          <w:b/>
          <w:lang w:val="fr-FR"/>
        </w:rPr>
        <w:t>23</w:t>
      </w:r>
      <w:r w:rsidRPr="00DA0C67">
        <w:rPr>
          <w:lang w:val="fr-FR"/>
        </w:rPr>
        <w:t xml:space="preserve"> ou si, n’étant pas son ennemi et ne cherchant pas son mal, il fait tomber sur elle, ne la voyant pas, quelque pierre qui puisse la faire mourir, et qu’elle meure, </w:t>
      </w:r>
      <w:r w:rsidRPr="00DA0C67">
        <w:rPr>
          <w:b/>
          <w:lang w:val="fr-FR"/>
        </w:rPr>
        <w:t>24</w:t>
      </w:r>
      <w:r w:rsidRPr="00DA0C67">
        <w:rPr>
          <w:lang w:val="fr-FR"/>
        </w:rPr>
        <w:t xml:space="preserve"> alors l’assemblée jugera entre celui qui a frappé et le vengeur du sang, selon ces ordonnances</w:t>
      </w:r>
      <w:r w:rsidRPr="00DA0C67">
        <w:rPr>
          <w:vertAlign w:val="superscript"/>
          <w:lang w:val="fr-FR"/>
        </w:rPr>
        <w:footnoteReference w:id="288"/>
      </w:r>
      <w:r w:rsidRPr="00DA0C67">
        <w:rPr>
          <w:lang w:val="fr-FR"/>
        </w:rPr>
        <w:t xml:space="preserve"> ; </w:t>
      </w:r>
      <w:r w:rsidRPr="00DA0C67">
        <w:rPr>
          <w:b/>
          <w:lang w:val="fr-FR"/>
        </w:rPr>
        <w:t>25</w:t>
      </w:r>
      <w:r w:rsidRPr="00DA0C67">
        <w:rPr>
          <w:lang w:val="fr-FR"/>
        </w:rPr>
        <w:t xml:space="preserve"> et l’assemblée délivrera l’homicide de la main du vengeur du sang, et l’assemblée le fera retourner dans la ville de son refuge où il s’était enfui ; et il y demeurera jusqu’à la mort du grand sacrificateur qu’on a oint de l’huile sainte. </w:t>
      </w:r>
      <w:r w:rsidRPr="00DA0C67">
        <w:rPr>
          <w:b/>
          <w:lang w:val="fr-FR"/>
        </w:rPr>
        <w:t>26</w:t>
      </w:r>
      <w:r w:rsidRPr="00DA0C67">
        <w:rPr>
          <w:lang w:val="fr-FR"/>
        </w:rPr>
        <w:t xml:space="preserve"> Mais si l’homicide vient à sortir des limites de la ville de son refuge, où il s’est enfui, </w:t>
      </w:r>
      <w:r w:rsidRPr="00DA0C67">
        <w:rPr>
          <w:b/>
          <w:lang w:val="fr-FR"/>
        </w:rPr>
        <w:t>27</w:t>
      </w:r>
      <w:r w:rsidRPr="00DA0C67">
        <w:rPr>
          <w:lang w:val="fr-FR"/>
        </w:rPr>
        <w:t xml:space="preserve"> et que le vengeur du sang le trouve en dehors des limites de la ville de son refuge, et que le vengeur du sang tue l’homicide, le sang ne sera pas sur lui ; </w:t>
      </w:r>
      <w:r w:rsidRPr="00DA0C67">
        <w:rPr>
          <w:b/>
          <w:lang w:val="fr-FR"/>
        </w:rPr>
        <w:t xml:space="preserve">28 </w:t>
      </w:r>
      <w:r w:rsidRPr="00DA0C67">
        <w:rPr>
          <w:lang w:val="fr-FR"/>
        </w:rPr>
        <w:t>car l’homicide doit demeurer dans la ville de son refuge jusqu’à la mort du grand sacrificateur ; et après la mort du grand sacrificateur, il retournera dans la terre</w:t>
      </w:r>
      <w:r w:rsidRPr="00DA0C67">
        <w:rPr>
          <w:vertAlign w:val="superscript"/>
          <w:lang w:val="fr-FR"/>
        </w:rPr>
        <w:footnoteReference w:id="289"/>
      </w:r>
      <w:r w:rsidRPr="00DA0C67">
        <w:rPr>
          <w:lang w:val="fr-FR"/>
        </w:rPr>
        <w:t xml:space="preserve"> de sa possession.</w:t>
      </w:r>
    </w:p>
    <w:p w:rsidR="00DA0C67" w:rsidRPr="00DA0C67" w:rsidRDefault="00DA0C67" w:rsidP="00DA0C67">
      <w:pPr>
        <w:rPr>
          <w:lang w:val="fr-FR"/>
        </w:rPr>
      </w:pPr>
      <w:r w:rsidRPr="00DA0C67">
        <w:rPr>
          <w:b/>
          <w:lang w:val="fr-FR"/>
        </w:rPr>
        <w:t>29</w:t>
      </w:r>
      <w:r w:rsidRPr="00DA0C67">
        <w:rPr>
          <w:lang w:val="fr-FR"/>
        </w:rPr>
        <w:t xml:space="preserve"> Et ces choses seront pour vous un statut de droit</w:t>
      </w:r>
      <w:r w:rsidRPr="00DA0C67">
        <w:rPr>
          <w:vertAlign w:val="superscript"/>
          <w:lang w:val="fr-FR"/>
        </w:rPr>
        <w:footnoteReference w:id="290"/>
      </w:r>
      <w:r w:rsidRPr="00DA0C67">
        <w:rPr>
          <w:lang w:val="fr-FR"/>
        </w:rPr>
        <w:t>, en vos générations, partout où vous habiterez.</w:t>
      </w:r>
    </w:p>
    <w:p w:rsidR="00381F05" w:rsidRPr="00DA0C67" w:rsidRDefault="00DA0C67" w:rsidP="00381F05">
      <w:pPr>
        <w:rPr>
          <w:lang w:val="fr-FR"/>
        </w:rPr>
      </w:pPr>
      <w:r w:rsidRPr="00DA0C67">
        <w:rPr>
          <w:b/>
          <w:lang w:val="fr-FR"/>
        </w:rPr>
        <w:t>30</w:t>
      </w:r>
      <w:r w:rsidRPr="00DA0C67">
        <w:rPr>
          <w:lang w:val="fr-FR"/>
        </w:rPr>
        <w:t xml:space="preserve"> Si quelqu’un frappe à mort une personne, le meurtrier sera tué</w:t>
      </w:r>
      <w:r w:rsidRPr="00DA0C67">
        <w:rPr>
          <w:vertAlign w:val="superscript"/>
          <w:lang w:val="fr-FR"/>
        </w:rPr>
        <w:footnoteReference w:id="291"/>
      </w:r>
      <w:r w:rsidRPr="00DA0C67">
        <w:rPr>
          <w:lang w:val="fr-FR"/>
        </w:rPr>
        <w:t xml:space="preserve"> sur la parole</w:t>
      </w:r>
      <w:r w:rsidRPr="00DA0C67">
        <w:rPr>
          <w:vertAlign w:val="superscript"/>
          <w:lang w:val="fr-FR"/>
        </w:rPr>
        <w:footnoteReference w:id="292"/>
      </w:r>
      <w:r w:rsidRPr="00DA0C67">
        <w:rPr>
          <w:lang w:val="fr-FR"/>
        </w:rPr>
        <w:t xml:space="preserve"> de témoins ; mais un seul témoin ne rendra pas témoignage</w:t>
      </w:r>
      <w:r w:rsidRPr="00DA0C67">
        <w:rPr>
          <w:vertAlign w:val="superscript"/>
          <w:lang w:val="fr-FR"/>
        </w:rPr>
        <w:footnoteReference w:id="293"/>
      </w:r>
      <w:r w:rsidRPr="00DA0C67">
        <w:rPr>
          <w:lang w:val="fr-FR"/>
        </w:rPr>
        <w:t xml:space="preserve"> contre quelqu’un, pour le faire mourir. </w:t>
      </w:r>
      <w:r w:rsidRPr="00DA0C67">
        <w:rPr>
          <w:b/>
          <w:lang w:val="fr-FR"/>
        </w:rPr>
        <w:t>31</w:t>
      </w:r>
      <w:r w:rsidRPr="00DA0C67">
        <w:rPr>
          <w:lang w:val="fr-FR"/>
        </w:rPr>
        <w:t xml:space="preserve"> Et vous ne prendrez point de rançon pour la vie du meurtrier qui est coupable d’avoir tué</w:t>
      </w:r>
      <w:r w:rsidRPr="00DA0C67">
        <w:rPr>
          <w:vertAlign w:val="superscript"/>
          <w:lang w:val="fr-FR"/>
        </w:rPr>
        <w:footnoteReference w:id="294"/>
      </w:r>
      <w:r w:rsidRPr="00DA0C67">
        <w:rPr>
          <w:lang w:val="fr-FR"/>
        </w:rPr>
        <w:t xml:space="preserve"> ; mais il sera certainement mis à mort. </w:t>
      </w:r>
      <w:r w:rsidRPr="00DA0C67">
        <w:rPr>
          <w:b/>
          <w:lang w:val="fr-FR"/>
        </w:rPr>
        <w:t>32</w:t>
      </w:r>
      <w:r w:rsidRPr="00DA0C67">
        <w:rPr>
          <w:lang w:val="fr-FR"/>
        </w:rPr>
        <w:t xml:space="preserve"> Et vous ne prendrez point de rançon pour celui qui s’est enfui dans la ville de son refuge, pour qu’il retourne habiter dans le pays, jusqu’à la mort du sacrificateur. </w:t>
      </w:r>
      <w:r w:rsidRPr="00DA0C67">
        <w:rPr>
          <w:b/>
          <w:lang w:val="fr-FR"/>
        </w:rPr>
        <w:t>33</w:t>
      </w:r>
      <w:r w:rsidRPr="00DA0C67">
        <w:rPr>
          <w:lang w:val="fr-FR"/>
        </w:rPr>
        <w:t xml:space="preserve"> Et vous ne profanerez point le pays où vous êtes, car le sang profane le pays ; et l’expiation du sang ne pourra être faite, pour le pays où il a été versé, que par le sang de celui qui l’a versé. </w:t>
      </w:r>
      <w:r w:rsidRPr="00DA0C67">
        <w:rPr>
          <w:b/>
          <w:lang w:val="fr-FR"/>
        </w:rPr>
        <w:t>34</w:t>
      </w:r>
      <w:r w:rsidRPr="00DA0C67">
        <w:rPr>
          <w:lang w:val="fr-FR"/>
        </w:rPr>
        <w:t xml:space="preserve"> Et vous ne rendrez pas impur le pays où vous demeurez, au milieu duquel j’habite ; car moi, l’Éternel, j’habite au milieu des fils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0C67" w:rsidRPr="00DA0C67" w:rsidRDefault="00DA0C67" w:rsidP="00DA0C67">
      <w:pPr>
        <w:rPr>
          <w:lang w:val="fr-FR"/>
        </w:rPr>
      </w:pPr>
      <w:r w:rsidRPr="00DA0C67">
        <w:rPr>
          <w:lang w:val="fr-FR"/>
        </w:rPr>
        <w:t xml:space="preserve">Sous son aspect prophétique, la ville de refuge pour l'homicide abrite le </w:t>
      </w:r>
      <w:r w:rsidRPr="00DA0C67">
        <w:rPr>
          <w:b/>
          <w:bCs/>
          <w:lang w:val="fr-FR"/>
        </w:rPr>
        <w:t>peuple juif</w:t>
      </w:r>
      <w:r w:rsidRPr="00DA0C67">
        <w:rPr>
          <w:lang w:val="fr-FR"/>
        </w:rPr>
        <w:t xml:space="preserve"> qui a crucifié son Messie sans mesurer la portée de son crime (Luc 23:34). Il est depuis lors gardé providentiellement par </w:t>
      </w:r>
      <w:r w:rsidRPr="00DA0C67">
        <w:rPr>
          <w:lang w:val="fr-FR"/>
        </w:rPr>
        <w:lastRenderedPageBreak/>
        <w:t xml:space="preserve">Dieu loin de son héritage jusqu'à la fin de la période actuelle, c'est-à-dire tant que Christ est sacrificateur selon le type d'Aaron. </w:t>
      </w:r>
    </w:p>
    <w:p w:rsidR="00DA0C67" w:rsidRPr="00DA0C67" w:rsidRDefault="00DA0C67" w:rsidP="00DA0C67">
      <w:pPr>
        <w:rPr>
          <w:lang w:val="fr-FR"/>
        </w:rPr>
      </w:pPr>
      <w:r w:rsidRPr="00DA0C67">
        <w:rPr>
          <w:lang w:val="fr-FR"/>
        </w:rPr>
        <w:t xml:space="preserve">En fait c'est l'humanité tout entière qui est coupable de la mort du Fils de Dieu. Mais, dans son infinie miséricorde, Dieu a fourni à l'homme un refuge contre Sa propre colère, et ce refuge n'est autre que la victime elle-même. Jésus est celui «qui nous délivre de la colère qui vient» (1 Thessaloniciens 1:10). </w:t>
      </w:r>
    </w:p>
    <w:p w:rsidR="00DA0C67" w:rsidRPr="00DA0C67" w:rsidRDefault="00DA0C67" w:rsidP="00DA0C67">
      <w:pPr>
        <w:rPr>
          <w:lang w:val="fr-FR"/>
        </w:rPr>
      </w:pPr>
      <w:r w:rsidRPr="00DA0C67">
        <w:rPr>
          <w:lang w:val="fr-FR"/>
        </w:rPr>
        <w:t xml:space="preserve">Représenté dans ce chapitre à la fois par la </w:t>
      </w:r>
      <w:r w:rsidRPr="00DA0C67">
        <w:rPr>
          <w:b/>
          <w:bCs/>
          <w:lang w:val="fr-FR"/>
        </w:rPr>
        <w:t>victime</w:t>
      </w:r>
      <w:r w:rsidRPr="00DA0C67">
        <w:rPr>
          <w:lang w:val="fr-FR"/>
        </w:rPr>
        <w:t xml:space="preserve"> et par la </w:t>
      </w:r>
      <w:r w:rsidRPr="00DA0C67">
        <w:rPr>
          <w:b/>
          <w:bCs/>
          <w:lang w:val="fr-FR"/>
        </w:rPr>
        <w:t>ville de refuge</w:t>
      </w:r>
      <w:r w:rsidRPr="00DA0C67">
        <w:rPr>
          <w:lang w:val="fr-FR"/>
        </w:rPr>
        <w:t xml:space="preserve">, Christ l'est d'une troisième manière, par le </w:t>
      </w:r>
      <w:r w:rsidRPr="00DA0C67">
        <w:rPr>
          <w:b/>
          <w:bCs/>
          <w:lang w:val="fr-FR"/>
        </w:rPr>
        <w:t>grand sacrificateur</w:t>
      </w:r>
      <w:r w:rsidRPr="00DA0C67">
        <w:rPr>
          <w:lang w:val="fr-FR"/>
        </w:rPr>
        <w:t xml:space="preserve"> dont la mort marquait le moment du retour dans l'héritage en pleine sécurité (verset 28). </w:t>
      </w:r>
    </w:p>
    <w:p w:rsidR="00381F05" w:rsidRPr="00DA0C67" w:rsidRDefault="00DA0C67" w:rsidP="00381F05">
      <w:pPr>
        <w:rPr>
          <w:lang w:val="fr-FR"/>
        </w:rPr>
      </w:pPr>
      <w:r w:rsidRPr="00DA0C67">
        <w:rPr>
          <w:lang w:val="fr-FR"/>
        </w:rPr>
        <w:t xml:space="preserve">Le verset 31 affirme qu'aucune </w:t>
      </w:r>
      <w:r w:rsidRPr="00DA0C67">
        <w:rPr>
          <w:b/>
          <w:bCs/>
          <w:lang w:val="fr-FR"/>
        </w:rPr>
        <w:t>rançon</w:t>
      </w:r>
      <w:r w:rsidRPr="00DA0C67">
        <w:rPr>
          <w:lang w:val="fr-FR"/>
        </w:rPr>
        <w:t xml:space="preserve"> si élevée fût-elle, ne pouvait se substituer pour l'homicide au moyen de salut auquel l'Éternel avait pourvu. Ni argent, ni or (1 Pierre 1:18), ni oeuvres quelconques (Éphésiens 2:9) ne peuvent remplacer pour le pécheur l'abri qu'il trouve en Jésus Christ. «Il n'y a de salut en aucun autre;...» (</w:t>
      </w:r>
      <w:proofErr w:type="gramStart"/>
      <w:r w:rsidRPr="00DA0C67">
        <w:rPr>
          <w:lang w:val="fr-FR"/>
        </w:rPr>
        <w:t>lire</w:t>
      </w:r>
      <w:proofErr w:type="gramEnd"/>
      <w:r w:rsidRPr="00DA0C67">
        <w:rPr>
          <w:lang w:val="fr-FR"/>
        </w:rPr>
        <w:t xml:space="preserve"> Actes 4:12).</w:t>
      </w:r>
      <w:r w:rsidR="00381F05">
        <w:br w:type="page"/>
      </w:r>
    </w:p>
    <w:p w:rsidR="00381F05" w:rsidRPr="001C1B27" w:rsidRDefault="00381F05" w:rsidP="00381F05">
      <w:pPr>
        <w:pStyle w:val="Titre2"/>
      </w:pPr>
      <w:bookmarkStart w:id="1782" w:name="_Toc345837322"/>
      <w:bookmarkStart w:id="1783" w:name="_Toc345837703"/>
      <w:bookmarkStart w:id="1784" w:name="_Toc345838466"/>
      <w:bookmarkStart w:id="1785" w:name="_Toc345838849"/>
      <w:bookmarkStart w:id="1786" w:name="_Toc345839229"/>
      <w:bookmarkStart w:id="1787" w:name="_Toc345839610"/>
      <w:bookmarkStart w:id="1788" w:name="_Toc345839991"/>
      <w:bookmarkStart w:id="1789" w:name="_Toc345840372"/>
      <w:bookmarkStart w:id="1790" w:name="_Toc345840752"/>
      <w:bookmarkStart w:id="1791" w:name="_Toc345841133"/>
      <w:bookmarkStart w:id="1792" w:name="_Toc345841514"/>
      <w:bookmarkStart w:id="1793" w:name="_Toc354394372"/>
      <w:bookmarkStart w:id="1794" w:name="_Toc354394752"/>
      <w:bookmarkStart w:id="1795" w:name="_Toc354395132"/>
      <w:bookmarkStart w:id="1796" w:name="_Toc354395512"/>
      <w:bookmarkStart w:id="1797" w:name="_Toc354395892"/>
      <w:bookmarkStart w:id="1798" w:name="_Toc354400818"/>
      <w:bookmarkStart w:id="1799" w:name="_Toc354401198"/>
      <w:bookmarkStart w:id="1800" w:name="_Toc354401578"/>
      <w:bookmarkStart w:id="1801" w:name="_Toc354401958"/>
      <w:bookmarkStart w:id="1802" w:name="_Toc354402338"/>
      <w:bookmarkStart w:id="1803" w:name="_Toc354402718"/>
      <w:bookmarkStart w:id="1804" w:name="_Toc354403098"/>
      <w:r w:rsidRPr="001C1B27">
        <w:lastRenderedPageBreak/>
        <w:t>1</w:t>
      </w:r>
      <w:r>
        <w:t>5</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0C67" w:rsidRPr="00DA0C67">
        <w:rPr>
          <w:b/>
          <w:iCs/>
          <w:sz w:val="26"/>
          <w:szCs w:val="26"/>
          <w:lang w:val="fr-FR"/>
        </w:rPr>
        <w:t>Nombres 36:1-13</w:t>
      </w:r>
    </w:p>
    <w:p w:rsidR="00DA0C67" w:rsidRPr="00DA0C67" w:rsidRDefault="00DA0C67" w:rsidP="00DA0C67">
      <w:pPr>
        <w:rPr>
          <w:lang w:val="fr-FR"/>
        </w:rPr>
      </w:pPr>
      <w:r w:rsidRPr="00DA0C67">
        <w:rPr>
          <w:b/>
          <w:lang w:val="fr-FR"/>
        </w:rPr>
        <w:t xml:space="preserve">1 </w:t>
      </w:r>
      <w:r w:rsidRPr="00DA0C67">
        <w:rPr>
          <w:lang w:val="fr-FR"/>
        </w:rPr>
        <w:t xml:space="preserve">Et les chefs des pères de la famille des fils de Galaad, fils de Makir, fils de Manassé, d’entre les familles des fils de Joseph, s’approchèrent et parlèrent devant Moïse et devant les princes, chefs des pères des fils d’Israël, </w:t>
      </w:r>
      <w:r w:rsidRPr="00DA0C67">
        <w:rPr>
          <w:b/>
          <w:lang w:val="fr-FR"/>
        </w:rPr>
        <w:t xml:space="preserve">2 </w:t>
      </w:r>
      <w:r w:rsidRPr="00DA0C67">
        <w:rPr>
          <w:lang w:val="fr-FR"/>
        </w:rPr>
        <w:t xml:space="preserve">et ils dirent : L’Éternel a commandé à mon seigneur de donner le pays en héritage par le sort aux fils d’Israël, et mon seigneur a reçu de l’Éternel commandement de donner l’héritage de Tselophkhad, notre frère, à ses filles. </w:t>
      </w:r>
      <w:r w:rsidRPr="00DA0C67">
        <w:rPr>
          <w:b/>
          <w:lang w:val="fr-FR"/>
        </w:rPr>
        <w:t xml:space="preserve">3 </w:t>
      </w:r>
      <w:r w:rsidRPr="00DA0C67">
        <w:rPr>
          <w:lang w:val="fr-FR"/>
        </w:rPr>
        <w:t xml:space="preserve">Si elles deviennent femmes de quelqu’un des fils des [autres] tribus des fils d’Israël, leur héritage sera ôté de l’héritage de nos pères, et sera ajouté à l’héritage de la tribu à laquelle elles viendront à appartenir ; et il sera ôté du lot de notre héritage. </w:t>
      </w:r>
      <w:r w:rsidRPr="00DA0C67">
        <w:rPr>
          <w:b/>
          <w:lang w:val="fr-FR"/>
        </w:rPr>
        <w:t>4</w:t>
      </w:r>
      <w:r w:rsidRPr="00DA0C67">
        <w:rPr>
          <w:lang w:val="fr-FR"/>
        </w:rPr>
        <w:t xml:space="preserve"> Et quand le Jubilé des fils d’Israël arrivera, leur héritage sera ajouté à l’héritage de la tribu à laquelle elles appartiendront ; et leur héritage sera ôté de l’héritage de la tribu de nos pères.</w:t>
      </w:r>
    </w:p>
    <w:p w:rsidR="00DA0C67" w:rsidRPr="00DA0C67" w:rsidRDefault="00DA0C67" w:rsidP="00DA0C67">
      <w:pPr>
        <w:rPr>
          <w:lang w:val="fr-FR"/>
        </w:rPr>
      </w:pPr>
      <w:r w:rsidRPr="00DA0C67">
        <w:rPr>
          <w:b/>
          <w:lang w:val="fr-FR"/>
        </w:rPr>
        <w:t xml:space="preserve">5 </w:t>
      </w:r>
      <w:r w:rsidRPr="00DA0C67">
        <w:rPr>
          <w:lang w:val="fr-FR"/>
        </w:rPr>
        <w:t xml:space="preserve">Et Moïse commanda aux fils d’Israël, sur le commandement de l’Éternel, disant : La tribu des fils de Joseph a dit juste. </w:t>
      </w:r>
      <w:r w:rsidRPr="00DA0C67">
        <w:rPr>
          <w:b/>
          <w:lang w:val="fr-FR"/>
        </w:rPr>
        <w:t xml:space="preserve">6 </w:t>
      </w:r>
      <w:r w:rsidRPr="00DA0C67">
        <w:rPr>
          <w:lang w:val="fr-FR"/>
        </w:rPr>
        <w:t>C’est ici la parole que l’Éternel a commandée à l’égard des filles de Tselophkhad, disant : Elles deviendront femmes de qui leur semblera</w:t>
      </w:r>
      <w:r w:rsidRPr="00DA0C67">
        <w:rPr>
          <w:vertAlign w:val="superscript"/>
          <w:lang w:val="fr-FR"/>
        </w:rPr>
        <w:footnoteReference w:id="295"/>
      </w:r>
      <w:r w:rsidRPr="00DA0C67">
        <w:rPr>
          <w:lang w:val="fr-FR"/>
        </w:rPr>
        <w:t xml:space="preserve"> bon ; seulement, qu’elles deviennent femmes dans la famille de la tribu de leurs pères, </w:t>
      </w:r>
      <w:r w:rsidRPr="00DA0C67">
        <w:rPr>
          <w:b/>
          <w:lang w:val="fr-FR"/>
        </w:rPr>
        <w:t xml:space="preserve">7 </w:t>
      </w:r>
      <w:r w:rsidRPr="00DA0C67">
        <w:rPr>
          <w:lang w:val="fr-FR"/>
        </w:rPr>
        <w:t xml:space="preserve">afin que l’héritage ne passe point de tribu en tribu chez les fils d’Israël ; car les fils d’Israël seront attachés chacun à l’héritage de la tribu de ses pères. </w:t>
      </w:r>
      <w:r w:rsidRPr="00DA0C67">
        <w:rPr>
          <w:b/>
          <w:lang w:val="fr-FR"/>
        </w:rPr>
        <w:t xml:space="preserve">8 </w:t>
      </w:r>
      <w:r w:rsidRPr="00DA0C67">
        <w:rPr>
          <w:lang w:val="fr-FR"/>
        </w:rPr>
        <w:t xml:space="preserve">Et toute fille qui possédera un héritage dans les tribus des fils d’Israël, sera mariée à quelqu’un de la famille de la tribu de son père, afin que les fils d’Israël possèdent chacun l’héritage de ses pères </w:t>
      </w:r>
      <w:r w:rsidRPr="00DA0C67">
        <w:rPr>
          <w:b/>
          <w:lang w:val="fr-FR"/>
        </w:rPr>
        <w:t xml:space="preserve">9 </w:t>
      </w:r>
      <w:r w:rsidRPr="00DA0C67">
        <w:rPr>
          <w:lang w:val="fr-FR"/>
        </w:rPr>
        <w:t>et qu’un héritage ne passe pas d’une tribu à une autre tribu ; car les tribus des fils d’Israël resteront attachées chacune à son héritage.</w:t>
      </w:r>
    </w:p>
    <w:p w:rsidR="00DA0C67" w:rsidRPr="00DA0C67" w:rsidRDefault="00DA0C67" w:rsidP="00DA0C67">
      <w:pPr>
        <w:rPr>
          <w:lang w:val="fr-FR"/>
        </w:rPr>
      </w:pPr>
      <w:r w:rsidRPr="00DA0C67">
        <w:rPr>
          <w:b/>
          <w:lang w:val="fr-FR"/>
        </w:rPr>
        <w:t xml:space="preserve">10 </w:t>
      </w:r>
      <w:r w:rsidRPr="00DA0C67">
        <w:rPr>
          <w:lang w:val="fr-FR"/>
        </w:rPr>
        <w:t xml:space="preserve">Les filles de Tselophkhad firent comme l’Éternel l’avait commandé à Moïse ; </w:t>
      </w:r>
      <w:r w:rsidRPr="00DA0C67">
        <w:rPr>
          <w:b/>
          <w:lang w:val="fr-FR"/>
        </w:rPr>
        <w:t xml:space="preserve">11 </w:t>
      </w:r>
      <w:r w:rsidRPr="00DA0C67">
        <w:rPr>
          <w:lang w:val="fr-FR"/>
        </w:rPr>
        <w:t xml:space="preserve">et Makhla, Thirtsa, et Hogla, et Milca, et Noa, filles de Tselophkhad se marièrent aux fils de leurs oncles. </w:t>
      </w:r>
      <w:r w:rsidRPr="00DA0C67">
        <w:rPr>
          <w:b/>
          <w:lang w:val="fr-FR"/>
        </w:rPr>
        <w:t>12</w:t>
      </w:r>
      <w:r w:rsidRPr="00DA0C67">
        <w:rPr>
          <w:lang w:val="fr-FR"/>
        </w:rPr>
        <w:t xml:space="preserve"> Elles furent mariées à ceux qui étaient des familles des fils de Manassé, fils de Joseph ; et leur héritage resta</w:t>
      </w:r>
      <w:r w:rsidRPr="00DA0C67">
        <w:rPr>
          <w:vertAlign w:val="superscript"/>
          <w:lang w:val="fr-FR"/>
        </w:rPr>
        <w:footnoteReference w:id="296"/>
      </w:r>
      <w:r w:rsidRPr="00DA0C67">
        <w:rPr>
          <w:lang w:val="fr-FR"/>
        </w:rPr>
        <w:t xml:space="preserve"> dans la tribu de la famille de leur père.</w:t>
      </w:r>
    </w:p>
    <w:p w:rsidR="00381F05" w:rsidRPr="00DA0C67" w:rsidRDefault="00DA0C67" w:rsidP="00DA0C67">
      <w:r w:rsidRPr="00DA0C67">
        <w:rPr>
          <w:b/>
          <w:lang w:val="fr-FR"/>
        </w:rPr>
        <w:t>13</w:t>
      </w:r>
      <w:r w:rsidRPr="00DA0C67">
        <w:rPr>
          <w:lang w:val="fr-FR"/>
        </w:rPr>
        <w:t xml:space="preserve"> Ce sont là les commandements et les ordonnances que l’Éternel prescrivit</w:t>
      </w:r>
      <w:r w:rsidRPr="00DA0C67">
        <w:rPr>
          <w:vertAlign w:val="superscript"/>
          <w:lang w:val="fr-FR"/>
        </w:rPr>
        <w:footnoteReference w:id="297"/>
      </w:r>
      <w:r w:rsidRPr="00DA0C67">
        <w:rPr>
          <w:lang w:val="fr-FR"/>
        </w:rPr>
        <w:t xml:space="preserve"> par Moïse aux fils d’Israël, dans les plaines de Moab, près du Jourdain de Jéricho. </w:t>
      </w:r>
      <w:r w:rsidRPr="00DA0C67">
        <w:rPr>
          <w:vertAlign w:val="superscript"/>
          <w:lang w:val="fr-FR"/>
        </w:rPr>
        <w:footnoteReference w:id="298"/>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0C67" w:rsidRPr="00DA0C67" w:rsidRDefault="00DA0C67" w:rsidP="00DA0C67">
      <w:pPr>
        <w:rPr>
          <w:lang w:val="fr-FR"/>
        </w:rPr>
      </w:pPr>
      <w:r w:rsidRPr="00DA0C67">
        <w:rPr>
          <w:lang w:val="fr-FR"/>
        </w:rPr>
        <w:t xml:space="preserve">Nous retrouvons les cinq filles de Tselophkhad que nous connaissons déjà. Ici ce sont les chefs de la tribu de Manassé qui reparlent à Moïse et aux princes de cette question d'héritage en apparence de minime importance. De quoi s'agit-il? Chaque tribu devait posséder son propre territoire. Mais dans les cas comme celui-ci où une femme en recevait une part, son mariage avec un homme d'une autre tribu aurait fait passer l'héritage à cette tribu de son mari. Il ne devait pas en être ainsi. Moïse règle ce problème de la part de l'Éternel. Les mariages se feraient entre personnes de la </w:t>
      </w:r>
      <w:r w:rsidRPr="00DA0C67">
        <w:rPr>
          <w:b/>
          <w:bCs/>
          <w:lang w:val="fr-FR"/>
        </w:rPr>
        <w:t>même</w:t>
      </w:r>
      <w:r w:rsidRPr="00DA0C67">
        <w:rPr>
          <w:lang w:val="fr-FR"/>
        </w:rPr>
        <w:t xml:space="preserve"> tribu. Jeunes gens et jeunes filles qui appartenez au Seigneur, cette instruction vous concerne! Le mariage peut vous faire perdre la jouissance de votre héritage céleste. Si celle ou celui avec qui vous pensez vous unir un jour, n'a pas la même part que vous, ne vous engagez à aucun prix dans un tel chemin! </w:t>
      </w:r>
    </w:p>
    <w:p w:rsidR="00381F05" w:rsidRDefault="00DA0C67" w:rsidP="00DA0C67">
      <w:r w:rsidRPr="00DA0C67">
        <w:rPr>
          <w:lang w:val="fr-FR"/>
        </w:rPr>
        <w:lastRenderedPageBreak/>
        <w:t>Il est remarquable que ce livre du désert se termine sur cette note concernant l'héritage. En effet le Jourdain n'était pas encore franchi. N'avait-on pas largement le temps d'y penser? Telle n'est pas la pensée de Dieu. Il nous entretient dès à présent de notre patrie céleste, car son désir est que notre coeur en soit occupé.</w:t>
      </w:r>
      <w:r w:rsidR="00381F05">
        <w:br w:type="page"/>
      </w:r>
    </w:p>
    <w:p w:rsidR="00381F05" w:rsidRPr="001C1B27" w:rsidRDefault="00381F05" w:rsidP="00381F05">
      <w:pPr>
        <w:pStyle w:val="Titre2"/>
      </w:pPr>
      <w:bookmarkStart w:id="1805" w:name="_Toc345837323"/>
      <w:bookmarkStart w:id="1806" w:name="_Toc345837704"/>
      <w:bookmarkStart w:id="1807" w:name="_Toc345838467"/>
      <w:bookmarkStart w:id="1808" w:name="_Toc345838850"/>
      <w:bookmarkStart w:id="1809" w:name="_Toc345839230"/>
      <w:bookmarkStart w:id="1810" w:name="_Toc345839611"/>
      <w:bookmarkStart w:id="1811" w:name="_Toc345839992"/>
      <w:bookmarkStart w:id="1812" w:name="_Toc345840373"/>
      <w:bookmarkStart w:id="1813" w:name="_Toc345840753"/>
      <w:bookmarkStart w:id="1814" w:name="_Toc345841134"/>
      <w:bookmarkStart w:id="1815" w:name="_Toc345841515"/>
      <w:bookmarkStart w:id="1816" w:name="_Toc354394373"/>
      <w:bookmarkStart w:id="1817" w:name="_Toc354394753"/>
      <w:bookmarkStart w:id="1818" w:name="_Toc354395133"/>
      <w:bookmarkStart w:id="1819" w:name="_Toc354395513"/>
      <w:bookmarkStart w:id="1820" w:name="_Toc354395893"/>
      <w:bookmarkStart w:id="1821" w:name="_Toc354400819"/>
      <w:bookmarkStart w:id="1822" w:name="_Toc354401199"/>
      <w:bookmarkStart w:id="1823" w:name="_Toc354401579"/>
      <w:bookmarkStart w:id="1824" w:name="_Toc354401959"/>
      <w:bookmarkStart w:id="1825" w:name="_Toc354402339"/>
      <w:bookmarkStart w:id="1826" w:name="_Toc354402719"/>
      <w:bookmarkStart w:id="1827" w:name="_Toc354403099"/>
      <w:r w:rsidRPr="001C1B27">
        <w:lastRenderedPageBreak/>
        <w:t>1</w:t>
      </w:r>
      <w:r>
        <w:t>6</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51DF5" w:rsidRPr="00A51DF5">
        <w:rPr>
          <w:b/>
          <w:iCs/>
          <w:sz w:val="26"/>
          <w:szCs w:val="26"/>
          <w:lang w:val="fr-FR"/>
        </w:rPr>
        <w:t>Marc 1 v. 1 à 13</w:t>
      </w:r>
    </w:p>
    <w:p w:rsidR="009E5D3C" w:rsidRPr="009E5D3C" w:rsidRDefault="009E5D3C" w:rsidP="009E5D3C">
      <w:pPr>
        <w:rPr>
          <w:lang w:val="fr-FR"/>
        </w:rPr>
      </w:pPr>
      <w:r w:rsidRPr="009E5D3C">
        <w:rPr>
          <w:b/>
          <w:lang w:val="fr-FR"/>
        </w:rPr>
        <w:t xml:space="preserve">1 </w:t>
      </w:r>
      <w:r w:rsidRPr="009E5D3C">
        <w:rPr>
          <w:lang w:val="fr-FR"/>
        </w:rPr>
        <w:t xml:space="preserve">Commencement de l’évangile de Jésus Christ, Fils de Dieu : </w:t>
      </w:r>
      <w:r w:rsidRPr="009E5D3C">
        <w:rPr>
          <w:b/>
          <w:lang w:val="fr-FR"/>
        </w:rPr>
        <w:t xml:space="preserve">2 </w:t>
      </w:r>
      <w:r w:rsidRPr="009E5D3C">
        <w:rPr>
          <w:lang w:val="fr-FR"/>
        </w:rPr>
        <w:t>comme il est écrit dans Ésaïe le prophète : «Voici, moi j’envoie mon messager devant ta face, lequel préparera ton chemin»</w:t>
      </w:r>
      <w:r w:rsidRPr="009E5D3C">
        <w:rPr>
          <w:vertAlign w:val="superscript"/>
          <w:lang w:val="fr-FR"/>
        </w:rPr>
        <w:footnoteReference w:id="299"/>
      </w:r>
      <w:r w:rsidRPr="009E5D3C">
        <w:rPr>
          <w:lang w:val="fr-FR"/>
        </w:rPr>
        <w:t xml:space="preserve">. </w:t>
      </w:r>
      <w:r w:rsidRPr="009E5D3C">
        <w:rPr>
          <w:b/>
          <w:lang w:val="fr-FR"/>
        </w:rPr>
        <w:t xml:space="preserve">3 </w:t>
      </w:r>
      <w:r w:rsidRPr="009E5D3C">
        <w:rPr>
          <w:lang w:val="fr-FR"/>
        </w:rPr>
        <w:t>«Voix de celui qui crie dans le désert : Préparez le chemin du *Seigneur, faites droits ses sentiers»</w:t>
      </w:r>
      <w:r w:rsidRPr="009E5D3C">
        <w:rPr>
          <w:vertAlign w:val="superscript"/>
          <w:lang w:val="fr-FR"/>
        </w:rPr>
        <w:footnoteReference w:id="300"/>
      </w:r>
      <w:r w:rsidRPr="009E5D3C">
        <w:rPr>
          <w:lang w:val="fr-FR"/>
        </w:rPr>
        <w:t>.</w:t>
      </w:r>
    </w:p>
    <w:p w:rsidR="009E5D3C" w:rsidRPr="009E5D3C" w:rsidRDefault="009E5D3C" w:rsidP="009E5D3C">
      <w:pPr>
        <w:rPr>
          <w:lang w:val="fr-FR"/>
        </w:rPr>
      </w:pPr>
      <w:r w:rsidRPr="009E5D3C">
        <w:rPr>
          <w:b/>
          <w:lang w:val="fr-FR"/>
        </w:rPr>
        <w:t xml:space="preserve">4 </w:t>
      </w:r>
      <w:r w:rsidRPr="009E5D3C">
        <w:rPr>
          <w:lang w:val="fr-FR"/>
        </w:rPr>
        <w:t xml:space="preserve">Jean vint, baptisant dans le désert, et prêchant le baptême de repentance en rémission de péchés. </w:t>
      </w:r>
      <w:r w:rsidRPr="009E5D3C">
        <w:rPr>
          <w:b/>
          <w:lang w:val="fr-FR"/>
        </w:rPr>
        <w:t xml:space="preserve">5 </w:t>
      </w:r>
      <w:r w:rsidRPr="009E5D3C">
        <w:rPr>
          <w:lang w:val="fr-FR"/>
        </w:rPr>
        <w:t xml:space="preserve">Et tout le pays de Judée et tous ceux de Jérusalem sortaient vers lui ; et ils étaient baptisés par lui dans le fleuve du Jourdain, confessant leurs péchés. </w:t>
      </w:r>
      <w:r w:rsidRPr="009E5D3C">
        <w:rPr>
          <w:b/>
          <w:lang w:val="fr-FR"/>
        </w:rPr>
        <w:t xml:space="preserve">6 </w:t>
      </w:r>
      <w:r w:rsidRPr="009E5D3C">
        <w:rPr>
          <w:lang w:val="fr-FR"/>
        </w:rPr>
        <w:t xml:space="preserve">Or Jean était </w:t>
      </w:r>
      <w:proofErr w:type="gramStart"/>
      <w:r w:rsidRPr="009E5D3C">
        <w:rPr>
          <w:lang w:val="fr-FR"/>
        </w:rPr>
        <w:t>vêtu</w:t>
      </w:r>
      <w:proofErr w:type="gramEnd"/>
      <w:r w:rsidRPr="009E5D3C">
        <w:rPr>
          <w:lang w:val="fr-FR"/>
        </w:rPr>
        <w:t xml:space="preserve"> de poil de chameau et d’une ceinture de cuir autour des reins, et il mangeait des sauterelles et du miel sauvage. </w:t>
      </w:r>
      <w:r w:rsidRPr="009E5D3C">
        <w:rPr>
          <w:b/>
          <w:lang w:val="fr-FR"/>
        </w:rPr>
        <w:t xml:space="preserve">7 </w:t>
      </w:r>
      <w:r w:rsidRPr="009E5D3C">
        <w:rPr>
          <w:lang w:val="fr-FR"/>
        </w:rPr>
        <w:t xml:space="preserve">Et il prêchait, disant : Il vient après moi, celui qui est plus puissant que moi, duquel je ne suis pas digne de délier, en me baissant, la courroie des sandales. </w:t>
      </w:r>
      <w:r w:rsidRPr="009E5D3C">
        <w:rPr>
          <w:b/>
          <w:lang w:val="fr-FR"/>
        </w:rPr>
        <w:t xml:space="preserve">8 </w:t>
      </w:r>
      <w:r w:rsidRPr="009E5D3C">
        <w:rPr>
          <w:lang w:val="fr-FR"/>
        </w:rPr>
        <w:t>Moi, je vous ai baptisés d’eau ; lui, vous baptisera de l’Esprit Saint.</w:t>
      </w:r>
    </w:p>
    <w:p w:rsidR="009E5D3C" w:rsidRPr="009E5D3C" w:rsidRDefault="009E5D3C" w:rsidP="009E5D3C">
      <w:pPr>
        <w:rPr>
          <w:lang w:val="fr-FR"/>
        </w:rPr>
      </w:pPr>
      <w:r w:rsidRPr="009E5D3C">
        <w:rPr>
          <w:b/>
          <w:lang w:val="fr-FR"/>
        </w:rPr>
        <w:t xml:space="preserve">9 </w:t>
      </w:r>
      <w:r w:rsidRPr="009E5D3C">
        <w:rPr>
          <w:lang w:val="fr-FR"/>
        </w:rPr>
        <w:t xml:space="preserve">Et il arriva, en ces jours-là, que Jésus </w:t>
      </w:r>
      <w:proofErr w:type="gramStart"/>
      <w:r w:rsidRPr="009E5D3C">
        <w:rPr>
          <w:lang w:val="fr-FR"/>
        </w:rPr>
        <w:t>vint</w:t>
      </w:r>
      <w:proofErr w:type="gramEnd"/>
      <w:r w:rsidRPr="009E5D3C">
        <w:rPr>
          <w:lang w:val="fr-FR"/>
        </w:rPr>
        <w:t xml:space="preserve"> de Nazareth de Galilée, et fut baptisé par Jean au Jourdain. </w:t>
      </w:r>
      <w:r w:rsidRPr="009E5D3C">
        <w:rPr>
          <w:b/>
          <w:lang w:val="fr-FR"/>
        </w:rPr>
        <w:t xml:space="preserve">10 </w:t>
      </w:r>
      <w:r w:rsidRPr="009E5D3C">
        <w:rPr>
          <w:lang w:val="fr-FR"/>
        </w:rPr>
        <w:t xml:space="preserve">Et [s’éloignant] aussitôt de l’eau, il monta, et vit les cieux se fendre, et l’Esprit comme une colombe descendre sur lui. </w:t>
      </w:r>
      <w:r w:rsidRPr="009E5D3C">
        <w:rPr>
          <w:b/>
          <w:lang w:val="fr-FR"/>
        </w:rPr>
        <w:t xml:space="preserve">11 </w:t>
      </w:r>
      <w:r w:rsidRPr="009E5D3C">
        <w:rPr>
          <w:lang w:val="fr-FR"/>
        </w:rPr>
        <w:t>Et il y eut une voix qui venait des cieux : Tu es mon Fils bien-aimé ; en toi j’ai trouvé mon plaisir.</w:t>
      </w:r>
    </w:p>
    <w:p w:rsidR="00381F05" w:rsidRPr="009E5D3C" w:rsidRDefault="009E5D3C" w:rsidP="009E5D3C">
      <w:r w:rsidRPr="009E5D3C">
        <w:rPr>
          <w:b/>
          <w:lang w:val="fr-FR"/>
        </w:rPr>
        <w:t xml:space="preserve">12 </w:t>
      </w:r>
      <w:r w:rsidRPr="009E5D3C">
        <w:rPr>
          <w:lang w:val="fr-FR"/>
        </w:rPr>
        <w:t xml:space="preserve">Et aussitôt l’Esprit le pousse dans le désert. </w:t>
      </w:r>
      <w:r w:rsidRPr="009E5D3C">
        <w:rPr>
          <w:b/>
          <w:lang w:val="fr-FR"/>
        </w:rPr>
        <w:t>13</w:t>
      </w:r>
      <w:r w:rsidRPr="009E5D3C">
        <w:rPr>
          <w:lang w:val="fr-FR"/>
        </w:rPr>
        <w:t xml:space="preserve"> Et il fut dans le désert quarante jours, tenté par Satan ; et il était avec les bêtes sauvages ; et les anges le servaient.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51DF5" w:rsidRPr="00A51DF5" w:rsidRDefault="00A51DF5" w:rsidP="00A51DF5">
      <w:pPr>
        <w:rPr>
          <w:lang w:val="fr-FR"/>
        </w:rPr>
      </w:pPr>
      <w:r w:rsidRPr="00A51DF5">
        <w:rPr>
          <w:lang w:val="fr-FR"/>
        </w:rPr>
        <w:t xml:space="preserve">L'Évangile selon Marc est celui du </w:t>
      </w:r>
      <w:r w:rsidRPr="00A51DF5">
        <w:rPr>
          <w:b/>
          <w:bCs/>
          <w:lang w:val="fr-FR"/>
        </w:rPr>
        <w:t>parfait Serviteur</w:t>
      </w:r>
      <w:r w:rsidRPr="00A51DF5">
        <w:rPr>
          <w:lang w:val="fr-FR"/>
        </w:rPr>
        <w:t xml:space="preserve">. Aussi n'y trouvons-nous pas le récit de la naissance du Seigneur Jésus, ni non plus sa généalogie. Car pour apprécier un serviteur, seules comptent ses qualités d'obéissance, de fidélité, de promptitude… Mais il est désigné dès les premiers mots comme le </w:t>
      </w:r>
      <w:r w:rsidRPr="00A51DF5">
        <w:rPr>
          <w:b/>
          <w:bCs/>
          <w:lang w:val="fr-FR"/>
        </w:rPr>
        <w:t>Fils de Dieu</w:t>
      </w:r>
      <w:r w:rsidRPr="00A51DF5">
        <w:rPr>
          <w:lang w:val="fr-FR"/>
        </w:rPr>
        <w:t xml:space="preserve"> pour que le lecteur ne se méprenne pas sur la personne dont l'humble service va lui être raconté: il s'agit d'un esclave </w:t>
      </w:r>
      <w:r w:rsidRPr="00A51DF5">
        <w:rPr>
          <w:b/>
          <w:bCs/>
          <w:lang w:val="fr-FR"/>
        </w:rPr>
        <w:t>volontaire</w:t>
      </w:r>
      <w:r w:rsidRPr="00A51DF5">
        <w:rPr>
          <w:lang w:val="fr-FR"/>
        </w:rPr>
        <w:t xml:space="preserve">. Étant en forme de Dieu, Jésus a </w:t>
      </w:r>
      <w:r w:rsidRPr="00A51DF5">
        <w:rPr>
          <w:b/>
          <w:bCs/>
          <w:lang w:val="fr-FR"/>
        </w:rPr>
        <w:t>lui-même</w:t>
      </w:r>
      <w:r w:rsidRPr="00A51DF5">
        <w:rPr>
          <w:lang w:val="fr-FR"/>
        </w:rPr>
        <w:t xml:space="preserve"> pris la forme d'esclave (Phil. 2 v. 6, 7).</w:t>
      </w:r>
    </w:p>
    <w:p w:rsidR="00A51DF5" w:rsidRPr="00A51DF5" w:rsidRDefault="00A51DF5" w:rsidP="00A51DF5">
      <w:pPr>
        <w:rPr>
          <w:lang w:val="fr-FR"/>
        </w:rPr>
      </w:pPr>
      <w:r w:rsidRPr="00A51DF5">
        <w:rPr>
          <w:lang w:val="fr-FR"/>
        </w:rPr>
        <w:t xml:space="preserve">Précédé par le témoignage de Jean, le Seigneur commence donc immédiatement son ministère, et ce premier chapitre est caractérisé par l'emploi du mot </w:t>
      </w:r>
      <w:r w:rsidRPr="00A51DF5">
        <w:rPr>
          <w:b/>
          <w:bCs/>
          <w:lang w:val="fr-FR"/>
        </w:rPr>
        <w:t>aussitôt</w:t>
      </w:r>
      <w:r w:rsidRPr="00A51DF5">
        <w:rPr>
          <w:lang w:val="fr-FR"/>
        </w:rPr>
        <w:t xml:space="preserve"> (onze fois).</w:t>
      </w:r>
    </w:p>
    <w:p w:rsidR="00A51DF5" w:rsidRPr="00A51DF5" w:rsidRDefault="00A51DF5" w:rsidP="00A51DF5">
      <w:pPr>
        <w:rPr>
          <w:lang w:val="fr-FR"/>
        </w:rPr>
      </w:pPr>
      <w:r w:rsidRPr="00A51DF5">
        <w:rPr>
          <w:lang w:val="fr-FR"/>
        </w:rPr>
        <w:t xml:space="preserve">Jésus se soumet au baptême. Bien que «saint, innocent, sans souillure» (Héb. 7 v. 26), il prend place au milieu des pécheurs repentants. Mais pour qu'il ne soit pas confondu avec eux, Dieu fait du ciel une solennelle déclaration au sujet de son «saint serviteur Jésus» (Act. 4 v. 27 et 30), déclaration qui </w:t>
      </w:r>
      <w:r w:rsidRPr="00A51DF5">
        <w:rPr>
          <w:b/>
          <w:bCs/>
          <w:lang w:val="fr-FR"/>
        </w:rPr>
        <w:t>devance</w:t>
      </w:r>
      <w:r w:rsidRPr="00A51DF5">
        <w:rPr>
          <w:lang w:val="fr-FR"/>
        </w:rPr>
        <w:t xml:space="preserve"> son ministère. Ce n'est pas: en toi je trouverai; mais «</w:t>
      </w:r>
      <w:r w:rsidRPr="00A51DF5">
        <w:rPr>
          <w:b/>
          <w:bCs/>
          <w:lang w:val="fr-FR"/>
        </w:rPr>
        <w:t>j'ai trouvé</w:t>
      </w:r>
      <w:r w:rsidRPr="00A51DF5">
        <w:rPr>
          <w:lang w:val="fr-FR"/>
        </w:rPr>
        <w:t xml:space="preserve"> mon plaisir».</w:t>
      </w:r>
    </w:p>
    <w:p w:rsidR="00381F05" w:rsidRDefault="00A51DF5" w:rsidP="00A51DF5">
      <w:r w:rsidRPr="00A51DF5">
        <w:rPr>
          <w:lang w:val="fr-FR"/>
        </w:rPr>
        <w:t>Puis Jésus est poussé par l'Esprit au désert pour y lier l'Ennemi qui nous tenait asservis (voir ch. 3 v. 27). Partout où le péché nous avait amenés, l'amour et l'obéissance ont conduit Jésus pour notre délivrance.</w:t>
      </w:r>
      <w:r w:rsidR="00381F05">
        <w:br w:type="page"/>
      </w:r>
    </w:p>
    <w:p w:rsidR="00381F05" w:rsidRPr="001C1B27" w:rsidRDefault="00381F05" w:rsidP="00381F05">
      <w:pPr>
        <w:pStyle w:val="Titre2"/>
      </w:pPr>
      <w:bookmarkStart w:id="1828" w:name="_Toc345837324"/>
      <w:bookmarkStart w:id="1829" w:name="_Toc345837705"/>
      <w:bookmarkStart w:id="1830" w:name="_Toc345838468"/>
      <w:bookmarkStart w:id="1831" w:name="_Toc345838851"/>
      <w:bookmarkStart w:id="1832" w:name="_Toc345839231"/>
      <w:bookmarkStart w:id="1833" w:name="_Toc345839612"/>
      <w:bookmarkStart w:id="1834" w:name="_Toc345839993"/>
      <w:bookmarkStart w:id="1835" w:name="_Toc345840374"/>
      <w:bookmarkStart w:id="1836" w:name="_Toc345840754"/>
      <w:bookmarkStart w:id="1837" w:name="_Toc345841135"/>
      <w:bookmarkStart w:id="1838" w:name="_Toc345841516"/>
      <w:bookmarkStart w:id="1839" w:name="_Toc354394374"/>
      <w:bookmarkStart w:id="1840" w:name="_Toc354394754"/>
      <w:bookmarkStart w:id="1841" w:name="_Toc354395134"/>
      <w:bookmarkStart w:id="1842" w:name="_Toc354395514"/>
      <w:bookmarkStart w:id="1843" w:name="_Toc354395894"/>
      <w:bookmarkStart w:id="1844" w:name="_Toc354400820"/>
      <w:bookmarkStart w:id="1845" w:name="_Toc354401200"/>
      <w:bookmarkStart w:id="1846" w:name="_Toc354401580"/>
      <w:bookmarkStart w:id="1847" w:name="_Toc354401960"/>
      <w:bookmarkStart w:id="1848" w:name="_Toc354402340"/>
      <w:bookmarkStart w:id="1849" w:name="_Toc354402720"/>
      <w:bookmarkStart w:id="1850" w:name="_Toc354403100"/>
      <w:r w:rsidRPr="001C1B27">
        <w:lastRenderedPageBreak/>
        <w:t>1</w:t>
      </w:r>
      <w:r>
        <w:t>7</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4C86" w:rsidRPr="00DA4C86">
        <w:rPr>
          <w:b/>
          <w:iCs/>
          <w:sz w:val="26"/>
          <w:szCs w:val="26"/>
          <w:lang w:val="fr-FR"/>
        </w:rPr>
        <w:t>Marc 1 v. 14 à 28</w:t>
      </w:r>
    </w:p>
    <w:p w:rsidR="00E85D32" w:rsidRPr="00E85D32" w:rsidRDefault="00E85D32" w:rsidP="00E85D32">
      <w:pPr>
        <w:rPr>
          <w:lang w:val="fr-FR"/>
        </w:rPr>
      </w:pPr>
      <w:r w:rsidRPr="00E85D32">
        <w:rPr>
          <w:b/>
          <w:lang w:val="fr-FR"/>
        </w:rPr>
        <w:t xml:space="preserve">14 </w:t>
      </w:r>
      <w:r w:rsidRPr="00E85D32">
        <w:rPr>
          <w:lang w:val="fr-FR"/>
        </w:rPr>
        <w:t xml:space="preserve">Mais après que Jean eut été livré, Jésus vint en Galilée, prêchant l’évangile du royaume de Dieu, </w:t>
      </w:r>
      <w:r w:rsidRPr="00E85D32">
        <w:rPr>
          <w:b/>
          <w:lang w:val="fr-FR"/>
        </w:rPr>
        <w:t xml:space="preserve">15 </w:t>
      </w:r>
      <w:r w:rsidRPr="00E85D32">
        <w:rPr>
          <w:lang w:val="fr-FR"/>
        </w:rPr>
        <w:t>et disant : Le temps est accompli, et le royaume de Dieu s’est approché : repentez-vous et croyez à l’évangile.</w:t>
      </w:r>
    </w:p>
    <w:p w:rsidR="00E85D32" w:rsidRPr="00E85D32" w:rsidRDefault="00E85D32" w:rsidP="00E85D32">
      <w:pPr>
        <w:rPr>
          <w:lang w:val="fr-FR"/>
        </w:rPr>
      </w:pPr>
      <w:r w:rsidRPr="00E85D32">
        <w:rPr>
          <w:b/>
          <w:lang w:val="fr-FR"/>
        </w:rPr>
        <w:t>16</w:t>
      </w:r>
      <w:r w:rsidRPr="00E85D32">
        <w:rPr>
          <w:lang w:val="fr-FR"/>
        </w:rPr>
        <w:t xml:space="preserve"> Et comme il marchait le long de la mer de Galilée, il vit Simon et André le frère de Simon, qui jetaient un filet dans la mer ; car ils étaient pêcheurs. </w:t>
      </w:r>
      <w:r w:rsidRPr="00E85D32">
        <w:rPr>
          <w:b/>
          <w:lang w:val="fr-FR"/>
        </w:rPr>
        <w:t xml:space="preserve">17 </w:t>
      </w:r>
      <w:r w:rsidRPr="00E85D32">
        <w:rPr>
          <w:lang w:val="fr-FR"/>
        </w:rPr>
        <w:t xml:space="preserve">Et Jésus leur dit : Venez après moi, et je vous ferai devenir pêcheurs d’hommes. </w:t>
      </w:r>
      <w:r w:rsidRPr="00E85D32">
        <w:rPr>
          <w:b/>
          <w:lang w:val="fr-FR"/>
        </w:rPr>
        <w:t xml:space="preserve">18 </w:t>
      </w:r>
      <w:r w:rsidRPr="00E85D32">
        <w:rPr>
          <w:lang w:val="fr-FR"/>
        </w:rPr>
        <w:t xml:space="preserve">Et aussitôt, ayant quitté leurs filets, ils le suivirent. </w:t>
      </w:r>
      <w:r w:rsidRPr="00E85D32">
        <w:rPr>
          <w:b/>
          <w:lang w:val="fr-FR"/>
        </w:rPr>
        <w:t xml:space="preserve">19 </w:t>
      </w:r>
      <w:r w:rsidRPr="00E85D32">
        <w:rPr>
          <w:lang w:val="fr-FR"/>
        </w:rPr>
        <w:t xml:space="preserve">Et passant de là un peu plus avant, il vit Jacques le [fils] de Zébédée et Jean son frère ; et eux [étaient] dans la nacelle, raccommodant les filets. </w:t>
      </w:r>
      <w:r w:rsidRPr="00E85D32">
        <w:rPr>
          <w:b/>
          <w:lang w:val="fr-FR"/>
        </w:rPr>
        <w:t xml:space="preserve">20 </w:t>
      </w:r>
      <w:r w:rsidRPr="00E85D32">
        <w:rPr>
          <w:lang w:val="fr-FR"/>
        </w:rPr>
        <w:t>Et aussitôt il les appela ; et laissant leur père Zébédée dans la nacelle avec les gens à gages, ils s’en allèrent après lui.</w:t>
      </w:r>
    </w:p>
    <w:p w:rsidR="00E85D32" w:rsidRPr="00E85D32" w:rsidRDefault="00E85D32" w:rsidP="00E85D32">
      <w:pPr>
        <w:rPr>
          <w:lang w:val="fr-FR"/>
        </w:rPr>
      </w:pPr>
      <w:r w:rsidRPr="00E85D32">
        <w:rPr>
          <w:b/>
          <w:lang w:val="fr-FR"/>
        </w:rPr>
        <w:t>21</w:t>
      </w:r>
      <w:r w:rsidRPr="00E85D32">
        <w:rPr>
          <w:lang w:val="fr-FR"/>
        </w:rPr>
        <w:t xml:space="preserve"> Et ils entrent dans Capernaüm ; et étant entré aussitôt le jour du sabbat dans la synagogue, il enseignait. </w:t>
      </w:r>
      <w:r w:rsidRPr="00E85D32">
        <w:rPr>
          <w:b/>
          <w:lang w:val="fr-FR"/>
        </w:rPr>
        <w:t xml:space="preserve">22 </w:t>
      </w:r>
      <w:r w:rsidRPr="00E85D32">
        <w:rPr>
          <w:lang w:val="fr-FR"/>
        </w:rPr>
        <w:t>Et ils s’étonnaient de sa doctrine ; car il les enseignait comme ayant autorité, et non pas comme les scribes.</w:t>
      </w:r>
    </w:p>
    <w:p w:rsidR="00381F05" w:rsidRPr="00E85D32" w:rsidRDefault="00E85D32" w:rsidP="00E85D32">
      <w:r w:rsidRPr="00E85D32">
        <w:rPr>
          <w:b/>
          <w:lang w:val="fr-FR"/>
        </w:rPr>
        <w:t xml:space="preserve">23 </w:t>
      </w:r>
      <w:r w:rsidRPr="00E85D32">
        <w:rPr>
          <w:lang w:val="fr-FR"/>
        </w:rPr>
        <w:t>Et il y avait dans leur synagogue un homme possédé d’un</w:t>
      </w:r>
      <w:r w:rsidRPr="00E85D32">
        <w:rPr>
          <w:vertAlign w:val="superscript"/>
          <w:lang w:val="fr-FR"/>
        </w:rPr>
        <w:footnoteReference w:id="301"/>
      </w:r>
      <w:r w:rsidRPr="00E85D32">
        <w:rPr>
          <w:lang w:val="fr-FR"/>
        </w:rPr>
        <w:t xml:space="preserve"> esprit immonde ; et il s’écria, </w:t>
      </w:r>
      <w:r w:rsidRPr="00E85D32">
        <w:rPr>
          <w:b/>
          <w:lang w:val="fr-FR"/>
        </w:rPr>
        <w:t xml:space="preserve">24 </w:t>
      </w:r>
      <w:r w:rsidRPr="00E85D32">
        <w:rPr>
          <w:lang w:val="fr-FR"/>
        </w:rPr>
        <w:t>disant : Ha !</w:t>
      </w:r>
      <w:r w:rsidRPr="00E85D32">
        <w:rPr>
          <w:vertAlign w:val="superscript"/>
          <w:lang w:val="fr-FR"/>
        </w:rPr>
        <w:footnoteReference w:id="302"/>
      </w:r>
      <w:r w:rsidRPr="00E85D32">
        <w:rPr>
          <w:lang w:val="fr-FR"/>
        </w:rPr>
        <w:t xml:space="preserve"> </w:t>
      </w:r>
      <w:proofErr w:type="gramStart"/>
      <w:r w:rsidRPr="00E85D32">
        <w:rPr>
          <w:lang w:val="fr-FR"/>
        </w:rPr>
        <w:t>qu’y</w:t>
      </w:r>
      <w:proofErr w:type="gramEnd"/>
      <w:r w:rsidRPr="00E85D32">
        <w:rPr>
          <w:lang w:val="fr-FR"/>
        </w:rPr>
        <w:t xml:space="preserve"> a-t-il entre nous et toi, Jésus Nazarénien</w:t>
      </w:r>
      <w:r w:rsidRPr="00E85D32">
        <w:rPr>
          <w:vertAlign w:val="superscript"/>
          <w:lang w:val="fr-FR"/>
        </w:rPr>
        <w:footnoteReference w:id="303"/>
      </w:r>
      <w:r w:rsidRPr="00E85D32">
        <w:rPr>
          <w:lang w:val="fr-FR"/>
        </w:rPr>
        <w:t> ? Es-tu venu pour nous détruire ? Je te connais, qui tu es</w:t>
      </w:r>
      <w:r w:rsidRPr="00E85D32">
        <w:rPr>
          <w:vertAlign w:val="superscript"/>
          <w:lang w:val="fr-FR"/>
        </w:rPr>
        <w:footnoteReference w:id="304"/>
      </w:r>
      <w:r w:rsidRPr="00E85D32">
        <w:rPr>
          <w:lang w:val="fr-FR"/>
        </w:rPr>
        <w:t xml:space="preserve"> : le Saint de Dieu. </w:t>
      </w:r>
      <w:r w:rsidRPr="00E85D32">
        <w:rPr>
          <w:b/>
          <w:lang w:val="fr-FR"/>
        </w:rPr>
        <w:t xml:space="preserve">25 </w:t>
      </w:r>
      <w:r w:rsidRPr="00E85D32">
        <w:rPr>
          <w:lang w:val="fr-FR"/>
        </w:rPr>
        <w:t xml:space="preserve">Et Jésus le tança, disant : Tais-toi, et sors de lui. </w:t>
      </w:r>
      <w:r w:rsidRPr="00E85D32">
        <w:rPr>
          <w:b/>
          <w:lang w:val="fr-FR"/>
        </w:rPr>
        <w:t xml:space="preserve">26 </w:t>
      </w:r>
      <w:r w:rsidRPr="00E85D32">
        <w:rPr>
          <w:lang w:val="fr-FR"/>
        </w:rPr>
        <w:t xml:space="preserve">Et l’esprit immonde, l’ayant déchiré et ayant crié à haute voix, sortit de lui. </w:t>
      </w:r>
      <w:r w:rsidRPr="00E85D32">
        <w:rPr>
          <w:b/>
          <w:lang w:val="fr-FR"/>
        </w:rPr>
        <w:t xml:space="preserve">27 </w:t>
      </w:r>
      <w:r w:rsidRPr="00E85D32">
        <w:rPr>
          <w:lang w:val="fr-FR"/>
        </w:rPr>
        <w:t xml:space="preserve">Et ils furent tous saisis d’étonnement, de sorte qu’ils s’enquéraient entre eux, disant : Qu’est ceci ? Quelle doctrine nouvelle est celle-ci ? Car il commande avec autorité, même aux esprits immondes, et ils lui obéissent. </w:t>
      </w:r>
      <w:r w:rsidRPr="00E85D32">
        <w:rPr>
          <w:b/>
          <w:lang w:val="fr-FR"/>
        </w:rPr>
        <w:t xml:space="preserve">28 </w:t>
      </w:r>
      <w:r w:rsidRPr="00E85D32">
        <w:rPr>
          <w:lang w:val="fr-FR"/>
        </w:rPr>
        <w:t>Et sa renommée se répandit aussitôt tout à l’entour dans la Galilée.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4C86" w:rsidRPr="00DA4C86" w:rsidRDefault="00DA4C86" w:rsidP="00DA4C86">
      <w:pPr>
        <w:rPr>
          <w:lang w:val="fr-FR"/>
        </w:rPr>
      </w:pPr>
      <w:r w:rsidRPr="00DA4C86">
        <w:rPr>
          <w:lang w:val="fr-FR"/>
        </w:rPr>
        <w:t>Jésus ayant paru, le ministère de Jean le Baptiseur se trouve par là même terminé.</w:t>
      </w:r>
    </w:p>
    <w:p w:rsidR="00DA4C86" w:rsidRPr="00DA4C86" w:rsidRDefault="00DA4C86" w:rsidP="00DA4C86">
      <w:pPr>
        <w:rPr>
          <w:lang w:val="fr-FR"/>
        </w:rPr>
      </w:pPr>
      <w:r w:rsidRPr="00DA4C86">
        <w:rPr>
          <w:lang w:val="fr-FR"/>
        </w:rPr>
        <w:t xml:space="preserve">Le royaume de Dieu s'est approché; le </w:t>
      </w:r>
      <w:r w:rsidRPr="00DA4C86">
        <w:rPr>
          <w:b/>
          <w:bCs/>
          <w:lang w:val="fr-FR"/>
        </w:rPr>
        <w:t>Roi</w:t>
      </w:r>
      <w:r w:rsidRPr="00DA4C86">
        <w:rPr>
          <w:lang w:val="fr-FR"/>
        </w:rPr>
        <w:t xml:space="preserve"> en personne se trouve au milieu de son peuple. Et il fait une proclamation qui se résume à deux commandements toujours actuels: «</w:t>
      </w:r>
      <w:r w:rsidRPr="00DA4C86">
        <w:rPr>
          <w:b/>
          <w:bCs/>
          <w:lang w:val="fr-FR"/>
        </w:rPr>
        <w:t>Repentez-vous</w:t>
      </w:r>
      <w:r w:rsidRPr="00DA4C86">
        <w:rPr>
          <w:lang w:val="fr-FR"/>
        </w:rPr>
        <w:t xml:space="preserve"> et </w:t>
      </w:r>
      <w:r w:rsidRPr="00DA4C86">
        <w:rPr>
          <w:b/>
          <w:bCs/>
          <w:lang w:val="fr-FR"/>
        </w:rPr>
        <w:t>croyez à l'évangile</w:t>
      </w:r>
      <w:r w:rsidRPr="00DA4C86">
        <w:rPr>
          <w:lang w:val="fr-FR"/>
        </w:rPr>
        <w:t xml:space="preserve">». Le Seigneur lit dans le cœur de chacun </w:t>
      </w:r>
      <w:r w:rsidRPr="00DA4C86">
        <w:rPr>
          <w:b/>
          <w:bCs/>
          <w:lang w:val="fr-FR"/>
        </w:rPr>
        <w:t>la réponse</w:t>
      </w:r>
      <w:r w:rsidRPr="00DA4C86">
        <w:rPr>
          <w:lang w:val="fr-FR"/>
        </w:rPr>
        <w:t xml:space="preserve"> donnée à cette pressante invitation. Puis, à ceux qui l'ont écoutée et reçue, il adresse un autre appel individuel à servir à sa suite: «Venez après moi», dit-il aux quatre disciples dont il connaît les dispositions intérieures. «Et aussitôt ils le suivent». Ils vont avoir le privilège d’accompagner Jésus tout au long de son ministère, d’être ainsi </w:t>
      </w:r>
      <w:r w:rsidRPr="00DA4C86">
        <w:rPr>
          <w:b/>
          <w:bCs/>
          <w:lang w:val="fr-FR"/>
        </w:rPr>
        <w:t>ses témoins</w:t>
      </w:r>
      <w:r w:rsidRPr="00DA4C86">
        <w:rPr>
          <w:lang w:val="fr-FR"/>
        </w:rPr>
        <w:t xml:space="preserve"> de tout ce qu’ils ont vu et entendu (1 Jean 1 v. 1), </w:t>
      </w:r>
      <w:r w:rsidRPr="00DA4C86">
        <w:rPr>
          <w:b/>
          <w:bCs/>
          <w:lang w:val="fr-FR"/>
        </w:rPr>
        <w:t>ses disciples</w:t>
      </w:r>
      <w:r w:rsidRPr="00DA4C86">
        <w:rPr>
          <w:lang w:val="fr-FR"/>
        </w:rPr>
        <w:t xml:space="preserve">, apprenant de Lui (Matt. 11 v. 29), ceci étant la condition pour être aussi plus tard </w:t>
      </w:r>
      <w:r w:rsidRPr="00DA4C86">
        <w:rPr>
          <w:b/>
          <w:bCs/>
          <w:lang w:val="fr-FR"/>
        </w:rPr>
        <w:t>ses apôtres</w:t>
      </w:r>
      <w:r w:rsidRPr="00DA4C86">
        <w:rPr>
          <w:lang w:val="fr-FR"/>
        </w:rPr>
        <w:t xml:space="preserve">, autrement dit </w:t>
      </w:r>
      <w:r w:rsidRPr="00DA4C86">
        <w:rPr>
          <w:b/>
          <w:bCs/>
          <w:lang w:val="fr-FR"/>
        </w:rPr>
        <w:t>ses envoyés</w:t>
      </w:r>
      <w:r w:rsidRPr="00DA4C86">
        <w:rPr>
          <w:lang w:val="fr-FR"/>
        </w:rPr>
        <w:t xml:space="preserve"> (Jean 20 v. 21) pour prêcher l’évangile dans le monde!</w:t>
      </w:r>
    </w:p>
    <w:p w:rsidR="00381F05" w:rsidRDefault="00DA4C86" w:rsidP="00DA4C86">
      <w:r w:rsidRPr="00DA4C86">
        <w:rPr>
          <w:lang w:val="fr-FR"/>
        </w:rPr>
        <w:t xml:space="preserve">À Capernaüm, Jésus guérit un homme possédé d'un esprit immonde qui se trouve </w:t>
      </w:r>
      <w:r w:rsidRPr="00DA4C86">
        <w:rPr>
          <w:b/>
          <w:bCs/>
          <w:lang w:val="fr-FR"/>
        </w:rPr>
        <w:t>dans la synagogue</w:t>
      </w:r>
      <w:r w:rsidRPr="00DA4C86">
        <w:rPr>
          <w:lang w:val="fr-FR"/>
        </w:rPr>
        <w:t xml:space="preserve"> même, preuve caractéristique du terrible état de ruine dans lequel Israël était tombé. Dès le début du ministère du Seigneur, Sa puissance est aux prises avec celle de Satan — à laquelle on croit si peu — et qui agit sur les corps aussi bien que sur les âmes.</w:t>
      </w:r>
      <w:r w:rsidR="00381F05">
        <w:br w:type="page"/>
      </w:r>
    </w:p>
    <w:p w:rsidR="00381F05" w:rsidRPr="001C1B27" w:rsidRDefault="00381F05" w:rsidP="00381F05">
      <w:pPr>
        <w:pStyle w:val="Titre2"/>
      </w:pPr>
      <w:bookmarkStart w:id="1851" w:name="_Toc345837325"/>
      <w:bookmarkStart w:id="1852" w:name="_Toc345837706"/>
      <w:bookmarkStart w:id="1853" w:name="_Toc345838469"/>
      <w:bookmarkStart w:id="1854" w:name="_Toc345838852"/>
      <w:bookmarkStart w:id="1855" w:name="_Toc345839232"/>
      <w:bookmarkStart w:id="1856" w:name="_Toc345839613"/>
      <w:bookmarkStart w:id="1857" w:name="_Toc345839994"/>
      <w:bookmarkStart w:id="1858" w:name="_Toc345840375"/>
      <w:bookmarkStart w:id="1859" w:name="_Toc345840755"/>
      <w:bookmarkStart w:id="1860" w:name="_Toc345841136"/>
      <w:bookmarkStart w:id="1861" w:name="_Toc345841517"/>
      <w:bookmarkStart w:id="1862" w:name="_Toc354394375"/>
      <w:bookmarkStart w:id="1863" w:name="_Toc354394755"/>
      <w:bookmarkStart w:id="1864" w:name="_Toc354395135"/>
      <w:bookmarkStart w:id="1865" w:name="_Toc354395515"/>
      <w:bookmarkStart w:id="1866" w:name="_Toc354395895"/>
      <w:bookmarkStart w:id="1867" w:name="_Toc354400821"/>
      <w:bookmarkStart w:id="1868" w:name="_Toc354401201"/>
      <w:bookmarkStart w:id="1869" w:name="_Toc354401581"/>
      <w:bookmarkStart w:id="1870" w:name="_Toc354401961"/>
      <w:bookmarkStart w:id="1871" w:name="_Toc354402341"/>
      <w:bookmarkStart w:id="1872" w:name="_Toc354402721"/>
      <w:bookmarkStart w:id="1873" w:name="_Toc354403101"/>
      <w:r w:rsidRPr="001C1B27">
        <w:lastRenderedPageBreak/>
        <w:t>1</w:t>
      </w:r>
      <w:r>
        <w:t>8</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85D32" w:rsidRPr="00E85D32">
        <w:rPr>
          <w:b/>
          <w:iCs/>
          <w:sz w:val="26"/>
          <w:szCs w:val="26"/>
          <w:lang w:val="fr-FR"/>
        </w:rPr>
        <w:t>Marc 1 v. 29 à 45</w:t>
      </w:r>
    </w:p>
    <w:p w:rsidR="00E85D32" w:rsidRPr="00E85D32" w:rsidRDefault="00E85D32" w:rsidP="00E85D32">
      <w:pPr>
        <w:rPr>
          <w:lang w:val="fr-FR"/>
        </w:rPr>
      </w:pPr>
      <w:r w:rsidRPr="00E85D32">
        <w:rPr>
          <w:b/>
          <w:lang w:val="fr-FR"/>
        </w:rPr>
        <w:t xml:space="preserve">29 </w:t>
      </w:r>
      <w:r w:rsidRPr="00E85D32">
        <w:rPr>
          <w:lang w:val="fr-FR"/>
        </w:rPr>
        <w:t xml:space="preserve">Et aussitôt, sortant de la synagogue, ils allèrent avec Jacques et Jean dans la maison de Simon et d’André. </w:t>
      </w:r>
      <w:r w:rsidRPr="00E85D32">
        <w:rPr>
          <w:b/>
          <w:lang w:val="fr-FR"/>
        </w:rPr>
        <w:t xml:space="preserve">30 </w:t>
      </w:r>
      <w:r w:rsidRPr="00E85D32">
        <w:rPr>
          <w:lang w:val="fr-FR"/>
        </w:rPr>
        <w:t xml:space="preserve">Or la belle-mère de Simon était là couchée, ayant la fièvre ; et aussitôt ils lui parlent d’elle. </w:t>
      </w:r>
      <w:r w:rsidRPr="00E85D32">
        <w:rPr>
          <w:b/>
          <w:lang w:val="fr-FR"/>
        </w:rPr>
        <w:t xml:space="preserve">31 </w:t>
      </w:r>
      <w:r w:rsidRPr="00E85D32">
        <w:rPr>
          <w:lang w:val="fr-FR"/>
        </w:rPr>
        <w:t>Et s’approchant, il la fit lever en la prenant par la main ; et aussitôt la fièvre la quitta ; et elle les servit.</w:t>
      </w:r>
    </w:p>
    <w:p w:rsidR="00E85D32" w:rsidRPr="00E85D32" w:rsidRDefault="00E85D32" w:rsidP="00E85D32">
      <w:pPr>
        <w:rPr>
          <w:lang w:val="fr-FR"/>
        </w:rPr>
      </w:pPr>
      <w:r w:rsidRPr="00E85D32">
        <w:rPr>
          <w:b/>
          <w:lang w:val="fr-FR"/>
        </w:rPr>
        <w:t xml:space="preserve">32 </w:t>
      </w:r>
      <w:r w:rsidRPr="00E85D32">
        <w:rPr>
          <w:lang w:val="fr-FR"/>
        </w:rPr>
        <w:t xml:space="preserve">Et, le soir étant venu, comme le soleil se couchait, on lui apporta tous ceux qui se portaient mal, et les démoniaques ; </w:t>
      </w:r>
      <w:r w:rsidRPr="00E85D32">
        <w:rPr>
          <w:b/>
          <w:lang w:val="fr-FR"/>
        </w:rPr>
        <w:t xml:space="preserve">33 </w:t>
      </w:r>
      <w:r w:rsidRPr="00E85D32">
        <w:rPr>
          <w:lang w:val="fr-FR"/>
        </w:rPr>
        <w:t xml:space="preserve">et la ville tout entière était rassemblée à la porte : </w:t>
      </w:r>
      <w:r w:rsidRPr="00E85D32">
        <w:rPr>
          <w:b/>
          <w:lang w:val="fr-FR"/>
        </w:rPr>
        <w:t xml:space="preserve">34 </w:t>
      </w:r>
      <w:r w:rsidRPr="00E85D32">
        <w:rPr>
          <w:lang w:val="fr-FR"/>
        </w:rPr>
        <w:t>et il en guérit plusieurs qui souffraient de diverses maladies, et chassa plusieurs démons, et ne permit pas aux démons de parler parce qu’ils le connaissaient</w:t>
      </w:r>
      <w:r w:rsidRPr="00E85D32">
        <w:rPr>
          <w:vertAlign w:val="superscript"/>
          <w:lang w:val="fr-FR"/>
        </w:rPr>
        <w:footnoteReference w:id="305"/>
      </w:r>
      <w:r w:rsidRPr="00E85D32">
        <w:rPr>
          <w:lang w:val="fr-FR"/>
        </w:rPr>
        <w:t>.</w:t>
      </w:r>
    </w:p>
    <w:p w:rsidR="00E85D32" w:rsidRPr="00E85D32" w:rsidRDefault="00E85D32" w:rsidP="00E85D32">
      <w:pPr>
        <w:rPr>
          <w:lang w:val="fr-FR"/>
        </w:rPr>
      </w:pPr>
      <w:r w:rsidRPr="00E85D32">
        <w:rPr>
          <w:b/>
          <w:lang w:val="fr-FR"/>
        </w:rPr>
        <w:t xml:space="preserve">35 </w:t>
      </w:r>
      <w:r w:rsidRPr="00E85D32">
        <w:rPr>
          <w:lang w:val="fr-FR"/>
        </w:rPr>
        <w:t xml:space="preserve">Et s’étant levé sur le matin, longtemps avant le jour, il sortit et s’en alla dans un lieu désert ; et il priait là. </w:t>
      </w:r>
      <w:r w:rsidRPr="00E85D32">
        <w:rPr>
          <w:b/>
          <w:lang w:val="fr-FR"/>
        </w:rPr>
        <w:t>36</w:t>
      </w:r>
      <w:r w:rsidRPr="00E85D32">
        <w:rPr>
          <w:lang w:val="fr-FR"/>
        </w:rPr>
        <w:t xml:space="preserve"> Et Simon et ceux qui étaient avec lui, le suivirent. </w:t>
      </w:r>
      <w:r w:rsidRPr="00E85D32">
        <w:rPr>
          <w:b/>
          <w:lang w:val="fr-FR"/>
        </w:rPr>
        <w:t>37</w:t>
      </w:r>
      <w:r w:rsidRPr="00E85D32">
        <w:rPr>
          <w:lang w:val="fr-FR"/>
        </w:rPr>
        <w:t xml:space="preserve"> Et l’ayant trouvé, ils lui dirent : Tous te cherchent. </w:t>
      </w:r>
      <w:r w:rsidRPr="00E85D32">
        <w:rPr>
          <w:b/>
          <w:lang w:val="fr-FR"/>
        </w:rPr>
        <w:t xml:space="preserve">38 </w:t>
      </w:r>
      <w:r w:rsidRPr="00E85D32">
        <w:rPr>
          <w:lang w:val="fr-FR"/>
        </w:rPr>
        <w:t xml:space="preserve">Et il leur dit : Allons ailleurs dans les bourgades voisines, afin que j’y prêche aussi ; car c’est pour cela que je suis venu. </w:t>
      </w:r>
      <w:r w:rsidRPr="00E85D32">
        <w:rPr>
          <w:b/>
          <w:lang w:val="fr-FR"/>
        </w:rPr>
        <w:t xml:space="preserve">39 </w:t>
      </w:r>
      <w:r w:rsidRPr="00E85D32">
        <w:rPr>
          <w:lang w:val="fr-FR"/>
        </w:rPr>
        <w:t>Et il prêchait dans leurs synagogues par toute la Galilée, et chassait les démons.</w:t>
      </w:r>
    </w:p>
    <w:p w:rsidR="00381F05" w:rsidRPr="00E85D32" w:rsidRDefault="00E85D32" w:rsidP="00E85D32">
      <w:r w:rsidRPr="00E85D32">
        <w:rPr>
          <w:b/>
          <w:lang w:val="fr-FR"/>
        </w:rPr>
        <w:t xml:space="preserve">40 </w:t>
      </w:r>
      <w:r w:rsidRPr="00E85D32">
        <w:rPr>
          <w:lang w:val="fr-FR"/>
        </w:rPr>
        <w:t xml:space="preserve">Et un lépreux vient à lui, le suppliant et se jetant à genoux devant lui, et lui disant : Si tu veux, tu peux me rendre net. </w:t>
      </w:r>
      <w:r w:rsidRPr="00E85D32">
        <w:rPr>
          <w:b/>
          <w:lang w:val="fr-FR"/>
        </w:rPr>
        <w:t>41</w:t>
      </w:r>
      <w:r w:rsidRPr="00E85D32">
        <w:rPr>
          <w:lang w:val="fr-FR"/>
        </w:rPr>
        <w:t xml:space="preserve"> Et Jésus, ému de compassion, étendant la main, le toucha, et lui dit : Je veux, sois net. </w:t>
      </w:r>
      <w:r w:rsidRPr="00E85D32">
        <w:rPr>
          <w:b/>
          <w:lang w:val="fr-FR"/>
        </w:rPr>
        <w:t xml:space="preserve">42 </w:t>
      </w:r>
      <w:r w:rsidRPr="00E85D32">
        <w:rPr>
          <w:lang w:val="fr-FR"/>
        </w:rPr>
        <w:t xml:space="preserve">Et comme il parlait, aussitôt la lèpre se retira de lui ; et il fut net. </w:t>
      </w:r>
      <w:r w:rsidRPr="00E85D32">
        <w:rPr>
          <w:b/>
          <w:lang w:val="fr-FR"/>
        </w:rPr>
        <w:t xml:space="preserve">43 </w:t>
      </w:r>
      <w:r w:rsidRPr="00E85D32">
        <w:rPr>
          <w:lang w:val="fr-FR"/>
        </w:rPr>
        <w:t xml:space="preserve">Et usant de paroles sévères, il le renvoya aussitôt, </w:t>
      </w:r>
      <w:r w:rsidRPr="00E85D32">
        <w:rPr>
          <w:b/>
          <w:lang w:val="fr-FR"/>
        </w:rPr>
        <w:t xml:space="preserve">44 </w:t>
      </w:r>
      <w:r w:rsidRPr="00E85D32">
        <w:rPr>
          <w:lang w:val="fr-FR"/>
        </w:rPr>
        <w:t>et lui dit : Prends garde de n’en rien dire à personne ; mais va, montre-toi au sacrificateur, et offre pour ta purification ce que Moïse a ordonné, pour que cela leur serve de témoignage</w:t>
      </w:r>
      <w:r w:rsidRPr="00E85D32">
        <w:rPr>
          <w:vertAlign w:val="superscript"/>
          <w:lang w:val="fr-FR"/>
        </w:rPr>
        <w:footnoteReference w:id="306"/>
      </w:r>
      <w:r w:rsidRPr="00E85D32">
        <w:rPr>
          <w:lang w:val="fr-FR"/>
        </w:rPr>
        <w:t xml:space="preserve">. </w:t>
      </w:r>
      <w:r w:rsidRPr="00E85D32">
        <w:rPr>
          <w:b/>
          <w:lang w:val="fr-FR"/>
        </w:rPr>
        <w:t>45</w:t>
      </w:r>
      <w:r w:rsidRPr="00E85D32">
        <w:rPr>
          <w:lang w:val="fr-FR"/>
        </w:rPr>
        <w:t xml:space="preserve"> Mais lui, étant sorti, commença à beaucoup publier et à divulguer ce qui était arrivé, de sorte que Jésus ne pouvait plus entrer ouvertement dans la ville ; mais il se tenait dehors dans des lieux déserts ; et on venait à lui de toutes parts.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85D32" w:rsidRPr="00E85D32" w:rsidRDefault="00E85D32" w:rsidP="00E85D32">
      <w:pPr>
        <w:rPr>
          <w:lang w:val="fr-FR"/>
        </w:rPr>
      </w:pPr>
      <w:r w:rsidRPr="00E85D32">
        <w:rPr>
          <w:lang w:val="fr-FR"/>
        </w:rPr>
        <w:t xml:space="preserve">Après la synagogue de Capernaüm, c'est la maison d'André et de Simon qui est la scène d'un miracle de grâce. Jésus est toujours prêt à être reçu dans nos maisons et à nous accorder ses délivrances. Faisons comme les disciples, </w:t>
      </w:r>
      <w:r w:rsidRPr="00E85D32">
        <w:rPr>
          <w:b/>
          <w:bCs/>
          <w:lang w:val="fr-FR"/>
        </w:rPr>
        <w:t>parlons-Lui</w:t>
      </w:r>
      <w:r w:rsidRPr="00E85D32">
        <w:rPr>
          <w:lang w:val="fr-FR"/>
        </w:rPr>
        <w:t xml:space="preserve"> de ce qui nous tourmente (v. 30).</w:t>
      </w:r>
    </w:p>
    <w:p w:rsidR="00E85D32" w:rsidRPr="00E85D32" w:rsidRDefault="00E85D32" w:rsidP="00E85D32">
      <w:pPr>
        <w:rPr>
          <w:lang w:val="fr-FR"/>
        </w:rPr>
      </w:pPr>
      <w:r w:rsidRPr="00E85D32">
        <w:rPr>
          <w:lang w:val="fr-FR"/>
        </w:rPr>
        <w:t xml:space="preserve">Sitôt guérie, la belle-mère de Simon s'empresse de </w:t>
      </w:r>
      <w:r w:rsidRPr="00E85D32">
        <w:rPr>
          <w:b/>
          <w:bCs/>
          <w:lang w:val="fr-FR"/>
        </w:rPr>
        <w:t>servir</w:t>
      </w:r>
      <w:r w:rsidRPr="00E85D32">
        <w:rPr>
          <w:lang w:val="fr-FR"/>
        </w:rPr>
        <w:t xml:space="preserve"> le Seigneur et les siens. N'avait-elle pas sous les yeux l'exemple du plus grand des services?</w:t>
      </w:r>
    </w:p>
    <w:p w:rsidR="00E85D32" w:rsidRPr="00E85D32" w:rsidRDefault="00E85D32" w:rsidP="00E85D32">
      <w:pPr>
        <w:rPr>
          <w:lang w:val="fr-FR"/>
        </w:rPr>
      </w:pPr>
      <w:r w:rsidRPr="00E85D32">
        <w:rPr>
          <w:lang w:val="fr-FR"/>
        </w:rPr>
        <w:t xml:space="preserve">Le soir tombe; mais pour un tel serviteur la journée n'est pas terminée. On lui amène ceux qui se portent mal et </w:t>
      </w:r>
      <w:r w:rsidRPr="00E85D32">
        <w:rPr>
          <w:b/>
          <w:bCs/>
          <w:lang w:val="fr-FR"/>
        </w:rPr>
        <w:t>inlassablement</w:t>
      </w:r>
      <w:r w:rsidRPr="00E85D32">
        <w:rPr>
          <w:lang w:val="fr-FR"/>
        </w:rPr>
        <w:t xml:space="preserve"> il les soulage et les guérit. Quel était le secret de cette merveilleuse activité? Où Jésus puisait-il des forces constamment renouvelées? Le v. 35 nous apprend que c'est dans </w:t>
      </w:r>
      <w:r w:rsidRPr="00E85D32">
        <w:rPr>
          <w:b/>
          <w:bCs/>
          <w:lang w:val="fr-FR"/>
        </w:rPr>
        <w:t>la communion avec son Dieu</w:t>
      </w:r>
      <w:r w:rsidRPr="00E85D32">
        <w:rPr>
          <w:lang w:val="fr-FR"/>
        </w:rPr>
        <w:t>. Voyez de quelle manière cet homme parfait commençait sa journée (comp. És. 50, fin du v. 4). Mais lorsqu'on l'informe de sa popularité, il quitte ces foules qui sont seulement curieuses de voir des miracles, et s'en va prêcher l'évangile ailleurs.</w:t>
      </w:r>
    </w:p>
    <w:p w:rsidR="00381F05" w:rsidRDefault="00E85D32" w:rsidP="00E85D32">
      <w:r w:rsidRPr="00E85D32">
        <w:rPr>
          <w:lang w:val="fr-FR"/>
        </w:rPr>
        <w:t xml:space="preserve">Puis Jésus guérit un lépreux et lui dit exactement de quelle manière il doit rendre son témoignage, un témoignage </w:t>
      </w:r>
      <w:r w:rsidRPr="00E85D32">
        <w:rPr>
          <w:b/>
          <w:bCs/>
          <w:lang w:val="fr-FR"/>
        </w:rPr>
        <w:t>selon la Parole</w:t>
      </w:r>
      <w:r w:rsidRPr="00E85D32">
        <w:rPr>
          <w:lang w:val="fr-FR"/>
        </w:rPr>
        <w:t xml:space="preserve"> (v. 44; Lév. 14). Malheureusement l'homme agit selon ses propres pensées et c'est au détriment de l'œuvre de Dieu dans cette ville.</w:t>
      </w:r>
      <w:r w:rsidR="00381F05">
        <w:br w:type="page"/>
      </w:r>
    </w:p>
    <w:p w:rsidR="00381F05" w:rsidRPr="001C1B27" w:rsidRDefault="00381F05" w:rsidP="00381F05">
      <w:pPr>
        <w:pStyle w:val="Titre2"/>
      </w:pPr>
      <w:bookmarkStart w:id="1874" w:name="_Toc345837326"/>
      <w:bookmarkStart w:id="1875" w:name="_Toc345837707"/>
      <w:bookmarkStart w:id="1876" w:name="_Toc345838470"/>
      <w:bookmarkStart w:id="1877" w:name="_Toc345838853"/>
      <w:bookmarkStart w:id="1878" w:name="_Toc345839233"/>
      <w:bookmarkStart w:id="1879" w:name="_Toc345839614"/>
      <w:bookmarkStart w:id="1880" w:name="_Toc345839995"/>
      <w:bookmarkStart w:id="1881" w:name="_Toc345840376"/>
      <w:bookmarkStart w:id="1882" w:name="_Toc345840756"/>
      <w:bookmarkStart w:id="1883" w:name="_Toc345841137"/>
      <w:bookmarkStart w:id="1884" w:name="_Toc345841518"/>
      <w:bookmarkStart w:id="1885" w:name="_Toc354394376"/>
      <w:bookmarkStart w:id="1886" w:name="_Toc354394756"/>
      <w:bookmarkStart w:id="1887" w:name="_Toc354395136"/>
      <w:bookmarkStart w:id="1888" w:name="_Toc354395516"/>
      <w:bookmarkStart w:id="1889" w:name="_Toc354395896"/>
      <w:bookmarkStart w:id="1890" w:name="_Toc354400822"/>
      <w:bookmarkStart w:id="1891" w:name="_Toc354401202"/>
      <w:bookmarkStart w:id="1892" w:name="_Toc354401582"/>
      <w:bookmarkStart w:id="1893" w:name="_Toc354401962"/>
      <w:bookmarkStart w:id="1894" w:name="_Toc354402342"/>
      <w:bookmarkStart w:id="1895" w:name="_Toc354402722"/>
      <w:bookmarkStart w:id="1896" w:name="_Toc354403102"/>
      <w:r w:rsidRPr="001C1B27">
        <w:lastRenderedPageBreak/>
        <w:t>1</w:t>
      </w:r>
      <w:r>
        <w:t>9</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85D32" w:rsidRPr="00E85D32">
        <w:rPr>
          <w:b/>
          <w:iCs/>
          <w:sz w:val="26"/>
          <w:szCs w:val="26"/>
          <w:lang w:val="fr-FR"/>
        </w:rPr>
        <w:t>Marc 2 v. 1 à 17</w:t>
      </w:r>
    </w:p>
    <w:p w:rsidR="001B5289" w:rsidRPr="001B5289" w:rsidRDefault="001B5289" w:rsidP="001B5289">
      <w:pPr>
        <w:rPr>
          <w:lang w:val="fr-FR"/>
        </w:rPr>
      </w:pPr>
      <w:r w:rsidRPr="001B5289">
        <w:rPr>
          <w:b/>
          <w:lang w:val="fr-FR"/>
        </w:rPr>
        <w:t xml:space="preserve">1 </w:t>
      </w:r>
      <w:r w:rsidRPr="001B5289">
        <w:rPr>
          <w:lang w:val="fr-FR"/>
        </w:rPr>
        <w:t xml:space="preserve">Et il entra de nouveau dans Capernaüm, quelques jours après, et on ouït dire qu’il était à la maison. </w:t>
      </w:r>
      <w:r w:rsidRPr="001B5289">
        <w:rPr>
          <w:b/>
          <w:lang w:val="fr-FR"/>
        </w:rPr>
        <w:t xml:space="preserve">2 </w:t>
      </w:r>
      <w:r w:rsidRPr="001B5289">
        <w:rPr>
          <w:lang w:val="fr-FR"/>
        </w:rPr>
        <w:t xml:space="preserve">Et aussitôt beaucoup de gens s’y assemblèrent, de sorte qu’il ne se trouva plus de place, même auprès de la porte ; et il leur annonçait la parole. </w:t>
      </w:r>
      <w:r w:rsidRPr="001B5289">
        <w:rPr>
          <w:b/>
          <w:lang w:val="fr-FR"/>
        </w:rPr>
        <w:t xml:space="preserve">3 </w:t>
      </w:r>
      <w:r w:rsidRPr="001B5289">
        <w:rPr>
          <w:lang w:val="fr-FR"/>
        </w:rPr>
        <w:t xml:space="preserve">Et des gens viennent à lui, amenant un paralytique porté par quatre personnes. </w:t>
      </w:r>
      <w:r w:rsidRPr="001B5289">
        <w:rPr>
          <w:b/>
          <w:lang w:val="fr-FR"/>
        </w:rPr>
        <w:t xml:space="preserve">4 </w:t>
      </w:r>
      <w:r w:rsidRPr="001B5289">
        <w:rPr>
          <w:lang w:val="fr-FR"/>
        </w:rPr>
        <w:t xml:space="preserve">Et ne pouvant s’approcher de lui, à cause de la foule, ils découvrirent le toit [du lieu] où il était ; et l’ayant percé, ils descendirent le petit lit sur lequel le paralytique était couché. </w:t>
      </w:r>
      <w:r w:rsidRPr="001B5289">
        <w:rPr>
          <w:b/>
          <w:lang w:val="fr-FR"/>
        </w:rPr>
        <w:t xml:space="preserve">5 </w:t>
      </w:r>
      <w:r w:rsidRPr="001B5289">
        <w:rPr>
          <w:lang w:val="fr-FR"/>
        </w:rPr>
        <w:t xml:space="preserve">Et Jésus, voyant leur foi, dit au paralytique : [Mon] enfant, tes péchés sont pardonnés. </w:t>
      </w:r>
      <w:r w:rsidRPr="001B5289">
        <w:rPr>
          <w:b/>
          <w:lang w:val="fr-FR"/>
        </w:rPr>
        <w:t xml:space="preserve">6 </w:t>
      </w:r>
      <w:r w:rsidRPr="001B5289">
        <w:rPr>
          <w:lang w:val="fr-FR"/>
        </w:rPr>
        <w:t xml:space="preserve">Et il y avait là quelques-uns des scribes, assis et raisonnant dans leurs cœurs : </w:t>
      </w:r>
      <w:r w:rsidRPr="001B5289">
        <w:rPr>
          <w:b/>
          <w:lang w:val="fr-FR"/>
        </w:rPr>
        <w:t xml:space="preserve">7 </w:t>
      </w:r>
      <w:r w:rsidRPr="001B5289">
        <w:rPr>
          <w:lang w:val="fr-FR"/>
        </w:rPr>
        <w:t xml:space="preserve">Pourquoi celui-ci parle-t-il ainsi ? Il blasphème. Qui peut pardonner les péchés, sinon un [seul], Dieu ? </w:t>
      </w:r>
      <w:r w:rsidRPr="001B5289">
        <w:rPr>
          <w:b/>
          <w:lang w:val="fr-FR"/>
        </w:rPr>
        <w:t xml:space="preserve">8 </w:t>
      </w:r>
      <w:r w:rsidRPr="001B5289">
        <w:rPr>
          <w:lang w:val="fr-FR"/>
        </w:rPr>
        <w:t xml:space="preserve">Et aussitôt Jésus, connaissant dans son esprit qu’ils raisonnaient ainsi en eux-mêmes, leur dit : Pourquoi faites-vous ces raisonnements dans vos cœurs ? </w:t>
      </w:r>
      <w:r w:rsidRPr="001B5289">
        <w:rPr>
          <w:b/>
          <w:lang w:val="fr-FR"/>
        </w:rPr>
        <w:t xml:space="preserve">9 </w:t>
      </w:r>
      <w:r w:rsidRPr="001B5289">
        <w:rPr>
          <w:lang w:val="fr-FR"/>
        </w:rPr>
        <w:t xml:space="preserve">Lequel est le plus facile, de dire au paralytique : [Tes] péchés te sont pardonnés ; ou de dire : Lève-toi, prends ton petit lit, et marche ? </w:t>
      </w:r>
      <w:r w:rsidRPr="001B5289">
        <w:rPr>
          <w:b/>
          <w:lang w:val="fr-FR"/>
        </w:rPr>
        <w:t>10</w:t>
      </w:r>
      <w:r w:rsidRPr="001B5289">
        <w:rPr>
          <w:lang w:val="fr-FR"/>
        </w:rPr>
        <w:t xml:space="preserve"> Or, afin que vous sachiez que le fils de l’homme </w:t>
      </w:r>
      <w:proofErr w:type="gramStart"/>
      <w:r w:rsidRPr="001B5289">
        <w:rPr>
          <w:lang w:val="fr-FR"/>
        </w:rPr>
        <w:t>a</w:t>
      </w:r>
      <w:proofErr w:type="gramEnd"/>
      <w:r w:rsidRPr="001B5289">
        <w:rPr>
          <w:lang w:val="fr-FR"/>
        </w:rPr>
        <w:t xml:space="preserve"> le pouvoir sur la terre de pardonner les péchés (il dit au paralytique) : </w:t>
      </w:r>
      <w:r w:rsidRPr="001B5289">
        <w:rPr>
          <w:b/>
          <w:lang w:val="fr-FR"/>
        </w:rPr>
        <w:t>11</w:t>
      </w:r>
      <w:r w:rsidRPr="001B5289">
        <w:rPr>
          <w:lang w:val="fr-FR"/>
        </w:rPr>
        <w:t xml:space="preserve"> Je te dis, lève-toi, prends ton petit lit, et va dans ta maison. </w:t>
      </w:r>
      <w:r w:rsidRPr="001B5289">
        <w:rPr>
          <w:b/>
          <w:lang w:val="fr-FR"/>
        </w:rPr>
        <w:t xml:space="preserve">12 </w:t>
      </w:r>
      <w:r w:rsidRPr="001B5289">
        <w:rPr>
          <w:lang w:val="fr-FR"/>
        </w:rPr>
        <w:t>Et il se leva aussitôt, et ayant pris son petit lit, il sortit en la présence de tous ; de sorte qu’ils en furent tous étonnés et qu’ils glorifiaient Dieu, disant : Nous ne vîmes jamais pareille chose.</w:t>
      </w:r>
    </w:p>
    <w:p w:rsidR="001B5289" w:rsidRPr="001B5289" w:rsidRDefault="001B5289" w:rsidP="001B5289">
      <w:pPr>
        <w:rPr>
          <w:lang w:val="fr-FR"/>
        </w:rPr>
      </w:pPr>
      <w:r w:rsidRPr="001B5289">
        <w:rPr>
          <w:b/>
          <w:lang w:val="fr-FR"/>
        </w:rPr>
        <w:t>13</w:t>
      </w:r>
      <w:r w:rsidRPr="001B5289">
        <w:rPr>
          <w:lang w:val="fr-FR"/>
        </w:rPr>
        <w:t xml:space="preserve"> Et il sortit encore et longea la mer</w:t>
      </w:r>
      <w:r w:rsidRPr="001B5289">
        <w:rPr>
          <w:vertAlign w:val="superscript"/>
          <w:lang w:val="fr-FR"/>
        </w:rPr>
        <w:footnoteReference w:id="307"/>
      </w:r>
      <w:r w:rsidRPr="001B5289">
        <w:rPr>
          <w:lang w:val="fr-FR"/>
        </w:rPr>
        <w:t xml:space="preserve"> ; et toute la foule venait à lui, et il les enseignait. </w:t>
      </w:r>
      <w:r w:rsidRPr="001B5289">
        <w:rPr>
          <w:b/>
          <w:lang w:val="fr-FR"/>
        </w:rPr>
        <w:t>14</w:t>
      </w:r>
      <w:r w:rsidRPr="001B5289">
        <w:rPr>
          <w:lang w:val="fr-FR"/>
        </w:rPr>
        <w:t xml:space="preserve"> Et en passant, il vit Lévi le [fils] d’Alphée assis au bureau de recette, et il lui dit : Suis-moi. Et se levant, il le suivit.</w:t>
      </w:r>
    </w:p>
    <w:p w:rsidR="00381F05" w:rsidRPr="001B5289" w:rsidRDefault="001B5289" w:rsidP="001B5289">
      <w:r w:rsidRPr="001B5289">
        <w:rPr>
          <w:b/>
          <w:lang w:val="fr-FR"/>
        </w:rPr>
        <w:t xml:space="preserve">15 </w:t>
      </w:r>
      <w:r w:rsidRPr="001B5289">
        <w:rPr>
          <w:lang w:val="fr-FR"/>
        </w:rPr>
        <w:t xml:space="preserve">Et il arriva, comme il était à table dans sa maison, que beaucoup de publicains et de pécheurs aussi se trouvèrent à table avec Jésus et ses disciples ; car ils étaient nombreux, et ils le suivaient. </w:t>
      </w:r>
      <w:r w:rsidRPr="001B5289">
        <w:rPr>
          <w:b/>
          <w:lang w:val="fr-FR"/>
        </w:rPr>
        <w:t>16</w:t>
      </w:r>
      <w:r w:rsidRPr="001B5289">
        <w:rPr>
          <w:lang w:val="fr-FR"/>
        </w:rPr>
        <w:t xml:space="preserve"> Et les scribes et les pharisiens, le voyant manger avec les publicains et les pécheurs, dirent à ses disciples : Pourquoi mange-t-il et boit-il avec les publicains et les pécheurs ? </w:t>
      </w:r>
      <w:r w:rsidRPr="001B5289">
        <w:rPr>
          <w:b/>
          <w:lang w:val="fr-FR"/>
        </w:rPr>
        <w:t xml:space="preserve">17 </w:t>
      </w:r>
      <w:r w:rsidRPr="001B5289">
        <w:rPr>
          <w:lang w:val="fr-FR"/>
        </w:rPr>
        <w:t>Et Jésus, l’ayant entendu, leur dit : Ceux qui sont en bonne santé n’ont pas besoin de médecin, mais ceux qui se portent mal ; je ne suis pas venu appeler des justes, mais des pécheurs.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85D32" w:rsidRPr="00E85D32" w:rsidRDefault="00E85D32" w:rsidP="00E85D32">
      <w:pPr>
        <w:rPr>
          <w:lang w:val="fr-FR"/>
        </w:rPr>
      </w:pPr>
      <w:r w:rsidRPr="00E85D32">
        <w:rPr>
          <w:lang w:val="fr-FR"/>
        </w:rPr>
        <w:t xml:space="preserve">Dans la maison de Capernaüm, Jésus se fait reconnaître selon le Ps. 103 v. 3 comme celui </w:t>
      </w:r>
      <w:r w:rsidRPr="00E85D32">
        <w:rPr>
          <w:b/>
          <w:bCs/>
          <w:lang w:val="fr-FR"/>
        </w:rPr>
        <w:t>qui pardonne</w:t>
      </w:r>
      <w:r w:rsidRPr="00E85D32">
        <w:rPr>
          <w:lang w:val="fr-FR"/>
        </w:rPr>
        <w:t xml:space="preserve"> toutes les iniquités, </w:t>
      </w:r>
      <w:r w:rsidRPr="00E85D32">
        <w:rPr>
          <w:b/>
          <w:bCs/>
          <w:lang w:val="fr-FR"/>
        </w:rPr>
        <w:t>qui guérit</w:t>
      </w:r>
      <w:r w:rsidRPr="00E85D32">
        <w:rPr>
          <w:lang w:val="fr-FR"/>
        </w:rPr>
        <w:t xml:space="preserve"> toutes les infirmités. À l'égard du paralytique, il accomplit, et dans le même ordre, les deux parties de ce verset en témoignage à tous. Oui, celui qui pardonne les péchés — œuvre </w:t>
      </w:r>
      <w:r w:rsidRPr="00E85D32">
        <w:rPr>
          <w:b/>
          <w:bCs/>
          <w:lang w:val="fr-FR"/>
        </w:rPr>
        <w:t>spirituelle</w:t>
      </w:r>
      <w:r w:rsidRPr="00E85D32">
        <w:rPr>
          <w:lang w:val="fr-FR"/>
        </w:rPr>
        <w:t xml:space="preserve"> — et qui en donne une preuve </w:t>
      </w:r>
      <w:r w:rsidRPr="00E85D32">
        <w:rPr>
          <w:b/>
          <w:bCs/>
          <w:lang w:val="fr-FR"/>
        </w:rPr>
        <w:t>matérielle</w:t>
      </w:r>
      <w:r w:rsidRPr="00E85D32">
        <w:rPr>
          <w:lang w:val="fr-FR"/>
        </w:rPr>
        <w:t xml:space="preserve"> en guérissant aussi la maladie, ne peut être que l'Éternel, le Dieu d'Israël.</w:t>
      </w:r>
    </w:p>
    <w:p w:rsidR="00381F05" w:rsidRDefault="00E85D32" w:rsidP="00E85D32">
      <w:r w:rsidRPr="00E85D32">
        <w:rPr>
          <w:lang w:val="fr-FR"/>
        </w:rPr>
        <w:t xml:space="preserve">Les publicains percevaient les impôts pour le compte des Romains, ce qui leur procurait à la fois richesse (ils en gardaient une partie pour eux)… et </w:t>
      </w:r>
      <w:r w:rsidRPr="00E85D32">
        <w:rPr>
          <w:b/>
          <w:bCs/>
          <w:lang w:val="fr-FR"/>
        </w:rPr>
        <w:t>le mépris</w:t>
      </w:r>
      <w:r w:rsidRPr="00E85D32">
        <w:rPr>
          <w:lang w:val="fr-FR"/>
        </w:rPr>
        <w:t xml:space="preserve"> de leurs compatriotes. Mais le Seigneur, en appelant Lévi et en acceptant son invitation, montre qu'il ne méprise et ne repousse personne. Au contraire, il est venu pour les pécheurs notoires, ceux qui ne cachent pas leur état (1 Tim. 1 v. 15). Et il est à table avec eux, s'étant fait </w:t>
      </w:r>
      <w:r w:rsidRPr="00E85D32">
        <w:rPr>
          <w:b/>
          <w:bCs/>
          <w:lang w:val="fr-FR"/>
        </w:rPr>
        <w:t>leur ami</w:t>
      </w:r>
      <w:r w:rsidRPr="00E85D32">
        <w:rPr>
          <w:lang w:val="fr-FR"/>
        </w:rPr>
        <w:t xml:space="preserve">. Car depuis la chute, l'homme a peur de Dieu, et le fuit, à cause de sa mauvaise conscience. Avant de sauver sa créature, le premier travail de Dieu consistait donc à s'approcher d'elle, </w:t>
      </w:r>
      <w:r w:rsidRPr="00E85D32">
        <w:rPr>
          <w:b/>
          <w:bCs/>
          <w:lang w:val="fr-FR"/>
        </w:rPr>
        <w:t>à gagner sa confiance</w:t>
      </w:r>
      <w:r w:rsidRPr="00E85D32">
        <w:rPr>
          <w:lang w:val="fr-FR"/>
        </w:rPr>
        <w:t xml:space="preserve">. C'est ce qu'a fait Jésus en s'abaissant jusqu'à rencontrer l'homme misérable, afin de lui faire comprendre </w:t>
      </w:r>
      <w:r w:rsidRPr="00E85D32">
        <w:rPr>
          <w:b/>
          <w:bCs/>
          <w:lang w:val="fr-FR"/>
        </w:rPr>
        <w:t>que Dieu l'aime</w:t>
      </w:r>
      <w:r w:rsidRPr="00E85D32">
        <w:rPr>
          <w:lang w:val="fr-FR"/>
        </w:rPr>
        <w:t>.</w:t>
      </w:r>
      <w:r w:rsidR="00381F05">
        <w:br w:type="page"/>
      </w:r>
    </w:p>
    <w:p w:rsidR="00381F05" w:rsidRPr="001C1B27" w:rsidRDefault="00381F05" w:rsidP="00381F05">
      <w:pPr>
        <w:pStyle w:val="Titre2"/>
      </w:pPr>
      <w:bookmarkStart w:id="1897" w:name="_Toc345837327"/>
      <w:bookmarkStart w:id="1898" w:name="_Toc345837708"/>
      <w:bookmarkStart w:id="1899" w:name="_Toc345838471"/>
      <w:bookmarkStart w:id="1900" w:name="_Toc345838854"/>
      <w:bookmarkStart w:id="1901" w:name="_Toc345839234"/>
      <w:bookmarkStart w:id="1902" w:name="_Toc345839615"/>
      <w:bookmarkStart w:id="1903" w:name="_Toc345839996"/>
      <w:bookmarkStart w:id="1904" w:name="_Toc345840377"/>
      <w:bookmarkStart w:id="1905" w:name="_Toc345840757"/>
      <w:bookmarkStart w:id="1906" w:name="_Toc345841138"/>
      <w:bookmarkStart w:id="1907" w:name="_Toc345841519"/>
      <w:bookmarkStart w:id="1908" w:name="_Toc354394377"/>
      <w:bookmarkStart w:id="1909" w:name="_Toc354394757"/>
      <w:bookmarkStart w:id="1910" w:name="_Toc354395137"/>
      <w:bookmarkStart w:id="1911" w:name="_Toc354395517"/>
      <w:bookmarkStart w:id="1912" w:name="_Toc354395897"/>
      <w:bookmarkStart w:id="1913" w:name="_Toc354400823"/>
      <w:bookmarkStart w:id="1914" w:name="_Toc354401203"/>
      <w:bookmarkStart w:id="1915" w:name="_Toc354401583"/>
      <w:bookmarkStart w:id="1916" w:name="_Toc354401963"/>
      <w:bookmarkStart w:id="1917" w:name="_Toc354402343"/>
      <w:bookmarkStart w:id="1918" w:name="_Toc354402723"/>
      <w:bookmarkStart w:id="1919" w:name="_Toc354403103"/>
      <w:r>
        <w:lastRenderedPageBreak/>
        <w:t>20</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B5289" w:rsidRPr="001B5289">
        <w:rPr>
          <w:b/>
          <w:iCs/>
          <w:sz w:val="26"/>
          <w:szCs w:val="26"/>
          <w:lang w:val="fr-FR"/>
        </w:rPr>
        <w:t>Marc 2 v. 18 à 28</w:t>
      </w:r>
    </w:p>
    <w:p w:rsidR="001B5289" w:rsidRPr="001B5289" w:rsidRDefault="001B5289" w:rsidP="001B5289">
      <w:pPr>
        <w:rPr>
          <w:lang w:val="fr-FR"/>
        </w:rPr>
      </w:pPr>
      <w:r w:rsidRPr="001B5289">
        <w:rPr>
          <w:b/>
          <w:lang w:val="fr-FR"/>
        </w:rPr>
        <w:t xml:space="preserve">18 </w:t>
      </w:r>
      <w:r w:rsidRPr="001B5289">
        <w:rPr>
          <w:lang w:val="fr-FR"/>
        </w:rPr>
        <w:t xml:space="preserve">Et les disciples de Jean et les pharisiens jeûnaient ; et ils viennent et lui disent : Pourquoi les disciples de Jean et ceux des pharisiens jeûnent-ils, mais tes disciples ne jeûnent pas ? </w:t>
      </w:r>
      <w:r w:rsidRPr="001B5289">
        <w:rPr>
          <w:b/>
          <w:lang w:val="fr-FR"/>
        </w:rPr>
        <w:t xml:space="preserve">19 </w:t>
      </w:r>
      <w:r w:rsidRPr="001B5289">
        <w:rPr>
          <w:lang w:val="fr-FR"/>
        </w:rPr>
        <w:t>Et Jésus leur dit : Les fils de la chambre nuptiale</w:t>
      </w:r>
      <w:r w:rsidRPr="001B5289">
        <w:rPr>
          <w:vertAlign w:val="superscript"/>
          <w:lang w:val="fr-FR"/>
        </w:rPr>
        <w:footnoteReference w:id="308"/>
      </w:r>
      <w:r w:rsidRPr="001B5289">
        <w:rPr>
          <w:lang w:val="fr-FR"/>
        </w:rPr>
        <w:t xml:space="preserve"> peuvent-ils jeûner pendant que l’époux est avec eux ? Aussi longtemps qu’ils ont l’époux avec eux, ils ne peuvent pas jeûner. </w:t>
      </w:r>
      <w:r w:rsidRPr="001B5289">
        <w:rPr>
          <w:b/>
          <w:lang w:val="fr-FR"/>
        </w:rPr>
        <w:t xml:space="preserve">20 </w:t>
      </w:r>
      <w:r w:rsidRPr="001B5289">
        <w:rPr>
          <w:lang w:val="fr-FR"/>
        </w:rPr>
        <w:t xml:space="preserve">Mais des jours viendront, lorsque l’époux leur aura été ôté ; et alors ils jeûneront en ce jour-là. </w:t>
      </w:r>
      <w:r w:rsidRPr="001B5289">
        <w:rPr>
          <w:b/>
          <w:lang w:val="fr-FR"/>
        </w:rPr>
        <w:t>21</w:t>
      </w:r>
      <w:r w:rsidRPr="001B5289">
        <w:rPr>
          <w:lang w:val="fr-FR"/>
        </w:rPr>
        <w:t xml:space="preserve"> Personne ne coud un morceau de drap neuf</w:t>
      </w:r>
      <w:r w:rsidRPr="001B5289">
        <w:rPr>
          <w:vertAlign w:val="superscript"/>
          <w:lang w:val="fr-FR"/>
        </w:rPr>
        <w:footnoteReference w:id="309"/>
      </w:r>
      <w:r w:rsidRPr="001B5289">
        <w:rPr>
          <w:lang w:val="fr-FR"/>
        </w:rPr>
        <w:t xml:space="preserve"> à un vieil habit ; autrement la pièce neuve emporte [une partie] du vieil [habit], et la déchirure en devient plus mauvaise. </w:t>
      </w:r>
      <w:r w:rsidRPr="001B5289">
        <w:rPr>
          <w:b/>
          <w:lang w:val="fr-FR"/>
        </w:rPr>
        <w:t>22</w:t>
      </w:r>
      <w:r w:rsidRPr="001B5289">
        <w:rPr>
          <w:lang w:val="fr-FR"/>
        </w:rPr>
        <w:t xml:space="preserve"> Et personne ne met du vin nouveau dans de vieilles outres ; autrement le vin rompt les outres, et le vin se répand, et les outres sont perdues ; mais le vin nouveau doit être mis dans des outres neuves.</w:t>
      </w:r>
    </w:p>
    <w:p w:rsidR="00381F05" w:rsidRPr="001B5289" w:rsidRDefault="001B5289" w:rsidP="001B5289">
      <w:r w:rsidRPr="001B5289">
        <w:rPr>
          <w:b/>
          <w:lang w:val="fr-FR"/>
        </w:rPr>
        <w:t xml:space="preserve">23 </w:t>
      </w:r>
      <w:r w:rsidRPr="001B5289">
        <w:rPr>
          <w:lang w:val="fr-FR"/>
        </w:rPr>
        <w:t xml:space="preserve">Et il arriva qu’il </w:t>
      </w:r>
      <w:proofErr w:type="gramStart"/>
      <w:r w:rsidRPr="001B5289">
        <w:rPr>
          <w:lang w:val="fr-FR"/>
        </w:rPr>
        <w:t>passait</w:t>
      </w:r>
      <w:proofErr w:type="gramEnd"/>
      <w:r w:rsidRPr="001B5289">
        <w:rPr>
          <w:lang w:val="fr-FR"/>
        </w:rPr>
        <w:t xml:space="preserve"> par les blés en un jour de sabbat ; et ses disciples, chemin faisant, se mirent à arracher des épis. </w:t>
      </w:r>
      <w:r w:rsidRPr="001B5289">
        <w:rPr>
          <w:b/>
          <w:lang w:val="fr-FR"/>
        </w:rPr>
        <w:t xml:space="preserve">24 </w:t>
      </w:r>
      <w:r w:rsidRPr="001B5289">
        <w:rPr>
          <w:lang w:val="fr-FR"/>
        </w:rPr>
        <w:t xml:space="preserve">Et les pharisiens lui dirent : Voici, pourquoi font-ils, le jour de sabbat, ce qui n’est pas permis ? </w:t>
      </w:r>
      <w:r w:rsidRPr="001B5289">
        <w:rPr>
          <w:b/>
          <w:lang w:val="fr-FR"/>
        </w:rPr>
        <w:t xml:space="preserve">25 </w:t>
      </w:r>
      <w:r w:rsidRPr="001B5289">
        <w:rPr>
          <w:lang w:val="fr-FR"/>
        </w:rPr>
        <w:t xml:space="preserve">Et lui leur dit : N’avez-vous jamais lu ce que fit David quand il fut dans le besoin et qu’il eut faim, lui et ceux qui étaient avec lui, </w:t>
      </w:r>
      <w:r w:rsidRPr="001B5289">
        <w:rPr>
          <w:b/>
          <w:lang w:val="fr-FR"/>
        </w:rPr>
        <w:t>26</w:t>
      </w:r>
      <w:r w:rsidRPr="001B5289">
        <w:rPr>
          <w:lang w:val="fr-FR"/>
        </w:rPr>
        <w:t xml:space="preserve"> comment, au [titre] «Abiathar, souverain sacrificateur», il entra dans la maison de Dieu, et mangea les pains de proposition, qu’il n’est pas permis de manger, sinon aux sacrificateurs, et en donna aussi à ceux qui étaient avec lui ? </w:t>
      </w:r>
      <w:r w:rsidRPr="001B5289">
        <w:rPr>
          <w:vertAlign w:val="superscript"/>
          <w:lang w:val="fr-FR"/>
        </w:rPr>
        <w:footnoteReference w:id="310"/>
      </w:r>
      <w:r w:rsidRPr="001B5289">
        <w:rPr>
          <w:lang w:val="fr-FR"/>
        </w:rPr>
        <w:t xml:space="preserve"> </w:t>
      </w:r>
      <w:r w:rsidRPr="001B5289">
        <w:rPr>
          <w:b/>
          <w:lang w:val="fr-FR"/>
        </w:rPr>
        <w:t xml:space="preserve">27 </w:t>
      </w:r>
      <w:r w:rsidRPr="001B5289">
        <w:rPr>
          <w:lang w:val="fr-FR"/>
        </w:rPr>
        <w:t xml:space="preserve">Et il leur dit : Le sabbat a été fait pour l’homme, non pas l’homme pour le sabbat ; </w:t>
      </w:r>
      <w:r w:rsidRPr="001B5289">
        <w:rPr>
          <w:b/>
          <w:lang w:val="fr-FR"/>
        </w:rPr>
        <w:t xml:space="preserve">28 </w:t>
      </w:r>
      <w:r w:rsidRPr="001B5289">
        <w:rPr>
          <w:lang w:val="fr-FR"/>
        </w:rPr>
        <w:t>de sorte que le fils de l’homme est seigneur aussi du sabbat.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B5289" w:rsidRPr="001B5289" w:rsidRDefault="001B5289" w:rsidP="001B5289">
      <w:pPr>
        <w:rPr>
          <w:lang w:val="fr-FR"/>
        </w:rPr>
      </w:pPr>
      <w:r w:rsidRPr="001B5289">
        <w:rPr>
          <w:lang w:val="fr-FR"/>
        </w:rPr>
        <w:t>Si le mot du parfait Serviteur est «</w:t>
      </w:r>
      <w:r w:rsidRPr="001B5289">
        <w:rPr>
          <w:b/>
          <w:bCs/>
          <w:lang w:val="fr-FR"/>
        </w:rPr>
        <w:t>aussitôt</w:t>
      </w:r>
      <w:r w:rsidRPr="001B5289">
        <w:rPr>
          <w:lang w:val="fr-FR"/>
        </w:rPr>
        <w:t>», celui des Juifs incrédules est «</w:t>
      </w:r>
      <w:r w:rsidRPr="001B5289">
        <w:rPr>
          <w:b/>
          <w:bCs/>
          <w:lang w:val="fr-FR"/>
        </w:rPr>
        <w:t>pourquoi?</w:t>
      </w:r>
      <w:r w:rsidRPr="001B5289">
        <w:rPr>
          <w:lang w:val="fr-FR"/>
        </w:rPr>
        <w:t xml:space="preserve">» (v. 7, 16, 18, 24). Interrogé au sujet du </w:t>
      </w:r>
      <w:r w:rsidRPr="001B5289">
        <w:rPr>
          <w:b/>
          <w:bCs/>
          <w:lang w:val="fr-FR"/>
        </w:rPr>
        <w:t>jeûne</w:t>
      </w:r>
      <w:r w:rsidRPr="001B5289">
        <w:rPr>
          <w:lang w:val="fr-FR"/>
        </w:rPr>
        <w:t xml:space="preserve">, Jésus explique qu'il s'agit d'une marque de </w:t>
      </w:r>
      <w:r w:rsidRPr="001B5289">
        <w:rPr>
          <w:b/>
          <w:bCs/>
          <w:lang w:val="fr-FR"/>
        </w:rPr>
        <w:t>tristesse</w:t>
      </w:r>
      <w:r w:rsidRPr="001B5289">
        <w:rPr>
          <w:lang w:val="fr-FR"/>
        </w:rPr>
        <w:t xml:space="preserve"> qui, par conséquent, ne saurait convenir pendant qu'il était avec eux. Sa venue n'était-elle pas pour tout le peuple </w:t>
      </w:r>
      <w:r w:rsidRPr="001B5289">
        <w:rPr>
          <w:b/>
          <w:bCs/>
          <w:lang w:val="fr-FR"/>
        </w:rPr>
        <w:t>un grand sujet de joie</w:t>
      </w:r>
      <w:r w:rsidRPr="001B5289">
        <w:rPr>
          <w:lang w:val="fr-FR"/>
        </w:rPr>
        <w:t xml:space="preserve"> (Luc 2 v. 10)? Puis il saisit cette occasion pour mettre en contraste les règles et les traditions du judaïsme avec l'évangile de la libre grâce qu'il était venu leur apporter. Il est triste de constater que l'homme préfère à celle-ci des formes religieuses, parce qu'elles lui permettent de se faire une bonne réputation aux yeux d'autrui… tout en continuant à faire sa propre volonté. Inversement, le v. 22 nous suggère que le chrétien est quelqu’un d’entièrement renouvelé. Si son cœur est changé, s'il est rempli d'une joie nouvelle, son comportement extérieur doit nécessairement s'en trouver aussi transformé.</w:t>
      </w:r>
    </w:p>
    <w:p w:rsidR="00381F05" w:rsidRDefault="001B5289" w:rsidP="001B5289">
      <w:r w:rsidRPr="001B5289">
        <w:rPr>
          <w:lang w:val="fr-FR"/>
        </w:rPr>
        <w:t xml:space="preserve">Les pharisiens blâment les disciples parce qu'ils arrachent des épis le jour du </w:t>
      </w:r>
      <w:r w:rsidRPr="001B5289">
        <w:rPr>
          <w:b/>
          <w:bCs/>
          <w:lang w:val="fr-FR"/>
        </w:rPr>
        <w:t>sabbat</w:t>
      </w:r>
      <w:r w:rsidRPr="001B5289">
        <w:rPr>
          <w:lang w:val="fr-FR"/>
        </w:rPr>
        <w:t xml:space="preserve">. L'homme détourne toujours de son but ce que Dieu lui a donné. Le sabbat était une </w:t>
      </w:r>
      <w:r w:rsidRPr="001B5289">
        <w:rPr>
          <w:b/>
          <w:bCs/>
          <w:lang w:val="fr-FR"/>
        </w:rPr>
        <w:t>grâce</w:t>
      </w:r>
      <w:r w:rsidRPr="001B5289">
        <w:rPr>
          <w:lang w:val="fr-FR"/>
        </w:rPr>
        <w:t xml:space="preserve"> accordée à Israël, mais celui-ci s'en est servi comme d'un joug pour augmenter son esclavage moral (Act. 15 v. 10).</w:t>
      </w:r>
      <w:r w:rsidR="00381F05">
        <w:br w:type="page"/>
      </w:r>
    </w:p>
    <w:p w:rsidR="00381F05" w:rsidRPr="001C1B27" w:rsidRDefault="00381F05" w:rsidP="00381F05">
      <w:pPr>
        <w:pStyle w:val="Titre2"/>
      </w:pPr>
      <w:bookmarkStart w:id="1920" w:name="_Toc345837328"/>
      <w:bookmarkStart w:id="1921" w:name="_Toc345837709"/>
      <w:bookmarkStart w:id="1922" w:name="_Toc345838472"/>
      <w:bookmarkStart w:id="1923" w:name="_Toc345838855"/>
      <w:bookmarkStart w:id="1924" w:name="_Toc345839235"/>
      <w:bookmarkStart w:id="1925" w:name="_Toc345839616"/>
      <w:bookmarkStart w:id="1926" w:name="_Toc345839997"/>
      <w:bookmarkStart w:id="1927" w:name="_Toc345840378"/>
      <w:bookmarkStart w:id="1928" w:name="_Toc345840758"/>
      <w:bookmarkStart w:id="1929" w:name="_Toc345841139"/>
      <w:bookmarkStart w:id="1930" w:name="_Toc345841520"/>
      <w:bookmarkStart w:id="1931" w:name="_Toc354394378"/>
      <w:bookmarkStart w:id="1932" w:name="_Toc354394758"/>
      <w:bookmarkStart w:id="1933" w:name="_Toc354395138"/>
      <w:bookmarkStart w:id="1934" w:name="_Toc354395518"/>
      <w:bookmarkStart w:id="1935" w:name="_Toc354395898"/>
      <w:bookmarkStart w:id="1936" w:name="_Toc354400824"/>
      <w:bookmarkStart w:id="1937" w:name="_Toc354401204"/>
      <w:bookmarkStart w:id="1938" w:name="_Toc354401584"/>
      <w:bookmarkStart w:id="1939" w:name="_Toc354401964"/>
      <w:bookmarkStart w:id="1940" w:name="_Toc354402344"/>
      <w:bookmarkStart w:id="1941" w:name="_Toc354402724"/>
      <w:bookmarkStart w:id="1942" w:name="_Toc354403104"/>
      <w:r>
        <w:lastRenderedPageBreak/>
        <w:t>2</w:t>
      </w:r>
      <w:r w:rsidRPr="001C1B27">
        <w:t>1</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B5289" w:rsidRPr="001B5289">
        <w:rPr>
          <w:b/>
          <w:iCs/>
          <w:sz w:val="26"/>
          <w:szCs w:val="26"/>
          <w:lang w:val="fr-FR"/>
        </w:rPr>
        <w:t>Marc 3 v. 1 à 19</w:t>
      </w:r>
    </w:p>
    <w:p w:rsidR="00AF374B" w:rsidRPr="00AF374B" w:rsidRDefault="00AF374B" w:rsidP="00AF374B">
      <w:pPr>
        <w:rPr>
          <w:lang w:val="fr-FR"/>
        </w:rPr>
      </w:pPr>
      <w:r w:rsidRPr="00AF374B">
        <w:rPr>
          <w:b/>
          <w:lang w:val="fr-FR"/>
        </w:rPr>
        <w:t xml:space="preserve">1 </w:t>
      </w:r>
      <w:r w:rsidRPr="00AF374B">
        <w:rPr>
          <w:lang w:val="fr-FR"/>
        </w:rPr>
        <w:t xml:space="preserve">Et il entra encore dans la synagogue ; et il y avait là un homme qui avait la main desséchée. </w:t>
      </w:r>
      <w:r w:rsidRPr="00AF374B">
        <w:rPr>
          <w:b/>
          <w:lang w:val="fr-FR"/>
        </w:rPr>
        <w:t>2</w:t>
      </w:r>
      <w:r w:rsidRPr="00AF374B">
        <w:rPr>
          <w:lang w:val="fr-FR"/>
        </w:rPr>
        <w:t xml:space="preserve"> Et ils l’observaient [pour voir] s’il le guérirait le jour de sabbat, afin de l’accuser. </w:t>
      </w:r>
      <w:r w:rsidRPr="00AF374B">
        <w:rPr>
          <w:b/>
          <w:lang w:val="fr-FR"/>
        </w:rPr>
        <w:t xml:space="preserve">3 </w:t>
      </w:r>
      <w:r w:rsidRPr="00AF374B">
        <w:rPr>
          <w:lang w:val="fr-FR"/>
        </w:rPr>
        <w:t xml:space="preserve">Et il dit à l’homme qui avait la main desséchée : Lève-toi là devant tous. </w:t>
      </w:r>
      <w:r w:rsidRPr="00AF374B">
        <w:rPr>
          <w:b/>
          <w:lang w:val="fr-FR"/>
        </w:rPr>
        <w:t>4</w:t>
      </w:r>
      <w:r w:rsidRPr="00AF374B">
        <w:rPr>
          <w:lang w:val="fr-FR"/>
        </w:rPr>
        <w:t xml:space="preserve"> Et il leur dit : Est-il permis de faire du bien le jour de sabbat, ou de faire du mal ? </w:t>
      </w:r>
      <w:proofErr w:type="gramStart"/>
      <w:r w:rsidRPr="00AF374B">
        <w:rPr>
          <w:lang w:val="fr-FR"/>
        </w:rPr>
        <w:t>de</w:t>
      </w:r>
      <w:proofErr w:type="gramEnd"/>
      <w:r w:rsidRPr="00AF374B">
        <w:rPr>
          <w:lang w:val="fr-FR"/>
        </w:rPr>
        <w:t xml:space="preserve"> sauver la vie, ou de tuer ? Mais ils gardaient le silence. </w:t>
      </w:r>
      <w:r w:rsidRPr="00AF374B">
        <w:rPr>
          <w:b/>
          <w:lang w:val="fr-FR"/>
        </w:rPr>
        <w:t xml:space="preserve">5 </w:t>
      </w:r>
      <w:r w:rsidRPr="00AF374B">
        <w:rPr>
          <w:lang w:val="fr-FR"/>
        </w:rPr>
        <w:t xml:space="preserve">Et les ayant regardés à l’entour avec colère, étant attristé de l’endurcissement de leur cœur, il dit à l’homme : Étends ta main. Et il l’étendit, et sa main fut rétablie. </w:t>
      </w:r>
      <w:r w:rsidRPr="00AF374B">
        <w:rPr>
          <w:b/>
          <w:lang w:val="fr-FR"/>
        </w:rPr>
        <w:t xml:space="preserve">6 </w:t>
      </w:r>
      <w:r w:rsidRPr="00AF374B">
        <w:rPr>
          <w:lang w:val="fr-FR"/>
        </w:rPr>
        <w:t>Et les pharisiens, sortant aussitôt avec les hérodiens</w:t>
      </w:r>
      <w:r w:rsidRPr="00AF374B">
        <w:rPr>
          <w:vertAlign w:val="superscript"/>
          <w:lang w:val="fr-FR"/>
        </w:rPr>
        <w:footnoteReference w:id="311"/>
      </w:r>
      <w:r w:rsidRPr="00AF374B">
        <w:rPr>
          <w:lang w:val="fr-FR"/>
        </w:rPr>
        <w:t>, tinrent conseil contre lui pour le faire périr.</w:t>
      </w:r>
    </w:p>
    <w:p w:rsidR="00AF374B" w:rsidRPr="00AF374B" w:rsidRDefault="00AF374B" w:rsidP="00AF374B">
      <w:pPr>
        <w:rPr>
          <w:lang w:val="fr-FR"/>
        </w:rPr>
      </w:pPr>
      <w:r w:rsidRPr="00AF374B">
        <w:rPr>
          <w:b/>
          <w:lang w:val="fr-FR"/>
        </w:rPr>
        <w:t xml:space="preserve">7 </w:t>
      </w:r>
      <w:r w:rsidRPr="00AF374B">
        <w:rPr>
          <w:lang w:val="fr-FR"/>
        </w:rPr>
        <w:t xml:space="preserve">Et Jésus se retira avec ses disciples vers la mer ; et une grande multitude le suivit de la Galilée, et de la Judée, </w:t>
      </w:r>
      <w:r w:rsidRPr="00AF374B">
        <w:rPr>
          <w:b/>
          <w:lang w:val="fr-FR"/>
        </w:rPr>
        <w:t xml:space="preserve">8 </w:t>
      </w:r>
      <w:r w:rsidRPr="00AF374B">
        <w:rPr>
          <w:lang w:val="fr-FR"/>
        </w:rPr>
        <w:t xml:space="preserve">et de Jérusalem, et de l’Idumée, et de par delà le Jourdain. Et ceux des environs de Tyr et de Sidon, une grande multitude, ayant entendu les choses qu’il faisait, vinrent vers lui. </w:t>
      </w:r>
      <w:r w:rsidRPr="00AF374B">
        <w:rPr>
          <w:b/>
          <w:lang w:val="fr-FR"/>
        </w:rPr>
        <w:t xml:space="preserve">9 </w:t>
      </w:r>
      <w:r w:rsidRPr="00AF374B">
        <w:rPr>
          <w:lang w:val="fr-FR"/>
        </w:rPr>
        <w:t xml:space="preserve">Et il dit à ses disciples qu’une petite nacelle fût là à sa disposition, à cause de la foule, afin qu’elle ne le pressât pas ; </w:t>
      </w:r>
      <w:r w:rsidRPr="00AF374B">
        <w:rPr>
          <w:b/>
          <w:lang w:val="fr-FR"/>
        </w:rPr>
        <w:t>10</w:t>
      </w:r>
      <w:r w:rsidRPr="00AF374B">
        <w:rPr>
          <w:lang w:val="fr-FR"/>
        </w:rPr>
        <w:t xml:space="preserve"> car il en guérit beaucoup, de sorte que tous ceux qui étaient affligés de quelque fléau se jetaient sur lui afin de le toucher. </w:t>
      </w:r>
      <w:r w:rsidRPr="00AF374B">
        <w:rPr>
          <w:b/>
          <w:lang w:val="fr-FR"/>
        </w:rPr>
        <w:t xml:space="preserve">11 </w:t>
      </w:r>
      <w:r w:rsidRPr="00AF374B">
        <w:rPr>
          <w:lang w:val="fr-FR"/>
        </w:rPr>
        <w:t xml:space="preserve">Et les esprits immondes, quand ils le voyaient, se jetaient devant lui et s’écriaient, disant : Tu es le Fils de Dieu. </w:t>
      </w:r>
      <w:r w:rsidRPr="00AF374B">
        <w:rPr>
          <w:b/>
          <w:lang w:val="fr-FR"/>
        </w:rPr>
        <w:t xml:space="preserve">12 </w:t>
      </w:r>
      <w:r w:rsidRPr="00AF374B">
        <w:rPr>
          <w:lang w:val="fr-FR"/>
        </w:rPr>
        <w:t>Et il leur défendait très-expressément de le faire connaître.</w:t>
      </w:r>
    </w:p>
    <w:p w:rsidR="00381F05" w:rsidRPr="00AF374B" w:rsidRDefault="00AF374B" w:rsidP="00381F05">
      <w:pPr>
        <w:rPr>
          <w:lang w:val="fr-FR"/>
        </w:rPr>
      </w:pPr>
      <w:r w:rsidRPr="00AF374B">
        <w:rPr>
          <w:b/>
          <w:lang w:val="fr-FR"/>
        </w:rPr>
        <w:t xml:space="preserve">13 </w:t>
      </w:r>
      <w:r w:rsidRPr="00AF374B">
        <w:rPr>
          <w:lang w:val="fr-FR"/>
        </w:rPr>
        <w:t>Et il monte sur une montagne</w:t>
      </w:r>
      <w:r w:rsidRPr="00AF374B">
        <w:rPr>
          <w:vertAlign w:val="superscript"/>
          <w:lang w:val="fr-FR"/>
        </w:rPr>
        <w:footnoteReference w:id="312"/>
      </w:r>
      <w:r w:rsidRPr="00AF374B">
        <w:rPr>
          <w:lang w:val="fr-FR"/>
        </w:rPr>
        <w:t xml:space="preserve">, et il appelle ceux qu’il voulait ; et ils vinrent à lui ; </w:t>
      </w:r>
      <w:r w:rsidRPr="00AF374B">
        <w:rPr>
          <w:b/>
          <w:lang w:val="fr-FR"/>
        </w:rPr>
        <w:t xml:space="preserve">14 </w:t>
      </w:r>
      <w:r w:rsidRPr="00AF374B">
        <w:rPr>
          <w:lang w:val="fr-FR"/>
        </w:rPr>
        <w:t xml:space="preserve">et il en établit douze pour être avec lui, et pour les envoyer prêcher, </w:t>
      </w:r>
      <w:r w:rsidRPr="00AF374B">
        <w:rPr>
          <w:b/>
          <w:lang w:val="fr-FR"/>
        </w:rPr>
        <w:t>15</w:t>
      </w:r>
      <w:r w:rsidRPr="00AF374B">
        <w:rPr>
          <w:lang w:val="fr-FR"/>
        </w:rPr>
        <w:t xml:space="preserve"> et pour avoir autorité [de guérir les maladies et] de chasser les démons ; </w:t>
      </w:r>
      <w:r w:rsidRPr="00AF374B">
        <w:rPr>
          <w:b/>
          <w:lang w:val="fr-FR"/>
        </w:rPr>
        <w:t>16</w:t>
      </w:r>
      <w:r w:rsidRPr="00AF374B">
        <w:rPr>
          <w:lang w:val="fr-FR"/>
        </w:rPr>
        <w:t xml:space="preserve"> et il surnomma Simon, Pierre ; </w:t>
      </w:r>
      <w:r w:rsidRPr="00AF374B">
        <w:rPr>
          <w:b/>
          <w:lang w:val="fr-FR"/>
        </w:rPr>
        <w:t>17</w:t>
      </w:r>
      <w:r w:rsidRPr="00AF374B">
        <w:rPr>
          <w:lang w:val="fr-FR"/>
        </w:rPr>
        <w:t xml:space="preserve"> et Jacques le [fils] de Zébédée et Jean le frère de Jacques, et il les surnomma Boanergès, ce qui est : fils de tonnerre ; </w:t>
      </w:r>
      <w:r w:rsidRPr="00AF374B">
        <w:rPr>
          <w:b/>
          <w:lang w:val="fr-FR"/>
        </w:rPr>
        <w:t xml:space="preserve">18 </w:t>
      </w:r>
      <w:r w:rsidRPr="00AF374B">
        <w:rPr>
          <w:lang w:val="fr-FR"/>
        </w:rPr>
        <w:t>et André, et Philippe, et Barthélemy, et Matthieu, et Thomas, et Jacques le [fils] d’Alphée, et Thaddée, et Simon le Cananéen</w:t>
      </w:r>
      <w:r w:rsidRPr="00AF374B">
        <w:rPr>
          <w:vertAlign w:val="superscript"/>
          <w:lang w:val="fr-FR"/>
        </w:rPr>
        <w:footnoteReference w:id="313"/>
      </w:r>
      <w:r w:rsidRPr="00AF374B">
        <w:rPr>
          <w:lang w:val="fr-FR"/>
        </w:rPr>
        <w:t xml:space="preserve">, </w:t>
      </w:r>
      <w:r w:rsidRPr="00AF374B">
        <w:rPr>
          <w:b/>
          <w:lang w:val="fr-FR"/>
        </w:rPr>
        <w:t xml:space="preserve">19 </w:t>
      </w:r>
      <w:r w:rsidRPr="00AF374B">
        <w:rPr>
          <w:lang w:val="fr-FR"/>
        </w:rPr>
        <w:t>et Judas Iscariote, qui aussi le livra.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B5289" w:rsidRPr="001B5289" w:rsidRDefault="001B5289" w:rsidP="001B5289">
      <w:pPr>
        <w:rPr>
          <w:lang w:val="fr-FR"/>
        </w:rPr>
      </w:pPr>
      <w:r w:rsidRPr="001B5289">
        <w:rPr>
          <w:lang w:val="fr-FR"/>
        </w:rPr>
        <w:t xml:space="preserve">Une seconde guérison a lieu dans la synagogue de Capernaüm et c'est de nouveau un jour de sabbat (ch. 1 v. 21…). À ce malade dont la main est sèche, le Seigneur demande exactement </w:t>
      </w:r>
      <w:r w:rsidRPr="001B5289">
        <w:rPr>
          <w:b/>
          <w:bCs/>
          <w:lang w:val="fr-FR"/>
        </w:rPr>
        <w:t>l'acte</w:t>
      </w:r>
      <w:r w:rsidRPr="001B5289">
        <w:rPr>
          <w:lang w:val="fr-FR"/>
        </w:rPr>
        <w:t xml:space="preserve"> qu'il est incapable d'accomplir. En commençant par obéir, l'homme donne la preuve de sa foi et c'est elle qui permet à Jésus de le guérir. Hélas, voyez la dureté de cœur des assistants! Au lieu de se réjouir avec l'homme guéri, et d'admirer la puissance du Seigneur, ces hommes méchants prennent prétexte de ce miracle pour chercher à Le faire périr. Mais lui poursuit son ministère de grâce, et les foules, y compris des étrangers de Tyr et de Sidon (et même des Édomites) continuent d'affluer vers lui pour l'entendre et trouver la guérison. Puis il met à part douze disciples et les établit «</w:t>
      </w:r>
      <w:r w:rsidRPr="001B5289">
        <w:rPr>
          <w:b/>
          <w:bCs/>
          <w:lang w:val="fr-FR"/>
        </w:rPr>
        <w:t>pour être avec lui</w:t>
      </w:r>
      <w:r w:rsidRPr="001B5289">
        <w:rPr>
          <w:lang w:val="fr-FR"/>
        </w:rPr>
        <w:t>, et pour les envoyer…» (</w:t>
      </w:r>
      <w:proofErr w:type="gramStart"/>
      <w:r w:rsidRPr="001B5289">
        <w:rPr>
          <w:lang w:val="fr-FR"/>
        </w:rPr>
        <w:t>comp</w:t>
      </w:r>
      <w:proofErr w:type="gramEnd"/>
      <w:r w:rsidRPr="001B5289">
        <w:rPr>
          <w:lang w:val="fr-FR"/>
        </w:rPr>
        <w:t xml:space="preserve">. Jean 15 v. 16). Être avec Jésus: immense privilège, et, en même temps, </w:t>
      </w:r>
      <w:r w:rsidRPr="001B5289">
        <w:rPr>
          <w:b/>
          <w:bCs/>
          <w:lang w:val="fr-FR"/>
        </w:rPr>
        <w:t>condition</w:t>
      </w:r>
      <w:r w:rsidRPr="001B5289">
        <w:rPr>
          <w:lang w:val="fr-FR"/>
        </w:rPr>
        <w:t xml:space="preserve"> indispensable pour pouvoir </w:t>
      </w:r>
      <w:r w:rsidRPr="001B5289">
        <w:rPr>
          <w:b/>
          <w:bCs/>
          <w:lang w:val="fr-FR"/>
        </w:rPr>
        <w:t>ensuite être envoyé</w:t>
      </w:r>
      <w:r w:rsidRPr="001B5289">
        <w:rPr>
          <w:lang w:val="fr-FR"/>
        </w:rPr>
        <w:t xml:space="preserve">. Comment accomplir un service sans avoir d'abord reçu </w:t>
      </w:r>
      <w:r w:rsidRPr="001B5289">
        <w:rPr>
          <w:b/>
          <w:bCs/>
          <w:lang w:val="fr-FR"/>
        </w:rPr>
        <w:t>ses</w:t>
      </w:r>
      <w:r w:rsidRPr="001B5289">
        <w:rPr>
          <w:lang w:val="fr-FR"/>
        </w:rPr>
        <w:t xml:space="preserve"> directions (Jér. 23 v. 21, 22)?</w:t>
      </w:r>
    </w:p>
    <w:p w:rsidR="00381F05" w:rsidRDefault="001B5289" w:rsidP="001B5289">
      <w:r w:rsidRPr="001B5289">
        <w:rPr>
          <w:lang w:val="fr-FR"/>
        </w:rPr>
        <w:t>Dans cet évangile chacun des douze est nommé seul, pour nous rappeler qu'un serviteur doit s'attendre directement et personnellement à son Maître pour recevoir direction et secours.</w:t>
      </w:r>
      <w:r w:rsidR="00381F05">
        <w:br w:type="page"/>
      </w:r>
    </w:p>
    <w:p w:rsidR="00381F05" w:rsidRPr="001C1B27" w:rsidRDefault="00381F05" w:rsidP="00381F05">
      <w:pPr>
        <w:pStyle w:val="Titre2"/>
      </w:pPr>
      <w:bookmarkStart w:id="1943" w:name="_Toc345837329"/>
      <w:bookmarkStart w:id="1944" w:name="_Toc345837710"/>
      <w:bookmarkStart w:id="1945" w:name="_Toc345838473"/>
      <w:bookmarkStart w:id="1946" w:name="_Toc345838856"/>
      <w:bookmarkStart w:id="1947" w:name="_Toc345839236"/>
      <w:bookmarkStart w:id="1948" w:name="_Toc345839617"/>
      <w:bookmarkStart w:id="1949" w:name="_Toc345839998"/>
      <w:bookmarkStart w:id="1950" w:name="_Toc345840379"/>
      <w:bookmarkStart w:id="1951" w:name="_Toc345840759"/>
      <w:bookmarkStart w:id="1952" w:name="_Toc345841140"/>
      <w:bookmarkStart w:id="1953" w:name="_Toc345841521"/>
      <w:bookmarkStart w:id="1954" w:name="_Toc354394379"/>
      <w:bookmarkStart w:id="1955" w:name="_Toc354394759"/>
      <w:bookmarkStart w:id="1956" w:name="_Toc354395139"/>
      <w:bookmarkStart w:id="1957" w:name="_Toc354395519"/>
      <w:bookmarkStart w:id="1958" w:name="_Toc354395899"/>
      <w:bookmarkStart w:id="1959" w:name="_Toc354400825"/>
      <w:bookmarkStart w:id="1960" w:name="_Toc354401205"/>
      <w:bookmarkStart w:id="1961" w:name="_Toc354401585"/>
      <w:bookmarkStart w:id="1962" w:name="_Toc354401965"/>
      <w:bookmarkStart w:id="1963" w:name="_Toc354402345"/>
      <w:bookmarkStart w:id="1964" w:name="_Toc354402725"/>
      <w:bookmarkStart w:id="1965" w:name="_Toc354403105"/>
      <w:r>
        <w:lastRenderedPageBreak/>
        <w:t>22</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4544E" w:rsidRPr="0024544E">
        <w:rPr>
          <w:b/>
          <w:iCs/>
          <w:sz w:val="26"/>
          <w:szCs w:val="26"/>
          <w:lang w:val="fr-FR"/>
        </w:rPr>
        <w:t>Marc 3 v. 20 à 35</w:t>
      </w:r>
    </w:p>
    <w:p w:rsidR="0024544E" w:rsidRPr="0024544E" w:rsidRDefault="0024544E" w:rsidP="0024544E">
      <w:pPr>
        <w:rPr>
          <w:lang w:val="fr-FR"/>
        </w:rPr>
      </w:pPr>
      <w:r w:rsidRPr="0024544E">
        <w:rPr>
          <w:b/>
          <w:lang w:val="fr-FR"/>
        </w:rPr>
        <w:t xml:space="preserve">20 </w:t>
      </w:r>
      <w:r w:rsidRPr="0024544E">
        <w:rPr>
          <w:lang w:val="fr-FR"/>
        </w:rPr>
        <w:t xml:space="preserve">Et ils viennent à la maison ; et la foule s’assemble de nouveau, en sorte qu’ils ne pouvaient pas même manger leur pain. </w:t>
      </w:r>
      <w:r w:rsidRPr="0024544E">
        <w:rPr>
          <w:b/>
          <w:lang w:val="fr-FR"/>
        </w:rPr>
        <w:t xml:space="preserve">21 </w:t>
      </w:r>
      <w:r w:rsidRPr="0024544E">
        <w:rPr>
          <w:lang w:val="fr-FR"/>
        </w:rPr>
        <w:t>Et ses proches, ayant entendu cela, sortirent pour se saisir de lui ; car ils disaient : Il est hors de sens.</w:t>
      </w:r>
    </w:p>
    <w:p w:rsidR="0024544E" w:rsidRPr="0024544E" w:rsidRDefault="0024544E" w:rsidP="0024544E">
      <w:pPr>
        <w:rPr>
          <w:lang w:val="fr-FR"/>
        </w:rPr>
      </w:pPr>
      <w:r w:rsidRPr="0024544E">
        <w:rPr>
          <w:b/>
          <w:lang w:val="fr-FR"/>
        </w:rPr>
        <w:t xml:space="preserve">22 </w:t>
      </w:r>
      <w:r w:rsidRPr="0024544E">
        <w:rPr>
          <w:lang w:val="fr-FR"/>
        </w:rPr>
        <w:t>Et les scribes qui étaient descendus de Jérusalem, dirent : Il a Béelzébul</w:t>
      </w:r>
      <w:r w:rsidRPr="0024544E">
        <w:rPr>
          <w:vertAlign w:val="superscript"/>
          <w:lang w:val="fr-FR"/>
        </w:rPr>
        <w:footnoteReference w:id="314"/>
      </w:r>
      <w:r w:rsidRPr="0024544E">
        <w:rPr>
          <w:lang w:val="fr-FR"/>
        </w:rPr>
        <w:t> ; et : Par le chef des démons, il chasse les démons.</w:t>
      </w:r>
    </w:p>
    <w:p w:rsidR="0024544E" w:rsidRPr="0024544E" w:rsidRDefault="0024544E" w:rsidP="0024544E">
      <w:pPr>
        <w:rPr>
          <w:lang w:val="fr-FR"/>
        </w:rPr>
      </w:pPr>
      <w:r w:rsidRPr="0024544E">
        <w:rPr>
          <w:b/>
          <w:lang w:val="fr-FR"/>
        </w:rPr>
        <w:t xml:space="preserve">23 </w:t>
      </w:r>
      <w:r w:rsidRPr="0024544E">
        <w:rPr>
          <w:lang w:val="fr-FR"/>
        </w:rPr>
        <w:t xml:space="preserve">Et les ayant appelés, il leur dit par des paraboles : Comment Satan peut-il chasser Satan ? </w:t>
      </w:r>
      <w:r w:rsidRPr="0024544E">
        <w:rPr>
          <w:b/>
          <w:lang w:val="fr-FR"/>
        </w:rPr>
        <w:t xml:space="preserve">24 </w:t>
      </w:r>
      <w:r w:rsidRPr="0024544E">
        <w:rPr>
          <w:lang w:val="fr-FR"/>
        </w:rPr>
        <w:t xml:space="preserve">Et si un royaume est divisé contre lui-même, ce royaume-là ne peut pas subsister. </w:t>
      </w:r>
      <w:r w:rsidRPr="0024544E">
        <w:rPr>
          <w:b/>
          <w:lang w:val="fr-FR"/>
        </w:rPr>
        <w:t>25</w:t>
      </w:r>
      <w:r w:rsidRPr="0024544E">
        <w:rPr>
          <w:lang w:val="fr-FR"/>
        </w:rPr>
        <w:t xml:space="preserve"> Et si une maison est divisée contre elle-même, cette maison-là ne peut pas subsister. </w:t>
      </w:r>
      <w:r w:rsidRPr="0024544E">
        <w:rPr>
          <w:b/>
          <w:lang w:val="fr-FR"/>
        </w:rPr>
        <w:t xml:space="preserve">26 </w:t>
      </w:r>
      <w:r w:rsidRPr="0024544E">
        <w:rPr>
          <w:lang w:val="fr-FR"/>
        </w:rPr>
        <w:t xml:space="preserve">Et si Satan s’élève contre lui-même et est divisé, il ne peut pas subsister, mais il vient à sa fin. </w:t>
      </w:r>
      <w:r w:rsidRPr="0024544E">
        <w:rPr>
          <w:b/>
          <w:lang w:val="fr-FR"/>
        </w:rPr>
        <w:t>27</w:t>
      </w:r>
      <w:r w:rsidRPr="0024544E">
        <w:rPr>
          <w:lang w:val="fr-FR"/>
        </w:rPr>
        <w:t xml:space="preserve"> Nul ne peut entrer dans la maison de l’homme fort, et piller ses biens, si premièrement il n’a lié l’homme fort ; et alors il pillera sa maison.</w:t>
      </w:r>
    </w:p>
    <w:p w:rsidR="0024544E" w:rsidRPr="0024544E" w:rsidRDefault="0024544E" w:rsidP="0024544E">
      <w:pPr>
        <w:rPr>
          <w:lang w:val="fr-FR"/>
        </w:rPr>
      </w:pPr>
      <w:r w:rsidRPr="0024544E">
        <w:rPr>
          <w:b/>
          <w:lang w:val="fr-FR"/>
        </w:rPr>
        <w:t xml:space="preserve">28 </w:t>
      </w:r>
      <w:r w:rsidRPr="0024544E">
        <w:rPr>
          <w:lang w:val="fr-FR"/>
        </w:rPr>
        <w:t xml:space="preserve">En vérité, je vous dis que tous les péchés seront pardonnés aux fils des hommes, et les paroles injurieuses, quelles qu’elles soient, par lesquelles ils blasphèment ; </w:t>
      </w:r>
      <w:r w:rsidRPr="0024544E">
        <w:rPr>
          <w:b/>
          <w:lang w:val="fr-FR"/>
        </w:rPr>
        <w:t xml:space="preserve">29 </w:t>
      </w:r>
      <w:r w:rsidRPr="0024544E">
        <w:rPr>
          <w:lang w:val="fr-FR"/>
        </w:rPr>
        <w:t>mais quiconque proférera des paroles injurieuses contre l’Esprit Saint n’aura jamais de pardon ; mais il est passible du jugement éternel</w:t>
      </w:r>
      <w:r w:rsidRPr="0024544E">
        <w:rPr>
          <w:vertAlign w:val="superscript"/>
          <w:lang w:val="fr-FR"/>
        </w:rPr>
        <w:footnoteReference w:id="315"/>
      </w:r>
      <w:r w:rsidRPr="0024544E">
        <w:rPr>
          <w:lang w:val="fr-FR"/>
        </w:rPr>
        <w:t xml:space="preserve">. </w:t>
      </w:r>
      <w:r w:rsidRPr="0024544E">
        <w:rPr>
          <w:b/>
          <w:lang w:val="fr-FR"/>
        </w:rPr>
        <w:t xml:space="preserve">30 </w:t>
      </w:r>
      <w:r w:rsidRPr="0024544E">
        <w:rPr>
          <w:lang w:val="fr-FR"/>
        </w:rPr>
        <w:t>C’était parce qu’ils disaient : Il a un esprit immonde.</w:t>
      </w:r>
    </w:p>
    <w:p w:rsidR="00381F05" w:rsidRPr="0024544E" w:rsidRDefault="0024544E" w:rsidP="0024544E">
      <w:r w:rsidRPr="0024544E">
        <w:rPr>
          <w:b/>
          <w:lang w:val="fr-FR"/>
        </w:rPr>
        <w:t xml:space="preserve">31 </w:t>
      </w:r>
      <w:r w:rsidRPr="0024544E">
        <w:rPr>
          <w:lang w:val="fr-FR"/>
        </w:rPr>
        <w:t xml:space="preserve">Ses frères et sa mère donc viennent ; et se tenant dehors, ils l’envoyèrent appeler ; </w:t>
      </w:r>
      <w:r w:rsidRPr="0024544E">
        <w:rPr>
          <w:b/>
          <w:lang w:val="fr-FR"/>
        </w:rPr>
        <w:t xml:space="preserve">32 </w:t>
      </w:r>
      <w:r w:rsidRPr="0024544E">
        <w:rPr>
          <w:lang w:val="fr-FR"/>
        </w:rPr>
        <w:t xml:space="preserve">et la foule était assise autour de lui. Et on lui dit : Voici, ta mère et tes frères, là dehors, te cherchent. </w:t>
      </w:r>
      <w:r w:rsidRPr="0024544E">
        <w:rPr>
          <w:b/>
          <w:lang w:val="fr-FR"/>
        </w:rPr>
        <w:t xml:space="preserve">33 </w:t>
      </w:r>
      <w:r w:rsidRPr="0024544E">
        <w:rPr>
          <w:lang w:val="fr-FR"/>
        </w:rPr>
        <w:t xml:space="preserve">Et il leur répondit, disant : Qui est ma mère, ou [qui sont] mes frères ? </w:t>
      </w:r>
      <w:r w:rsidRPr="0024544E">
        <w:rPr>
          <w:b/>
          <w:lang w:val="fr-FR"/>
        </w:rPr>
        <w:t xml:space="preserve">34 </w:t>
      </w:r>
      <w:r w:rsidRPr="0024544E">
        <w:rPr>
          <w:lang w:val="fr-FR"/>
        </w:rPr>
        <w:t xml:space="preserve">Et regardant tout à l’entour ceux qui étaient assis autour de lui, il dit : Voici ma mère et mes frères ; </w:t>
      </w:r>
      <w:r w:rsidRPr="0024544E">
        <w:rPr>
          <w:b/>
          <w:lang w:val="fr-FR"/>
        </w:rPr>
        <w:t>35</w:t>
      </w:r>
      <w:r w:rsidRPr="0024544E">
        <w:rPr>
          <w:lang w:val="fr-FR"/>
        </w:rPr>
        <w:t xml:space="preserve"> car quiconque fera la volonté de Dieu, celui-là est mon frère, et ma sœur, et ma mère.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4544E" w:rsidRPr="0024544E" w:rsidRDefault="0024544E" w:rsidP="0024544E">
      <w:pPr>
        <w:rPr>
          <w:lang w:val="fr-FR"/>
        </w:rPr>
      </w:pPr>
      <w:r w:rsidRPr="0024544E">
        <w:rPr>
          <w:lang w:val="fr-FR"/>
        </w:rPr>
        <w:t>Toujours prêt à se laisser approcher, le Seigneur permet à la foule d'envahir la maison dans laquelle il est entré, de sorte qu'il recommence aussitôt de les enseigner sans même avoir le temps de manger. Nous qui sommes souvent si peu disposés à ouvrir notre porte à des étrangers, à nous laisser déranger et à changer quoi que ce soit de nos habitudes, prenons exemple sur cet infatigable dévouement et sur ce complet renoncement. Pensons aussi que tel visiteur indésirable nous est peut-être envoyé pour que nous lui parlions du salut de son âme.</w:t>
      </w:r>
    </w:p>
    <w:p w:rsidR="0024544E" w:rsidRPr="0024544E" w:rsidRDefault="0024544E" w:rsidP="0024544E">
      <w:pPr>
        <w:rPr>
          <w:lang w:val="fr-FR"/>
        </w:rPr>
      </w:pPr>
      <w:r w:rsidRPr="0024544E">
        <w:rPr>
          <w:lang w:val="fr-FR"/>
        </w:rPr>
        <w:t xml:space="preserve">Certaines personnes sont troublées par le v. 29. Elles craignent d'avoir prononcé une fois, sans y prendre garde, une parole coupable qui ne pourrait jamais être pardonnée. C'est méconnaître la grâce de Dieu. «Le sang de Jésus Christ son Fils nous purifie </w:t>
      </w:r>
      <w:r w:rsidRPr="0024544E">
        <w:rPr>
          <w:b/>
          <w:bCs/>
          <w:lang w:val="fr-FR"/>
        </w:rPr>
        <w:t>de tout péché</w:t>
      </w:r>
      <w:r w:rsidRPr="0024544E">
        <w:rPr>
          <w:lang w:val="fr-FR"/>
        </w:rPr>
        <w:t xml:space="preserve">» (1 Jean 1 v. 7). Le blasphème contre le Saint Esprit était le terrible péché </w:t>
      </w:r>
      <w:r w:rsidRPr="0024544E">
        <w:rPr>
          <w:b/>
          <w:bCs/>
          <w:lang w:val="fr-FR"/>
        </w:rPr>
        <w:t>d'Israël</w:t>
      </w:r>
      <w:r w:rsidRPr="0024544E">
        <w:rPr>
          <w:lang w:val="fr-FR"/>
        </w:rPr>
        <w:t xml:space="preserve"> incrédule. Ce peuple attribuait à Satan la puissance de l'Esprit Saint dont Jésus était revêtu. C'était d'une extrême gravité et de plus contraire à tout bon sens (v. 26).</w:t>
      </w:r>
    </w:p>
    <w:p w:rsidR="00381F05" w:rsidRDefault="0024544E" w:rsidP="0024544E">
      <w:r w:rsidRPr="0024544E">
        <w:rPr>
          <w:lang w:val="fr-FR"/>
        </w:rPr>
        <w:t xml:space="preserve">Dans le dernier paragraphe le Seigneur distingue nettement ceux qu'il considère comme membres de </w:t>
      </w:r>
      <w:r w:rsidRPr="0024544E">
        <w:rPr>
          <w:b/>
          <w:bCs/>
          <w:lang w:val="fr-FR"/>
        </w:rPr>
        <w:t>sa</w:t>
      </w:r>
      <w:r w:rsidRPr="0024544E">
        <w:rPr>
          <w:lang w:val="fr-FR"/>
        </w:rPr>
        <w:t xml:space="preserve"> famille. Faire la volonté de Dieu, c'était (et c'est encore) </w:t>
      </w:r>
      <w:r w:rsidRPr="0024544E">
        <w:rPr>
          <w:b/>
          <w:bCs/>
          <w:lang w:val="fr-FR"/>
        </w:rPr>
        <w:t>écouter le Seigneur Jésus</w:t>
      </w:r>
      <w:r w:rsidRPr="0024544E">
        <w:rPr>
          <w:lang w:val="fr-FR"/>
        </w:rPr>
        <w:t>.</w:t>
      </w:r>
      <w:r w:rsidR="00381F05">
        <w:br w:type="page"/>
      </w:r>
    </w:p>
    <w:p w:rsidR="00381F05" w:rsidRPr="001C1B27" w:rsidRDefault="00381F05" w:rsidP="00381F05">
      <w:pPr>
        <w:pStyle w:val="Titre2"/>
      </w:pPr>
      <w:bookmarkStart w:id="1966" w:name="_Toc345837330"/>
      <w:bookmarkStart w:id="1967" w:name="_Toc345837711"/>
      <w:bookmarkStart w:id="1968" w:name="_Toc345838474"/>
      <w:bookmarkStart w:id="1969" w:name="_Toc345838857"/>
      <w:bookmarkStart w:id="1970" w:name="_Toc345839237"/>
      <w:bookmarkStart w:id="1971" w:name="_Toc345839618"/>
      <w:bookmarkStart w:id="1972" w:name="_Toc345839999"/>
      <w:bookmarkStart w:id="1973" w:name="_Toc345840380"/>
      <w:bookmarkStart w:id="1974" w:name="_Toc345840760"/>
      <w:bookmarkStart w:id="1975" w:name="_Toc345841141"/>
      <w:bookmarkStart w:id="1976" w:name="_Toc345841522"/>
      <w:bookmarkStart w:id="1977" w:name="_Toc354394380"/>
      <w:bookmarkStart w:id="1978" w:name="_Toc354394760"/>
      <w:bookmarkStart w:id="1979" w:name="_Toc354395140"/>
      <w:bookmarkStart w:id="1980" w:name="_Toc354395520"/>
      <w:bookmarkStart w:id="1981" w:name="_Toc354395900"/>
      <w:bookmarkStart w:id="1982" w:name="_Toc354400826"/>
      <w:bookmarkStart w:id="1983" w:name="_Toc354401206"/>
      <w:bookmarkStart w:id="1984" w:name="_Toc354401586"/>
      <w:bookmarkStart w:id="1985" w:name="_Toc354401966"/>
      <w:bookmarkStart w:id="1986" w:name="_Toc354402346"/>
      <w:bookmarkStart w:id="1987" w:name="_Toc354402726"/>
      <w:bookmarkStart w:id="1988" w:name="_Toc354403106"/>
      <w:r>
        <w:lastRenderedPageBreak/>
        <w:t>23</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4544E" w:rsidRPr="0024544E">
        <w:rPr>
          <w:b/>
          <w:iCs/>
          <w:sz w:val="26"/>
          <w:szCs w:val="26"/>
          <w:lang w:val="fr-FR"/>
        </w:rPr>
        <w:t>Marc 4 v. 1 à 12</w:t>
      </w:r>
    </w:p>
    <w:p w:rsidR="004C598B" w:rsidRPr="004C598B" w:rsidRDefault="004C598B" w:rsidP="004C598B">
      <w:pPr>
        <w:rPr>
          <w:lang w:val="fr-FR"/>
        </w:rPr>
      </w:pPr>
      <w:r w:rsidRPr="004C598B">
        <w:rPr>
          <w:b/>
          <w:lang w:val="fr-FR"/>
        </w:rPr>
        <w:t>1</w:t>
      </w:r>
      <w:r w:rsidRPr="004C598B">
        <w:rPr>
          <w:lang w:val="fr-FR"/>
        </w:rPr>
        <w:t xml:space="preserve"> Et il se mit encore à enseigner près de la mer. Et une grande foule se rassembla auprès de lui ; de sorte que, montant dans une nacelle, il s’assit sur la mer ; et toute la foule était à terre sur le bord de la mer. </w:t>
      </w:r>
      <w:r w:rsidRPr="004C598B">
        <w:rPr>
          <w:b/>
          <w:lang w:val="fr-FR"/>
        </w:rPr>
        <w:t xml:space="preserve">2 </w:t>
      </w:r>
      <w:r w:rsidRPr="004C598B">
        <w:rPr>
          <w:lang w:val="fr-FR"/>
        </w:rPr>
        <w:t xml:space="preserve">Et il leur enseignait beaucoup de choses par des paraboles ; et il leur disait dans son enseignement : </w:t>
      </w:r>
      <w:r w:rsidRPr="004C598B">
        <w:rPr>
          <w:b/>
          <w:lang w:val="fr-FR"/>
        </w:rPr>
        <w:t>3</w:t>
      </w:r>
      <w:r w:rsidRPr="004C598B">
        <w:rPr>
          <w:lang w:val="fr-FR"/>
        </w:rPr>
        <w:t xml:space="preserve"> Écoutez : Voici, un semeur sortit pour semer. </w:t>
      </w:r>
      <w:r w:rsidRPr="004C598B">
        <w:rPr>
          <w:b/>
          <w:lang w:val="fr-FR"/>
        </w:rPr>
        <w:t>4</w:t>
      </w:r>
      <w:r w:rsidRPr="004C598B">
        <w:rPr>
          <w:lang w:val="fr-FR"/>
        </w:rPr>
        <w:t xml:space="preserve"> Et il arriva qu’en semant, quelques [grains] tombèrent le long du chemin ; et les oiseaux vinrent et les dévorèrent. </w:t>
      </w:r>
      <w:r w:rsidRPr="004C598B">
        <w:rPr>
          <w:b/>
          <w:lang w:val="fr-FR"/>
        </w:rPr>
        <w:t>5</w:t>
      </w:r>
      <w:r w:rsidRPr="004C598B">
        <w:rPr>
          <w:lang w:val="fr-FR"/>
        </w:rPr>
        <w:t xml:space="preserve"> Et d’autres tombèrent sur les endroits rocailleux où ils n’avaient pas beaucoup de terre ; et aussitôt ils levèrent, parce qu’ils n’avaient pas une terre profonde ; </w:t>
      </w:r>
      <w:r w:rsidRPr="004C598B">
        <w:rPr>
          <w:b/>
          <w:lang w:val="fr-FR"/>
        </w:rPr>
        <w:t>6</w:t>
      </w:r>
      <w:r w:rsidRPr="004C598B">
        <w:rPr>
          <w:lang w:val="fr-FR"/>
        </w:rPr>
        <w:t xml:space="preserve"> et quand le soleil se leva, ils furent brûlés, et, parce qu’ils n’avaient pas de racine, ils furent séchés. </w:t>
      </w:r>
      <w:r w:rsidRPr="004C598B">
        <w:rPr>
          <w:b/>
          <w:lang w:val="fr-FR"/>
        </w:rPr>
        <w:t xml:space="preserve">7 </w:t>
      </w:r>
      <w:r w:rsidRPr="004C598B">
        <w:rPr>
          <w:lang w:val="fr-FR"/>
        </w:rPr>
        <w:t xml:space="preserve">Et d’autres tombèrent dans les épines ; et les épines montèrent et les étouffèrent, et ils ne donnèrent pas de fruit. </w:t>
      </w:r>
      <w:r w:rsidRPr="004C598B">
        <w:rPr>
          <w:b/>
          <w:lang w:val="fr-FR"/>
        </w:rPr>
        <w:t xml:space="preserve">8 </w:t>
      </w:r>
      <w:r w:rsidRPr="004C598B">
        <w:rPr>
          <w:lang w:val="fr-FR"/>
        </w:rPr>
        <w:t>Et d’autres tombèrent dans la bonne terre, et donnèrent du fruit, montant et croissant, et rapportèrent, l’un trente, et l’un soixante, et l’un cent.</w:t>
      </w:r>
      <w:r w:rsidRPr="004C598B">
        <w:rPr>
          <w:b/>
          <w:lang w:val="fr-FR"/>
        </w:rPr>
        <w:t xml:space="preserve">9 </w:t>
      </w:r>
      <w:r w:rsidRPr="004C598B">
        <w:rPr>
          <w:lang w:val="fr-FR"/>
        </w:rPr>
        <w:t>Et il dit : Qui a des oreilles pour entendre, qu’il entende.</w:t>
      </w:r>
    </w:p>
    <w:p w:rsidR="00381F05" w:rsidRPr="004C598B" w:rsidRDefault="004C598B" w:rsidP="004C598B">
      <w:r w:rsidRPr="004C598B">
        <w:rPr>
          <w:b/>
          <w:lang w:val="fr-FR"/>
        </w:rPr>
        <w:t>10</w:t>
      </w:r>
      <w:r w:rsidRPr="004C598B">
        <w:rPr>
          <w:lang w:val="fr-FR"/>
        </w:rPr>
        <w:t xml:space="preserve"> Et quand il fut en particulier, ceux qui étaient autour de lui, avec les douze, l’interrogèrent touchant la parabole. </w:t>
      </w:r>
      <w:r w:rsidRPr="004C598B">
        <w:rPr>
          <w:b/>
          <w:lang w:val="fr-FR"/>
        </w:rPr>
        <w:t>11</w:t>
      </w:r>
      <w:r w:rsidRPr="004C598B">
        <w:rPr>
          <w:lang w:val="fr-FR"/>
        </w:rPr>
        <w:t xml:space="preserve"> Et il leur dit : À vous [il] est donné [de connaître] le mystère du royaume de Dieu ; mais pour ceux qui sont dehors, toutes choses se traitent par des paraboles, </w:t>
      </w:r>
      <w:r w:rsidRPr="004C598B">
        <w:rPr>
          <w:b/>
          <w:lang w:val="fr-FR"/>
        </w:rPr>
        <w:t>12</w:t>
      </w:r>
      <w:r w:rsidRPr="004C598B">
        <w:rPr>
          <w:lang w:val="fr-FR"/>
        </w:rPr>
        <w:t xml:space="preserve"> afin qu’en voyant ils voient et n’aperçoivent pas, et qu’en entendant ils entendent et ne comprennent pas : de peur qu’ils ne se convertissent et que leurs péchés ne leur soient pardonnés</w:t>
      </w:r>
      <w:r w:rsidRPr="004C598B">
        <w:rPr>
          <w:vertAlign w:val="superscript"/>
          <w:lang w:val="fr-FR"/>
        </w:rPr>
        <w:footnoteReference w:id="316"/>
      </w:r>
      <w:r w:rsidRPr="004C598B">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4544E" w:rsidRPr="0024544E" w:rsidRDefault="0024544E" w:rsidP="0024544E">
      <w:pPr>
        <w:rPr>
          <w:lang w:val="fr-FR"/>
        </w:rPr>
      </w:pPr>
      <w:r w:rsidRPr="0024544E">
        <w:rPr>
          <w:lang w:val="fr-FR"/>
        </w:rPr>
        <w:t xml:space="preserve">Jésus se tient près de la mer et enseigne les foules en se servant du langage imagé des </w:t>
      </w:r>
      <w:r w:rsidRPr="0024544E">
        <w:rPr>
          <w:b/>
          <w:bCs/>
          <w:lang w:val="fr-FR"/>
        </w:rPr>
        <w:t>paraboles</w:t>
      </w:r>
      <w:r w:rsidRPr="0024544E">
        <w:rPr>
          <w:lang w:val="fr-FR"/>
        </w:rPr>
        <w:t xml:space="preserve">. La première est celle du </w:t>
      </w:r>
      <w:r w:rsidRPr="0024544E">
        <w:rPr>
          <w:b/>
          <w:bCs/>
          <w:lang w:val="fr-FR"/>
        </w:rPr>
        <w:t>Semeur</w:t>
      </w:r>
      <w:r w:rsidRPr="0024544E">
        <w:rPr>
          <w:lang w:val="fr-FR"/>
        </w:rPr>
        <w:t xml:space="preserve">. Il s'y présente lui-même comme celui qui apporte et répand dans le monde la bonne semence de l'Évangile. Bien que connaissant les cœurs et la manière dont ils recevront — ou ne recevront pas — la vérité, Il donne </w:t>
      </w:r>
      <w:r w:rsidRPr="0024544E">
        <w:rPr>
          <w:b/>
          <w:bCs/>
          <w:lang w:val="fr-FR"/>
        </w:rPr>
        <w:t>à chacun</w:t>
      </w:r>
      <w:r w:rsidRPr="0024544E">
        <w:rPr>
          <w:lang w:val="fr-FR"/>
        </w:rPr>
        <w:t xml:space="preserve"> l'occasion d'être en contact avec la Parole de vie. L'avez-vous reçue?</w:t>
      </w:r>
    </w:p>
    <w:p w:rsidR="00381F05" w:rsidRDefault="0024544E" w:rsidP="0024544E">
      <w:r w:rsidRPr="0024544E">
        <w:rPr>
          <w:lang w:val="fr-FR"/>
        </w:rPr>
        <w:t xml:space="preserve">Le v. 12 ne doit pas nous déconcerter. Comme si le Seigneur pouvait craindre de voir les hommes se convertir et qu'il soit obligé, malgré lui, de pardonner leurs péchés! Comprenons que c'est du </w:t>
      </w:r>
      <w:r w:rsidRPr="0024544E">
        <w:rPr>
          <w:b/>
          <w:bCs/>
          <w:lang w:val="fr-FR"/>
        </w:rPr>
        <w:t>peuple juif</w:t>
      </w:r>
      <w:r w:rsidRPr="0024544E">
        <w:rPr>
          <w:lang w:val="fr-FR"/>
        </w:rPr>
        <w:t xml:space="preserve"> dans son ensemble qu'il s'agit ici. Il a accusé Jésus d'avoir un démon, rejetant ainsi le témoignage du Saint Esprit. Un tel péché ne peut lui être pardonné, et Israël sera endurci en tant que peuple (ch. 3 v. 29; Rom. 11 v. 7, 8 et 25). Mais tous ceux qui désirent interroger Jésus «en particulier» trouvent place «autour de lui» (v. 10), aujourd'hui comme alors, pour entendre la révélation des mystères du royaume de Dieu (v. 11, 34; comp. Prov. 28, fin du v. 5). Usons de ce grand privilège et en particulier ne nous privons pas des réunions où nous entourons le Seigneur pour écouter sa Parole.</w:t>
      </w:r>
      <w:r w:rsidR="00381F05">
        <w:br w:type="page"/>
      </w:r>
    </w:p>
    <w:p w:rsidR="00381F05" w:rsidRPr="001C1B27" w:rsidRDefault="00381F05" w:rsidP="00381F05">
      <w:pPr>
        <w:pStyle w:val="Titre2"/>
      </w:pPr>
      <w:bookmarkStart w:id="1989" w:name="_Toc345837331"/>
      <w:bookmarkStart w:id="1990" w:name="_Toc345837712"/>
      <w:bookmarkStart w:id="1991" w:name="_Toc345838475"/>
      <w:bookmarkStart w:id="1992" w:name="_Toc345838858"/>
      <w:bookmarkStart w:id="1993" w:name="_Toc345839238"/>
      <w:bookmarkStart w:id="1994" w:name="_Toc345839619"/>
      <w:bookmarkStart w:id="1995" w:name="_Toc345840000"/>
      <w:bookmarkStart w:id="1996" w:name="_Toc345840381"/>
      <w:bookmarkStart w:id="1997" w:name="_Toc345840761"/>
      <w:bookmarkStart w:id="1998" w:name="_Toc345841142"/>
      <w:bookmarkStart w:id="1999" w:name="_Toc345841523"/>
      <w:bookmarkStart w:id="2000" w:name="_Toc354394381"/>
      <w:bookmarkStart w:id="2001" w:name="_Toc354394761"/>
      <w:bookmarkStart w:id="2002" w:name="_Toc354395141"/>
      <w:bookmarkStart w:id="2003" w:name="_Toc354395521"/>
      <w:bookmarkStart w:id="2004" w:name="_Toc354395901"/>
      <w:bookmarkStart w:id="2005" w:name="_Toc354400827"/>
      <w:bookmarkStart w:id="2006" w:name="_Toc354401207"/>
      <w:bookmarkStart w:id="2007" w:name="_Toc354401587"/>
      <w:bookmarkStart w:id="2008" w:name="_Toc354401967"/>
      <w:bookmarkStart w:id="2009" w:name="_Toc354402347"/>
      <w:bookmarkStart w:id="2010" w:name="_Toc354402727"/>
      <w:bookmarkStart w:id="2011" w:name="_Toc354403107"/>
      <w:r>
        <w:lastRenderedPageBreak/>
        <w:t>24</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C598B" w:rsidRPr="004C598B">
        <w:rPr>
          <w:b/>
          <w:iCs/>
          <w:sz w:val="26"/>
          <w:szCs w:val="26"/>
          <w:lang w:val="fr-FR"/>
        </w:rPr>
        <w:t>Marc 4 v. 13 à 25</w:t>
      </w:r>
    </w:p>
    <w:p w:rsidR="004C598B" w:rsidRPr="004C598B" w:rsidRDefault="004C598B" w:rsidP="004C598B">
      <w:pPr>
        <w:rPr>
          <w:lang w:val="fr-FR"/>
        </w:rPr>
      </w:pPr>
      <w:r w:rsidRPr="004C598B">
        <w:rPr>
          <w:b/>
          <w:lang w:val="fr-FR"/>
        </w:rPr>
        <w:t xml:space="preserve">13 </w:t>
      </w:r>
      <w:r w:rsidRPr="004C598B">
        <w:rPr>
          <w:lang w:val="fr-FR"/>
        </w:rPr>
        <w:t xml:space="preserve">Et il leur dit : Ne connaissez-vous pas cette parabole ? </w:t>
      </w:r>
      <w:proofErr w:type="gramStart"/>
      <w:r w:rsidRPr="004C598B">
        <w:rPr>
          <w:lang w:val="fr-FR"/>
        </w:rPr>
        <w:t>et</w:t>
      </w:r>
      <w:proofErr w:type="gramEnd"/>
      <w:r w:rsidRPr="004C598B">
        <w:rPr>
          <w:lang w:val="fr-FR"/>
        </w:rPr>
        <w:t xml:space="preserve"> comment connaîtrez-vous toutes les paraboles ? </w:t>
      </w:r>
      <w:r w:rsidRPr="004C598B">
        <w:rPr>
          <w:b/>
          <w:lang w:val="fr-FR"/>
        </w:rPr>
        <w:t>14</w:t>
      </w:r>
      <w:r w:rsidRPr="004C598B">
        <w:rPr>
          <w:lang w:val="fr-FR"/>
        </w:rPr>
        <w:t xml:space="preserve"> Le semeur sème la parole. </w:t>
      </w:r>
      <w:r w:rsidRPr="004C598B">
        <w:rPr>
          <w:b/>
          <w:lang w:val="fr-FR"/>
        </w:rPr>
        <w:t>15</w:t>
      </w:r>
      <w:r w:rsidRPr="004C598B">
        <w:rPr>
          <w:lang w:val="fr-FR"/>
        </w:rPr>
        <w:t xml:space="preserve"> Et ce sont ici ceux qui sont le long du chemin, là où la parole est semée ; et quand ils ont entendu, Satan vient aussitôt et ravit la parole semée en eux. </w:t>
      </w:r>
      <w:r w:rsidRPr="004C598B">
        <w:rPr>
          <w:b/>
          <w:lang w:val="fr-FR"/>
        </w:rPr>
        <w:t xml:space="preserve">16 </w:t>
      </w:r>
      <w:r w:rsidRPr="004C598B">
        <w:rPr>
          <w:lang w:val="fr-FR"/>
        </w:rPr>
        <w:t xml:space="preserve">Et pareillement, ceux qui sont semés sur les endroits rocailleux, ce sont ceux qui, quand ils ont entendu la parole, la reçoivent aussitôt avec joie ; </w:t>
      </w:r>
      <w:r w:rsidRPr="004C598B">
        <w:rPr>
          <w:b/>
          <w:lang w:val="fr-FR"/>
        </w:rPr>
        <w:t xml:space="preserve">17 </w:t>
      </w:r>
      <w:r w:rsidRPr="004C598B">
        <w:rPr>
          <w:lang w:val="fr-FR"/>
        </w:rPr>
        <w:t xml:space="preserve">et ils n’ont pas de racine en eux-mêmes, mais ne sont que pour un temps ; puis, quand la tribulation ou la persécution survient à cause de la parole, ils sont aussitôt scandalisés. </w:t>
      </w:r>
      <w:r w:rsidRPr="004C598B">
        <w:rPr>
          <w:b/>
          <w:lang w:val="fr-FR"/>
        </w:rPr>
        <w:t>18</w:t>
      </w:r>
      <w:r w:rsidRPr="004C598B">
        <w:rPr>
          <w:lang w:val="fr-FR"/>
        </w:rPr>
        <w:t xml:space="preserve"> Et d’autres sont ceux qui sont semés dans les épines : ce sont ceux qui ont entendu la parole ; </w:t>
      </w:r>
      <w:r w:rsidRPr="004C598B">
        <w:rPr>
          <w:b/>
          <w:lang w:val="fr-FR"/>
        </w:rPr>
        <w:t>19</w:t>
      </w:r>
      <w:r w:rsidRPr="004C598B">
        <w:rPr>
          <w:lang w:val="fr-FR"/>
        </w:rPr>
        <w:t xml:space="preserve"> et les soucis du siècle</w:t>
      </w:r>
      <w:r w:rsidRPr="004C598B">
        <w:footnoteReference w:id="317"/>
      </w:r>
      <w:r w:rsidRPr="004C598B">
        <w:rPr>
          <w:lang w:val="fr-FR"/>
        </w:rPr>
        <w:t xml:space="preserve">, et la tromperie des richesses, et les convoitises à l’égard des autres choses, entrant, étouffent la parole, et elle est sans fruit. </w:t>
      </w:r>
      <w:r w:rsidRPr="004C598B">
        <w:rPr>
          <w:b/>
          <w:lang w:val="fr-FR"/>
        </w:rPr>
        <w:t>20</w:t>
      </w:r>
      <w:r w:rsidRPr="004C598B">
        <w:rPr>
          <w:lang w:val="fr-FR"/>
        </w:rPr>
        <w:t xml:space="preserve"> Et ceux qui sont semés sur la bonne terre, ce sont ceux qui entendent la parole, et la reçoivent, et portent du fruit : l’un trente, et l’un soixante, et l’un cent.</w:t>
      </w:r>
    </w:p>
    <w:p w:rsidR="00381F05" w:rsidRPr="004C598B" w:rsidRDefault="004C598B" w:rsidP="004C598B">
      <w:r w:rsidRPr="004C598B">
        <w:rPr>
          <w:b/>
          <w:lang w:val="fr-FR"/>
        </w:rPr>
        <w:t xml:space="preserve">21 </w:t>
      </w:r>
      <w:r w:rsidRPr="004C598B">
        <w:rPr>
          <w:lang w:val="fr-FR"/>
        </w:rPr>
        <w:t xml:space="preserve">Et il leur dit : La lampe vient-elle pour être mise sous le boisseau ou sous le lit ? N’est-ce pas pour être mise sur le pied de lampe ? </w:t>
      </w:r>
      <w:r w:rsidRPr="004C598B">
        <w:rPr>
          <w:b/>
          <w:lang w:val="fr-FR"/>
        </w:rPr>
        <w:t xml:space="preserve">22 </w:t>
      </w:r>
      <w:r w:rsidRPr="004C598B">
        <w:rPr>
          <w:lang w:val="fr-FR"/>
        </w:rPr>
        <w:t xml:space="preserve">Car il n’y a rien de secret qui ne soit manifesté, et rien de caché n’arrive, si ce n’est afin de venir en évidence. </w:t>
      </w:r>
      <w:r w:rsidRPr="004C598B">
        <w:rPr>
          <w:b/>
          <w:lang w:val="fr-FR"/>
        </w:rPr>
        <w:t xml:space="preserve">23 </w:t>
      </w:r>
      <w:r w:rsidRPr="004C598B">
        <w:rPr>
          <w:lang w:val="fr-FR"/>
        </w:rPr>
        <w:t xml:space="preserve">Si quelqu’un a des oreilles pour entendre, qu’il entende. </w:t>
      </w:r>
      <w:r w:rsidRPr="004C598B">
        <w:rPr>
          <w:b/>
          <w:lang w:val="fr-FR"/>
        </w:rPr>
        <w:t>24</w:t>
      </w:r>
      <w:r w:rsidRPr="004C598B">
        <w:rPr>
          <w:lang w:val="fr-FR"/>
        </w:rPr>
        <w:t xml:space="preserve"> Et il leur dit : Prenez garde à ce que vous entendez : de la mesure dont vous mesurerez il vous sera mesuré ; et à vous [qui entendez], il sera ajouté ; </w:t>
      </w:r>
      <w:r w:rsidRPr="004C598B">
        <w:rPr>
          <w:b/>
          <w:lang w:val="fr-FR"/>
        </w:rPr>
        <w:t>25</w:t>
      </w:r>
      <w:r w:rsidRPr="004C598B">
        <w:rPr>
          <w:lang w:val="fr-FR"/>
        </w:rPr>
        <w:t xml:space="preserve"> car à quiconque a, il sera donné ; et à celui qui n’a pas, cela même qu’il a sera ôté.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C598B" w:rsidRPr="004C598B" w:rsidRDefault="004C598B" w:rsidP="004C598B">
      <w:pPr>
        <w:rPr>
          <w:lang w:val="fr-FR"/>
        </w:rPr>
      </w:pPr>
      <w:r w:rsidRPr="004C598B">
        <w:rPr>
          <w:lang w:val="fr-FR"/>
        </w:rPr>
        <w:t xml:space="preserve">Le Seigneur explique à ses disciples la parabole du semeur. Elle est </w:t>
      </w:r>
      <w:r w:rsidRPr="004C598B">
        <w:rPr>
          <w:b/>
          <w:bCs/>
          <w:lang w:val="fr-FR"/>
        </w:rPr>
        <w:t>le point de départ</w:t>
      </w:r>
      <w:r w:rsidRPr="004C598B">
        <w:rPr>
          <w:lang w:val="fr-FR"/>
        </w:rPr>
        <w:t xml:space="preserve"> de tout son enseignement (v. 13). En effet, pour comprendre celui-ci, il est nécessaire que l'Évangile ait d'abord pris racine dans le cœur.</w:t>
      </w:r>
    </w:p>
    <w:p w:rsidR="004C598B" w:rsidRPr="004C598B" w:rsidRDefault="004C598B" w:rsidP="004C598B">
      <w:pPr>
        <w:rPr>
          <w:lang w:val="fr-FR"/>
        </w:rPr>
      </w:pPr>
      <w:r w:rsidRPr="004C598B">
        <w:rPr>
          <w:lang w:val="fr-FR"/>
        </w:rPr>
        <w:t xml:space="preserve">Même si nous sommes de vrais croyants, craignons de ressembler parfois aux trois premiers terrains, car ce n'est pas seulement la bonne nouvelle du </w:t>
      </w:r>
      <w:r w:rsidRPr="004C598B">
        <w:rPr>
          <w:b/>
          <w:bCs/>
          <w:lang w:val="fr-FR"/>
        </w:rPr>
        <w:t>salut</w:t>
      </w:r>
      <w:r w:rsidRPr="004C598B">
        <w:rPr>
          <w:lang w:val="fr-FR"/>
        </w:rPr>
        <w:t xml:space="preserve"> que Satan cherche à ravir aussitôt semée. Combien de paroles Dieu ne nous a-t-il pas adressées auxquelles notre cœur n'a pas été sensible parce que nos </w:t>
      </w:r>
      <w:r w:rsidRPr="004C598B">
        <w:rPr>
          <w:b/>
          <w:bCs/>
          <w:lang w:val="fr-FR"/>
        </w:rPr>
        <w:t>contacts avec le monde</w:t>
      </w:r>
      <w:r w:rsidRPr="004C598B">
        <w:rPr>
          <w:lang w:val="fr-FR"/>
        </w:rPr>
        <w:t xml:space="preserve"> l'avaient </w:t>
      </w:r>
      <w:r w:rsidRPr="004C598B">
        <w:rPr>
          <w:b/>
          <w:bCs/>
          <w:lang w:val="fr-FR"/>
        </w:rPr>
        <w:t>endurci</w:t>
      </w:r>
      <w:r w:rsidRPr="004C598B">
        <w:rPr>
          <w:lang w:val="fr-FR"/>
        </w:rPr>
        <w:t xml:space="preserve"> comme le chemin (voir ch. 6 v. 52)? Ou bien ne nous est-il pas souvent arrivé d'agir sous l'effet de nos </w:t>
      </w:r>
      <w:r w:rsidRPr="004C598B">
        <w:rPr>
          <w:b/>
          <w:bCs/>
          <w:lang w:val="fr-FR"/>
        </w:rPr>
        <w:t>sentiments</w:t>
      </w:r>
      <w:r w:rsidRPr="004C598B">
        <w:rPr>
          <w:lang w:val="fr-FR"/>
        </w:rPr>
        <w:t>, jusqu'à ce qu'une épreuve manifeste notre manque de dépendance et de foi (comp. v. 17)?</w:t>
      </w:r>
    </w:p>
    <w:p w:rsidR="00381F05" w:rsidRDefault="004C598B" w:rsidP="004C598B">
      <w:r w:rsidRPr="004C598B">
        <w:rPr>
          <w:lang w:val="fr-FR"/>
        </w:rPr>
        <w:t>À l'opposé de l'</w:t>
      </w:r>
      <w:r w:rsidRPr="004C598B">
        <w:rPr>
          <w:b/>
          <w:bCs/>
          <w:lang w:val="fr-FR"/>
        </w:rPr>
        <w:t>insouciance</w:t>
      </w:r>
      <w:r w:rsidRPr="004C598B">
        <w:rPr>
          <w:lang w:val="fr-FR"/>
        </w:rPr>
        <w:t xml:space="preserve">, les </w:t>
      </w:r>
      <w:r w:rsidRPr="004C598B">
        <w:rPr>
          <w:b/>
          <w:bCs/>
          <w:lang w:val="fr-FR"/>
        </w:rPr>
        <w:t>soucis</w:t>
      </w:r>
      <w:r w:rsidRPr="004C598B">
        <w:rPr>
          <w:lang w:val="fr-FR"/>
        </w:rPr>
        <w:t xml:space="preserve"> sont également nuisibles (Luc 21 v. 34)! Avec «la tromperie des richesses et les convoitises à l'égard des autres choses», ils peuvent étouffer un temps la vie spirituelle d'un enfant de Dieu et priver le Seigneur du fruit qu'il aurait dû porter en sa saison (Tite 3 v. 14 fin). «Prenez garde </w:t>
      </w:r>
      <w:r w:rsidRPr="004C598B">
        <w:rPr>
          <w:b/>
          <w:bCs/>
          <w:lang w:val="fr-FR"/>
        </w:rPr>
        <w:t>à ce que</w:t>
      </w:r>
      <w:r w:rsidRPr="004C598B">
        <w:rPr>
          <w:lang w:val="fr-FR"/>
        </w:rPr>
        <w:t xml:space="preserve"> vous entendez» — recommande le Seigneur Jésus (v. 24). En Luc 8 v. 18 nous lisons: «Prenez garde </w:t>
      </w:r>
      <w:r w:rsidRPr="004C598B">
        <w:rPr>
          <w:b/>
          <w:bCs/>
          <w:lang w:val="fr-FR"/>
        </w:rPr>
        <w:t>comment</w:t>
      </w:r>
      <w:r w:rsidRPr="004C598B">
        <w:rPr>
          <w:lang w:val="fr-FR"/>
        </w:rPr>
        <w:t xml:space="preserve"> vous entendez». Oui, de quelle manière recevons-nous la divine Parole?</w:t>
      </w:r>
      <w:r w:rsidR="00381F05">
        <w:br w:type="page"/>
      </w:r>
    </w:p>
    <w:p w:rsidR="00381F05" w:rsidRPr="001C1B27" w:rsidRDefault="00381F05" w:rsidP="00381F05">
      <w:pPr>
        <w:pStyle w:val="Titre2"/>
      </w:pPr>
      <w:bookmarkStart w:id="2012" w:name="_Toc345837332"/>
      <w:bookmarkStart w:id="2013" w:name="_Toc345837713"/>
      <w:bookmarkStart w:id="2014" w:name="_Toc345838476"/>
      <w:bookmarkStart w:id="2015" w:name="_Toc345838859"/>
      <w:bookmarkStart w:id="2016" w:name="_Toc345839239"/>
      <w:bookmarkStart w:id="2017" w:name="_Toc345839620"/>
      <w:bookmarkStart w:id="2018" w:name="_Toc345840001"/>
      <w:bookmarkStart w:id="2019" w:name="_Toc345840382"/>
      <w:bookmarkStart w:id="2020" w:name="_Toc345840762"/>
      <w:bookmarkStart w:id="2021" w:name="_Toc345841143"/>
      <w:bookmarkStart w:id="2022" w:name="_Toc345841524"/>
      <w:bookmarkStart w:id="2023" w:name="_Toc354394382"/>
      <w:bookmarkStart w:id="2024" w:name="_Toc354394762"/>
      <w:bookmarkStart w:id="2025" w:name="_Toc354395142"/>
      <w:bookmarkStart w:id="2026" w:name="_Toc354395522"/>
      <w:bookmarkStart w:id="2027" w:name="_Toc354395902"/>
      <w:bookmarkStart w:id="2028" w:name="_Toc354400828"/>
      <w:bookmarkStart w:id="2029" w:name="_Toc354401208"/>
      <w:bookmarkStart w:id="2030" w:name="_Toc354401588"/>
      <w:bookmarkStart w:id="2031" w:name="_Toc354401968"/>
      <w:bookmarkStart w:id="2032" w:name="_Toc354402348"/>
      <w:bookmarkStart w:id="2033" w:name="_Toc354402728"/>
      <w:bookmarkStart w:id="2034" w:name="_Toc354403108"/>
      <w:r>
        <w:lastRenderedPageBreak/>
        <w:t>2</w:t>
      </w:r>
      <w:bookmarkEnd w:id="2012"/>
      <w:bookmarkEnd w:id="2013"/>
      <w:bookmarkEnd w:id="2014"/>
      <w:bookmarkEnd w:id="2015"/>
      <w:bookmarkEnd w:id="2016"/>
      <w:bookmarkEnd w:id="2017"/>
      <w:bookmarkEnd w:id="2018"/>
      <w:bookmarkEnd w:id="2019"/>
      <w:bookmarkEnd w:id="2020"/>
      <w:bookmarkEnd w:id="2021"/>
      <w:bookmarkEnd w:id="2022"/>
      <w:r w:rsidR="007D3837">
        <w:t>5</w:t>
      </w:r>
      <w:bookmarkEnd w:id="2023"/>
      <w:bookmarkEnd w:id="2024"/>
      <w:bookmarkEnd w:id="2025"/>
      <w:bookmarkEnd w:id="2026"/>
      <w:bookmarkEnd w:id="2027"/>
      <w:bookmarkEnd w:id="2028"/>
      <w:bookmarkEnd w:id="2029"/>
      <w:bookmarkEnd w:id="2030"/>
      <w:bookmarkEnd w:id="2031"/>
      <w:bookmarkEnd w:id="2032"/>
      <w:bookmarkEnd w:id="2033"/>
      <w:bookmarkEnd w:id="203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44AF" w:rsidRPr="00CB44AF">
        <w:rPr>
          <w:b/>
          <w:iCs/>
          <w:sz w:val="26"/>
          <w:szCs w:val="26"/>
          <w:lang w:val="fr-FR"/>
        </w:rPr>
        <w:t>Marc 4 v. 26 à 41</w:t>
      </w:r>
    </w:p>
    <w:p w:rsidR="00CB44AF" w:rsidRPr="00CB44AF" w:rsidRDefault="00CB44AF" w:rsidP="00CB44AF">
      <w:pPr>
        <w:rPr>
          <w:lang w:val="fr-FR"/>
        </w:rPr>
      </w:pPr>
      <w:r w:rsidRPr="00CB44AF">
        <w:rPr>
          <w:b/>
          <w:lang w:val="fr-FR"/>
        </w:rPr>
        <w:t xml:space="preserve">26 </w:t>
      </w:r>
      <w:r w:rsidRPr="00CB44AF">
        <w:rPr>
          <w:lang w:val="fr-FR"/>
        </w:rPr>
        <w:t xml:space="preserve">Il dit aussi : Ainsi est le royaume de Dieu : c’est comme si un homme jetait de la semence sur la terre, </w:t>
      </w:r>
      <w:r w:rsidRPr="00CB44AF">
        <w:rPr>
          <w:b/>
          <w:lang w:val="fr-FR"/>
        </w:rPr>
        <w:t xml:space="preserve">27 </w:t>
      </w:r>
      <w:r w:rsidRPr="00CB44AF">
        <w:rPr>
          <w:lang w:val="fr-FR"/>
        </w:rPr>
        <w:t xml:space="preserve">et dormait et se levait de nuit et de jour, et que la semence germât et crût sans qu’il sache comment. </w:t>
      </w:r>
      <w:r w:rsidRPr="00CB44AF">
        <w:rPr>
          <w:b/>
          <w:lang w:val="fr-FR"/>
        </w:rPr>
        <w:t xml:space="preserve">28 </w:t>
      </w:r>
      <w:r w:rsidRPr="00CB44AF">
        <w:rPr>
          <w:lang w:val="fr-FR"/>
        </w:rPr>
        <w:t xml:space="preserve">La terre produit spontanément du fruit, premièrement l’herbe, ensuite l’épi, et puis le plein froment dans l’épi ; </w:t>
      </w:r>
      <w:r w:rsidRPr="00CB44AF">
        <w:rPr>
          <w:b/>
          <w:lang w:val="fr-FR"/>
        </w:rPr>
        <w:t xml:space="preserve">29 </w:t>
      </w:r>
      <w:r w:rsidRPr="00CB44AF">
        <w:rPr>
          <w:lang w:val="fr-FR"/>
        </w:rPr>
        <w:t>et quand le fruit est produit, on y met aussitôt la faucille, parce que la moisson est arrivée.</w:t>
      </w:r>
    </w:p>
    <w:p w:rsidR="00CB44AF" w:rsidRPr="00CB44AF" w:rsidRDefault="00CB44AF" w:rsidP="00CB44AF">
      <w:pPr>
        <w:rPr>
          <w:lang w:val="fr-FR"/>
        </w:rPr>
      </w:pPr>
      <w:r w:rsidRPr="00CB44AF">
        <w:rPr>
          <w:b/>
          <w:lang w:val="fr-FR"/>
        </w:rPr>
        <w:t xml:space="preserve">30 </w:t>
      </w:r>
      <w:r w:rsidRPr="00CB44AF">
        <w:rPr>
          <w:lang w:val="fr-FR"/>
        </w:rPr>
        <w:t xml:space="preserve">Il disait aussi : Comment comparerons-nous le royaume de Dieu, ou par quelle parabole le représenterons-nous ? </w:t>
      </w:r>
      <w:r w:rsidRPr="00CB44AF">
        <w:rPr>
          <w:b/>
          <w:lang w:val="fr-FR"/>
        </w:rPr>
        <w:t>31</w:t>
      </w:r>
      <w:r w:rsidRPr="00CB44AF">
        <w:rPr>
          <w:lang w:val="fr-FR"/>
        </w:rPr>
        <w:t xml:space="preserve"> Il est semblable à un grain de moutarde, qui, lorsqu’il est semé sur la terre, est la plus petite de toutes les semences qui sont sur la terre ; </w:t>
      </w:r>
      <w:r w:rsidRPr="00CB44AF">
        <w:rPr>
          <w:b/>
          <w:lang w:val="fr-FR"/>
        </w:rPr>
        <w:t xml:space="preserve">32 </w:t>
      </w:r>
      <w:r w:rsidRPr="00CB44AF">
        <w:rPr>
          <w:lang w:val="fr-FR"/>
        </w:rPr>
        <w:t xml:space="preserve">et après qu’il est semé, il monte et devient plus grand que toutes les herbes, et jette de grandes branches, de sorte que les oiseaux du ciel peuvent demeurer sous son ombre. </w:t>
      </w:r>
      <w:r w:rsidRPr="00CB44AF">
        <w:rPr>
          <w:b/>
          <w:lang w:val="fr-FR"/>
        </w:rPr>
        <w:t xml:space="preserve">33 </w:t>
      </w:r>
      <w:r w:rsidRPr="00CB44AF">
        <w:rPr>
          <w:lang w:val="fr-FR"/>
        </w:rPr>
        <w:t xml:space="preserve">Et par plusieurs paraboles de cette sorte, il leur annonçait la parole, selon qu’ils pouvaient l’entendre ; </w:t>
      </w:r>
      <w:r w:rsidRPr="00CB44AF">
        <w:rPr>
          <w:b/>
          <w:lang w:val="fr-FR"/>
        </w:rPr>
        <w:t xml:space="preserve">34 </w:t>
      </w:r>
      <w:r w:rsidRPr="00CB44AF">
        <w:rPr>
          <w:lang w:val="fr-FR"/>
        </w:rPr>
        <w:t>mais il ne leur parlait pas sans parabole ; et en particulier il interprétait tout à ses disciples.</w:t>
      </w:r>
    </w:p>
    <w:p w:rsidR="00381F05" w:rsidRPr="00CB44AF" w:rsidRDefault="00CB44AF" w:rsidP="00CB44AF">
      <w:r w:rsidRPr="00CB44AF">
        <w:rPr>
          <w:b/>
          <w:lang w:val="fr-FR"/>
        </w:rPr>
        <w:t>35</w:t>
      </w:r>
      <w:r w:rsidRPr="00CB44AF">
        <w:rPr>
          <w:lang w:val="fr-FR"/>
        </w:rPr>
        <w:t xml:space="preserve"> Et en ce jour-là, le soir étant venu, il leur dit : Passons à l’autre rive. </w:t>
      </w:r>
      <w:r w:rsidRPr="00CB44AF">
        <w:rPr>
          <w:b/>
          <w:lang w:val="fr-FR"/>
        </w:rPr>
        <w:t xml:space="preserve">36 </w:t>
      </w:r>
      <w:r w:rsidRPr="00CB44AF">
        <w:rPr>
          <w:lang w:val="fr-FR"/>
        </w:rPr>
        <w:t xml:space="preserve">Et ayant renvoyé la foule, ils le prennent dans une nacelle, comme il était ; et d’autres nacelles aussi étaient avec lui. </w:t>
      </w:r>
      <w:r w:rsidRPr="00CB44AF">
        <w:rPr>
          <w:b/>
          <w:lang w:val="fr-FR"/>
        </w:rPr>
        <w:t xml:space="preserve">37 </w:t>
      </w:r>
      <w:r w:rsidRPr="00CB44AF">
        <w:rPr>
          <w:lang w:val="fr-FR"/>
        </w:rPr>
        <w:t xml:space="preserve">Et il se lève un grand tourbillon de vent, et les vagues se jetaient dans la nacelle, de sorte qu’elle s’emplissait déjà. </w:t>
      </w:r>
      <w:r w:rsidRPr="00CB44AF">
        <w:rPr>
          <w:b/>
          <w:lang w:val="fr-FR"/>
        </w:rPr>
        <w:t xml:space="preserve">38 </w:t>
      </w:r>
      <w:r w:rsidRPr="00CB44AF">
        <w:rPr>
          <w:lang w:val="fr-FR"/>
        </w:rPr>
        <w:t>Et il était, lui, à la poupe, dormant sur un oreiller ; et ils le réveillent et lui disent : Maître</w:t>
      </w:r>
      <w:r w:rsidRPr="00CB44AF">
        <w:rPr>
          <w:vertAlign w:val="superscript"/>
          <w:lang w:val="fr-FR"/>
        </w:rPr>
        <w:footnoteReference w:id="318"/>
      </w:r>
      <w:r w:rsidRPr="00CB44AF">
        <w:rPr>
          <w:lang w:val="fr-FR"/>
        </w:rPr>
        <w:t xml:space="preserve">, ne te mets-tu pas en peine que nous périssions ? </w:t>
      </w:r>
      <w:r w:rsidRPr="00CB44AF">
        <w:rPr>
          <w:b/>
          <w:lang w:val="fr-FR"/>
        </w:rPr>
        <w:t xml:space="preserve">39 </w:t>
      </w:r>
      <w:r w:rsidRPr="00CB44AF">
        <w:rPr>
          <w:lang w:val="fr-FR"/>
        </w:rPr>
        <w:t xml:space="preserve">Et s’étant réveillé, il reprit le vent, et dit à la mer : Fais silence, tais-toi ! Et le vent tomba, et il se fit un grand calme. </w:t>
      </w:r>
      <w:r w:rsidRPr="00CB44AF">
        <w:rPr>
          <w:b/>
          <w:lang w:val="fr-FR"/>
        </w:rPr>
        <w:t xml:space="preserve">40 </w:t>
      </w:r>
      <w:r w:rsidRPr="00CB44AF">
        <w:rPr>
          <w:lang w:val="fr-FR"/>
        </w:rPr>
        <w:t xml:space="preserve">Et il leur dit : Pourquoi êtes-vous ainsi craintifs ? Comment n’avez-vous pas de foi ? </w:t>
      </w:r>
      <w:r w:rsidRPr="00CB44AF">
        <w:rPr>
          <w:b/>
          <w:lang w:val="fr-FR"/>
        </w:rPr>
        <w:t>41</w:t>
      </w:r>
      <w:r w:rsidRPr="00CB44AF">
        <w:rPr>
          <w:lang w:val="fr-FR"/>
        </w:rPr>
        <w:t xml:space="preserve"> Et ils furent saisis d’une grande peur, et ils dirent entre eux : Qui donc est celui-ci, que le vent même et la mer lui obéissent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B44AF" w:rsidRPr="00CB44AF" w:rsidRDefault="00CB44AF" w:rsidP="00CB44AF">
      <w:pPr>
        <w:rPr>
          <w:lang w:val="fr-FR"/>
        </w:rPr>
      </w:pPr>
      <w:r w:rsidRPr="00CB44AF">
        <w:rPr>
          <w:lang w:val="fr-FR"/>
        </w:rPr>
        <w:t xml:space="preserve">La parabole des v. 26 à 29 qui correspond à celle de l'ivraie dans le champ en Matt. 13, présente un enseignement sensiblement différent. Il n'est question ici que du </w:t>
      </w:r>
      <w:r w:rsidRPr="00CB44AF">
        <w:rPr>
          <w:b/>
          <w:bCs/>
          <w:lang w:val="fr-FR"/>
        </w:rPr>
        <w:t>travail de Dieu</w:t>
      </w:r>
      <w:r w:rsidRPr="00CB44AF">
        <w:rPr>
          <w:lang w:val="fr-FR"/>
        </w:rPr>
        <w:t xml:space="preserve">, tandis qu'en Matthieu l'ennemi intervient aussi, à cause de la négligence des hommes qui </w:t>
      </w:r>
      <w:r w:rsidRPr="00CB44AF">
        <w:rPr>
          <w:b/>
          <w:bCs/>
          <w:lang w:val="fr-FR"/>
        </w:rPr>
        <w:t>dormaient</w:t>
      </w:r>
      <w:r w:rsidRPr="00CB44AF">
        <w:rPr>
          <w:lang w:val="fr-FR"/>
        </w:rPr>
        <w:t xml:space="preserve">. Dans notre v. 27, le grand Semeur lui aussi paraît dormir. Mais en réalité, de jour comme de nuit, sans être vu, il veille sur sa précieuse semence et l'entoure de tous les soins nécessaires pour qu'elle croisse jusqu'à la moisson. Chers amis chrétiens, il peut nous sembler quelquefois que le Seigneur est indifférent, qu'il n'entend pas nos prières, que son œuvre est abandonnée. Mais </w:t>
      </w:r>
      <w:r w:rsidRPr="00CB44AF">
        <w:rPr>
          <w:b/>
          <w:bCs/>
          <w:lang w:val="fr-FR"/>
        </w:rPr>
        <w:t>levons les yeux</w:t>
      </w:r>
      <w:r w:rsidRPr="00CB44AF">
        <w:rPr>
          <w:lang w:val="fr-FR"/>
        </w:rPr>
        <w:t>, comme Jésus invite ses disciples à le faire par la foi. Les campagnes sont déjà blanches pour la moisson (Jean 4 v. 35).</w:t>
      </w:r>
    </w:p>
    <w:p w:rsidR="00381F05" w:rsidRDefault="00CB44AF" w:rsidP="00CB44AF">
      <w:r w:rsidRPr="00CB44AF">
        <w:rPr>
          <w:lang w:val="fr-FR"/>
        </w:rPr>
        <w:t xml:space="preserve">Pour </w:t>
      </w:r>
      <w:r w:rsidRPr="00CB44AF">
        <w:rPr>
          <w:b/>
          <w:bCs/>
          <w:lang w:val="fr-FR"/>
        </w:rPr>
        <w:t>passer à l'autre rive</w:t>
      </w:r>
      <w:r w:rsidRPr="00CB44AF">
        <w:rPr>
          <w:lang w:val="fr-FR"/>
        </w:rPr>
        <w:t>, ce qui correspond à la périlleuse traversée du monde, les disciples ne sont pas seuls. Avec eux, dans la nacelle, ils ont pris le Seigneur «</w:t>
      </w:r>
      <w:r w:rsidRPr="00CB44AF">
        <w:rPr>
          <w:b/>
          <w:bCs/>
          <w:lang w:val="fr-FR"/>
        </w:rPr>
        <w:t>comme il était</w:t>
      </w:r>
      <w:r w:rsidRPr="00CB44AF">
        <w:rPr>
          <w:lang w:val="fr-FR"/>
        </w:rPr>
        <w:t xml:space="preserve">» (v. 36). Que de personnes se font de Jésus une image fausse et lointaine. «Qui est celui-ci?» demandent les disciples. — </w:t>
      </w:r>
      <w:r w:rsidRPr="00CB44AF">
        <w:rPr>
          <w:b/>
          <w:bCs/>
          <w:lang w:val="fr-FR"/>
        </w:rPr>
        <w:t>Le même</w:t>
      </w:r>
      <w:r w:rsidRPr="00CB44AF">
        <w:rPr>
          <w:lang w:val="fr-FR"/>
        </w:rPr>
        <w:t xml:space="preserve"> qui a rassemblé le vent dans le creux de ses mains, serré les eaux dans un manteau (Prov. 30 v. 4).</w:t>
      </w:r>
      <w:r w:rsidR="00381F05">
        <w:br w:type="page"/>
      </w:r>
    </w:p>
    <w:p w:rsidR="00381F05" w:rsidRPr="001C1B27" w:rsidRDefault="00381F05" w:rsidP="00381F05">
      <w:pPr>
        <w:pStyle w:val="Titre2"/>
      </w:pPr>
      <w:bookmarkStart w:id="2035" w:name="_Toc345837333"/>
      <w:bookmarkStart w:id="2036" w:name="_Toc345837714"/>
      <w:bookmarkStart w:id="2037" w:name="_Toc345838477"/>
      <w:bookmarkStart w:id="2038" w:name="_Toc345838860"/>
      <w:bookmarkStart w:id="2039" w:name="_Toc345839240"/>
      <w:bookmarkStart w:id="2040" w:name="_Toc345839621"/>
      <w:bookmarkStart w:id="2041" w:name="_Toc345840002"/>
      <w:bookmarkStart w:id="2042" w:name="_Toc345840383"/>
      <w:bookmarkStart w:id="2043" w:name="_Toc345840763"/>
      <w:bookmarkStart w:id="2044" w:name="_Toc345841144"/>
      <w:bookmarkStart w:id="2045" w:name="_Toc345841525"/>
      <w:bookmarkStart w:id="2046" w:name="_Toc354394383"/>
      <w:bookmarkStart w:id="2047" w:name="_Toc354394763"/>
      <w:bookmarkStart w:id="2048" w:name="_Toc354395143"/>
      <w:bookmarkStart w:id="2049" w:name="_Toc354395523"/>
      <w:bookmarkStart w:id="2050" w:name="_Toc354395903"/>
      <w:bookmarkStart w:id="2051" w:name="_Toc354400829"/>
      <w:bookmarkStart w:id="2052" w:name="_Toc354401209"/>
      <w:bookmarkStart w:id="2053" w:name="_Toc354401589"/>
      <w:bookmarkStart w:id="2054" w:name="_Toc354401969"/>
      <w:bookmarkStart w:id="2055" w:name="_Toc354402349"/>
      <w:bookmarkStart w:id="2056" w:name="_Toc354402729"/>
      <w:bookmarkStart w:id="2057" w:name="_Toc354403109"/>
      <w:r>
        <w:lastRenderedPageBreak/>
        <w:t>26</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44AF" w:rsidRPr="00CB44AF">
        <w:rPr>
          <w:b/>
          <w:iCs/>
          <w:sz w:val="26"/>
          <w:szCs w:val="26"/>
          <w:lang w:val="fr-FR"/>
        </w:rPr>
        <w:t>Marc 5 v. 1 à 20</w:t>
      </w:r>
    </w:p>
    <w:p w:rsidR="00DB386B" w:rsidRPr="00DB386B" w:rsidRDefault="00DB386B" w:rsidP="00DB386B">
      <w:pPr>
        <w:rPr>
          <w:lang w:val="fr-FR"/>
        </w:rPr>
      </w:pPr>
      <w:r w:rsidRPr="00DB386B">
        <w:rPr>
          <w:b/>
          <w:lang w:val="fr-FR"/>
        </w:rPr>
        <w:t xml:space="preserve">1 </w:t>
      </w:r>
      <w:r w:rsidRPr="00DB386B">
        <w:rPr>
          <w:lang w:val="fr-FR"/>
        </w:rPr>
        <w:t>Et ils arrivèrent à l’autre rive de la mer, dans le pays des Gadaréniens</w:t>
      </w:r>
      <w:r w:rsidRPr="00DB386B">
        <w:rPr>
          <w:vertAlign w:val="superscript"/>
          <w:lang w:val="fr-FR"/>
        </w:rPr>
        <w:footnoteReference w:id="319"/>
      </w:r>
      <w:r w:rsidRPr="00DB386B">
        <w:rPr>
          <w:lang w:val="fr-FR"/>
        </w:rPr>
        <w:t xml:space="preserve">. </w:t>
      </w:r>
      <w:r w:rsidRPr="00DB386B">
        <w:rPr>
          <w:b/>
          <w:lang w:val="fr-FR"/>
        </w:rPr>
        <w:t xml:space="preserve">2 </w:t>
      </w:r>
      <w:r w:rsidRPr="00DB386B">
        <w:rPr>
          <w:lang w:val="fr-FR"/>
        </w:rPr>
        <w:t xml:space="preserve">Et aussitôt, comme il sortait de la nacelle, un homme possédé d’un esprit immonde, </w:t>
      </w:r>
      <w:r w:rsidRPr="00DB386B">
        <w:rPr>
          <w:b/>
          <w:lang w:val="fr-FR"/>
        </w:rPr>
        <w:t xml:space="preserve">3 </w:t>
      </w:r>
      <w:r w:rsidRPr="00DB386B">
        <w:rPr>
          <w:lang w:val="fr-FR"/>
        </w:rPr>
        <w:t xml:space="preserve">[et] qui avait sa demeure dans les sépulcres, sortant des sépulcres, le rencontra ; et personne ne pouvait le lier, pas même avec des chaînes ; </w:t>
      </w:r>
      <w:r w:rsidRPr="00DB386B">
        <w:rPr>
          <w:b/>
          <w:lang w:val="fr-FR"/>
        </w:rPr>
        <w:t xml:space="preserve">4 </w:t>
      </w:r>
      <w:r w:rsidRPr="00DB386B">
        <w:rPr>
          <w:lang w:val="fr-FR"/>
        </w:rPr>
        <w:t xml:space="preserve">car souvent, quand il avait été lié de fers aux pieds et de chaînes, il avait rompu les chaînes et mis les fers en pièces, et personne ne pouvait le dompter. </w:t>
      </w:r>
      <w:r w:rsidRPr="00DB386B">
        <w:rPr>
          <w:b/>
          <w:lang w:val="fr-FR"/>
        </w:rPr>
        <w:t>5</w:t>
      </w:r>
      <w:r w:rsidRPr="00DB386B">
        <w:rPr>
          <w:lang w:val="fr-FR"/>
        </w:rPr>
        <w:t xml:space="preserve"> Et il était continuellement, de nuit et de jour, dans les sépulcres et dans les montagnes, criant et se meurtrissant avec des pierres. </w:t>
      </w:r>
      <w:r w:rsidRPr="00DB386B">
        <w:rPr>
          <w:b/>
          <w:lang w:val="fr-FR"/>
        </w:rPr>
        <w:t xml:space="preserve">6 </w:t>
      </w:r>
      <w:r w:rsidRPr="00DB386B">
        <w:rPr>
          <w:lang w:val="fr-FR"/>
        </w:rPr>
        <w:t>Et voyant Jésus de loin, il courut et se prosterna devant lui</w:t>
      </w:r>
      <w:r w:rsidRPr="00DB386B">
        <w:rPr>
          <w:vertAlign w:val="superscript"/>
          <w:lang w:val="fr-FR"/>
        </w:rPr>
        <w:footnoteReference w:id="320"/>
      </w:r>
      <w:r w:rsidRPr="00DB386B">
        <w:rPr>
          <w:lang w:val="fr-FR"/>
        </w:rPr>
        <w:t xml:space="preserve"> ; </w:t>
      </w:r>
      <w:r w:rsidRPr="00DB386B">
        <w:rPr>
          <w:b/>
          <w:lang w:val="fr-FR"/>
        </w:rPr>
        <w:t xml:space="preserve">7 </w:t>
      </w:r>
      <w:r w:rsidRPr="00DB386B">
        <w:rPr>
          <w:lang w:val="fr-FR"/>
        </w:rPr>
        <w:t>et, criant avec une voix forte, il dit : Qu’y a-t-il entre moi et toi, Jésus, Fils du Dieu Très-haut</w:t>
      </w:r>
      <w:r w:rsidRPr="00DB386B">
        <w:rPr>
          <w:vertAlign w:val="superscript"/>
          <w:lang w:val="fr-FR"/>
        </w:rPr>
        <w:footnoteReference w:id="321"/>
      </w:r>
      <w:r w:rsidRPr="00DB386B">
        <w:rPr>
          <w:lang w:val="fr-FR"/>
        </w:rPr>
        <w:t xml:space="preserve"> ? Je t’adjure par Dieu, ne me tourmente pas. </w:t>
      </w:r>
      <w:r w:rsidRPr="00DB386B">
        <w:rPr>
          <w:b/>
          <w:lang w:val="fr-FR"/>
        </w:rPr>
        <w:t xml:space="preserve">8 </w:t>
      </w:r>
      <w:r w:rsidRPr="00DB386B">
        <w:rPr>
          <w:lang w:val="fr-FR"/>
        </w:rPr>
        <w:t xml:space="preserve">Car il lui disait : Sors de cet homme, esprit immonde ! </w:t>
      </w:r>
      <w:r w:rsidRPr="00DB386B">
        <w:rPr>
          <w:b/>
          <w:lang w:val="fr-FR"/>
        </w:rPr>
        <w:t xml:space="preserve">9 </w:t>
      </w:r>
      <w:r w:rsidRPr="00DB386B">
        <w:rPr>
          <w:lang w:val="fr-FR"/>
        </w:rPr>
        <w:t xml:space="preserve">Et il lui demanda : Quel est ton nom ? Et il lui dit : J’ai nom Légion, car nous sommes plusieurs. </w:t>
      </w:r>
      <w:r w:rsidRPr="00DB386B">
        <w:rPr>
          <w:b/>
          <w:lang w:val="fr-FR"/>
        </w:rPr>
        <w:t>10</w:t>
      </w:r>
      <w:r w:rsidRPr="00DB386B">
        <w:rPr>
          <w:lang w:val="fr-FR"/>
        </w:rPr>
        <w:t xml:space="preserve"> Et il le priait instamment pour qu’il ne les envoyât pas hors du pays. </w:t>
      </w:r>
      <w:r w:rsidRPr="00DB386B">
        <w:rPr>
          <w:b/>
          <w:lang w:val="fr-FR"/>
        </w:rPr>
        <w:t>11</w:t>
      </w:r>
      <w:r w:rsidRPr="00DB386B">
        <w:rPr>
          <w:lang w:val="fr-FR"/>
        </w:rPr>
        <w:t xml:space="preserve"> Et il y avait là, vers la montagne, un grand troupeau de pourceaux qui paissait. </w:t>
      </w:r>
      <w:r w:rsidRPr="00DB386B">
        <w:rPr>
          <w:b/>
          <w:lang w:val="fr-FR"/>
        </w:rPr>
        <w:t>12</w:t>
      </w:r>
      <w:r w:rsidRPr="00DB386B">
        <w:rPr>
          <w:lang w:val="fr-FR"/>
        </w:rPr>
        <w:t xml:space="preserve"> Et ils le prièrent, disant : Envoie-nous dans les pourceaux, afin que nous entrions en eux. </w:t>
      </w:r>
      <w:r w:rsidRPr="00DB386B">
        <w:rPr>
          <w:b/>
          <w:lang w:val="fr-FR"/>
        </w:rPr>
        <w:t>13</w:t>
      </w:r>
      <w:r w:rsidRPr="00DB386B">
        <w:rPr>
          <w:lang w:val="fr-FR"/>
        </w:rPr>
        <w:t xml:space="preserve"> Et aussitôt Jésus le leur permit. Et les esprits immondes, sortant, entrèrent dans les pourceaux, et le troupeau se rua du haut de la côte dans la mer ; [or ils étaient] environ deux mille ; et ils furent étouffés dans la mer.</w:t>
      </w:r>
    </w:p>
    <w:p w:rsidR="00381F05" w:rsidRPr="00DB386B" w:rsidRDefault="00DB386B" w:rsidP="00381F05">
      <w:pPr>
        <w:rPr>
          <w:lang w:val="fr-FR"/>
        </w:rPr>
      </w:pPr>
      <w:r w:rsidRPr="00DB386B">
        <w:rPr>
          <w:b/>
          <w:lang w:val="fr-FR"/>
        </w:rPr>
        <w:t>14</w:t>
      </w:r>
      <w:r w:rsidRPr="00DB386B">
        <w:rPr>
          <w:lang w:val="fr-FR"/>
        </w:rPr>
        <w:t xml:space="preserve"> Et ceux qui les paissaient s’enfuirent, et portèrent la nouvelle dans la ville et dans les campagnes. Et ils sortirent pour voir ce qui était arrivé ; </w:t>
      </w:r>
      <w:r w:rsidRPr="00DB386B">
        <w:rPr>
          <w:b/>
          <w:lang w:val="fr-FR"/>
        </w:rPr>
        <w:t>15</w:t>
      </w:r>
      <w:r w:rsidRPr="00DB386B">
        <w:rPr>
          <w:lang w:val="fr-FR"/>
        </w:rPr>
        <w:t xml:space="preserve"> et ils viennent vers Jésus, et voient le démoniaque, assis, vêtu, et dans son bon sens, celui qui avait Légion ; et ils eurent peur. </w:t>
      </w:r>
      <w:r w:rsidRPr="00DB386B">
        <w:rPr>
          <w:b/>
          <w:lang w:val="fr-FR"/>
        </w:rPr>
        <w:t>16</w:t>
      </w:r>
      <w:r w:rsidRPr="00DB386B">
        <w:rPr>
          <w:lang w:val="fr-FR"/>
        </w:rPr>
        <w:t xml:space="preserve"> Et ceux qui avaient vu [ce qui s’était passé], leur racontèrent ce qui était arrivé au démoniaque et ce qui concernait les pourceaux ; </w:t>
      </w:r>
      <w:r w:rsidRPr="00DB386B">
        <w:rPr>
          <w:b/>
          <w:lang w:val="fr-FR"/>
        </w:rPr>
        <w:t xml:space="preserve">17 </w:t>
      </w:r>
      <w:r w:rsidRPr="00DB386B">
        <w:rPr>
          <w:lang w:val="fr-FR"/>
        </w:rPr>
        <w:t xml:space="preserve">et ils se mirent à le prier de s’en aller de leur territoire. </w:t>
      </w:r>
      <w:r w:rsidRPr="00DB386B">
        <w:rPr>
          <w:b/>
          <w:lang w:val="fr-FR"/>
        </w:rPr>
        <w:t>18</w:t>
      </w:r>
      <w:r w:rsidRPr="00DB386B">
        <w:rPr>
          <w:lang w:val="fr-FR"/>
        </w:rPr>
        <w:t xml:space="preserve"> Et comme il montait dans la nacelle</w:t>
      </w:r>
      <w:r w:rsidRPr="00DB386B">
        <w:rPr>
          <w:vertAlign w:val="superscript"/>
          <w:lang w:val="fr-FR"/>
        </w:rPr>
        <w:footnoteReference w:id="322"/>
      </w:r>
      <w:r w:rsidRPr="00DB386B">
        <w:rPr>
          <w:lang w:val="fr-FR"/>
        </w:rPr>
        <w:t xml:space="preserve">, celui qui avait été démoniaque le pria [de permettre] qu’il fût avec lui. </w:t>
      </w:r>
      <w:r w:rsidRPr="00DB386B">
        <w:rPr>
          <w:b/>
          <w:lang w:val="fr-FR"/>
        </w:rPr>
        <w:t xml:space="preserve">19 </w:t>
      </w:r>
      <w:r w:rsidRPr="00DB386B">
        <w:rPr>
          <w:lang w:val="fr-FR"/>
        </w:rPr>
        <w:t xml:space="preserve">Et il ne le lui permit pas, mais lui dit : Va dans ta maison, vers les tiens, et raconte-leur tout ce que le Seigneur t’a fait, et [comment] il a usé de miséricorde envers toi. </w:t>
      </w:r>
      <w:r w:rsidRPr="00DB386B">
        <w:rPr>
          <w:b/>
          <w:lang w:val="fr-FR"/>
        </w:rPr>
        <w:t>20</w:t>
      </w:r>
      <w:r w:rsidRPr="00DB386B">
        <w:rPr>
          <w:lang w:val="fr-FR"/>
        </w:rPr>
        <w:t xml:space="preserve"> Et il s’en alla, et se mit à publier en Décapolis</w:t>
      </w:r>
      <w:r w:rsidRPr="00DB386B">
        <w:rPr>
          <w:vertAlign w:val="superscript"/>
          <w:lang w:val="fr-FR"/>
        </w:rPr>
        <w:footnoteReference w:id="323"/>
      </w:r>
      <w:r w:rsidRPr="00DB386B">
        <w:rPr>
          <w:lang w:val="fr-FR"/>
        </w:rPr>
        <w:t xml:space="preserve"> tout ce que Jésus lui avait fait ; et tous s’en étonnaient.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B44AF" w:rsidRPr="00CB44AF" w:rsidRDefault="00CB44AF" w:rsidP="00CB44AF">
      <w:pPr>
        <w:rPr>
          <w:lang w:val="fr-FR"/>
        </w:rPr>
      </w:pPr>
      <w:r w:rsidRPr="00CB44AF">
        <w:rPr>
          <w:lang w:val="fr-FR"/>
        </w:rPr>
        <w:t>Le Seigneur et les disciples abordent au pays des Gadaréniens. La première personne qu'ils y rencontrent est un homme entièrement possédé par des démons qui le rendent furieux et indomptable. Réalité terrible, nous avons dans ce forcené le portrait moral de l'homme pécheur, jouet du diable, entraîné et tourmenté par ses passions brutales, demeurant dans la mort (les sépulcres), ne pouvant que se faire du mal à lui-même, et danger pour ses semblables. Ceux-ci avaient vainement tenté de le réduire à l’impuissance en le couvrant de chaînes, images des règles morales par lesquelles la société cherche à réfréner les débordements de la nature humaine.</w:t>
      </w:r>
    </w:p>
    <w:p w:rsidR="00CB44AF" w:rsidRPr="00CB44AF" w:rsidRDefault="00CB44AF" w:rsidP="00CB44AF">
      <w:pPr>
        <w:rPr>
          <w:lang w:val="fr-FR"/>
        </w:rPr>
      </w:pPr>
      <w:r w:rsidRPr="00CB44AF">
        <w:rPr>
          <w:lang w:val="fr-FR"/>
        </w:rPr>
        <w:lastRenderedPageBreak/>
        <w:t xml:space="preserve">Nous nous serions probablement écartés avec effroi et horreur d'une telle créature. Jésus ne s'en détourne pas. Au contraire, il va s'occuper de ce malheureux, non pour le lier de chaînes, comme l'avaient vainement essayé ses concitoyens, mais bien </w:t>
      </w:r>
      <w:r w:rsidRPr="00CB44AF">
        <w:rPr>
          <w:b/>
          <w:bCs/>
          <w:lang w:val="fr-FR"/>
        </w:rPr>
        <w:t>pour le délivrer</w:t>
      </w:r>
      <w:r w:rsidRPr="00CB44AF">
        <w:rPr>
          <w:lang w:val="fr-FR"/>
        </w:rPr>
        <w:t xml:space="preserve"> de sa misère et de son esclavage.</w:t>
      </w:r>
    </w:p>
    <w:p w:rsidR="00381F05" w:rsidRDefault="00CB44AF" w:rsidP="00CB44AF">
      <w:r w:rsidRPr="00CB44AF">
        <w:rPr>
          <w:lang w:val="fr-FR"/>
        </w:rPr>
        <w:t xml:space="preserve">Les habitants de la ville, eux, ne semblent retenir de ce miracle que la perte de leurs pourceaux! Sur leur demande le Seigneur s'en va, mais laisse maintenant derrière lui </w:t>
      </w:r>
      <w:r w:rsidRPr="00CB44AF">
        <w:rPr>
          <w:b/>
          <w:bCs/>
          <w:lang w:val="fr-FR"/>
        </w:rPr>
        <w:t>un témoin</w:t>
      </w:r>
      <w:r w:rsidRPr="00CB44AF">
        <w:rPr>
          <w:lang w:val="fr-FR"/>
        </w:rPr>
        <w:t>, et lequel? «Celui qui avait été démoniaque». — N'est-ce pas l'image du temps actuel? Rejeté par ce monde, Christ y maintient ceux qu'il a sauvés, et leur donne pour mission de parler de Lui. Comment nous en acquittons-nous (lire Ps. 66 v. 16)?</w:t>
      </w:r>
      <w:r w:rsidR="00381F05">
        <w:br w:type="page"/>
      </w:r>
    </w:p>
    <w:p w:rsidR="00381F05" w:rsidRPr="001C1B27" w:rsidRDefault="00381F05" w:rsidP="00381F05">
      <w:pPr>
        <w:pStyle w:val="Titre2"/>
      </w:pPr>
      <w:bookmarkStart w:id="2058" w:name="_Toc345837334"/>
      <w:bookmarkStart w:id="2059" w:name="_Toc345837715"/>
      <w:bookmarkStart w:id="2060" w:name="_Toc345838478"/>
      <w:bookmarkStart w:id="2061" w:name="_Toc345838861"/>
      <w:bookmarkStart w:id="2062" w:name="_Toc345839241"/>
      <w:bookmarkStart w:id="2063" w:name="_Toc345839622"/>
      <w:bookmarkStart w:id="2064" w:name="_Toc345840003"/>
      <w:bookmarkStart w:id="2065" w:name="_Toc345840384"/>
      <w:bookmarkStart w:id="2066" w:name="_Toc345840764"/>
      <w:bookmarkStart w:id="2067" w:name="_Toc345841145"/>
      <w:bookmarkStart w:id="2068" w:name="_Toc345841526"/>
      <w:bookmarkStart w:id="2069" w:name="_Toc354394384"/>
      <w:bookmarkStart w:id="2070" w:name="_Toc354394764"/>
      <w:bookmarkStart w:id="2071" w:name="_Toc354395144"/>
      <w:bookmarkStart w:id="2072" w:name="_Toc354395524"/>
      <w:bookmarkStart w:id="2073" w:name="_Toc354395904"/>
      <w:bookmarkStart w:id="2074" w:name="_Toc354400830"/>
      <w:bookmarkStart w:id="2075" w:name="_Toc354401210"/>
      <w:bookmarkStart w:id="2076" w:name="_Toc354401590"/>
      <w:bookmarkStart w:id="2077" w:name="_Toc354401970"/>
      <w:bookmarkStart w:id="2078" w:name="_Toc354402350"/>
      <w:bookmarkStart w:id="2079" w:name="_Toc354402730"/>
      <w:bookmarkStart w:id="2080" w:name="_Toc354403110"/>
      <w:r>
        <w:lastRenderedPageBreak/>
        <w:t>27</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00DB386B">
        <w:rPr>
          <w:rStyle w:val="Accentuation"/>
          <w:b/>
          <w:i w:val="0"/>
          <w:sz w:val="26"/>
          <w:szCs w:val="26"/>
        </w:rPr>
        <w:t xml:space="preserve">: </w:t>
      </w:r>
      <w:r w:rsidR="00DB386B" w:rsidRPr="00DB386B">
        <w:rPr>
          <w:b/>
          <w:iCs/>
          <w:sz w:val="26"/>
          <w:szCs w:val="26"/>
          <w:lang w:val="fr-FR"/>
        </w:rPr>
        <w:t>Marc 5 v. 21 à 43</w:t>
      </w:r>
    </w:p>
    <w:p w:rsidR="00DB386B" w:rsidRPr="00DB386B" w:rsidRDefault="00DB386B" w:rsidP="00DB386B">
      <w:pPr>
        <w:rPr>
          <w:lang w:val="fr-FR"/>
        </w:rPr>
      </w:pPr>
      <w:r w:rsidRPr="00DB386B">
        <w:rPr>
          <w:b/>
          <w:lang w:val="fr-FR"/>
        </w:rPr>
        <w:t xml:space="preserve">21 </w:t>
      </w:r>
      <w:r w:rsidRPr="00DB386B">
        <w:rPr>
          <w:lang w:val="fr-FR"/>
        </w:rPr>
        <w:t xml:space="preserve">Et Jésus, ayant encore repassé à l’autre rive, dans la nacelle, une grande foule se rassembla auprès de lui ; et il était au bord de la mer. </w:t>
      </w:r>
      <w:r w:rsidRPr="00DB386B">
        <w:rPr>
          <w:b/>
          <w:lang w:val="fr-FR"/>
        </w:rPr>
        <w:t>22</w:t>
      </w:r>
      <w:r w:rsidRPr="00DB386B">
        <w:rPr>
          <w:lang w:val="fr-FR"/>
        </w:rPr>
        <w:t xml:space="preserve"> Et un des chefs de synagogue, nommé Jaïrus, vient ; et le voyant, il se jette à ses pieds ; </w:t>
      </w:r>
      <w:r w:rsidRPr="00DB386B">
        <w:rPr>
          <w:b/>
          <w:lang w:val="fr-FR"/>
        </w:rPr>
        <w:t>23</w:t>
      </w:r>
      <w:r w:rsidRPr="00DB386B">
        <w:rPr>
          <w:lang w:val="fr-FR"/>
        </w:rPr>
        <w:t xml:space="preserve"> et il le suppliait instamment, disant : Ma fille est à l’extrémité ; [je te prie] de venir et de lui imposer les mains, afin qu’elle soit sauvée</w:t>
      </w:r>
      <w:r w:rsidRPr="00DB386B">
        <w:rPr>
          <w:vertAlign w:val="superscript"/>
          <w:lang w:val="fr-FR"/>
        </w:rPr>
        <w:footnoteReference w:id="324"/>
      </w:r>
      <w:r w:rsidRPr="00DB386B">
        <w:rPr>
          <w:lang w:val="fr-FR"/>
        </w:rPr>
        <w:t xml:space="preserve">, et qu’elle vive. </w:t>
      </w:r>
      <w:r w:rsidRPr="00DB386B">
        <w:rPr>
          <w:b/>
          <w:lang w:val="fr-FR"/>
        </w:rPr>
        <w:t xml:space="preserve">24 </w:t>
      </w:r>
      <w:r w:rsidRPr="00DB386B">
        <w:rPr>
          <w:lang w:val="fr-FR"/>
        </w:rPr>
        <w:t>Et il s’en alla avec lui ; et une grande foule le suivit, et elle le pressait.</w:t>
      </w:r>
    </w:p>
    <w:p w:rsidR="00DB386B" w:rsidRPr="00DB386B" w:rsidRDefault="00DB386B" w:rsidP="00DB386B">
      <w:pPr>
        <w:rPr>
          <w:lang w:val="fr-FR"/>
        </w:rPr>
      </w:pPr>
      <w:r w:rsidRPr="00DB386B">
        <w:rPr>
          <w:b/>
          <w:lang w:val="fr-FR"/>
        </w:rPr>
        <w:t>25</w:t>
      </w:r>
      <w:r w:rsidRPr="00DB386B">
        <w:rPr>
          <w:lang w:val="fr-FR"/>
        </w:rPr>
        <w:t xml:space="preserve"> Et une femme qui avait une perte de sang depuis douze ans, </w:t>
      </w:r>
      <w:r w:rsidRPr="00DB386B">
        <w:rPr>
          <w:b/>
          <w:lang w:val="fr-FR"/>
        </w:rPr>
        <w:t>26</w:t>
      </w:r>
      <w:r w:rsidRPr="00DB386B">
        <w:rPr>
          <w:lang w:val="fr-FR"/>
        </w:rPr>
        <w:t xml:space="preserve"> et qui avait beaucoup souffert d’un grand nombre de médecins, et avait dépensé tout son bien, et n’en avait retiré aucun profit, mais plutôt allait en empirant, </w:t>
      </w:r>
      <w:r w:rsidRPr="00DB386B">
        <w:rPr>
          <w:b/>
          <w:lang w:val="fr-FR"/>
        </w:rPr>
        <w:t>27</w:t>
      </w:r>
      <w:r w:rsidRPr="00DB386B">
        <w:rPr>
          <w:lang w:val="fr-FR"/>
        </w:rPr>
        <w:t xml:space="preserve"> ayant ouï parler de Jésus, vint dans la foule par derrière, et toucha son vêtement ; </w:t>
      </w:r>
      <w:r w:rsidRPr="00DB386B">
        <w:rPr>
          <w:b/>
          <w:lang w:val="fr-FR"/>
        </w:rPr>
        <w:t>28</w:t>
      </w:r>
      <w:r w:rsidRPr="00DB386B">
        <w:rPr>
          <w:lang w:val="fr-FR"/>
        </w:rPr>
        <w:t xml:space="preserve"> car elle disait : Si je touche, ne fût-ce que ses vêtements, je serai guérie</w:t>
      </w:r>
      <w:r w:rsidRPr="00DB386B">
        <w:rPr>
          <w:vertAlign w:val="superscript"/>
          <w:lang w:val="fr-FR"/>
        </w:rPr>
        <w:footnoteReference w:id="325"/>
      </w:r>
      <w:r w:rsidRPr="00DB386B">
        <w:rPr>
          <w:lang w:val="fr-FR"/>
        </w:rPr>
        <w:t xml:space="preserve">. </w:t>
      </w:r>
      <w:r w:rsidRPr="00DB386B">
        <w:rPr>
          <w:b/>
          <w:lang w:val="fr-FR"/>
        </w:rPr>
        <w:t xml:space="preserve">29 </w:t>
      </w:r>
      <w:r w:rsidRPr="00DB386B">
        <w:rPr>
          <w:lang w:val="fr-FR"/>
        </w:rPr>
        <w:t>Et aussitôt son flux de sang tarit ; et elle connut en son corps qu’elle était guérie du fléau</w:t>
      </w:r>
      <w:r w:rsidRPr="00DB386B">
        <w:rPr>
          <w:vertAlign w:val="superscript"/>
          <w:lang w:val="fr-FR"/>
        </w:rPr>
        <w:footnoteReference w:id="326"/>
      </w:r>
      <w:r w:rsidRPr="00DB386B">
        <w:rPr>
          <w:lang w:val="fr-FR"/>
        </w:rPr>
        <w:t xml:space="preserve">. </w:t>
      </w:r>
      <w:r w:rsidRPr="00DB386B">
        <w:rPr>
          <w:b/>
          <w:lang w:val="fr-FR"/>
        </w:rPr>
        <w:t xml:space="preserve">30 </w:t>
      </w:r>
      <w:r w:rsidRPr="00DB386B">
        <w:rPr>
          <w:lang w:val="fr-FR"/>
        </w:rPr>
        <w:t xml:space="preserve">Et aussitôt Jésus, connaissant en lui-même la puissance qui était sortie de lui, se retournant dans la foule, dit : Qui a touché mes vêtements ? </w:t>
      </w:r>
      <w:r w:rsidRPr="00DB386B">
        <w:rPr>
          <w:b/>
          <w:lang w:val="fr-FR"/>
        </w:rPr>
        <w:t>31</w:t>
      </w:r>
      <w:r w:rsidRPr="00DB386B">
        <w:rPr>
          <w:lang w:val="fr-FR"/>
        </w:rPr>
        <w:t xml:space="preserve"> Et ses disciples lui dirent : Tu vois la foule qui te presse, et tu dis : Qui m’a touché ? </w:t>
      </w:r>
      <w:r w:rsidRPr="00DB386B">
        <w:rPr>
          <w:b/>
          <w:lang w:val="fr-FR"/>
        </w:rPr>
        <w:t xml:space="preserve">32 </w:t>
      </w:r>
      <w:r w:rsidRPr="00DB386B">
        <w:rPr>
          <w:lang w:val="fr-FR"/>
        </w:rPr>
        <w:t xml:space="preserve">Et il regardait tout à l’entour pour voir celle qui avait fait cela. </w:t>
      </w:r>
      <w:r w:rsidRPr="00DB386B">
        <w:rPr>
          <w:b/>
          <w:lang w:val="fr-FR"/>
        </w:rPr>
        <w:t xml:space="preserve">33 </w:t>
      </w:r>
      <w:r w:rsidRPr="00DB386B">
        <w:rPr>
          <w:lang w:val="fr-FR"/>
        </w:rPr>
        <w:t xml:space="preserve">Et la femme, effrayée et tremblante, sachant ce qui lui était arrivé, vint et se jeta devant lui, et lui déclara toute la vérité. </w:t>
      </w:r>
      <w:r w:rsidRPr="00DB386B">
        <w:rPr>
          <w:b/>
          <w:lang w:val="fr-FR"/>
        </w:rPr>
        <w:t xml:space="preserve">34 </w:t>
      </w:r>
      <w:r w:rsidRPr="00DB386B">
        <w:rPr>
          <w:lang w:val="fr-FR"/>
        </w:rPr>
        <w:t>Et il lui dit : [Ma] fille, ta foi t’a guérie</w:t>
      </w:r>
      <w:r w:rsidRPr="00DB386B">
        <w:rPr>
          <w:vertAlign w:val="superscript"/>
          <w:lang w:val="fr-FR"/>
        </w:rPr>
        <w:footnoteReference w:id="327"/>
      </w:r>
      <w:r w:rsidRPr="00DB386B">
        <w:rPr>
          <w:lang w:val="fr-FR"/>
        </w:rPr>
        <w:t> ; va en paix, et sois guérie de ton fléau</w:t>
      </w:r>
      <w:r w:rsidRPr="00DB386B">
        <w:rPr>
          <w:vertAlign w:val="superscript"/>
          <w:lang w:val="fr-FR"/>
        </w:rPr>
        <w:footnoteReference w:id="328"/>
      </w:r>
      <w:r w:rsidRPr="00DB386B">
        <w:rPr>
          <w:lang w:val="fr-FR"/>
        </w:rPr>
        <w:t>.</w:t>
      </w:r>
    </w:p>
    <w:p w:rsidR="00381F05" w:rsidRDefault="00DB386B" w:rsidP="00DB386B">
      <w:pPr>
        <w:rPr>
          <w:lang w:val="fr-FR"/>
        </w:rPr>
      </w:pPr>
      <w:r w:rsidRPr="00DB386B">
        <w:rPr>
          <w:b/>
          <w:lang w:val="fr-FR"/>
        </w:rPr>
        <w:t>35</w:t>
      </w:r>
      <w:r w:rsidRPr="00DB386B">
        <w:rPr>
          <w:lang w:val="fr-FR"/>
        </w:rPr>
        <w:t xml:space="preserve"> Comme il parlait encore, il vient des gens de chez le chef de synagogue, disant : Ta fille est morte</w:t>
      </w:r>
      <w:r w:rsidRPr="00DB386B">
        <w:rPr>
          <w:vertAlign w:val="superscript"/>
          <w:lang w:val="fr-FR"/>
        </w:rPr>
        <w:footnoteReference w:id="329"/>
      </w:r>
      <w:r w:rsidRPr="00DB386B">
        <w:rPr>
          <w:lang w:val="fr-FR"/>
        </w:rPr>
        <w:t> ; pourquoi tourmentes-tu encore le maître</w:t>
      </w:r>
      <w:r w:rsidRPr="00DB386B">
        <w:rPr>
          <w:vertAlign w:val="superscript"/>
          <w:lang w:val="fr-FR"/>
        </w:rPr>
        <w:footnoteReference w:id="330"/>
      </w:r>
      <w:r w:rsidRPr="00DB386B">
        <w:rPr>
          <w:lang w:val="fr-FR"/>
        </w:rPr>
        <w:t xml:space="preserve">? </w:t>
      </w:r>
      <w:r w:rsidRPr="00DB386B">
        <w:rPr>
          <w:b/>
          <w:lang w:val="fr-FR"/>
        </w:rPr>
        <w:t xml:space="preserve">36 </w:t>
      </w:r>
      <w:r w:rsidRPr="00DB386B">
        <w:rPr>
          <w:lang w:val="fr-FR"/>
        </w:rPr>
        <w:t xml:space="preserve">Et Jésus, ayant entendu la parole qui avait été dite, dit aussitôt au chef de synagogue : Ne crains pas, crois seulement. </w:t>
      </w:r>
      <w:r w:rsidRPr="00DB386B">
        <w:rPr>
          <w:b/>
          <w:lang w:val="fr-FR"/>
        </w:rPr>
        <w:t>37</w:t>
      </w:r>
      <w:r w:rsidRPr="00DB386B">
        <w:rPr>
          <w:lang w:val="fr-FR"/>
        </w:rPr>
        <w:t xml:space="preserve"> Et il ne permit à personne de le suivre, sinon à Pierre et à Jacques et à Jean le frère de Jacques. </w:t>
      </w:r>
      <w:r w:rsidRPr="00DB386B">
        <w:rPr>
          <w:b/>
          <w:lang w:val="fr-FR"/>
        </w:rPr>
        <w:t xml:space="preserve">38 </w:t>
      </w:r>
      <w:r w:rsidRPr="00DB386B">
        <w:rPr>
          <w:lang w:val="fr-FR"/>
        </w:rPr>
        <w:t>Et il vient</w:t>
      </w:r>
      <w:r w:rsidRPr="00DB386B">
        <w:rPr>
          <w:vertAlign w:val="superscript"/>
          <w:lang w:val="fr-FR"/>
        </w:rPr>
        <w:footnoteReference w:id="331"/>
      </w:r>
      <w:r w:rsidRPr="00DB386B">
        <w:rPr>
          <w:lang w:val="fr-FR"/>
        </w:rPr>
        <w:t xml:space="preserve"> à la maison du chef de synagogue ; et il voit le tumulte, et ceux qui pleuraient et jetaient de grands cris. </w:t>
      </w:r>
      <w:r w:rsidRPr="00DB386B">
        <w:rPr>
          <w:b/>
          <w:lang w:val="fr-FR"/>
        </w:rPr>
        <w:t xml:space="preserve">39 </w:t>
      </w:r>
      <w:r w:rsidRPr="00DB386B">
        <w:rPr>
          <w:lang w:val="fr-FR"/>
        </w:rPr>
        <w:t>Et étant entré, il leur dit : Pourquoi faites-vous ce tumulte, et pourquoi pleurez-vous ? L’enfant n’est pas morte</w:t>
      </w:r>
      <w:r w:rsidRPr="00DB386B">
        <w:rPr>
          <w:vertAlign w:val="superscript"/>
          <w:lang w:val="fr-FR"/>
        </w:rPr>
        <w:footnoteReference w:id="332"/>
      </w:r>
      <w:r w:rsidRPr="00DB386B">
        <w:rPr>
          <w:lang w:val="fr-FR"/>
        </w:rPr>
        <w:t xml:space="preserve">, mais elle dort. </w:t>
      </w:r>
      <w:r w:rsidRPr="00DB386B">
        <w:rPr>
          <w:b/>
          <w:lang w:val="fr-FR"/>
        </w:rPr>
        <w:t>40</w:t>
      </w:r>
      <w:r w:rsidRPr="00DB386B">
        <w:rPr>
          <w:lang w:val="fr-FR"/>
        </w:rPr>
        <w:t xml:space="preserve"> Et ils se riaient de lui. Mais les ayant tous mis dehors, il prend le père de l’enfant et la mère, et ceux qui étaient avec lui, et entre là où l’enfant était couchée. </w:t>
      </w:r>
      <w:r w:rsidRPr="00DB386B">
        <w:rPr>
          <w:b/>
          <w:lang w:val="fr-FR"/>
        </w:rPr>
        <w:t xml:space="preserve">41 </w:t>
      </w:r>
      <w:r w:rsidRPr="00DB386B">
        <w:rPr>
          <w:lang w:val="fr-FR"/>
        </w:rPr>
        <w:t xml:space="preserve">Et ayant pris la main de l’enfant, il lui dit : Talitha coumi ; ce qui, interprété, est : Jeune fille, je te dis, lève-toi. </w:t>
      </w:r>
      <w:r w:rsidRPr="00DB386B">
        <w:rPr>
          <w:b/>
          <w:lang w:val="fr-FR"/>
        </w:rPr>
        <w:t xml:space="preserve">42 </w:t>
      </w:r>
      <w:r w:rsidRPr="00DB386B">
        <w:rPr>
          <w:lang w:val="fr-FR"/>
        </w:rPr>
        <w:t xml:space="preserve">Et aussitôt la jeune fille se leva et marcha, car elle avait douze ans ; et ils furent transportés d’une grande admiration. </w:t>
      </w:r>
      <w:r w:rsidRPr="00DB386B">
        <w:rPr>
          <w:b/>
          <w:lang w:val="fr-FR"/>
        </w:rPr>
        <w:t xml:space="preserve">43 </w:t>
      </w:r>
      <w:r w:rsidRPr="00DB386B">
        <w:rPr>
          <w:lang w:val="fr-FR"/>
        </w:rPr>
        <w:t>Et il leur enjoignit fort que personne ne le sût ; et il dit qu’on lui donnât à manger.</w:t>
      </w:r>
    </w:p>
    <w:p w:rsidR="00DB386B" w:rsidRDefault="00DB386B" w:rsidP="00DB386B">
      <w:pPr>
        <w:rPr>
          <w:lang w:val="fr-FR"/>
        </w:rPr>
      </w:pPr>
    </w:p>
    <w:p w:rsidR="00DB386B" w:rsidRPr="00DB386B" w:rsidRDefault="00DB386B" w:rsidP="00DB386B"/>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DB386B" w:rsidRPr="00DB386B" w:rsidRDefault="00DB386B" w:rsidP="00DB386B">
      <w:pPr>
        <w:rPr>
          <w:lang w:val="fr-FR"/>
        </w:rPr>
      </w:pPr>
      <w:r w:rsidRPr="00DB386B">
        <w:rPr>
          <w:lang w:val="fr-FR"/>
        </w:rPr>
        <w:t>Un chef de synagogue, nommé Jaïrus, a fait appel à Jésus pour la guérison de sa fille. Mais pendant que le Maître est en chemin, une femme qu'aucun médecin n'avait pu soulager va secrètement recourir à sa puissance.</w:t>
      </w:r>
    </w:p>
    <w:p w:rsidR="00DB386B" w:rsidRPr="00DB386B" w:rsidRDefault="00DB386B" w:rsidP="00DB386B">
      <w:pPr>
        <w:rPr>
          <w:lang w:val="fr-FR"/>
        </w:rPr>
      </w:pPr>
      <w:r w:rsidRPr="00DB386B">
        <w:rPr>
          <w:lang w:val="fr-FR"/>
        </w:rPr>
        <w:t>Cher ami, qui a cherché peut-être de divers côtés un remède à tes souillures morales, Jésus passe encore aujourd'hui près de toi. Fais comme cette pauvre femme: saisis le bord de son vêtement (comp. ch. 6 v. 56 fin)!</w:t>
      </w:r>
    </w:p>
    <w:p w:rsidR="00DB386B" w:rsidRPr="00DB386B" w:rsidRDefault="00DB386B" w:rsidP="00DB386B">
      <w:pPr>
        <w:rPr>
          <w:lang w:val="fr-FR"/>
        </w:rPr>
      </w:pPr>
      <w:r w:rsidRPr="00DB386B">
        <w:rPr>
          <w:lang w:val="fr-FR"/>
        </w:rPr>
        <w:t>La femme sait qu'elle est sauvée, et le Seigneur le sait aussi. Mais il est nécessaire que tous l'entendent; c'est pourquoi Jésus veut l'amener à vaincre sa timidité, à se faire connaître, à confesser publiquement «</w:t>
      </w:r>
      <w:r w:rsidRPr="00DB386B">
        <w:rPr>
          <w:b/>
          <w:bCs/>
          <w:lang w:val="fr-FR"/>
        </w:rPr>
        <w:t>toute la vérité</w:t>
      </w:r>
      <w:r w:rsidRPr="00DB386B">
        <w:rPr>
          <w:lang w:val="fr-FR"/>
        </w:rPr>
        <w:t>». Ainsi obtiendra-t-elle, en réponse à sa foi, une parole de grâce infiniment meilleure que la simple guérison: «</w:t>
      </w:r>
      <w:r w:rsidRPr="00DB386B">
        <w:rPr>
          <w:b/>
          <w:bCs/>
          <w:lang w:val="fr-FR"/>
        </w:rPr>
        <w:t>Ma fille</w:t>
      </w:r>
      <w:r w:rsidRPr="00DB386B">
        <w:rPr>
          <w:lang w:val="fr-FR"/>
        </w:rPr>
        <w:t>, ta foi t'a guérie; va en paix…» (</w:t>
      </w:r>
      <w:proofErr w:type="gramStart"/>
      <w:r w:rsidRPr="00DB386B">
        <w:rPr>
          <w:lang w:val="fr-FR"/>
        </w:rPr>
        <w:t>v</w:t>
      </w:r>
      <w:proofErr w:type="gramEnd"/>
      <w:r w:rsidRPr="00DB386B">
        <w:rPr>
          <w:lang w:val="fr-FR"/>
        </w:rPr>
        <w:t>. 34).</w:t>
      </w:r>
    </w:p>
    <w:p w:rsidR="00381F05" w:rsidRDefault="00DB386B" w:rsidP="00DB386B">
      <w:r w:rsidRPr="00DB386B">
        <w:rPr>
          <w:lang w:val="fr-FR"/>
        </w:rPr>
        <w:t xml:space="preserve">Durant ce temps, la maison de Jaïrus retentissait de lamentations et de cris de désespoir (sans grande réalité; voir v. 40). Mais d'une parole Jésus réconforte le pauvre père (v. 36) tournant </w:t>
      </w:r>
      <w:r w:rsidRPr="00DB386B">
        <w:rPr>
          <w:b/>
          <w:bCs/>
          <w:lang w:val="fr-FR"/>
        </w:rPr>
        <w:t>vers Dieu</w:t>
      </w:r>
      <w:r w:rsidRPr="00DB386B">
        <w:rPr>
          <w:lang w:val="fr-FR"/>
        </w:rPr>
        <w:t xml:space="preserve"> les pensées de cet homme… et les nôtres: «</w:t>
      </w:r>
      <w:r w:rsidRPr="00DB386B">
        <w:rPr>
          <w:b/>
          <w:bCs/>
          <w:lang w:val="fr-FR"/>
        </w:rPr>
        <w:t>Ne crains pas; crois seulement</w:t>
      </w:r>
      <w:r w:rsidRPr="00DB386B">
        <w:rPr>
          <w:lang w:val="fr-FR"/>
        </w:rPr>
        <w:t>». Puis d'une autre parole, si touchante que l'Esprit nous l'a donnée dans la langue même employée par le Sauveur, il ressuscite la jeune fille.</w:t>
      </w:r>
      <w:r w:rsidR="00381F05">
        <w:br w:type="page"/>
      </w:r>
    </w:p>
    <w:p w:rsidR="00381F05" w:rsidRPr="001C1B27" w:rsidRDefault="00381F05" w:rsidP="00381F05">
      <w:pPr>
        <w:pStyle w:val="Titre2"/>
      </w:pPr>
      <w:bookmarkStart w:id="2081" w:name="_Toc345837335"/>
      <w:bookmarkStart w:id="2082" w:name="_Toc345837716"/>
      <w:bookmarkStart w:id="2083" w:name="_Toc345838479"/>
      <w:bookmarkStart w:id="2084" w:name="_Toc345838862"/>
      <w:bookmarkStart w:id="2085" w:name="_Toc345839242"/>
      <w:bookmarkStart w:id="2086" w:name="_Toc345839623"/>
      <w:bookmarkStart w:id="2087" w:name="_Toc345840004"/>
      <w:bookmarkStart w:id="2088" w:name="_Toc345840385"/>
      <w:bookmarkStart w:id="2089" w:name="_Toc345840765"/>
      <w:bookmarkStart w:id="2090" w:name="_Toc345841146"/>
      <w:bookmarkStart w:id="2091" w:name="_Toc345841527"/>
      <w:bookmarkStart w:id="2092" w:name="_Toc354394385"/>
      <w:bookmarkStart w:id="2093" w:name="_Toc354394765"/>
      <w:bookmarkStart w:id="2094" w:name="_Toc354395145"/>
      <w:bookmarkStart w:id="2095" w:name="_Toc354395525"/>
      <w:bookmarkStart w:id="2096" w:name="_Toc354395905"/>
      <w:bookmarkStart w:id="2097" w:name="_Toc354400831"/>
      <w:bookmarkStart w:id="2098" w:name="_Toc354401211"/>
      <w:bookmarkStart w:id="2099" w:name="_Toc354401591"/>
      <w:bookmarkStart w:id="2100" w:name="_Toc354401971"/>
      <w:bookmarkStart w:id="2101" w:name="_Toc354402351"/>
      <w:bookmarkStart w:id="2102" w:name="_Toc354402731"/>
      <w:bookmarkStart w:id="2103" w:name="_Toc354403111"/>
      <w:r>
        <w:lastRenderedPageBreak/>
        <w:t>28</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B386B" w:rsidRPr="00DB386B">
        <w:rPr>
          <w:b/>
          <w:iCs/>
          <w:sz w:val="26"/>
          <w:szCs w:val="26"/>
          <w:lang w:val="fr-FR"/>
        </w:rPr>
        <w:t>Marc 6 v. 1 à 13</w:t>
      </w:r>
    </w:p>
    <w:p w:rsidR="00DB386B" w:rsidRPr="00DB386B" w:rsidRDefault="00DB386B" w:rsidP="00DB386B">
      <w:pPr>
        <w:rPr>
          <w:lang w:val="fr-FR"/>
        </w:rPr>
      </w:pPr>
      <w:r w:rsidRPr="00DB386B">
        <w:rPr>
          <w:b/>
          <w:lang w:val="fr-FR"/>
        </w:rPr>
        <w:t xml:space="preserve">1 </w:t>
      </w:r>
      <w:r w:rsidRPr="00DB386B">
        <w:rPr>
          <w:lang w:val="fr-FR"/>
        </w:rPr>
        <w:t xml:space="preserve">Et il sortit de là, et vint dans son pays ; et ses disciples le suivent. </w:t>
      </w:r>
      <w:r w:rsidRPr="00DB386B">
        <w:rPr>
          <w:b/>
          <w:lang w:val="fr-FR"/>
        </w:rPr>
        <w:t xml:space="preserve">2 </w:t>
      </w:r>
      <w:r w:rsidRPr="00DB386B">
        <w:rPr>
          <w:lang w:val="fr-FR"/>
        </w:rPr>
        <w:t xml:space="preserve">Et le sabbat étant venu, il se mit à enseigner dans la synagogue ; et plusieurs, l’ayant entendu, étaient dans l’étonnement, disant : D’où [viennent] ces choses à celui-ci ? Et quelle est cette sagesse qui lui est donnée, et [d’où vient] que de tels miracles s’opèrent par ses mains ? </w:t>
      </w:r>
      <w:r w:rsidRPr="00DB386B">
        <w:rPr>
          <w:b/>
          <w:lang w:val="fr-FR"/>
        </w:rPr>
        <w:t>3</w:t>
      </w:r>
      <w:r w:rsidRPr="00DB386B">
        <w:rPr>
          <w:lang w:val="fr-FR"/>
        </w:rPr>
        <w:t xml:space="preserve"> Celui-ci n’est-il pas le charpentier, le fils de Marie, et le frère de Jacques et de Joses et de Jude et de Simon ; et ses sœurs ne sont-elles pas ici auprès de nous ? Et ils étaient scandalisés en lui. </w:t>
      </w:r>
      <w:r w:rsidRPr="00DB386B">
        <w:rPr>
          <w:b/>
          <w:lang w:val="fr-FR"/>
        </w:rPr>
        <w:t xml:space="preserve">4 </w:t>
      </w:r>
      <w:r w:rsidRPr="00DB386B">
        <w:rPr>
          <w:lang w:val="fr-FR"/>
        </w:rPr>
        <w:t xml:space="preserve">Et Jésus leur dit : Un prophète n’est pas sans honneur, si ce n’est dans son pays et parmi ses parents et dans sa maison. </w:t>
      </w:r>
      <w:r w:rsidRPr="00DB386B">
        <w:rPr>
          <w:b/>
          <w:lang w:val="fr-FR"/>
        </w:rPr>
        <w:t>5</w:t>
      </w:r>
      <w:r w:rsidRPr="00DB386B">
        <w:rPr>
          <w:lang w:val="fr-FR"/>
        </w:rPr>
        <w:t xml:space="preserve"> Et il ne put faire là aucun miracle, sinon qu’il imposa les mains à un petit nombre d’infirmes, et les guérit. </w:t>
      </w:r>
      <w:r w:rsidRPr="00DB386B">
        <w:rPr>
          <w:b/>
          <w:lang w:val="fr-FR"/>
        </w:rPr>
        <w:t xml:space="preserve">6 </w:t>
      </w:r>
      <w:r w:rsidRPr="00DB386B">
        <w:rPr>
          <w:lang w:val="fr-FR"/>
        </w:rPr>
        <w:t>Et il s’étonnait de leur incrédulité ; et il visitait l’un après l’autre les villages à la ronde, en enseignant.</w:t>
      </w:r>
    </w:p>
    <w:p w:rsidR="00381F05" w:rsidRPr="00DB386B" w:rsidRDefault="00DB386B" w:rsidP="00DB386B">
      <w:r w:rsidRPr="00DB386B">
        <w:rPr>
          <w:b/>
          <w:lang w:val="fr-FR"/>
        </w:rPr>
        <w:t xml:space="preserve">7 </w:t>
      </w:r>
      <w:r w:rsidRPr="00DB386B">
        <w:rPr>
          <w:lang w:val="fr-FR"/>
        </w:rPr>
        <w:t xml:space="preserve">Et il appelle les douze ; et il se mit à les envoyer deux à deux, et leur donna autorité sur les esprits immondes. </w:t>
      </w:r>
      <w:r w:rsidRPr="00DB386B">
        <w:rPr>
          <w:b/>
          <w:lang w:val="fr-FR"/>
        </w:rPr>
        <w:t xml:space="preserve">8 </w:t>
      </w:r>
      <w:r w:rsidRPr="00DB386B">
        <w:rPr>
          <w:lang w:val="fr-FR"/>
        </w:rPr>
        <w:t xml:space="preserve">Et il leur commanda de ne rien prendre pour le chemin, si ce n’est un bâton seulement, ni sac, ni pain, ni monnaie dans leur ceinture, </w:t>
      </w:r>
      <w:r w:rsidRPr="00DB386B">
        <w:rPr>
          <w:b/>
          <w:lang w:val="fr-FR"/>
        </w:rPr>
        <w:t>9</w:t>
      </w:r>
      <w:r w:rsidRPr="00DB386B">
        <w:rPr>
          <w:lang w:val="fr-FR"/>
        </w:rPr>
        <w:t xml:space="preserve"> mais d’être chaussés de sandales ; et ne portez pas deux tuniques. </w:t>
      </w:r>
      <w:r w:rsidRPr="00DB386B">
        <w:rPr>
          <w:b/>
          <w:lang w:val="fr-FR"/>
        </w:rPr>
        <w:t>10</w:t>
      </w:r>
      <w:r w:rsidRPr="00DB386B">
        <w:rPr>
          <w:lang w:val="fr-FR"/>
        </w:rPr>
        <w:t xml:space="preserve"> Et il leur dit : Partout où vous entrerez dans une maison, demeurez-y jusqu’à ce que vous partiez de là ; </w:t>
      </w:r>
      <w:r w:rsidRPr="00DB386B">
        <w:rPr>
          <w:b/>
          <w:lang w:val="fr-FR"/>
        </w:rPr>
        <w:t xml:space="preserve">11 </w:t>
      </w:r>
      <w:r w:rsidRPr="00DB386B">
        <w:rPr>
          <w:lang w:val="fr-FR"/>
        </w:rPr>
        <w:t>et tous ceux qui ne vous recevront pas et ne vous écouteront pas, quand vous partirez de là, secouez la poussière de dessous vos pieds</w:t>
      </w:r>
      <w:r w:rsidRPr="00DB386B">
        <w:rPr>
          <w:vertAlign w:val="superscript"/>
          <w:lang w:val="fr-FR"/>
        </w:rPr>
        <w:footnoteReference w:id="333"/>
      </w:r>
      <w:r w:rsidRPr="00DB386B">
        <w:rPr>
          <w:lang w:val="fr-FR"/>
        </w:rPr>
        <w:t xml:space="preserve">, pour leur servir de témoignage. </w:t>
      </w:r>
      <w:r w:rsidRPr="00DB386B">
        <w:rPr>
          <w:b/>
          <w:lang w:val="fr-FR"/>
        </w:rPr>
        <w:t xml:space="preserve">12 </w:t>
      </w:r>
      <w:r w:rsidRPr="00DB386B">
        <w:rPr>
          <w:lang w:val="fr-FR"/>
        </w:rPr>
        <w:t xml:space="preserve">Et étant partis, ils prêchèrent qu’on se repentît, </w:t>
      </w:r>
      <w:r w:rsidRPr="00DB386B">
        <w:rPr>
          <w:b/>
          <w:lang w:val="fr-FR"/>
        </w:rPr>
        <w:t>13</w:t>
      </w:r>
      <w:r w:rsidRPr="00DB386B">
        <w:rPr>
          <w:lang w:val="fr-FR"/>
        </w:rPr>
        <w:t xml:space="preserve"> et chassèrent beaucoup de démons, et oignirent d’huile beaucoup d’infirmes et les guérirent.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B386B" w:rsidRPr="00DB386B" w:rsidRDefault="00DB386B" w:rsidP="00DB386B">
      <w:pPr>
        <w:rPr>
          <w:lang w:val="fr-FR"/>
        </w:rPr>
      </w:pPr>
      <w:r w:rsidRPr="00DB386B">
        <w:rPr>
          <w:lang w:val="fr-FR"/>
        </w:rPr>
        <w:t>Pour les habitants de Nazareth, Jésus était «</w:t>
      </w:r>
      <w:r w:rsidRPr="00DB386B">
        <w:rPr>
          <w:b/>
          <w:bCs/>
          <w:lang w:val="fr-FR"/>
        </w:rPr>
        <w:t>le charpentier</w:t>
      </w:r>
      <w:r w:rsidRPr="00DB386B">
        <w:rPr>
          <w:lang w:val="fr-FR"/>
        </w:rPr>
        <w:t>». Durant trente années, il avait caché sa gloire sous l'humble condition d'un artisan de village. Un tel abaissement est incompréhensible pour l'homme naturel habitué à juger d'après les apparences.</w:t>
      </w:r>
    </w:p>
    <w:p w:rsidR="00381F05" w:rsidRDefault="00DB386B" w:rsidP="00DB386B">
      <w:r w:rsidRPr="00DB386B">
        <w:rPr>
          <w:lang w:val="fr-FR"/>
        </w:rPr>
        <w:t xml:space="preserve">S'il était difficile que le </w:t>
      </w:r>
      <w:r w:rsidRPr="00DB386B">
        <w:rPr>
          <w:b/>
          <w:bCs/>
          <w:lang w:val="fr-FR"/>
        </w:rPr>
        <w:t>témoignage du Seigneur</w:t>
      </w:r>
      <w:r w:rsidRPr="00DB386B">
        <w:rPr>
          <w:lang w:val="fr-FR"/>
        </w:rPr>
        <w:t xml:space="preserve"> soit reçu «dans son pays et parmi ses parents et dans sa maison», à plus forte raison est-ce le cas pour le nôtre là où nous sommes connus… avec tous nos défauts et notre triste passé. Mais c'est aussi là que les fruits d'une vie nouvelle seront les plus évidents et constitueront la plus puissante des prédications (Phil. 2 v. 15). Ayant été </w:t>
      </w:r>
      <w:r w:rsidRPr="00DB386B">
        <w:rPr>
          <w:b/>
          <w:bCs/>
          <w:lang w:val="fr-FR"/>
        </w:rPr>
        <w:t>choisis</w:t>
      </w:r>
      <w:r w:rsidRPr="00DB386B">
        <w:rPr>
          <w:lang w:val="fr-FR"/>
        </w:rPr>
        <w:t xml:space="preserve"> au ch. 3 v. 13 à 19, les douze sont maintenant </w:t>
      </w:r>
      <w:r w:rsidRPr="00DB386B">
        <w:rPr>
          <w:b/>
          <w:bCs/>
          <w:lang w:val="fr-FR"/>
        </w:rPr>
        <w:t>envoyés</w:t>
      </w:r>
      <w:r w:rsidRPr="00DB386B">
        <w:rPr>
          <w:lang w:val="fr-FR"/>
        </w:rPr>
        <w:t xml:space="preserve"> prêcher la repentance. Le Seigneur les exhorte à ne rien prendre pour le chemin. Leur vie doit être celle de la foi. Moment après moment, ils recevront ce qui leur est nécessaire et pour le service, et pour leurs propres besoins. Se munir de provisions les priverait de riches expériences et leur ferai perdre de vue </w:t>
      </w:r>
      <w:r w:rsidRPr="00DB386B">
        <w:rPr>
          <w:b/>
          <w:bCs/>
          <w:lang w:val="fr-FR"/>
        </w:rPr>
        <w:t>le lien</w:t>
      </w:r>
      <w:r w:rsidRPr="00DB386B">
        <w:rPr>
          <w:lang w:val="fr-FR"/>
        </w:rPr>
        <w:t xml:space="preserve"> qui les unit à leur Maître absent. Par contre les sandales sont indispensables. Elles suggèrent ce que Éph. 6 v. 15 </w:t>
      </w:r>
      <w:proofErr w:type="gramStart"/>
      <w:r w:rsidRPr="00DB386B">
        <w:rPr>
          <w:lang w:val="fr-FR"/>
        </w:rPr>
        <w:t>appelle</w:t>
      </w:r>
      <w:proofErr w:type="gramEnd"/>
      <w:r w:rsidRPr="00DB386B">
        <w:rPr>
          <w:lang w:val="fr-FR"/>
        </w:rPr>
        <w:t xml:space="preserve"> «la préparation de l'évangile de paix». Tout croyant doit en orner sa marche pour confirmer le message de la grâce dont il est porteur (comp. Rom. 10 v. 15).</w:t>
      </w:r>
      <w:r w:rsidR="00381F05">
        <w:br w:type="page"/>
      </w:r>
    </w:p>
    <w:p w:rsidR="00381F05" w:rsidRPr="001C1B27" w:rsidRDefault="00381F05" w:rsidP="00381F05">
      <w:pPr>
        <w:pStyle w:val="Titre2"/>
      </w:pPr>
      <w:bookmarkStart w:id="2104" w:name="_Toc345837336"/>
      <w:bookmarkStart w:id="2105" w:name="_Toc345837717"/>
      <w:bookmarkStart w:id="2106" w:name="_Toc345838480"/>
      <w:bookmarkStart w:id="2107" w:name="_Toc345838863"/>
      <w:bookmarkStart w:id="2108" w:name="_Toc345839243"/>
      <w:bookmarkStart w:id="2109" w:name="_Toc345839624"/>
      <w:bookmarkStart w:id="2110" w:name="_Toc345840005"/>
      <w:bookmarkStart w:id="2111" w:name="_Toc345840386"/>
      <w:bookmarkStart w:id="2112" w:name="_Toc345840766"/>
      <w:bookmarkStart w:id="2113" w:name="_Toc345841147"/>
      <w:bookmarkStart w:id="2114" w:name="_Toc345841528"/>
      <w:bookmarkStart w:id="2115" w:name="_Toc354394386"/>
      <w:bookmarkStart w:id="2116" w:name="_Toc354394766"/>
      <w:bookmarkStart w:id="2117" w:name="_Toc354395146"/>
      <w:bookmarkStart w:id="2118" w:name="_Toc354395526"/>
      <w:bookmarkStart w:id="2119" w:name="_Toc354395906"/>
      <w:bookmarkStart w:id="2120" w:name="_Toc354400832"/>
      <w:bookmarkStart w:id="2121" w:name="_Toc354401212"/>
      <w:bookmarkStart w:id="2122" w:name="_Toc354401592"/>
      <w:bookmarkStart w:id="2123" w:name="_Toc354401972"/>
      <w:bookmarkStart w:id="2124" w:name="_Toc354402352"/>
      <w:bookmarkStart w:id="2125" w:name="_Toc354402732"/>
      <w:bookmarkStart w:id="2126" w:name="_Toc354403112"/>
      <w:r>
        <w:lastRenderedPageBreak/>
        <w:t>29</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B386B" w:rsidRPr="00DB386B">
        <w:rPr>
          <w:b/>
          <w:iCs/>
          <w:sz w:val="26"/>
          <w:szCs w:val="26"/>
          <w:lang w:val="fr-FR"/>
        </w:rPr>
        <w:t>Marc 6 v. 14 à 29</w:t>
      </w:r>
    </w:p>
    <w:p w:rsidR="00F1029E" w:rsidRPr="00F1029E" w:rsidRDefault="00F1029E" w:rsidP="00F1029E">
      <w:pPr>
        <w:rPr>
          <w:lang w:val="fr-FR"/>
        </w:rPr>
      </w:pPr>
      <w:r w:rsidRPr="00F1029E">
        <w:rPr>
          <w:b/>
          <w:lang w:val="fr-FR"/>
        </w:rPr>
        <w:t>14</w:t>
      </w:r>
      <w:r w:rsidRPr="00F1029E">
        <w:rPr>
          <w:lang w:val="fr-FR"/>
        </w:rPr>
        <w:t xml:space="preserve"> Et le roi Hérode ouït parler [de lui], car son nom était devenu public ; et il dit : Jean le baptiseur est ressuscité d’entre les morts ; et c’est pourquoi les miracles s’opèrent par lui. </w:t>
      </w:r>
      <w:r w:rsidRPr="00F1029E">
        <w:rPr>
          <w:b/>
          <w:lang w:val="fr-FR"/>
        </w:rPr>
        <w:t xml:space="preserve">15 </w:t>
      </w:r>
      <w:r w:rsidRPr="00F1029E">
        <w:rPr>
          <w:lang w:val="fr-FR"/>
        </w:rPr>
        <w:t xml:space="preserve">Et d’autres disaient : C’est Élie ; et d’autres disaient : C’est un prophète, comme un des prophètes. </w:t>
      </w:r>
      <w:r w:rsidRPr="00F1029E">
        <w:rPr>
          <w:b/>
          <w:lang w:val="fr-FR"/>
        </w:rPr>
        <w:t>16</w:t>
      </w:r>
      <w:r w:rsidRPr="00F1029E">
        <w:rPr>
          <w:lang w:val="fr-FR"/>
        </w:rPr>
        <w:t xml:space="preserve"> Mais Hérode, ayant appris [ce qu’il faisait], dit : C’est Jean que j’ai fait décapiter ; il est ressuscité d’entre les morts.</w:t>
      </w:r>
    </w:p>
    <w:p w:rsidR="00F1029E" w:rsidRPr="00F1029E" w:rsidRDefault="00F1029E" w:rsidP="00F1029E">
      <w:pPr>
        <w:rPr>
          <w:lang w:val="fr-FR"/>
        </w:rPr>
      </w:pPr>
      <w:r w:rsidRPr="00F1029E">
        <w:rPr>
          <w:b/>
          <w:lang w:val="fr-FR"/>
        </w:rPr>
        <w:t>17</w:t>
      </w:r>
      <w:r w:rsidRPr="00F1029E">
        <w:rPr>
          <w:lang w:val="fr-FR"/>
        </w:rPr>
        <w:t xml:space="preserve"> Car Hérode lui-même avait envoyé prendre Jean, et l’avait fait lier dans une prison, à cause d’Hérodias, la femme de Philippe son frère ; car il l’avait épousée. </w:t>
      </w:r>
      <w:r w:rsidRPr="00F1029E">
        <w:rPr>
          <w:b/>
          <w:lang w:val="fr-FR"/>
        </w:rPr>
        <w:t>18</w:t>
      </w:r>
      <w:r w:rsidRPr="00F1029E">
        <w:rPr>
          <w:lang w:val="fr-FR"/>
        </w:rPr>
        <w:t xml:space="preserve"> Car Jean disait à Hérode : Il ne t’est pas permis d’avoir la femme de ton frère. </w:t>
      </w:r>
      <w:r w:rsidRPr="00F1029E">
        <w:rPr>
          <w:b/>
          <w:lang w:val="fr-FR"/>
        </w:rPr>
        <w:t>19</w:t>
      </w:r>
      <w:r w:rsidRPr="00F1029E">
        <w:rPr>
          <w:lang w:val="fr-FR"/>
        </w:rPr>
        <w:t xml:space="preserve"> Et Hérodias lui en voulait, et aurait désiré le faire mourir ; et elle ne pouvait pas, </w:t>
      </w:r>
      <w:r w:rsidRPr="00F1029E">
        <w:rPr>
          <w:b/>
          <w:lang w:val="fr-FR"/>
        </w:rPr>
        <w:t>20</w:t>
      </w:r>
      <w:r w:rsidRPr="00F1029E">
        <w:rPr>
          <w:lang w:val="fr-FR"/>
        </w:rPr>
        <w:t xml:space="preserve"> car Hérode craignait Jean, le sachant homme juste et saint, et il le gardait</w:t>
      </w:r>
      <w:r w:rsidRPr="00F1029E">
        <w:rPr>
          <w:vertAlign w:val="superscript"/>
          <w:lang w:val="fr-FR"/>
        </w:rPr>
        <w:footnoteReference w:id="334"/>
      </w:r>
      <w:r w:rsidRPr="00F1029E">
        <w:rPr>
          <w:lang w:val="fr-FR"/>
        </w:rPr>
        <w:t xml:space="preserve"> soigneusement ; et lorsqu’il l’avait entendu, il faisait beaucoup de choses, et</w:t>
      </w:r>
      <w:r w:rsidRPr="00F1029E">
        <w:rPr>
          <w:vertAlign w:val="superscript"/>
          <w:lang w:val="fr-FR"/>
        </w:rPr>
        <w:footnoteReference w:id="335"/>
      </w:r>
      <w:r w:rsidRPr="00F1029E">
        <w:rPr>
          <w:lang w:val="fr-FR"/>
        </w:rPr>
        <w:t xml:space="preserve"> il l’écoutait volontiers.</w:t>
      </w:r>
    </w:p>
    <w:p w:rsidR="00381F05" w:rsidRPr="00F1029E" w:rsidRDefault="00F1029E" w:rsidP="00F1029E">
      <w:r w:rsidRPr="00F1029E">
        <w:rPr>
          <w:b/>
          <w:lang w:val="fr-FR"/>
        </w:rPr>
        <w:t>21</w:t>
      </w:r>
      <w:r w:rsidRPr="00F1029E">
        <w:rPr>
          <w:lang w:val="fr-FR"/>
        </w:rPr>
        <w:t xml:space="preserve"> Et un jour favorable étant venu, lorsque Hérode, le jour anniversaire de sa naissance, donnait un repas à ses grands seigneurs, et aux chiliarques</w:t>
      </w:r>
      <w:r w:rsidRPr="00F1029E">
        <w:rPr>
          <w:vertAlign w:val="superscript"/>
          <w:lang w:val="fr-FR"/>
        </w:rPr>
        <w:footnoteReference w:id="336"/>
      </w:r>
      <w:r w:rsidRPr="00F1029E">
        <w:rPr>
          <w:lang w:val="fr-FR"/>
        </w:rPr>
        <w:t xml:space="preserve">, et aux principaux de la Galilée ; </w:t>
      </w:r>
      <w:r w:rsidRPr="00F1029E">
        <w:rPr>
          <w:b/>
          <w:lang w:val="fr-FR"/>
        </w:rPr>
        <w:t xml:space="preserve">22 </w:t>
      </w:r>
      <w:r w:rsidRPr="00F1029E">
        <w:rPr>
          <w:lang w:val="fr-FR"/>
        </w:rPr>
        <w:t xml:space="preserve">et la fille de cette même Hérodias, étant entrée et ayant dansé, plut à Hérode et à ceux qui étaient à table avec lui. Et le roi dit à la jeune fille : Demande-moi tout ce que tu voudras, et je te le donnerai. </w:t>
      </w:r>
      <w:r w:rsidRPr="00F1029E">
        <w:rPr>
          <w:b/>
          <w:lang w:val="fr-FR"/>
        </w:rPr>
        <w:t>23</w:t>
      </w:r>
      <w:r w:rsidRPr="00F1029E">
        <w:rPr>
          <w:lang w:val="fr-FR"/>
        </w:rPr>
        <w:t xml:space="preserve"> Et il lui jura : Tout ce que tu me demanderas, je te le donnerai, jusqu’à la moitié de mon royaume. </w:t>
      </w:r>
      <w:r w:rsidRPr="00F1029E">
        <w:rPr>
          <w:b/>
          <w:lang w:val="fr-FR"/>
        </w:rPr>
        <w:t>24</w:t>
      </w:r>
      <w:r w:rsidRPr="00F1029E">
        <w:rPr>
          <w:lang w:val="fr-FR"/>
        </w:rPr>
        <w:t xml:space="preserve"> Et elle sortit et dit à sa mère : Que dois-je demander ? Et celle-ci dit : La tête de Jean le baptiseur. </w:t>
      </w:r>
      <w:r w:rsidRPr="00F1029E">
        <w:rPr>
          <w:b/>
          <w:lang w:val="fr-FR"/>
        </w:rPr>
        <w:t>25</w:t>
      </w:r>
      <w:r w:rsidRPr="00F1029E">
        <w:rPr>
          <w:lang w:val="fr-FR"/>
        </w:rPr>
        <w:t xml:space="preserve"> Et aussitôt elle entra avec empressement vers le roi, et fit sa demande, disant : Je veux que sur-le-champ tu me donnes dans un plat la tête de Jean le baptiseur. </w:t>
      </w:r>
      <w:r w:rsidRPr="00F1029E">
        <w:rPr>
          <w:b/>
          <w:lang w:val="fr-FR"/>
        </w:rPr>
        <w:t xml:space="preserve">26 </w:t>
      </w:r>
      <w:r w:rsidRPr="00F1029E">
        <w:rPr>
          <w:lang w:val="fr-FR"/>
        </w:rPr>
        <w:t>Et le roi en fut très-attristé, mais, à cause des serments et de ceux qui étaient à table avec lui, il ne voulut pas lui manquer de parole</w:t>
      </w:r>
      <w:r w:rsidRPr="00F1029E">
        <w:rPr>
          <w:vertAlign w:val="superscript"/>
          <w:lang w:val="fr-FR"/>
        </w:rPr>
        <w:footnoteReference w:id="337"/>
      </w:r>
      <w:r w:rsidRPr="00F1029E">
        <w:rPr>
          <w:lang w:val="fr-FR"/>
        </w:rPr>
        <w:t xml:space="preserve">. </w:t>
      </w:r>
      <w:r w:rsidRPr="00F1029E">
        <w:rPr>
          <w:b/>
          <w:lang w:val="fr-FR"/>
        </w:rPr>
        <w:t xml:space="preserve">27 </w:t>
      </w:r>
      <w:r w:rsidRPr="00F1029E">
        <w:rPr>
          <w:lang w:val="fr-FR"/>
        </w:rPr>
        <w:t>Et le roi aussitôt envoya un de ses satellites</w:t>
      </w:r>
      <w:r w:rsidRPr="00F1029E">
        <w:rPr>
          <w:vertAlign w:val="superscript"/>
          <w:lang w:val="fr-FR"/>
        </w:rPr>
        <w:footnoteReference w:id="338"/>
      </w:r>
      <w:r w:rsidRPr="00F1029E">
        <w:rPr>
          <w:lang w:val="fr-FR"/>
        </w:rPr>
        <w:t xml:space="preserve">, et lui commanda d’apporter la tête de Jean. Et celui-ci, s’en étant allé, le décapita dans la prison, </w:t>
      </w:r>
      <w:r w:rsidRPr="00F1029E">
        <w:rPr>
          <w:b/>
          <w:lang w:val="fr-FR"/>
        </w:rPr>
        <w:t xml:space="preserve">28 </w:t>
      </w:r>
      <w:r w:rsidRPr="00F1029E">
        <w:rPr>
          <w:lang w:val="fr-FR"/>
        </w:rPr>
        <w:t xml:space="preserve">et apporta sa tête dans un plat, et la donna à la jeune fille ; et la jeune fille la donna à sa mère. </w:t>
      </w:r>
      <w:r w:rsidRPr="00F1029E">
        <w:rPr>
          <w:b/>
          <w:lang w:val="fr-FR"/>
        </w:rPr>
        <w:t xml:space="preserve">29 </w:t>
      </w:r>
      <w:r w:rsidRPr="00F1029E">
        <w:rPr>
          <w:lang w:val="fr-FR"/>
        </w:rPr>
        <w:t>Et ses disciples, l’ayant appris, vinrent et enlevèrent son corps et le mirent dans un sépulcre.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1029E" w:rsidRPr="00F1029E" w:rsidRDefault="00F1029E" w:rsidP="00F1029E">
      <w:pPr>
        <w:rPr>
          <w:lang w:val="fr-FR"/>
        </w:rPr>
      </w:pPr>
      <w:r w:rsidRPr="00F1029E">
        <w:rPr>
          <w:lang w:val="fr-FR"/>
        </w:rPr>
        <w:t xml:space="preserve">Tout est sujet d'effroi pour une mauvaise conscience (Prov. 28 v. 1). Lorsque Hérode, qui avait fait décapiter Jean, entend parler de Jésus, il est terrifié à la pensée que le prophète pourrait être ressuscité. Car cela signifierait que </w:t>
      </w:r>
      <w:r w:rsidRPr="00F1029E">
        <w:rPr>
          <w:b/>
          <w:bCs/>
          <w:lang w:val="fr-FR"/>
        </w:rPr>
        <w:t>Dieu lui-même</w:t>
      </w:r>
      <w:r w:rsidRPr="00F1029E">
        <w:rPr>
          <w:lang w:val="fr-FR"/>
        </w:rPr>
        <w:t xml:space="preserve"> a pris fait et cause pour sa victime. Pour la même raison les hommes seront saisis d'épouvante quand Jésus le crucifié paraîtra sur les nuées du ciel (Apoc. 6 v. 2 et 15 à 17; voir aussi Apoc. 11 v. 10, 11).</w:t>
      </w:r>
    </w:p>
    <w:p w:rsidR="00381F05" w:rsidRDefault="00F1029E" w:rsidP="00F1029E">
      <w:r w:rsidRPr="00F1029E">
        <w:rPr>
          <w:lang w:val="fr-FR"/>
        </w:rPr>
        <w:t xml:space="preserve">Bienheureuse est la part de Jean, le plus grand des prophètes, et quel contraste avec le sort de son misérable meurtrier! Ce dernier est </w:t>
      </w:r>
      <w:r w:rsidRPr="00F1029E">
        <w:rPr>
          <w:b/>
          <w:bCs/>
          <w:lang w:val="fr-FR"/>
        </w:rPr>
        <w:t>lâche</w:t>
      </w:r>
      <w:r w:rsidRPr="00F1029E">
        <w:rPr>
          <w:lang w:val="fr-FR"/>
        </w:rPr>
        <w:t xml:space="preserve">, plutôt que cruel comme son père, Hérode le grand. Faible de caractère, dominé par ses convoitises, «il faisait beaucoup de choses» quand il avait écouté Jean, excepté de mettre sa vie en accord avec la volonté de Dieu. Faire beaucoup de choses, même de bonnes choses, ne suffit pas pour Lui être agréable. Mais voici qu'arrive «un jour favorable», oui, favorable pour Satan et les deux femmes dont il va se servir. Un banquet, la séduction d'une danse, une promesse inconsidérée tenue </w:t>
      </w:r>
      <w:r w:rsidRPr="00F1029E">
        <w:rPr>
          <w:lang w:val="fr-FR"/>
        </w:rPr>
        <w:lastRenderedPageBreak/>
        <w:t>par amour-propre,… il n'en faut pas davantage pour commettre un crime abominable, payé des plus affreux tourments d'esprit.</w:t>
      </w:r>
      <w:r w:rsidR="00381F05">
        <w:br w:type="page"/>
      </w:r>
    </w:p>
    <w:p w:rsidR="00381F05" w:rsidRPr="001C1B27" w:rsidRDefault="00381F05" w:rsidP="00381F05">
      <w:pPr>
        <w:pStyle w:val="Titre2"/>
      </w:pPr>
      <w:bookmarkStart w:id="2127" w:name="_Toc345837337"/>
      <w:bookmarkStart w:id="2128" w:name="_Toc345837718"/>
      <w:bookmarkStart w:id="2129" w:name="_Toc345838481"/>
      <w:bookmarkStart w:id="2130" w:name="_Toc345838864"/>
      <w:bookmarkStart w:id="2131" w:name="_Toc345839244"/>
      <w:bookmarkStart w:id="2132" w:name="_Toc345839625"/>
      <w:bookmarkStart w:id="2133" w:name="_Toc345840006"/>
      <w:bookmarkStart w:id="2134" w:name="_Toc345840387"/>
      <w:bookmarkStart w:id="2135" w:name="_Toc345840767"/>
      <w:bookmarkStart w:id="2136" w:name="_Toc345841148"/>
      <w:bookmarkStart w:id="2137" w:name="_Toc345841529"/>
      <w:bookmarkStart w:id="2138" w:name="_Toc354394387"/>
      <w:bookmarkStart w:id="2139" w:name="_Toc354394767"/>
      <w:bookmarkStart w:id="2140" w:name="_Toc354395147"/>
      <w:bookmarkStart w:id="2141" w:name="_Toc354395527"/>
      <w:bookmarkStart w:id="2142" w:name="_Toc354395907"/>
      <w:bookmarkStart w:id="2143" w:name="_Toc354400833"/>
      <w:bookmarkStart w:id="2144" w:name="_Toc354401213"/>
      <w:bookmarkStart w:id="2145" w:name="_Toc354401593"/>
      <w:bookmarkStart w:id="2146" w:name="_Toc354401973"/>
      <w:bookmarkStart w:id="2147" w:name="_Toc354402353"/>
      <w:bookmarkStart w:id="2148" w:name="_Toc354402733"/>
      <w:bookmarkStart w:id="2149" w:name="_Toc354403113"/>
      <w:r>
        <w:lastRenderedPageBreak/>
        <w:t>30</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1029E" w:rsidRPr="00F1029E">
        <w:rPr>
          <w:b/>
          <w:iCs/>
          <w:sz w:val="26"/>
          <w:szCs w:val="26"/>
          <w:lang w:val="fr-FR"/>
        </w:rPr>
        <w:t>Marc 6 v. 30 à 44</w:t>
      </w:r>
    </w:p>
    <w:p w:rsidR="00085820" w:rsidRPr="00085820" w:rsidRDefault="00085820" w:rsidP="00085820">
      <w:pPr>
        <w:rPr>
          <w:lang w:val="fr-FR"/>
        </w:rPr>
      </w:pPr>
      <w:r w:rsidRPr="00085820">
        <w:rPr>
          <w:b/>
          <w:lang w:val="fr-FR"/>
        </w:rPr>
        <w:t>30</w:t>
      </w:r>
      <w:r w:rsidRPr="00085820">
        <w:rPr>
          <w:lang w:val="fr-FR"/>
        </w:rPr>
        <w:t xml:space="preserve"> Et les apôtres se rassemblent auprès de Jésus ; et ils lui racontèrent tout : et tout ce qu’ils avaient fait, et tout ce qu’ils avaient enseigné. </w:t>
      </w:r>
      <w:r w:rsidRPr="00085820">
        <w:rPr>
          <w:b/>
          <w:lang w:val="fr-FR"/>
        </w:rPr>
        <w:t>31</w:t>
      </w:r>
      <w:r w:rsidRPr="00085820">
        <w:rPr>
          <w:lang w:val="fr-FR"/>
        </w:rPr>
        <w:t xml:space="preserve"> Et il leur dit : Venez à l’écart vous-mêmes dans un lieu désert, et reposez-vous un peu ; car il y avait beaucoup de gens qui allaient et qui venaient, et ils n’avaient pas même le loisir de manger.</w:t>
      </w:r>
    </w:p>
    <w:p w:rsidR="00085820" w:rsidRPr="00085820" w:rsidRDefault="00085820" w:rsidP="00085820">
      <w:pPr>
        <w:rPr>
          <w:lang w:val="fr-FR"/>
        </w:rPr>
      </w:pPr>
      <w:r w:rsidRPr="00085820">
        <w:rPr>
          <w:b/>
          <w:lang w:val="fr-FR"/>
        </w:rPr>
        <w:t xml:space="preserve">32 </w:t>
      </w:r>
      <w:r w:rsidRPr="00085820">
        <w:rPr>
          <w:lang w:val="fr-FR"/>
        </w:rPr>
        <w:t xml:space="preserve">Et ils s’en allèrent dans une nacelle en un lieu désert, à l’écart. </w:t>
      </w:r>
      <w:r w:rsidRPr="00085820">
        <w:rPr>
          <w:b/>
          <w:lang w:val="fr-FR"/>
        </w:rPr>
        <w:t xml:space="preserve">33 </w:t>
      </w:r>
      <w:r w:rsidRPr="00085820">
        <w:rPr>
          <w:lang w:val="fr-FR"/>
        </w:rPr>
        <w:t>Et plusieurs les virent qui s’en allaient, et les reconnurent, et accoururent là, à pied, de toutes les villes, et arrivèrent avant eux, [et se rassemblèrent auprès de lui].</w:t>
      </w:r>
    </w:p>
    <w:p w:rsidR="00085820" w:rsidRPr="00085820" w:rsidRDefault="00085820" w:rsidP="00085820">
      <w:pPr>
        <w:rPr>
          <w:lang w:val="fr-FR"/>
        </w:rPr>
      </w:pPr>
      <w:r w:rsidRPr="00085820">
        <w:rPr>
          <w:b/>
          <w:lang w:val="fr-FR"/>
        </w:rPr>
        <w:t xml:space="preserve">34 </w:t>
      </w:r>
      <w:r w:rsidRPr="00085820">
        <w:rPr>
          <w:lang w:val="fr-FR"/>
        </w:rPr>
        <w:t xml:space="preserve">Et Jésus, étant sorti, vit une grande foule ; et il fut ému de compassion envers eux, parce qu’ils étaient comme des brebis qui n’ont pas de berger ; et il se mit à leur enseigner beaucoup de choses. </w:t>
      </w:r>
      <w:r w:rsidRPr="00085820">
        <w:rPr>
          <w:b/>
          <w:lang w:val="fr-FR"/>
        </w:rPr>
        <w:t>35</w:t>
      </w:r>
      <w:r w:rsidRPr="00085820">
        <w:rPr>
          <w:lang w:val="fr-FR"/>
        </w:rPr>
        <w:t xml:space="preserve"> Et comme l’heure était déjà fort avancée, ses disciples venant à lui, disent : Le lieu est désert et l’heure est déjà fort avancée, </w:t>
      </w:r>
      <w:r w:rsidRPr="00085820">
        <w:rPr>
          <w:b/>
          <w:lang w:val="fr-FR"/>
        </w:rPr>
        <w:t>36</w:t>
      </w:r>
      <w:r w:rsidRPr="00085820">
        <w:rPr>
          <w:lang w:val="fr-FR"/>
        </w:rPr>
        <w:t xml:space="preserve"> renvoie-les, afin qu’ils s’en aillent dans les campagnes et les villages d’alentour, et qu’ils s’achètent du pain ; car ils n’ont rien à manger. </w:t>
      </w:r>
      <w:r w:rsidRPr="00085820">
        <w:rPr>
          <w:b/>
          <w:lang w:val="fr-FR"/>
        </w:rPr>
        <w:t xml:space="preserve">37 </w:t>
      </w:r>
      <w:r w:rsidRPr="00085820">
        <w:rPr>
          <w:lang w:val="fr-FR"/>
        </w:rPr>
        <w:t>Et lui, répondant, leur dit : Vous, donnez-leur à manger. Et ils lui disent : Irons-nous acheter pour deux cents deniers</w:t>
      </w:r>
      <w:r w:rsidRPr="00085820">
        <w:rPr>
          <w:vertAlign w:val="superscript"/>
          <w:lang w:val="fr-FR"/>
        </w:rPr>
        <w:footnoteReference w:id="339"/>
      </w:r>
      <w:r w:rsidRPr="00085820">
        <w:rPr>
          <w:lang w:val="fr-FR"/>
        </w:rPr>
        <w:t xml:space="preserve"> de pain, et leur donnerons-nous à manger ? </w:t>
      </w:r>
      <w:r w:rsidRPr="00085820">
        <w:rPr>
          <w:b/>
          <w:lang w:val="fr-FR"/>
        </w:rPr>
        <w:t xml:space="preserve">38 </w:t>
      </w:r>
      <w:r w:rsidRPr="00085820">
        <w:rPr>
          <w:lang w:val="fr-FR"/>
        </w:rPr>
        <w:t>Mais il leur dit : Combien de pains avez-vous ? Allez et regardez. Et quand ils le surent, ils disent : Cinq, et deux poissons.</w:t>
      </w:r>
    </w:p>
    <w:p w:rsidR="00381F05" w:rsidRPr="00085820" w:rsidRDefault="00085820" w:rsidP="00085820">
      <w:r w:rsidRPr="00085820">
        <w:rPr>
          <w:b/>
          <w:lang w:val="fr-FR"/>
        </w:rPr>
        <w:t xml:space="preserve">39 </w:t>
      </w:r>
      <w:r w:rsidRPr="00085820">
        <w:rPr>
          <w:lang w:val="fr-FR"/>
        </w:rPr>
        <w:t xml:space="preserve">Et il leur commanda de les faire tous asseoir par troupes sur l’herbe verte. </w:t>
      </w:r>
      <w:r w:rsidRPr="00085820">
        <w:rPr>
          <w:b/>
          <w:lang w:val="fr-FR"/>
        </w:rPr>
        <w:t xml:space="preserve">40 </w:t>
      </w:r>
      <w:r w:rsidRPr="00085820">
        <w:rPr>
          <w:lang w:val="fr-FR"/>
        </w:rPr>
        <w:t xml:space="preserve">Et ils s’assirent en rangs, les uns de cent, et les autres de cinquante. </w:t>
      </w:r>
      <w:r w:rsidRPr="00085820">
        <w:rPr>
          <w:b/>
          <w:lang w:val="fr-FR"/>
        </w:rPr>
        <w:t xml:space="preserve">41 </w:t>
      </w:r>
      <w:r w:rsidRPr="00085820">
        <w:rPr>
          <w:lang w:val="fr-FR"/>
        </w:rPr>
        <w:t xml:space="preserve">Et ayant pris les cinq pains et les deux poissons, et regardant vers le ciel, il bénit, et rompit les pains et les donna à ses disciples, afin qu’ils les missent devant eux ; et il partagea les deux poissons entre tous. </w:t>
      </w:r>
      <w:r w:rsidRPr="00085820">
        <w:rPr>
          <w:b/>
          <w:lang w:val="fr-FR"/>
        </w:rPr>
        <w:t xml:space="preserve">42 </w:t>
      </w:r>
      <w:r w:rsidRPr="00085820">
        <w:rPr>
          <w:lang w:val="fr-FR"/>
        </w:rPr>
        <w:t xml:space="preserve">Et ils mangèrent tous, et furent rassasiés. </w:t>
      </w:r>
      <w:r w:rsidRPr="00085820">
        <w:rPr>
          <w:b/>
          <w:lang w:val="fr-FR"/>
        </w:rPr>
        <w:t>43</w:t>
      </w:r>
      <w:r w:rsidRPr="00085820">
        <w:rPr>
          <w:lang w:val="fr-FR"/>
        </w:rPr>
        <w:t xml:space="preserve"> Et ils ramassèrent des morceaux douze paniers pleins, et des restes des poissons. </w:t>
      </w:r>
      <w:r w:rsidRPr="00085820">
        <w:rPr>
          <w:b/>
          <w:lang w:val="fr-FR"/>
        </w:rPr>
        <w:t>44</w:t>
      </w:r>
      <w:r w:rsidRPr="00085820">
        <w:rPr>
          <w:lang w:val="fr-FR"/>
        </w:rPr>
        <w:t xml:space="preserve"> Et ceux qui avaient mangé les pains étaient cinq mille hommes.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85820" w:rsidRDefault="00F1029E" w:rsidP="00F1029E">
      <w:pPr>
        <w:rPr>
          <w:lang w:val="fr-FR"/>
        </w:rPr>
      </w:pPr>
      <w:r w:rsidRPr="00F1029E">
        <w:rPr>
          <w:lang w:val="fr-FR"/>
        </w:rPr>
        <w:t xml:space="preserve">Les apôtres qui reviennent auprès du Seigneur sont tout occupés de ce </w:t>
      </w:r>
      <w:r w:rsidRPr="00F1029E">
        <w:rPr>
          <w:b/>
          <w:bCs/>
          <w:lang w:val="fr-FR"/>
        </w:rPr>
        <w:t>qu'ils ont fait</w:t>
      </w:r>
      <w:r w:rsidRPr="00F1029E">
        <w:rPr>
          <w:lang w:val="fr-FR"/>
        </w:rPr>
        <w:t xml:space="preserve"> et pressés de le raconter. Le Maître sait qu'ils ont besoin maintenant d'un peu de </w:t>
      </w:r>
      <w:r w:rsidRPr="00F1029E">
        <w:rPr>
          <w:b/>
          <w:bCs/>
          <w:lang w:val="fr-FR"/>
        </w:rPr>
        <w:t>repos</w:t>
      </w:r>
      <w:r w:rsidRPr="00F1029E">
        <w:rPr>
          <w:lang w:val="fr-FR"/>
        </w:rPr>
        <w:t xml:space="preserve"> et il le leur a préparé «à l'écart» avec lui. Nous qui invoquons parfois un peu légèrement la nécessité de nous détendre, considérons quelques-unes des conditions dans lesquelles les disciples goûtent ce repos: </w:t>
      </w:r>
    </w:p>
    <w:p w:rsidR="00085820" w:rsidRDefault="00F1029E" w:rsidP="00F1029E">
      <w:pPr>
        <w:rPr>
          <w:lang w:val="fr-FR"/>
        </w:rPr>
      </w:pPr>
      <w:r w:rsidRPr="00F1029E">
        <w:rPr>
          <w:lang w:val="fr-FR"/>
        </w:rPr>
        <w:t xml:space="preserve">1º Il </w:t>
      </w:r>
      <w:r w:rsidRPr="00F1029E">
        <w:rPr>
          <w:b/>
          <w:bCs/>
          <w:lang w:val="fr-FR"/>
        </w:rPr>
        <w:t>succède à une activité</w:t>
      </w:r>
      <w:r w:rsidRPr="00F1029E">
        <w:rPr>
          <w:lang w:val="fr-FR"/>
        </w:rPr>
        <w:t xml:space="preserve"> pour le Seigneur. </w:t>
      </w:r>
    </w:p>
    <w:p w:rsidR="00085820" w:rsidRDefault="00F1029E" w:rsidP="00F1029E">
      <w:pPr>
        <w:rPr>
          <w:lang w:val="fr-FR"/>
        </w:rPr>
      </w:pPr>
      <w:r w:rsidRPr="00F1029E">
        <w:rPr>
          <w:lang w:val="fr-FR"/>
        </w:rPr>
        <w:t>2º Il ne peut s'agir que d'</w:t>
      </w:r>
      <w:r w:rsidRPr="00F1029E">
        <w:rPr>
          <w:b/>
          <w:bCs/>
          <w:lang w:val="fr-FR"/>
        </w:rPr>
        <w:t>un peu</w:t>
      </w:r>
      <w:r w:rsidRPr="00F1029E">
        <w:rPr>
          <w:lang w:val="fr-FR"/>
        </w:rPr>
        <w:t xml:space="preserve"> de repos, car la terre ne saurait en offrir de durable (voir Mich. 2 v. 10). </w:t>
      </w:r>
    </w:p>
    <w:p w:rsidR="00085820" w:rsidRDefault="00F1029E" w:rsidP="00F1029E">
      <w:pPr>
        <w:rPr>
          <w:lang w:val="fr-FR"/>
        </w:rPr>
      </w:pPr>
      <w:r w:rsidRPr="00F1029E">
        <w:rPr>
          <w:lang w:val="fr-FR"/>
        </w:rPr>
        <w:t xml:space="preserve">3º Il est pris </w:t>
      </w:r>
      <w:r w:rsidRPr="00F1029E">
        <w:rPr>
          <w:b/>
          <w:bCs/>
          <w:lang w:val="fr-FR"/>
        </w:rPr>
        <w:t>à l'écart</w:t>
      </w:r>
      <w:r w:rsidRPr="00F1029E">
        <w:rPr>
          <w:lang w:val="fr-FR"/>
        </w:rPr>
        <w:t xml:space="preserve"> du monde et non dans les distractions que celui-ci peut offrir. </w:t>
      </w:r>
    </w:p>
    <w:p w:rsidR="00F1029E" w:rsidRPr="00F1029E" w:rsidRDefault="00F1029E" w:rsidP="00F1029E">
      <w:pPr>
        <w:rPr>
          <w:lang w:val="fr-FR"/>
        </w:rPr>
      </w:pPr>
      <w:r w:rsidRPr="00F1029E">
        <w:rPr>
          <w:lang w:val="fr-FR"/>
        </w:rPr>
        <w:t xml:space="preserve">4º On en jouit </w:t>
      </w:r>
      <w:r w:rsidRPr="00F1029E">
        <w:rPr>
          <w:b/>
          <w:bCs/>
          <w:lang w:val="fr-FR"/>
        </w:rPr>
        <w:t>avec le Seigneur</w:t>
      </w:r>
      <w:r w:rsidRPr="00F1029E">
        <w:rPr>
          <w:lang w:val="fr-FR"/>
        </w:rPr>
        <w:t>.</w:t>
      </w:r>
    </w:p>
    <w:p w:rsidR="00381F05" w:rsidRDefault="00F1029E" w:rsidP="00F1029E">
      <w:r w:rsidRPr="00F1029E">
        <w:rPr>
          <w:lang w:val="fr-FR"/>
        </w:rPr>
        <w:t>Repos de courte durée en effet! Déjà les foules s'assemblent. Jésus va nourrir leurs âmes, puis leurs corps (Matt. 4 v. 4); mais d'abord, il met ses disciples à l'épreuve. Ceux-ci venaient de raconter tout ce qu'ils avaient accompli. Eh bien! C'était le moment de prouver leurs capacités au lieu de vouloir renvoyer ces gens. «</w:t>
      </w:r>
      <w:r w:rsidRPr="00F1029E">
        <w:rPr>
          <w:b/>
          <w:bCs/>
          <w:lang w:val="fr-FR"/>
        </w:rPr>
        <w:t>Vous</w:t>
      </w:r>
      <w:r w:rsidRPr="00F1029E">
        <w:rPr>
          <w:lang w:val="fr-FR"/>
        </w:rPr>
        <w:t xml:space="preserve">, donnez-leur à manger», leur dit le Seigneur, pour leur faire réaliser que tout pouvoir vient de </w:t>
      </w:r>
      <w:r w:rsidRPr="00F1029E">
        <w:rPr>
          <w:lang w:val="fr-FR"/>
        </w:rPr>
        <w:lastRenderedPageBreak/>
        <w:t>lui. En même temps il les associe en grâce à son geste de bonté. Sagesse, puissance, amour, une fois de plus nous voyons briller ensemble ces caractères du parfait Serviteur.</w:t>
      </w:r>
      <w:r w:rsidR="00381F05">
        <w:br w:type="page"/>
      </w:r>
    </w:p>
    <w:p w:rsidR="00381F05" w:rsidRPr="001C1B27" w:rsidRDefault="00381F05" w:rsidP="00381F05">
      <w:pPr>
        <w:pStyle w:val="Titre2"/>
      </w:pPr>
      <w:bookmarkStart w:id="2150" w:name="_Toc345837338"/>
      <w:bookmarkStart w:id="2151" w:name="_Toc345837719"/>
      <w:bookmarkStart w:id="2152" w:name="_Toc345838482"/>
      <w:bookmarkStart w:id="2153" w:name="_Toc345838865"/>
      <w:bookmarkStart w:id="2154" w:name="_Toc345839245"/>
      <w:bookmarkStart w:id="2155" w:name="_Toc345839626"/>
      <w:bookmarkStart w:id="2156" w:name="_Toc345840007"/>
      <w:bookmarkStart w:id="2157" w:name="_Toc345840388"/>
      <w:bookmarkStart w:id="2158" w:name="_Toc345840768"/>
      <w:bookmarkStart w:id="2159" w:name="_Toc345841149"/>
      <w:bookmarkStart w:id="2160" w:name="_Toc345841530"/>
      <w:bookmarkStart w:id="2161" w:name="_Toc354394388"/>
      <w:bookmarkStart w:id="2162" w:name="_Toc354394768"/>
      <w:bookmarkStart w:id="2163" w:name="_Toc354395148"/>
      <w:bookmarkStart w:id="2164" w:name="_Toc354395528"/>
      <w:bookmarkStart w:id="2165" w:name="_Toc354395908"/>
      <w:bookmarkStart w:id="2166" w:name="_Toc354400834"/>
      <w:bookmarkStart w:id="2167" w:name="_Toc354401214"/>
      <w:bookmarkStart w:id="2168" w:name="_Toc354401594"/>
      <w:bookmarkStart w:id="2169" w:name="_Toc354401974"/>
      <w:bookmarkStart w:id="2170" w:name="_Toc354402354"/>
      <w:bookmarkStart w:id="2171" w:name="_Toc354402734"/>
      <w:bookmarkStart w:id="2172" w:name="_Toc354403114"/>
      <w:r>
        <w:lastRenderedPageBreak/>
        <w:t>3</w:t>
      </w:r>
      <w:r w:rsidRPr="001C1B27">
        <w:t>1</w:t>
      </w:r>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B578E" w:rsidRPr="00BB578E">
        <w:rPr>
          <w:b/>
          <w:iCs/>
          <w:sz w:val="26"/>
          <w:szCs w:val="26"/>
          <w:lang w:val="fr-FR"/>
        </w:rPr>
        <w:t>Marc 6 v. 45 à 56</w:t>
      </w:r>
    </w:p>
    <w:p w:rsidR="00BB578E" w:rsidRPr="00BB578E" w:rsidRDefault="00BB578E" w:rsidP="00BB578E">
      <w:pPr>
        <w:rPr>
          <w:lang w:val="fr-FR"/>
        </w:rPr>
      </w:pPr>
      <w:r w:rsidRPr="00BB578E">
        <w:rPr>
          <w:b/>
          <w:lang w:val="fr-FR"/>
        </w:rPr>
        <w:t>45</w:t>
      </w:r>
      <w:r w:rsidRPr="00BB578E">
        <w:rPr>
          <w:lang w:val="fr-FR"/>
        </w:rPr>
        <w:t xml:space="preserve"> Et aussitôt il contraignit ses disciples de monter dans la nacelle, et d’aller devant [lui] à l’autre rive, vers Bethsaïda, tandis qu’il renvoyait la foule. </w:t>
      </w:r>
      <w:r w:rsidRPr="00BB578E">
        <w:rPr>
          <w:b/>
          <w:lang w:val="fr-FR"/>
        </w:rPr>
        <w:t>46</w:t>
      </w:r>
      <w:r w:rsidRPr="00BB578E">
        <w:rPr>
          <w:lang w:val="fr-FR"/>
        </w:rPr>
        <w:t xml:space="preserve"> Et leur ayant donné congé, il s’en alla sur une montagne pour prier. </w:t>
      </w:r>
      <w:r w:rsidRPr="00BB578E">
        <w:rPr>
          <w:b/>
          <w:lang w:val="fr-FR"/>
        </w:rPr>
        <w:t xml:space="preserve">47 </w:t>
      </w:r>
      <w:r w:rsidRPr="00BB578E">
        <w:rPr>
          <w:lang w:val="fr-FR"/>
        </w:rPr>
        <w:t xml:space="preserve">Et le soir étant venu, la nacelle était au milieu de la mer, et lui, seul à terre. </w:t>
      </w:r>
      <w:r w:rsidRPr="00BB578E">
        <w:rPr>
          <w:b/>
          <w:lang w:val="fr-FR"/>
        </w:rPr>
        <w:t>48</w:t>
      </w:r>
      <w:r w:rsidRPr="00BB578E">
        <w:rPr>
          <w:lang w:val="fr-FR"/>
        </w:rPr>
        <w:t xml:space="preserve"> Et les voyant se tourmenter à ramer, car le vent leur était contraire, vers la quatrième veille de la nuit, il vient vers eux, marchant sur la mer ; et il voulait passer à côté d’eux. </w:t>
      </w:r>
      <w:r w:rsidRPr="00BB578E">
        <w:rPr>
          <w:b/>
          <w:lang w:val="fr-FR"/>
        </w:rPr>
        <w:t>49</w:t>
      </w:r>
      <w:r w:rsidRPr="00BB578E">
        <w:rPr>
          <w:lang w:val="fr-FR"/>
        </w:rPr>
        <w:t xml:space="preserve"> Mais eux, le voyant marcher sur la mer, crurent que c’était un fantôme, et ils poussèrent des cris ; </w:t>
      </w:r>
      <w:r w:rsidRPr="00BB578E">
        <w:rPr>
          <w:b/>
          <w:lang w:val="fr-FR"/>
        </w:rPr>
        <w:t>50</w:t>
      </w:r>
      <w:r w:rsidRPr="00BB578E">
        <w:rPr>
          <w:lang w:val="fr-FR"/>
        </w:rPr>
        <w:t xml:space="preserve"> car ils le virent tous, et ils furent troublés. Et aussitôt il parla avec eux, et leur dit : Ayez bon courage ; c’est moi ; n’ayez point de peur. </w:t>
      </w:r>
      <w:r w:rsidRPr="00BB578E">
        <w:rPr>
          <w:b/>
          <w:lang w:val="fr-FR"/>
        </w:rPr>
        <w:t>51</w:t>
      </w:r>
      <w:r w:rsidRPr="00BB578E">
        <w:rPr>
          <w:lang w:val="fr-FR"/>
        </w:rPr>
        <w:t xml:space="preserve"> Et il monta vers eux dans la nacelle, et le vent tomba. Et ils furent excessivement frappés et étonnés en eux-mêmes ; </w:t>
      </w:r>
      <w:r w:rsidRPr="00BB578E">
        <w:rPr>
          <w:b/>
          <w:lang w:val="fr-FR"/>
        </w:rPr>
        <w:t xml:space="preserve">52 </w:t>
      </w:r>
      <w:r w:rsidRPr="00BB578E">
        <w:rPr>
          <w:lang w:val="fr-FR"/>
        </w:rPr>
        <w:t>car ils n’avaient pas été rendus intelligents par</w:t>
      </w:r>
      <w:r w:rsidRPr="00BB578E">
        <w:rPr>
          <w:vertAlign w:val="superscript"/>
          <w:lang w:val="fr-FR"/>
        </w:rPr>
        <w:footnoteReference w:id="340"/>
      </w:r>
      <w:r w:rsidRPr="00BB578E">
        <w:rPr>
          <w:lang w:val="fr-FR"/>
        </w:rPr>
        <w:t xml:space="preserve"> les pains, car leur cœur était endurci.</w:t>
      </w:r>
    </w:p>
    <w:p w:rsidR="00381F05" w:rsidRPr="00BB578E" w:rsidRDefault="00BB578E" w:rsidP="00381F05">
      <w:pPr>
        <w:rPr>
          <w:lang w:val="fr-FR"/>
        </w:rPr>
      </w:pPr>
      <w:r w:rsidRPr="00BB578E">
        <w:rPr>
          <w:b/>
          <w:lang w:val="fr-FR"/>
        </w:rPr>
        <w:t xml:space="preserve">53 </w:t>
      </w:r>
      <w:r w:rsidRPr="00BB578E">
        <w:rPr>
          <w:lang w:val="fr-FR"/>
        </w:rPr>
        <w:t xml:space="preserve">Et ayant passé à l’autre rive, ils vinrent dans la contrée de Génésareth, et ils abordèrent. </w:t>
      </w:r>
      <w:r w:rsidRPr="00BB578E">
        <w:rPr>
          <w:b/>
          <w:lang w:val="fr-FR"/>
        </w:rPr>
        <w:t xml:space="preserve">54 </w:t>
      </w:r>
      <w:r w:rsidRPr="00BB578E">
        <w:rPr>
          <w:lang w:val="fr-FR"/>
        </w:rPr>
        <w:t xml:space="preserve">Et comme ils sortaient de la nacelle, ils le reconnurent aussitôt ; </w:t>
      </w:r>
      <w:r w:rsidRPr="00BB578E">
        <w:rPr>
          <w:b/>
          <w:lang w:val="fr-FR"/>
        </w:rPr>
        <w:t xml:space="preserve">55 </w:t>
      </w:r>
      <w:r w:rsidRPr="00BB578E">
        <w:rPr>
          <w:lang w:val="fr-FR"/>
        </w:rPr>
        <w:t xml:space="preserve">et ils coururent par tout le pays d’alentour, et se mirent à apporter de tous côtés dans de petits lits ceux qui se portaient mal, là où ils entendaient dire qu’il était. </w:t>
      </w:r>
      <w:r w:rsidRPr="00BB578E">
        <w:rPr>
          <w:b/>
          <w:lang w:val="fr-FR"/>
        </w:rPr>
        <w:t xml:space="preserve">56 </w:t>
      </w:r>
      <w:r w:rsidRPr="00BB578E">
        <w:rPr>
          <w:lang w:val="fr-FR"/>
        </w:rPr>
        <w:t>Et où que ce fût qu’il entrât, dans les villages, ou dans les villes, ou dans les campagnes, ils plaçaient les infirmes dans les marchés et le priaient de les laisser toucher ne fût-ce que le bord de son vêtement ; et tous ceux qui le touchaient étaient guéris</w:t>
      </w:r>
      <w:r w:rsidRPr="00BB578E">
        <w:rPr>
          <w:vertAlign w:val="superscript"/>
          <w:lang w:val="fr-FR"/>
        </w:rPr>
        <w:footnoteReference w:id="341"/>
      </w:r>
      <w:r w:rsidRPr="00BB578E">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B578E" w:rsidRPr="00BB578E" w:rsidRDefault="00BB578E" w:rsidP="00BB578E">
      <w:pPr>
        <w:rPr>
          <w:lang w:val="fr-FR"/>
        </w:rPr>
      </w:pPr>
      <w:r w:rsidRPr="00BB578E">
        <w:rPr>
          <w:lang w:val="fr-FR"/>
        </w:rPr>
        <w:t xml:space="preserve">Lors de la première traversée du lac (ch. 4 v. 35 à 41), le Seigneur était </w:t>
      </w:r>
      <w:r w:rsidRPr="00BB578E">
        <w:rPr>
          <w:b/>
          <w:bCs/>
          <w:lang w:val="fr-FR"/>
        </w:rPr>
        <w:t>avec</w:t>
      </w:r>
      <w:r w:rsidRPr="00BB578E">
        <w:rPr>
          <w:lang w:val="fr-FR"/>
        </w:rPr>
        <w:t xml:space="preserve"> ses disciples, bien qu'il dormît dans la nacelle. Ici la foi des douze est encore plus profondément éprouvée, puisque leur Maître n'est </w:t>
      </w:r>
      <w:r w:rsidRPr="00BB578E">
        <w:rPr>
          <w:b/>
          <w:bCs/>
          <w:lang w:val="fr-FR"/>
        </w:rPr>
        <w:t>pas avec eux</w:t>
      </w:r>
      <w:r w:rsidRPr="00BB578E">
        <w:rPr>
          <w:lang w:val="fr-FR"/>
        </w:rPr>
        <w:t xml:space="preserve">. Il est monté sur la montagne pour prier, pendant qu'eux, seuls dans la nuit, luttent contre le vent et les vagues. Ils ont perdu Jésus de vue, mais </w:t>
      </w:r>
      <w:r w:rsidRPr="00BB578E">
        <w:rPr>
          <w:b/>
          <w:bCs/>
          <w:lang w:val="fr-FR"/>
        </w:rPr>
        <w:t>Lui</w:t>
      </w:r>
      <w:r w:rsidRPr="00BB578E">
        <w:rPr>
          <w:lang w:val="fr-FR"/>
        </w:rPr>
        <w:t xml:space="preserve">, détail remarquable, </w:t>
      </w:r>
      <w:r w:rsidRPr="00BB578E">
        <w:rPr>
          <w:b/>
          <w:bCs/>
          <w:lang w:val="fr-FR"/>
        </w:rPr>
        <w:t>les voit</w:t>
      </w:r>
      <w:r w:rsidRPr="00BB578E">
        <w:rPr>
          <w:lang w:val="fr-FR"/>
        </w:rPr>
        <w:t xml:space="preserve"> sur la mer agitée (v. 48). Et il vient à eux vers la fin de la nuit (lire Job 9 v. 8). Combien ils sont peu préparés à le rencontrer! Alors, d'une parole, il se fait reconnaître et les rassure: «</w:t>
      </w:r>
      <w:r w:rsidRPr="00BB578E">
        <w:rPr>
          <w:b/>
          <w:bCs/>
          <w:lang w:val="fr-FR"/>
        </w:rPr>
        <w:t>Ayez bon courage, c'est moi; n'ayez point de peur</w:t>
      </w:r>
      <w:r w:rsidRPr="00BB578E">
        <w:rPr>
          <w:lang w:val="fr-FR"/>
        </w:rPr>
        <w:t>» (v. 50; És. 43 v. 2). Que de croyants, traversant l'épreuve, parvenus au bout de leurs forces et ayant perdu tout courage, ont pu entendre ainsi la voix connue du Seigneur leur rappeler sa présence et son amour!</w:t>
      </w:r>
    </w:p>
    <w:p w:rsidR="00381F05" w:rsidRPr="00BB578E" w:rsidRDefault="00BB578E" w:rsidP="00381F05">
      <w:pPr>
        <w:rPr>
          <w:lang w:val="fr-FR"/>
        </w:rPr>
      </w:pPr>
      <w:r w:rsidRPr="00BB578E">
        <w:rPr>
          <w:lang w:val="fr-FR"/>
        </w:rPr>
        <w:t>En abordant dans la contrée de Génésareth, Jésus est reçu avec empressement et fait de nombreux miracles. Quel contraste avec le commencement du chapitre (v. 5, 6) ! «Reconnaître Jésus comme ces gens l’ont fait, même après l’avoir méconnu un temps, le recevoir, cela suffit pour se trouver au bénéfice des trésors infinis de sa grâce, toujours à la disposition de la foi» (SP).</w:t>
      </w:r>
      <w:r w:rsidR="00381F05">
        <w:br w:type="page"/>
      </w:r>
    </w:p>
    <w:p w:rsidR="00381F05" w:rsidRDefault="00381F05" w:rsidP="00381F05"/>
    <w:p w:rsidR="00381F05" w:rsidRPr="00381F05" w:rsidRDefault="00381F05" w:rsidP="00381F05">
      <w:pPr>
        <w:pStyle w:val="Titre1"/>
      </w:pPr>
      <w:bookmarkStart w:id="2173" w:name="_Toc345837339"/>
      <w:bookmarkStart w:id="2174" w:name="_Toc345837720"/>
      <w:bookmarkStart w:id="2175" w:name="_Toc345838103"/>
      <w:bookmarkStart w:id="2176" w:name="_Toc345838483"/>
      <w:bookmarkStart w:id="2177" w:name="_Toc345838866"/>
      <w:bookmarkStart w:id="2178" w:name="_Toc345839246"/>
      <w:bookmarkStart w:id="2179" w:name="_Toc345839627"/>
      <w:bookmarkStart w:id="2180" w:name="_Toc345840008"/>
      <w:bookmarkStart w:id="2181" w:name="_Toc345840389"/>
      <w:bookmarkStart w:id="2182" w:name="_Toc345840769"/>
      <w:bookmarkStart w:id="2183" w:name="_Toc345841150"/>
      <w:bookmarkStart w:id="2184" w:name="_Toc345841531"/>
      <w:bookmarkStart w:id="2185" w:name="_Toc354393365"/>
      <w:bookmarkStart w:id="2186" w:name="_Toc354394389"/>
      <w:bookmarkStart w:id="2187" w:name="_Toc354394769"/>
      <w:bookmarkStart w:id="2188" w:name="_Toc354395149"/>
      <w:bookmarkStart w:id="2189" w:name="_Toc354395529"/>
      <w:bookmarkStart w:id="2190" w:name="_Toc354395909"/>
      <w:bookmarkStart w:id="2191" w:name="_Toc354400835"/>
      <w:bookmarkStart w:id="2192" w:name="_Toc354401215"/>
      <w:bookmarkStart w:id="2193" w:name="_Toc354401595"/>
      <w:bookmarkStart w:id="2194" w:name="_Toc354401975"/>
      <w:bookmarkStart w:id="2195" w:name="_Toc354402355"/>
      <w:bookmarkStart w:id="2196" w:name="_Toc354402735"/>
      <w:bookmarkStart w:id="2197" w:name="_Toc354403115"/>
      <w:r>
        <w:t>Avril</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rsidR="00B616AF" w:rsidRDefault="00B616AF" w:rsidP="00381F05">
      <w:pPr>
        <w:sectPr w:rsidR="00B616AF" w:rsidSect="00D15160">
          <w:type w:val="continuous"/>
          <w:pgSz w:w="11907" w:h="16840" w:code="9"/>
          <w:pgMar w:top="1134" w:right="1134" w:bottom="1134" w:left="1134" w:header="284" w:footer="284" w:gutter="0"/>
          <w:cols w:space="708"/>
          <w:titlePg/>
          <w:docGrid w:linePitch="360"/>
        </w:sectPr>
      </w:pPr>
    </w:p>
    <w:p w:rsidR="00381F05" w:rsidRDefault="00381F05" w:rsidP="00381F05"/>
    <w:p w:rsidR="00B616AF" w:rsidRPr="00B616AF" w:rsidRDefault="00BF3B03" w:rsidP="00B616AF">
      <w:pPr>
        <w:pStyle w:val="TM1"/>
        <w:tabs>
          <w:tab w:val="right" w:leader="dot" w:pos="9629"/>
        </w:tabs>
        <w:jc w:val="center"/>
        <w:rPr>
          <w:rFonts w:eastAsiaTheme="minorEastAsia"/>
          <w:b/>
          <w:noProof/>
          <w:sz w:val="72"/>
          <w:szCs w:val="72"/>
          <w:lang w:eastAsia="fr-BE"/>
        </w:rPr>
      </w:pPr>
      <w:r w:rsidRPr="00B616AF">
        <w:rPr>
          <w:b/>
          <w:sz w:val="72"/>
          <w:szCs w:val="72"/>
        </w:rPr>
        <w:fldChar w:fldCharType="begin"/>
      </w:r>
      <w:r w:rsidRPr="00B616AF">
        <w:rPr>
          <w:b/>
          <w:sz w:val="72"/>
          <w:szCs w:val="72"/>
        </w:rPr>
        <w:instrText xml:space="preserve"> TOC \o "1-2" \n \h \z \u </w:instrText>
      </w:r>
      <w:r w:rsidRPr="00B616AF">
        <w:rPr>
          <w:b/>
          <w:sz w:val="72"/>
          <w:szCs w:val="72"/>
        </w:rPr>
        <w:fldChar w:fldCharType="separate"/>
      </w:r>
    </w:p>
    <w:p w:rsidR="00B616AF" w:rsidRPr="00B616AF" w:rsidRDefault="00443C71" w:rsidP="00B616AF">
      <w:pPr>
        <w:pStyle w:val="TM2"/>
        <w:tabs>
          <w:tab w:val="right" w:leader="dot" w:pos="9629"/>
        </w:tabs>
        <w:jc w:val="center"/>
        <w:rPr>
          <w:rFonts w:eastAsiaTheme="minorEastAsia"/>
          <w:b/>
          <w:noProof/>
          <w:sz w:val="72"/>
          <w:szCs w:val="72"/>
          <w:lang w:eastAsia="fr-BE"/>
        </w:rPr>
      </w:pPr>
      <w:hyperlink w:anchor="_Toc354395530" w:history="1">
        <w:r w:rsidR="00B616AF" w:rsidRPr="00B616AF">
          <w:rPr>
            <w:rStyle w:val="Lienhypertexte"/>
            <w:b/>
            <w:noProof/>
            <w:sz w:val="72"/>
            <w:szCs w:val="72"/>
          </w:rPr>
          <w:t>1</w:t>
        </w:r>
      </w:hyperlink>
      <w:r w:rsidR="00B616AF" w:rsidRPr="00B616AF">
        <w:rPr>
          <w:rFonts w:eastAsiaTheme="minorEastAsia"/>
          <w:b/>
          <w:noProof/>
          <w:sz w:val="72"/>
          <w:szCs w:val="72"/>
          <w:lang w:eastAsia="fr-BE"/>
        </w:rPr>
        <w:t xml:space="preserve">    </w:t>
      </w:r>
      <w:hyperlink w:anchor="_Toc354395531" w:history="1">
        <w:r w:rsidR="00B616AF" w:rsidRPr="00B616AF">
          <w:rPr>
            <w:rStyle w:val="Lienhypertexte"/>
            <w:b/>
            <w:noProof/>
            <w:sz w:val="72"/>
            <w:szCs w:val="72"/>
          </w:rPr>
          <w:t>2</w:t>
        </w:r>
      </w:hyperlink>
      <w:r w:rsidR="00B616AF" w:rsidRPr="00B616AF">
        <w:rPr>
          <w:rFonts w:eastAsiaTheme="minorEastAsia"/>
          <w:b/>
          <w:noProof/>
          <w:sz w:val="72"/>
          <w:szCs w:val="72"/>
          <w:lang w:eastAsia="fr-BE"/>
        </w:rPr>
        <w:t xml:space="preserve">    </w:t>
      </w:r>
      <w:hyperlink w:anchor="_Toc354395532" w:history="1">
        <w:r w:rsidR="00B616AF" w:rsidRPr="00B616AF">
          <w:rPr>
            <w:rStyle w:val="Lienhypertexte"/>
            <w:b/>
            <w:noProof/>
            <w:sz w:val="72"/>
            <w:szCs w:val="72"/>
          </w:rPr>
          <w:t>3</w:t>
        </w:r>
      </w:hyperlink>
      <w:r w:rsidR="00B616AF" w:rsidRPr="00B616AF">
        <w:rPr>
          <w:rFonts w:eastAsiaTheme="minorEastAsia"/>
          <w:b/>
          <w:noProof/>
          <w:sz w:val="72"/>
          <w:szCs w:val="72"/>
          <w:lang w:eastAsia="fr-BE"/>
        </w:rPr>
        <w:t xml:space="preserve">    </w:t>
      </w:r>
      <w:hyperlink w:anchor="_Toc354395533" w:history="1">
        <w:r w:rsidR="00B616AF" w:rsidRPr="00B616AF">
          <w:rPr>
            <w:rStyle w:val="Lienhypertexte"/>
            <w:b/>
            <w:noProof/>
            <w:sz w:val="72"/>
            <w:szCs w:val="72"/>
          </w:rPr>
          <w:t>4</w:t>
        </w:r>
      </w:hyperlink>
      <w:r w:rsidR="00B616AF" w:rsidRPr="00B616AF">
        <w:rPr>
          <w:rFonts w:eastAsiaTheme="minorEastAsia"/>
          <w:b/>
          <w:noProof/>
          <w:sz w:val="72"/>
          <w:szCs w:val="72"/>
          <w:lang w:eastAsia="fr-BE"/>
        </w:rPr>
        <w:t xml:space="preserve">    </w:t>
      </w:r>
      <w:hyperlink w:anchor="_Toc354395534" w:history="1">
        <w:r w:rsidR="00B616AF" w:rsidRPr="00B616AF">
          <w:rPr>
            <w:rStyle w:val="Lienhypertexte"/>
            <w:b/>
            <w:noProof/>
            <w:sz w:val="72"/>
            <w:szCs w:val="72"/>
          </w:rPr>
          <w:t>5</w:t>
        </w:r>
      </w:hyperlink>
      <w:r w:rsidR="00B616AF" w:rsidRPr="00B616AF">
        <w:rPr>
          <w:rFonts w:eastAsiaTheme="minorEastAsia"/>
          <w:b/>
          <w:noProof/>
          <w:sz w:val="72"/>
          <w:szCs w:val="72"/>
          <w:lang w:eastAsia="fr-BE"/>
        </w:rPr>
        <w:t xml:space="preserve">    </w:t>
      </w:r>
      <w:hyperlink w:anchor="_Toc354395535" w:history="1">
        <w:r w:rsidR="00B616AF" w:rsidRPr="00B616AF">
          <w:rPr>
            <w:rStyle w:val="Lienhypertexte"/>
            <w:b/>
            <w:noProof/>
            <w:sz w:val="72"/>
            <w:szCs w:val="72"/>
          </w:rPr>
          <w:t>6</w:t>
        </w:r>
      </w:hyperlink>
      <w:r w:rsidR="00B616AF" w:rsidRPr="00B616AF">
        <w:rPr>
          <w:rFonts w:eastAsiaTheme="minorEastAsia"/>
          <w:b/>
          <w:noProof/>
          <w:sz w:val="72"/>
          <w:szCs w:val="72"/>
          <w:lang w:eastAsia="fr-BE"/>
        </w:rPr>
        <w:t xml:space="preserve">    </w:t>
      </w:r>
      <w:hyperlink w:anchor="_Toc354395536" w:history="1">
        <w:r w:rsidR="00B616AF" w:rsidRPr="00B616AF">
          <w:rPr>
            <w:rStyle w:val="Lienhypertexte"/>
            <w:b/>
            <w:noProof/>
            <w:sz w:val="72"/>
            <w:szCs w:val="72"/>
          </w:rPr>
          <w:t>7</w:t>
        </w:r>
      </w:hyperlink>
      <w:r w:rsidR="00B616AF" w:rsidRPr="00B616AF">
        <w:rPr>
          <w:rFonts w:eastAsiaTheme="minorEastAsia"/>
          <w:b/>
          <w:noProof/>
          <w:sz w:val="72"/>
          <w:szCs w:val="72"/>
          <w:lang w:eastAsia="fr-BE"/>
        </w:rPr>
        <w:t xml:space="preserve">    </w:t>
      </w:r>
      <w:hyperlink w:anchor="_Toc354395537" w:history="1">
        <w:r w:rsidR="00B616AF" w:rsidRPr="00B616AF">
          <w:rPr>
            <w:rStyle w:val="Lienhypertexte"/>
            <w:b/>
            <w:noProof/>
            <w:sz w:val="72"/>
            <w:szCs w:val="72"/>
          </w:rPr>
          <w:t>8</w:t>
        </w:r>
      </w:hyperlink>
      <w:r w:rsidR="00B616AF" w:rsidRPr="00B616AF">
        <w:rPr>
          <w:rFonts w:eastAsiaTheme="minorEastAsia"/>
          <w:b/>
          <w:noProof/>
          <w:sz w:val="72"/>
          <w:szCs w:val="72"/>
          <w:lang w:eastAsia="fr-BE"/>
        </w:rPr>
        <w:t xml:space="preserve">    </w:t>
      </w:r>
      <w:hyperlink w:anchor="_Toc354395538" w:history="1">
        <w:r w:rsidR="00B616AF" w:rsidRPr="00B616AF">
          <w:rPr>
            <w:rStyle w:val="Lienhypertexte"/>
            <w:b/>
            <w:noProof/>
            <w:sz w:val="72"/>
            <w:szCs w:val="72"/>
          </w:rPr>
          <w:t>9</w:t>
        </w:r>
      </w:hyperlink>
      <w:r w:rsidR="00B616AF" w:rsidRPr="00B616AF">
        <w:rPr>
          <w:rFonts w:eastAsiaTheme="minorEastAsia"/>
          <w:b/>
          <w:noProof/>
          <w:sz w:val="72"/>
          <w:szCs w:val="72"/>
          <w:lang w:eastAsia="fr-BE"/>
        </w:rPr>
        <w:t xml:space="preserve">    </w:t>
      </w:r>
      <w:hyperlink w:anchor="_Toc354395539" w:history="1">
        <w:r w:rsidR="00B616AF" w:rsidRPr="00B616AF">
          <w:rPr>
            <w:rStyle w:val="Lienhypertexte"/>
            <w:b/>
            <w:noProof/>
            <w:sz w:val="72"/>
            <w:szCs w:val="72"/>
          </w:rPr>
          <w:t>10</w:t>
        </w:r>
      </w:hyperlink>
      <w:r w:rsidR="00B616AF" w:rsidRPr="00B616AF">
        <w:rPr>
          <w:rFonts w:eastAsiaTheme="minorEastAsia"/>
          <w:b/>
          <w:noProof/>
          <w:sz w:val="72"/>
          <w:szCs w:val="72"/>
          <w:lang w:eastAsia="fr-BE"/>
        </w:rPr>
        <w:t xml:space="preserve">    </w:t>
      </w:r>
      <w:hyperlink w:anchor="_Toc354395540" w:history="1">
        <w:r w:rsidR="00B616AF" w:rsidRPr="00B616AF">
          <w:rPr>
            <w:rStyle w:val="Lienhypertexte"/>
            <w:b/>
            <w:noProof/>
            <w:sz w:val="72"/>
            <w:szCs w:val="72"/>
          </w:rPr>
          <w:t>11</w:t>
        </w:r>
      </w:hyperlink>
      <w:r w:rsidR="00B616AF" w:rsidRPr="00B616AF">
        <w:rPr>
          <w:rFonts w:eastAsiaTheme="minorEastAsia"/>
          <w:b/>
          <w:noProof/>
          <w:sz w:val="72"/>
          <w:szCs w:val="72"/>
          <w:lang w:eastAsia="fr-BE"/>
        </w:rPr>
        <w:t xml:space="preserve">    </w:t>
      </w:r>
      <w:hyperlink w:anchor="_Toc354395541" w:history="1">
        <w:r w:rsidR="00B616AF" w:rsidRPr="00B616AF">
          <w:rPr>
            <w:rStyle w:val="Lienhypertexte"/>
            <w:b/>
            <w:noProof/>
            <w:sz w:val="72"/>
            <w:szCs w:val="72"/>
          </w:rPr>
          <w:t>12</w:t>
        </w:r>
      </w:hyperlink>
      <w:r w:rsidR="00B616AF" w:rsidRPr="00B616AF">
        <w:rPr>
          <w:rFonts w:eastAsiaTheme="minorEastAsia"/>
          <w:b/>
          <w:noProof/>
          <w:sz w:val="72"/>
          <w:szCs w:val="72"/>
          <w:lang w:eastAsia="fr-BE"/>
        </w:rPr>
        <w:t xml:space="preserve">    </w:t>
      </w:r>
      <w:hyperlink w:anchor="_Toc354395542" w:history="1">
        <w:r w:rsidR="00B616AF" w:rsidRPr="00B616AF">
          <w:rPr>
            <w:rStyle w:val="Lienhypertexte"/>
            <w:b/>
            <w:noProof/>
            <w:sz w:val="72"/>
            <w:szCs w:val="72"/>
          </w:rPr>
          <w:t>13</w:t>
        </w:r>
      </w:hyperlink>
      <w:r w:rsidR="00B616AF" w:rsidRPr="00B616AF">
        <w:rPr>
          <w:rFonts w:eastAsiaTheme="minorEastAsia"/>
          <w:b/>
          <w:noProof/>
          <w:sz w:val="72"/>
          <w:szCs w:val="72"/>
          <w:lang w:eastAsia="fr-BE"/>
        </w:rPr>
        <w:t xml:space="preserve">    </w:t>
      </w:r>
      <w:hyperlink w:anchor="_Toc354395543" w:history="1">
        <w:r w:rsidR="00B616AF" w:rsidRPr="00B616AF">
          <w:rPr>
            <w:rStyle w:val="Lienhypertexte"/>
            <w:b/>
            <w:noProof/>
            <w:sz w:val="72"/>
            <w:szCs w:val="72"/>
          </w:rPr>
          <w:t>14</w:t>
        </w:r>
      </w:hyperlink>
      <w:r w:rsidR="00B616AF" w:rsidRPr="00B616AF">
        <w:rPr>
          <w:rFonts w:eastAsiaTheme="minorEastAsia"/>
          <w:b/>
          <w:noProof/>
          <w:sz w:val="72"/>
          <w:szCs w:val="72"/>
          <w:lang w:eastAsia="fr-BE"/>
        </w:rPr>
        <w:t xml:space="preserve">    </w:t>
      </w:r>
      <w:hyperlink w:anchor="_Toc354395544" w:history="1">
        <w:r w:rsidR="00B616AF" w:rsidRPr="00B616AF">
          <w:rPr>
            <w:rStyle w:val="Lienhypertexte"/>
            <w:b/>
            <w:noProof/>
            <w:sz w:val="72"/>
            <w:szCs w:val="72"/>
          </w:rPr>
          <w:t>15</w:t>
        </w:r>
      </w:hyperlink>
      <w:r w:rsidR="00B616AF" w:rsidRPr="00B616AF">
        <w:rPr>
          <w:rFonts w:eastAsiaTheme="minorEastAsia"/>
          <w:b/>
          <w:noProof/>
          <w:sz w:val="72"/>
          <w:szCs w:val="72"/>
          <w:lang w:eastAsia="fr-BE"/>
        </w:rPr>
        <w:t xml:space="preserve">    </w:t>
      </w:r>
      <w:hyperlink w:anchor="_Toc354395545" w:history="1">
        <w:r w:rsidR="00B616AF" w:rsidRPr="00B616AF">
          <w:rPr>
            <w:rStyle w:val="Lienhypertexte"/>
            <w:b/>
            <w:noProof/>
            <w:sz w:val="72"/>
            <w:szCs w:val="72"/>
          </w:rPr>
          <w:t>16</w:t>
        </w:r>
      </w:hyperlink>
      <w:r w:rsidR="00B616AF" w:rsidRPr="00B616AF">
        <w:rPr>
          <w:rFonts w:eastAsiaTheme="minorEastAsia"/>
          <w:b/>
          <w:noProof/>
          <w:sz w:val="72"/>
          <w:szCs w:val="72"/>
          <w:lang w:eastAsia="fr-BE"/>
        </w:rPr>
        <w:t xml:space="preserve">    </w:t>
      </w:r>
      <w:hyperlink w:anchor="_Toc354395546" w:history="1">
        <w:r w:rsidR="00B616AF" w:rsidRPr="00B616AF">
          <w:rPr>
            <w:rStyle w:val="Lienhypertexte"/>
            <w:b/>
            <w:noProof/>
            <w:sz w:val="72"/>
            <w:szCs w:val="72"/>
          </w:rPr>
          <w:t>17</w:t>
        </w:r>
      </w:hyperlink>
      <w:r w:rsidR="00B616AF" w:rsidRPr="00B616AF">
        <w:rPr>
          <w:rFonts w:eastAsiaTheme="minorEastAsia"/>
          <w:b/>
          <w:noProof/>
          <w:sz w:val="72"/>
          <w:szCs w:val="72"/>
          <w:lang w:eastAsia="fr-BE"/>
        </w:rPr>
        <w:t xml:space="preserve">    </w:t>
      </w:r>
      <w:hyperlink w:anchor="_Toc354395547" w:history="1">
        <w:r w:rsidR="00B616AF" w:rsidRPr="00B616AF">
          <w:rPr>
            <w:rStyle w:val="Lienhypertexte"/>
            <w:b/>
            <w:noProof/>
            <w:sz w:val="72"/>
            <w:szCs w:val="72"/>
          </w:rPr>
          <w:t>18</w:t>
        </w:r>
      </w:hyperlink>
      <w:r w:rsidR="00B616AF" w:rsidRPr="00B616AF">
        <w:rPr>
          <w:rFonts w:eastAsiaTheme="minorEastAsia"/>
          <w:b/>
          <w:noProof/>
          <w:sz w:val="72"/>
          <w:szCs w:val="72"/>
          <w:lang w:eastAsia="fr-BE"/>
        </w:rPr>
        <w:t xml:space="preserve">    </w:t>
      </w:r>
      <w:hyperlink w:anchor="_Toc354395548" w:history="1">
        <w:r w:rsidR="00B616AF" w:rsidRPr="00B616AF">
          <w:rPr>
            <w:rStyle w:val="Lienhypertexte"/>
            <w:b/>
            <w:noProof/>
            <w:sz w:val="72"/>
            <w:szCs w:val="72"/>
          </w:rPr>
          <w:t>19</w:t>
        </w:r>
      </w:hyperlink>
      <w:r w:rsidR="00B616AF" w:rsidRPr="00B616AF">
        <w:rPr>
          <w:rFonts w:eastAsiaTheme="minorEastAsia"/>
          <w:b/>
          <w:noProof/>
          <w:sz w:val="72"/>
          <w:szCs w:val="72"/>
          <w:lang w:eastAsia="fr-BE"/>
        </w:rPr>
        <w:t xml:space="preserve">    </w:t>
      </w:r>
      <w:hyperlink w:anchor="_Toc354395549" w:history="1">
        <w:r w:rsidR="00B616AF" w:rsidRPr="00B616AF">
          <w:rPr>
            <w:rStyle w:val="Lienhypertexte"/>
            <w:b/>
            <w:noProof/>
            <w:sz w:val="72"/>
            <w:szCs w:val="72"/>
          </w:rPr>
          <w:t>20</w:t>
        </w:r>
      </w:hyperlink>
      <w:r w:rsidR="00B616AF" w:rsidRPr="00B616AF">
        <w:rPr>
          <w:rFonts w:eastAsiaTheme="minorEastAsia"/>
          <w:b/>
          <w:noProof/>
          <w:sz w:val="72"/>
          <w:szCs w:val="72"/>
          <w:lang w:eastAsia="fr-BE"/>
        </w:rPr>
        <w:t xml:space="preserve">    </w:t>
      </w:r>
      <w:hyperlink w:anchor="_Toc354395550" w:history="1">
        <w:r w:rsidR="00B616AF" w:rsidRPr="00B616AF">
          <w:rPr>
            <w:rStyle w:val="Lienhypertexte"/>
            <w:b/>
            <w:noProof/>
            <w:sz w:val="72"/>
            <w:szCs w:val="72"/>
          </w:rPr>
          <w:t>21</w:t>
        </w:r>
      </w:hyperlink>
      <w:r w:rsidR="00B616AF" w:rsidRPr="00B616AF">
        <w:rPr>
          <w:rFonts w:eastAsiaTheme="minorEastAsia"/>
          <w:b/>
          <w:noProof/>
          <w:sz w:val="72"/>
          <w:szCs w:val="72"/>
          <w:lang w:eastAsia="fr-BE"/>
        </w:rPr>
        <w:t xml:space="preserve">    </w:t>
      </w:r>
      <w:hyperlink w:anchor="_Toc354395551" w:history="1">
        <w:r w:rsidR="00B616AF" w:rsidRPr="00B616AF">
          <w:rPr>
            <w:rStyle w:val="Lienhypertexte"/>
            <w:b/>
            <w:noProof/>
            <w:sz w:val="72"/>
            <w:szCs w:val="72"/>
          </w:rPr>
          <w:t>22</w:t>
        </w:r>
      </w:hyperlink>
      <w:r w:rsidR="00B616AF" w:rsidRPr="00B616AF">
        <w:rPr>
          <w:rFonts w:eastAsiaTheme="minorEastAsia"/>
          <w:b/>
          <w:noProof/>
          <w:sz w:val="72"/>
          <w:szCs w:val="72"/>
          <w:lang w:eastAsia="fr-BE"/>
        </w:rPr>
        <w:t xml:space="preserve">    </w:t>
      </w:r>
      <w:hyperlink w:anchor="_Toc354395552" w:history="1">
        <w:r w:rsidR="00B616AF" w:rsidRPr="00B616AF">
          <w:rPr>
            <w:rStyle w:val="Lienhypertexte"/>
            <w:b/>
            <w:noProof/>
            <w:sz w:val="72"/>
            <w:szCs w:val="72"/>
          </w:rPr>
          <w:t>23</w:t>
        </w:r>
      </w:hyperlink>
      <w:r w:rsidR="00B616AF" w:rsidRPr="00B616AF">
        <w:rPr>
          <w:rFonts w:eastAsiaTheme="minorEastAsia"/>
          <w:b/>
          <w:noProof/>
          <w:sz w:val="72"/>
          <w:szCs w:val="72"/>
          <w:lang w:eastAsia="fr-BE"/>
        </w:rPr>
        <w:t xml:space="preserve">    </w:t>
      </w:r>
      <w:hyperlink w:anchor="_Toc354395553" w:history="1">
        <w:r w:rsidR="00B616AF" w:rsidRPr="00B616AF">
          <w:rPr>
            <w:rStyle w:val="Lienhypertexte"/>
            <w:b/>
            <w:noProof/>
            <w:sz w:val="72"/>
            <w:szCs w:val="72"/>
          </w:rPr>
          <w:t>24</w:t>
        </w:r>
      </w:hyperlink>
      <w:r w:rsidR="00B616AF" w:rsidRPr="00B616AF">
        <w:rPr>
          <w:rFonts w:eastAsiaTheme="minorEastAsia"/>
          <w:b/>
          <w:noProof/>
          <w:sz w:val="72"/>
          <w:szCs w:val="72"/>
          <w:lang w:eastAsia="fr-BE"/>
        </w:rPr>
        <w:t xml:space="preserve">    </w:t>
      </w:r>
      <w:hyperlink w:anchor="_Toc354395554" w:history="1">
        <w:r w:rsidR="00B616AF" w:rsidRPr="00B616AF">
          <w:rPr>
            <w:rStyle w:val="Lienhypertexte"/>
            <w:b/>
            <w:noProof/>
            <w:sz w:val="72"/>
            <w:szCs w:val="72"/>
          </w:rPr>
          <w:t>25</w:t>
        </w:r>
      </w:hyperlink>
      <w:r w:rsidR="00B616AF" w:rsidRPr="00B616AF">
        <w:rPr>
          <w:rFonts w:eastAsiaTheme="minorEastAsia"/>
          <w:b/>
          <w:noProof/>
          <w:sz w:val="72"/>
          <w:szCs w:val="72"/>
          <w:lang w:eastAsia="fr-BE"/>
        </w:rPr>
        <w:t xml:space="preserve">    </w:t>
      </w:r>
      <w:hyperlink w:anchor="_Toc354395555" w:history="1">
        <w:r w:rsidR="00B616AF" w:rsidRPr="00B616AF">
          <w:rPr>
            <w:rStyle w:val="Lienhypertexte"/>
            <w:b/>
            <w:noProof/>
            <w:sz w:val="72"/>
            <w:szCs w:val="72"/>
          </w:rPr>
          <w:t>26</w:t>
        </w:r>
      </w:hyperlink>
      <w:r w:rsidR="00B616AF" w:rsidRPr="00B616AF">
        <w:rPr>
          <w:rFonts w:eastAsiaTheme="minorEastAsia"/>
          <w:b/>
          <w:noProof/>
          <w:sz w:val="72"/>
          <w:szCs w:val="72"/>
          <w:lang w:eastAsia="fr-BE"/>
        </w:rPr>
        <w:t xml:space="preserve">    </w:t>
      </w:r>
      <w:hyperlink w:anchor="_Toc354395556" w:history="1">
        <w:r w:rsidR="00B616AF" w:rsidRPr="00B616AF">
          <w:rPr>
            <w:rStyle w:val="Lienhypertexte"/>
            <w:b/>
            <w:noProof/>
            <w:sz w:val="72"/>
            <w:szCs w:val="72"/>
          </w:rPr>
          <w:t>27</w:t>
        </w:r>
      </w:hyperlink>
      <w:r w:rsidR="00B616AF" w:rsidRPr="00B616AF">
        <w:rPr>
          <w:rFonts w:eastAsiaTheme="minorEastAsia"/>
          <w:b/>
          <w:noProof/>
          <w:sz w:val="72"/>
          <w:szCs w:val="72"/>
          <w:lang w:eastAsia="fr-BE"/>
        </w:rPr>
        <w:t xml:space="preserve">    </w:t>
      </w:r>
      <w:hyperlink w:anchor="_Toc354395557" w:history="1">
        <w:r w:rsidR="00B616AF" w:rsidRPr="00B616AF">
          <w:rPr>
            <w:rStyle w:val="Lienhypertexte"/>
            <w:b/>
            <w:noProof/>
            <w:sz w:val="72"/>
            <w:szCs w:val="72"/>
          </w:rPr>
          <w:t>28</w:t>
        </w:r>
      </w:hyperlink>
      <w:r w:rsidR="00B616AF" w:rsidRPr="00B616AF">
        <w:rPr>
          <w:rFonts w:eastAsiaTheme="minorEastAsia"/>
          <w:b/>
          <w:noProof/>
          <w:sz w:val="72"/>
          <w:szCs w:val="72"/>
          <w:lang w:eastAsia="fr-BE"/>
        </w:rPr>
        <w:t xml:space="preserve">    </w:t>
      </w:r>
      <w:hyperlink w:anchor="_Toc354395558" w:history="1">
        <w:r w:rsidR="00B616AF" w:rsidRPr="00B616AF">
          <w:rPr>
            <w:rStyle w:val="Lienhypertexte"/>
            <w:b/>
            <w:noProof/>
            <w:sz w:val="72"/>
            <w:szCs w:val="72"/>
          </w:rPr>
          <w:t>29</w:t>
        </w:r>
      </w:hyperlink>
      <w:r w:rsidR="00B616AF" w:rsidRPr="00B616AF">
        <w:rPr>
          <w:rFonts w:eastAsiaTheme="minorEastAsia"/>
          <w:b/>
          <w:noProof/>
          <w:sz w:val="72"/>
          <w:szCs w:val="72"/>
          <w:lang w:eastAsia="fr-BE"/>
        </w:rPr>
        <w:t xml:space="preserve">    </w:t>
      </w:r>
      <w:hyperlink w:anchor="_Toc354395559" w:history="1">
        <w:r w:rsidR="00B616AF" w:rsidRPr="00B616AF">
          <w:rPr>
            <w:rStyle w:val="Lienhypertexte"/>
            <w:b/>
            <w:noProof/>
            <w:sz w:val="72"/>
            <w:szCs w:val="72"/>
          </w:rPr>
          <w:t>30</w:t>
        </w:r>
      </w:hyperlink>
    </w:p>
    <w:p w:rsidR="00381F05" w:rsidRPr="00B616AF" w:rsidRDefault="00BF3B03" w:rsidP="00B616AF">
      <w:pPr>
        <w:jc w:val="center"/>
        <w:rPr>
          <w:b/>
          <w:sz w:val="52"/>
          <w:szCs w:val="52"/>
        </w:rPr>
      </w:pPr>
      <w:r w:rsidRPr="00B616AF">
        <w:rPr>
          <w:b/>
          <w:sz w:val="72"/>
          <w:szCs w:val="72"/>
        </w:rPr>
        <w:fldChar w:fldCharType="end"/>
      </w:r>
    </w:p>
    <w:p w:rsidR="00381F05" w:rsidRDefault="00381F05" w:rsidP="00381F05"/>
    <w:p w:rsidR="00381F05" w:rsidRDefault="00381F05" w:rsidP="00381F05"/>
    <w:p w:rsidR="00B616AF" w:rsidRDefault="00B616AF" w:rsidP="00381F05">
      <w:pPr>
        <w:jc w:val="left"/>
        <w:sectPr w:rsidR="00B616AF" w:rsidSect="00B616AF">
          <w:type w:val="continuous"/>
          <w:pgSz w:w="11907" w:h="16840" w:code="9"/>
          <w:pgMar w:top="1134" w:right="1134" w:bottom="1134" w:left="1134" w:header="284" w:footer="284" w:gutter="0"/>
          <w:cols w:space="708"/>
          <w:titlePg/>
          <w:docGrid w:linePitch="360"/>
        </w:sectPr>
      </w:pPr>
    </w:p>
    <w:p w:rsidR="00381F05" w:rsidRDefault="00381F05" w:rsidP="00381F05">
      <w:pPr>
        <w:jc w:val="left"/>
      </w:pPr>
      <w:r>
        <w:lastRenderedPageBreak/>
        <w:br w:type="page"/>
      </w:r>
    </w:p>
    <w:p w:rsidR="00381F05" w:rsidRPr="001C1B27" w:rsidRDefault="00381F05" w:rsidP="00381F05">
      <w:pPr>
        <w:pStyle w:val="Titre2"/>
      </w:pPr>
      <w:bookmarkStart w:id="2198" w:name="_Toc345837340"/>
      <w:bookmarkStart w:id="2199" w:name="_Toc345837721"/>
      <w:bookmarkStart w:id="2200" w:name="_Toc345838104"/>
      <w:bookmarkStart w:id="2201" w:name="_Toc345838867"/>
      <w:bookmarkStart w:id="2202" w:name="_Toc345839247"/>
      <w:bookmarkStart w:id="2203" w:name="_Toc345839628"/>
      <w:bookmarkStart w:id="2204" w:name="_Toc345840009"/>
      <w:bookmarkStart w:id="2205" w:name="_Toc345840390"/>
      <w:bookmarkStart w:id="2206" w:name="_Toc345840770"/>
      <w:bookmarkStart w:id="2207" w:name="_Toc345841151"/>
      <w:bookmarkStart w:id="2208" w:name="_Toc345841532"/>
      <w:bookmarkStart w:id="2209" w:name="_Toc354394390"/>
      <w:bookmarkStart w:id="2210" w:name="_Toc354394770"/>
      <w:bookmarkStart w:id="2211" w:name="_Toc354395150"/>
      <w:bookmarkStart w:id="2212" w:name="_Toc354395530"/>
      <w:bookmarkStart w:id="2213" w:name="_Toc354395910"/>
      <w:bookmarkStart w:id="2214" w:name="_Toc354400836"/>
      <w:bookmarkStart w:id="2215" w:name="_Toc354401216"/>
      <w:bookmarkStart w:id="2216" w:name="_Toc354401596"/>
      <w:bookmarkStart w:id="2217" w:name="_Toc354401976"/>
      <w:bookmarkStart w:id="2218" w:name="_Toc354402356"/>
      <w:bookmarkStart w:id="2219" w:name="_Toc354402736"/>
      <w:bookmarkStart w:id="2220" w:name="_Toc354403116"/>
      <w:r w:rsidRPr="001C1B27">
        <w:lastRenderedPageBreak/>
        <w:t>1</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7622F" w:rsidRPr="00A7622F">
        <w:rPr>
          <w:b/>
          <w:iCs/>
          <w:sz w:val="26"/>
          <w:szCs w:val="26"/>
          <w:lang w:val="fr-FR"/>
        </w:rPr>
        <w:t>Marc 7 v. 1 à 16</w:t>
      </w:r>
    </w:p>
    <w:p w:rsidR="00D262C7" w:rsidRPr="00D262C7" w:rsidRDefault="00D262C7" w:rsidP="00D262C7">
      <w:pPr>
        <w:rPr>
          <w:lang w:val="fr-FR"/>
        </w:rPr>
      </w:pPr>
      <w:r w:rsidRPr="00D262C7">
        <w:rPr>
          <w:b/>
          <w:lang w:val="fr-FR"/>
        </w:rPr>
        <w:t>1</w:t>
      </w:r>
      <w:r w:rsidRPr="00D262C7">
        <w:rPr>
          <w:lang w:val="fr-FR"/>
        </w:rPr>
        <w:t xml:space="preserve"> Et les pharisiens et quelques-uns des scribes, qui étaient venus de Jérusalem, s’assemblent auprès de lui. </w:t>
      </w:r>
      <w:r w:rsidRPr="00D262C7">
        <w:rPr>
          <w:b/>
          <w:lang w:val="fr-FR"/>
        </w:rPr>
        <w:t xml:space="preserve">2 </w:t>
      </w:r>
      <w:r w:rsidRPr="00D262C7">
        <w:rPr>
          <w:lang w:val="fr-FR"/>
        </w:rPr>
        <w:t xml:space="preserve">Et voyant quelques-uns de ses disciples mangeant du pain avec des mains souillées, c’est-à-dire non lavées… ; </w:t>
      </w:r>
      <w:r w:rsidRPr="00D262C7">
        <w:rPr>
          <w:b/>
          <w:lang w:val="fr-FR"/>
        </w:rPr>
        <w:t xml:space="preserve">3 </w:t>
      </w:r>
      <w:r w:rsidRPr="00D262C7">
        <w:rPr>
          <w:lang w:val="fr-FR"/>
        </w:rPr>
        <w:t>car les pharisiens et tous les Juifs ne mangent pas qu’ils ne lavent soigneusement</w:t>
      </w:r>
      <w:r w:rsidRPr="00D262C7">
        <w:rPr>
          <w:vertAlign w:val="superscript"/>
          <w:lang w:val="fr-FR"/>
        </w:rPr>
        <w:footnoteReference w:id="342"/>
      </w:r>
      <w:r w:rsidRPr="00D262C7">
        <w:rPr>
          <w:lang w:val="fr-FR"/>
        </w:rPr>
        <w:t xml:space="preserve"> leurs mains, retenant la tradition des anciens ; </w:t>
      </w:r>
      <w:r w:rsidRPr="00D262C7">
        <w:rPr>
          <w:b/>
          <w:lang w:val="fr-FR"/>
        </w:rPr>
        <w:t xml:space="preserve">4 </w:t>
      </w:r>
      <w:r w:rsidRPr="00D262C7">
        <w:rPr>
          <w:lang w:val="fr-FR"/>
        </w:rPr>
        <w:t xml:space="preserve">et [étant de retour] du marché, ils ne mangent pas qu’ils ne soient lavés. Et il y a beaucoup d’autres choses qu’ils ont reçues traditionnellement pour les observer, [comme] de laver les coupes, les pots, les vases d’airain, et les lits. </w:t>
      </w:r>
      <w:r w:rsidRPr="00D262C7">
        <w:rPr>
          <w:b/>
          <w:lang w:val="fr-FR"/>
        </w:rPr>
        <w:t>5</w:t>
      </w:r>
      <w:r w:rsidRPr="00D262C7">
        <w:rPr>
          <w:lang w:val="fr-FR"/>
        </w:rPr>
        <w:t xml:space="preserve"> — Sur cela, les pharisiens et les scribes l’interrogent, [disant] : Pourquoi tes disciples ne marchent-ils pas selon la tradition des anciens, mais mangent-ils du pain avec des mains souillées ?</w:t>
      </w:r>
    </w:p>
    <w:p w:rsidR="00D262C7" w:rsidRPr="00D262C7" w:rsidRDefault="00D262C7" w:rsidP="00D262C7">
      <w:pPr>
        <w:rPr>
          <w:lang w:val="fr-FR"/>
        </w:rPr>
      </w:pPr>
      <w:r w:rsidRPr="00D262C7">
        <w:rPr>
          <w:b/>
          <w:lang w:val="fr-FR"/>
        </w:rPr>
        <w:t xml:space="preserve">6 </w:t>
      </w:r>
      <w:r w:rsidRPr="00D262C7">
        <w:rPr>
          <w:lang w:val="fr-FR"/>
        </w:rPr>
        <w:t xml:space="preserve">Mais lui, répondant, leur dit : Ésaïe a bien prophétisé de vous, hypocrites ; comme il est écrit : «Ce peuple-ci m’honore des lèvres, mais leur cœur est fort éloigné de moi ; </w:t>
      </w:r>
      <w:r w:rsidRPr="00D262C7">
        <w:rPr>
          <w:b/>
          <w:lang w:val="fr-FR"/>
        </w:rPr>
        <w:t xml:space="preserve">7 </w:t>
      </w:r>
      <w:r w:rsidRPr="00D262C7">
        <w:rPr>
          <w:lang w:val="fr-FR"/>
        </w:rPr>
        <w:t>mais ils m’honorent en vain, enseignant, comme doctrines, des commandements d’hommes»</w:t>
      </w:r>
      <w:r w:rsidRPr="00D262C7">
        <w:rPr>
          <w:vertAlign w:val="superscript"/>
          <w:lang w:val="fr-FR"/>
        </w:rPr>
        <w:footnoteReference w:id="343"/>
      </w:r>
      <w:r w:rsidRPr="00D262C7">
        <w:rPr>
          <w:lang w:val="fr-FR"/>
        </w:rPr>
        <w:t xml:space="preserve">. </w:t>
      </w:r>
      <w:r w:rsidRPr="00D262C7">
        <w:rPr>
          <w:b/>
          <w:lang w:val="fr-FR"/>
        </w:rPr>
        <w:t xml:space="preserve">8 </w:t>
      </w:r>
      <w:r w:rsidRPr="00D262C7">
        <w:rPr>
          <w:lang w:val="fr-FR"/>
        </w:rPr>
        <w:t xml:space="preserve">Car, laissant le commandement de Dieu, vous observez la tradition des hommes, de laver les pots et les coupes ; et vous faites beaucoup d’autres choses semblables. </w:t>
      </w:r>
      <w:r w:rsidRPr="00D262C7">
        <w:rPr>
          <w:b/>
          <w:lang w:val="fr-FR"/>
        </w:rPr>
        <w:t xml:space="preserve">9 </w:t>
      </w:r>
      <w:r w:rsidRPr="00D262C7">
        <w:rPr>
          <w:lang w:val="fr-FR"/>
        </w:rPr>
        <w:t xml:space="preserve">Et il leur dit : Vous annulez bien le commandement de Dieu, afin de garder votre tradition. </w:t>
      </w:r>
      <w:r w:rsidRPr="00D262C7">
        <w:rPr>
          <w:b/>
          <w:lang w:val="fr-FR"/>
        </w:rPr>
        <w:t xml:space="preserve">10 </w:t>
      </w:r>
      <w:r w:rsidRPr="00D262C7">
        <w:rPr>
          <w:lang w:val="fr-FR"/>
        </w:rPr>
        <w:t>Car Moïse a dit : «Honore ton père et ta mère»</w:t>
      </w:r>
      <w:r w:rsidRPr="00D262C7">
        <w:rPr>
          <w:vertAlign w:val="superscript"/>
          <w:lang w:val="fr-FR"/>
        </w:rPr>
        <w:footnoteReference w:id="344"/>
      </w:r>
      <w:r w:rsidRPr="00D262C7">
        <w:rPr>
          <w:lang w:val="fr-FR"/>
        </w:rPr>
        <w:t> ; et : «que celui qui médira</w:t>
      </w:r>
      <w:r w:rsidRPr="00D262C7">
        <w:rPr>
          <w:vertAlign w:val="superscript"/>
          <w:lang w:val="fr-FR"/>
        </w:rPr>
        <w:footnoteReference w:id="345"/>
      </w:r>
      <w:r w:rsidRPr="00D262C7">
        <w:rPr>
          <w:lang w:val="fr-FR"/>
        </w:rPr>
        <w:t xml:space="preserve"> de père ou de mère, meure de mort»</w:t>
      </w:r>
      <w:r w:rsidRPr="00D262C7">
        <w:rPr>
          <w:vertAlign w:val="superscript"/>
          <w:lang w:val="fr-FR"/>
        </w:rPr>
        <w:footnoteReference w:id="346"/>
      </w:r>
      <w:r w:rsidRPr="00D262C7">
        <w:rPr>
          <w:lang w:val="fr-FR"/>
        </w:rPr>
        <w:t xml:space="preserve">; </w:t>
      </w:r>
      <w:r w:rsidRPr="00D262C7">
        <w:rPr>
          <w:b/>
          <w:lang w:val="fr-FR"/>
        </w:rPr>
        <w:t xml:space="preserve">11 </w:t>
      </w:r>
      <w:r w:rsidRPr="00D262C7">
        <w:rPr>
          <w:lang w:val="fr-FR"/>
        </w:rPr>
        <w:t>mais vous, vous dites : Si un homme dit à son père ou à sa mère : Tout ce dont tu pourrais tirer profit de ma part est corban, c’est-à-dire don</w:t>
      </w:r>
      <w:r w:rsidRPr="00D262C7">
        <w:rPr>
          <w:vertAlign w:val="superscript"/>
          <w:lang w:val="fr-FR"/>
        </w:rPr>
        <w:footnoteReference w:id="347"/>
      </w:r>
      <w:r w:rsidRPr="00D262C7">
        <w:rPr>
          <w:lang w:val="fr-FR"/>
        </w:rPr>
        <w:t xml:space="preserve">… </w:t>
      </w:r>
      <w:r w:rsidRPr="00D262C7">
        <w:rPr>
          <w:b/>
          <w:lang w:val="fr-FR"/>
        </w:rPr>
        <w:t>12</w:t>
      </w:r>
      <w:r w:rsidRPr="00D262C7">
        <w:rPr>
          <w:lang w:val="fr-FR"/>
        </w:rPr>
        <w:t xml:space="preserve"> Et vous ne lui permettez plus de rien faire pour son père ou pour sa mère, </w:t>
      </w:r>
      <w:r w:rsidRPr="00D262C7">
        <w:rPr>
          <w:b/>
          <w:lang w:val="fr-FR"/>
        </w:rPr>
        <w:t>13</w:t>
      </w:r>
      <w:r w:rsidRPr="00D262C7">
        <w:rPr>
          <w:lang w:val="fr-FR"/>
        </w:rPr>
        <w:t xml:space="preserve"> annulant la parole de Dieu par votre tradition que vous vous êtes transmise [les uns aux autres] ; et vous faites beaucoup de choses semblables.</w:t>
      </w:r>
    </w:p>
    <w:p w:rsidR="00381F05" w:rsidRPr="00D262C7" w:rsidRDefault="00D262C7" w:rsidP="00D262C7">
      <w:r w:rsidRPr="00D262C7">
        <w:rPr>
          <w:b/>
          <w:lang w:val="fr-FR"/>
        </w:rPr>
        <w:t xml:space="preserve">14 </w:t>
      </w:r>
      <w:r w:rsidRPr="00D262C7">
        <w:rPr>
          <w:lang w:val="fr-FR"/>
        </w:rPr>
        <w:t xml:space="preserve">Et ayant de nouveau appelé la foule, il leur dit : Écoutez-moi, vous tous, et comprenez : </w:t>
      </w:r>
      <w:r w:rsidRPr="00D262C7">
        <w:rPr>
          <w:b/>
          <w:lang w:val="fr-FR"/>
        </w:rPr>
        <w:t xml:space="preserve">15 </w:t>
      </w:r>
      <w:r w:rsidRPr="00D262C7">
        <w:rPr>
          <w:lang w:val="fr-FR"/>
        </w:rPr>
        <w:t xml:space="preserve">Il n’y a rien en dehors de l’homme, qui, entrant au dedans de lui, puisse le souiller ; mais les choses qui sortent de lui, ce sont celles qui souillent l’homme. </w:t>
      </w:r>
      <w:r w:rsidRPr="00D262C7">
        <w:rPr>
          <w:b/>
          <w:lang w:val="fr-FR"/>
        </w:rPr>
        <w:t>16</w:t>
      </w:r>
      <w:r w:rsidRPr="00D262C7">
        <w:rPr>
          <w:lang w:val="fr-FR"/>
        </w:rPr>
        <w:t xml:space="preserve"> Si quelqu’un a des oreilles pour entendre, qu’il entende.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7622F" w:rsidRDefault="00A7622F" w:rsidP="00A7622F">
      <w:r>
        <w:t>Les pharisiens sont jaloux du succès du Seigneur auprès des foules, mais craignant celles-ci, ils n'osent pas lui tenir tête. Alors ils accusent ses disciples comme ils l'ont déjà fait au ch. 2 v. 24. Pour ces hypocrites, la pureté extérieure avait une importance d'autant plus grande que celle de leur conscience les préoccupait moins. Tant il est vrai que la religion sans la sainteté convient parfaitement au cœur naturel. Les pharisiens se souciaient de l'approbation des hommes et nullement de celle de Dieu.</w:t>
      </w:r>
    </w:p>
    <w:p w:rsidR="00A7622F" w:rsidRDefault="00A7622F" w:rsidP="00A7622F">
      <w:r>
        <w:t>À l'inverse, le but des croyants est avant tout de plaire au Seigneur (voir Gal. 1 v. 10). Et comme Lui regarde au cœur, cela nous conduira à pratiquer un soigneux «nettoyage» intérieur, autrement dit à juger nos pensées, nos motifs et nos intentions à la lumière de la Parole qui met la moindre souillure en évidence.</w:t>
      </w:r>
    </w:p>
    <w:p w:rsidR="00381F05" w:rsidRDefault="00A7622F" w:rsidP="00A7622F">
      <w:r>
        <w:lastRenderedPageBreak/>
        <w:t>Jésus montre à ces pharisiens que leurs traditions vont jusqu'à contredire les commandements divins et ceci dans un cas flagrant: c</w:t>
      </w:r>
      <w:r w:rsidR="00D262C7">
        <w:t>elui des égards et du respect du</w:t>
      </w:r>
      <w:r>
        <w:t>s aux parents. Insistons sur le danger de la tradition. Faire quelque chose simplement «parce qu'on l'a toujours fait» enlève tout exercice et peut gravement nous égarer. Nous devrions toujours nous enquérir de ce que dit l'Écriture.</w:t>
      </w:r>
      <w:r w:rsidR="00381F05">
        <w:br w:type="page"/>
      </w:r>
    </w:p>
    <w:p w:rsidR="00381F05" w:rsidRPr="001C1B27" w:rsidRDefault="00381F05" w:rsidP="00381F05">
      <w:pPr>
        <w:pStyle w:val="Titre2"/>
      </w:pPr>
      <w:bookmarkStart w:id="2221" w:name="_Toc345837341"/>
      <w:bookmarkStart w:id="2222" w:name="_Toc345837722"/>
      <w:bookmarkStart w:id="2223" w:name="_Toc345838105"/>
      <w:bookmarkStart w:id="2224" w:name="_Toc345838868"/>
      <w:bookmarkStart w:id="2225" w:name="_Toc345839248"/>
      <w:bookmarkStart w:id="2226" w:name="_Toc345839629"/>
      <w:bookmarkStart w:id="2227" w:name="_Toc345840010"/>
      <w:bookmarkStart w:id="2228" w:name="_Toc345840391"/>
      <w:bookmarkStart w:id="2229" w:name="_Toc345840771"/>
      <w:bookmarkStart w:id="2230" w:name="_Toc345841152"/>
      <w:bookmarkStart w:id="2231" w:name="_Toc345841533"/>
      <w:bookmarkStart w:id="2232" w:name="_Toc354394391"/>
      <w:bookmarkStart w:id="2233" w:name="_Toc354394771"/>
      <w:bookmarkStart w:id="2234" w:name="_Toc354395151"/>
      <w:bookmarkStart w:id="2235" w:name="_Toc354395531"/>
      <w:bookmarkStart w:id="2236" w:name="_Toc354395911"/>
      <w:bookmarkStart w:id="2237" w:name="_Toc354400837"/>
      <w:bookmarkStart w:id="2238" w:name="_Toc354401217"/>
      <w:bookmarkStart w:id="2239" w:name="_Toc354401597"/>
      <w:bookmarkStart w:id="2240" w:name="_Toc354401977"/>
      <w:bookmarkStart w:id="2241" w:name="_Toc354402357"/>
      <w:bookmarkStart w:id="2242" w:name="_Toc354402737"/>
      <w:bookmarkStart w:id="2243" w:name="_Toc354403117"/>
      <w:r>
        <w:lastRenderedPageBreak/>
        <w:t>2</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262C7" w:rsidRPr="00D262C7">
        <w:rPr>
          <w:b/>
          <w:iCs/>
          <w:sz w:val="26"/>
          <w:szCs w:val="26"/>
          <w:lang w:val="fr-FR"/>
        </w:rPr>
        <w:t>Marc 7 v. 17 à 37</w:t>
      </w:r>
    </w:p>
    <w:p w:rsidR="000240EB" w:rsidRPr="000240EB" w:rsidRDefault="000240EB" w:rsidP="000240EB">
      <w:pPr>
        <w:rPr>
          <w:lang w:val="fr-FR"/>
        </w:rPr>
      </w:pPr>
      <w:r w:rsidRPr="000240EB">
        <w:rPr>
          <w:b/>
          <w:lang w:val="fr-FR"/>
        </w:rPr>
        <w:t>17</w:t>
      </w:r>
      <w:r w:rsidRPr="000240EB">
        <w:rPr>
          <w:lang w:val="fr-FR"/>
        </w:rPr>
        <w:t xml:space="preserve"> Et quand il fut entré dans la maison, [s’étant retiré] d’avec la foule, ses disciples l’interrogèrent touchant cette parabole. </w:t>
      </w:r>
      <w:r w:rsidRPr="000240EB">
        <w:rPr>
          <w:b/>
          <w:lang w:val="fr-FR"/>
        </w:rPr>
        <w:t>18</w:t>
      </w:r>
      <w:r w:rsidRPr="000240EB">
        <w:rPr>
          <w:lang w:val="fr-FR"/>
        </w:rPr>
        <w:t xml:space="preserve"> Et il leur dit : Vous aussi, êtes-vous ainsi sans intelligence ? N’entendez-vous pas que tout ce qui est de dehors, entrant dans l’homme, ne peut pas le souiller, </w:t>
      </w:r>
      <w:r w:rsidRPr="000240EB">
        <w:rPr>
          <w:b/>
          <w:lang w:val="fr-FR"/>
        </w:rPr>
        <w:t>19</w:t>
      </w:r>
      <w:r w:rsidRPr="000240EB">
        <w:rPr>
          <w:lang w:val="fr-FR"/>
        </w:rPr>
        <w:t xml:space="preserve"> parce que cela n’entre pas dans son cœur, mais dans son ventre, et s’en va dans le lieu secret, purifiant toutes les viandes ? </w:t>
      </w:r>
      <w:r w:rsidRPr="000240EB">
        <w:rPr>
          <w:b/>
          <w:lang w:val="fr-FR"/>
        </w:rPr>
        <w:t>20</w:t>
      </w:r>
      <w:r w:rsidRPr="000240EB">
        <w:rPr>
          <w:lang w:val="fr-FR"/>
        </w:rPr>
        <w:t xml:space="preserve"> Et il dit : Ce qui sort de l’homme, c’est là ce qui souille l’homme ; </w:t>
      </w:r>
      <w:r w:rsidRPr="000240EB">
        <w:rPr>
          <w:b/>
          <w:lang w:val="fr-FR"/>
        </w:rPr>
        <w:t>21</w:t>
      </w:r>
      <w:r w:rsidRPr="000240EB">
        <w:rPr>
          <w:lang w:val="fr-FR"/>
        </w:rPr>
        <w:t xml:space="preserve"> car du dedans, du cœur des hommes, sortent les mauvaises pensées, les adultères, les fornications, les meurtres, </w:t>
      </w:r>
      <w:r w:rsidRPr="000240EB">
        <w:rPr>
          <w:b/>
          <w:lang w:val="fr-FR"/>
        </w:rPr>
        <w:t>22</w:t>
      </w:r>
      <w:r w:rsidRPr="000240EB">
        <w:rPr>
          <w:lang w:val="fr-FR"/>
        </w:rPr>
        <w:t xml:space="preserve"> les vols, la cupidité</w:t>
      </w:r>
      <w:r w:rsidRPr="000240EB">
        <w:rPr>
          <w:vertAlign w:val="superscript"/>
          <w:lang w:val="fr-FR"/>
        </w:rPr>
        <w:footnoteReference w:id="348"/>
      </w:r>
      <w:r w:rsidRPr="000240EB">
        <w:rPr>
          <w:lang w:val="fr-FR"/>
        </w:rPr>
        <w:t xml:space="preserve">, les méchancetés, la fraude, l’impudicité, l’œil méchant, les injures, l’orgueil, la folie. </w:t>
      </w:r>
      <w:r w:rsidRPr="000240EB">
        <w:rPr>
          <w:b/>
          <w:lang w:val="fr-FR"/>
        </w:rPr>
        <w:t xml:space="preserve">23 </w:t>
      </w:r>
      <w:r w:rsidRPr="000240EB">
        <w:rPr>
          <w:lang w:val="fr-FR"/>
        </w:rPr>
        <w:t>Toutes ces mauvaises choses sortent du dedans et souillent l’homme.</w:t>
      </w:r>
    </w:p>
    <w:p w:rsidR="000240EB" w:rsidRPr="000240EB" w:rsidRDefault="000240EB" w:rsidP="000240EB">
      <w:pPr>
        <w:rPr>
          <w:lang w:val="fr-FR"/>
        </w:rPr>
      </w:pPr>
      <w:r w:rsidRPr="000240EB">
        <w:rPr>
          <w:b/>
          <w:lang w:val="fr-FR"/>
        </w:rPr>
        <w:t>24</w:t>
      </w:r>
      <w:r w:rsidRPr="000240EB">
        <w:rPr>
          <w:lang w:val="fr-FR"/>
        </w:rPr>
        <w:t xml:space="preserve"> Et se levant, il s’en alla de là vers les frontières de Tyr et de Sidon ; et étant entré dans une maison, il ne voulait pas que personne le sût : et il ne put être caché ; </w:t>
      </w:r>
      <w:r w:rsidRPr="000240EB">
        <w:rPr>
          <w:b/>
          <w:lang w:val="fr-FR"/>
        </w:rPr>
        <w:t xml:space="preserve">25 </w:t>
      </w:r>
      <w:r w:rsidRPr="000240EB">
        <w:rPr>
          <w:lang w:val="fr-FR"/>
        </w:rPr>
        <w:t>car</w:t>
      </w:r>
      <w:r w:rsidRPr="000240EB">
        <w:rPr>
          <w:vertAlign w:val="superscript"/>
          <w:lang w:val="fr-FR"/>
        </w:rPr>
        <w:footnoteReference w:id="349"/>
      </w:r>
      <w:r w:rsidRPr="000240EB">
        <w:rPr>
          <w:lang w:val="fr-FR"/>
        </w:rPr>
        <w:t xml:space="preserve"> une femme dont la fille</w:t>
      </w:r>
      <w:r w:rsidRPr="000240EB">
        <w:rPr>
          <w:vertAlign w:val="superscript"/>
          <w:lang w:val="fr-FR"/>
        </w:rPr>
        <w:footnoteReference w:id="350"/>
      </w:r>
      <w:r w:rsidRPr="000240EB">
        <w:rPr>
          <w:lang w:val="fr-FR"/>
        </w:rPr>
        <w:t xml:space="preserve"> avait un esprit immonde, ayant ouï parler de lui, vint et se jeta à ses pieds ; </w:t>
      </w:r>
      <w:r w:rsidRPr="000240EB">
        <w:rPr>
          <w:b/>
          <w:lang w:val="fr-FR"/>
        </w:rPr>
        <w:t>26</w:t>
      </w:r>
      <w:r w:rsidRPr="000240EB">
        <w:rPr>
          <w:lang w:val="fr-FR"/>
        </w:rPr>
        <w:t xml:space="preserve"> (or la femme était grecque, syrophénicienne de race ;) et elle le pria qu’il chassât le démon hors de sa fille. </w:t>
      </w:r>
      <w:r w:rsidRPr="000240EB">
        <w:rPr>
          <w:b/>
          <w:lang w:val="fr-FR"/>
        </w:rPr>
        <w:t>27</w:t>
      </w:r>
      <w:r w:rsidRPr="000240EB">
        <w:rPr>
          <w:lang w:val="fr-FR"/>
        </w:rPr>
        <w:t xml:space="preserve"> Et Jésus lui dit : Laisse premièrement rassasier les enfants ; car il ne convient pas de prendre le pain des enfants et de le jeter aux chiens</w:t>
      </w:r>
      <w:r w:rsidRPr="000240EB">
        <w:rPr>
          <w:vertAlign w:val="superscript"/>
          <w:lang w:val="fr-FR"/>
        </w:rPr>
        <w:footnoteReference w:id="351"/>
      </w:r>
      <w:r w:rsidRPr="000240EB">
        <w:rPr>
          <w:lang w:val="fr-FR"/>
        </w:rPr>
        <w:t xml:space="preserve">. </w:t>
      </w:r>
      <w:r w:rsidRPr="000240EB">
        <w:rPr>
          <w:b/>
          <w:lang w:val="fr-FR"/>
        </w:rPr>
        <w:t>28</w:t>
      </w:r>
      <w:r w:rsidRPr="000240EB">
        <w:rPr>
          <w:lang w:val="fr-FR"/>
        </w:rPr>
        <w:t xml:space="preserve"> Et elle répondit et lui dit : Oui, Seigneur ; car même les chiens, sous la table, mangent des miettes des enfants. </w:t>
      </w:r>
      <w:r w:rsidRPr="000240EB">
        <w:rPr>
          <w:b/>
          <w:lang w:val="fr-FR"/>
        </w:rPr>
        <w:t xml:space="preserve">29 </w:t>
      </w:r>
      <w:r w:rsidRPr="000240EB">
        <w:rPr>
          <w:lang w:val="fr-FR"/>
        </w:rPr>
        <w:t xml:space="preserve">Et il lui dit : À cause de cette parole, va, le démon est sorti de ta fille. </w:t>
      </w:r>
      <w:r w:rsidRPr="000240EB">
        <w:rPr>
          <w:b/>
          <w:lang w:val="fr-FR"/>
        </w:rPr>
        <w:t>30</w:t>
      </w:r>
      <w:r w:rsidRPr="000240EB">
        <w:rPr>
          <w:lang w:val="fr-FR"/>
        </w:rPr>
        <w:t xml:space="preserve"> Et s’en allant en sa maison, elle trouva le démon sorti, et sa fille couchée sur le lit.</w:t>
      </w:r>
    </w:p>
    <w:p w:rsidR="00381F05" w:rsidRPr="000240EB" w:rsidRDefault="000240EB" w:rsidP="000240EB">
      <w:r w:rsidRPr="000240EB">
        <w:rPr>
          <w:b/>
          <w:lang w:val="fr-FR"/>
        </w:rPr>
        <w:t xml:space="preserve">31 </w:t>
      </w:r>
      <w:r w:rsidRPr="000240EB">
        <w:rPr>
          <w:lang w:val="fr-FR"/>
        </w:rPr>
        <w:t xml:space="preserve">Et étant de nouveau parti des confins de Tyr et de Sidon, il vint vers la mer de Galilée, à travers le pays de Décapolis. </w:t>
      </w:r>
      <w:r w:rsidRPr="000240EB">
        <w:rPr>
          <w:b/>
          <w:lang w:val="fr-FR"/>
        </w:rPr>
        <w:t xml:space="preserve">32 </w:t>
      </w:r>
      <w:r w:rsidRPr="000240EB">
        <w:rPr>
          <w:lang w:val="fr-FR"/>
        </w:rPr>
        <w:t xml:space="preserve">Et on lui amène un sourd qui parlait avec peine, et on le prie pour qu’il lui impose la main. </w:t>
      </w:r>
      <w:r w:rsidRPr="000240EB">
        <w:rPr>
          <w:b/>
          <w:lang w:val="fr-FR"/>
        </w:rPr>
        <w:t>33</w:t>
      </w:r>
      <w:r w:rsidRPr="000240EB">
        <w:rPr>
          <w:lang w:val="fr-FR"/>
        </w:rPr>
        <w:t xml:space="preserve"> Et l’ayant tiré à l’écart, hors de la foule, il lui mit les doigts dans les oreilles ; et ayant craché, il lui toucha la langue ; </w:t>
      </w:r>
      <w:r w:rsidRPr="000240EB">
        <w:rPr>
          <w:b/>
          <w:lang w:val="fr-FR"/>
        </w:rPr>
        <w:t>34</w:t>
      </w:r>
      <w:r w:rsidRPr="000240EB">
        <w:rPr>
          <w:lang w:val="fr-FR"/>
        </w:rPr>
        <w:t xml:space="preserve"> et regardant vers le ciel, il soupira</w:t>
      </w:r>
      <w:r w:rsidRPr="000240EB">
        <w:rPr>
          <w:vertAlign w:val="superscript"/>
          <w:lang w:val="fr-FR"/>
        </w:rPr>
        <w:footnoteReference w:id="352"/>
      </w:r>
      <w:r w:rsidRPr="000240EB">
        <w:rPr>
          <w:lang w:val="fr-FR"/>
        </w:rPr>
        <w:t xml:space="preserve">, et lui dit : Ephphatha, c’est-à-dire, ouvre-toi. </w:t>
      </w:r>
      <w:r w:rsidRPr="000240EB">
        <w:rPr>
          <w:b/>
          <w:lang w:val="fr-FR"/>
        </w:rPr>
        <w:t>35</w:t>
      </w:r>
      <w:r w:rsidRPr="000240EB">
        <w:rPr>
          <w:lang w:val="fr-FR"/>
        </w:rPr>
        <w:t xml:space="preserve"> Et aussitôt ses oreilles s’ouvrirent, et le lien de sa langue se délia, et il parlait distinctement. </w:t>
      </w:r>
      <w:r w:rsidRPr="000240EB">
        <w:rPr>
          <w:b/>
          <w:lang w:val="fr-FR"/>
        </w:rPr>
        <w:t xml:space="preserve">36 </w:t>
      </w:r>
      <w:r w:rsidRPr="000240EB">
        <w:rPr>
          <w:lang w:val="fr-FR"/>
        </w:rPr>
        <w:t xml:space="preserve">Et Jésus leur enjoignit de ne le dire à personne ; mais plus il le leur défendait, d’autant plus ils le publiaient. </w:t>
      </w:r>
      <w:r w:rsidRPr="000240EB">
        <w:rPr>
          <w:b/>
          <w:lang w:val="fr-FR"/>
        </w:rPr>
        <w:t xml:space="preserve">37 </w:t>
      </w:r>
      <w:r w:rsidRPr="000240EB">
        <w:rPr>
          <w:lang w:val="fr-FR"/>
        </w:rPr>
        <w:t>Et ils étaient extrêmement étonnés, disant : il fait toutes choses bien ; il fait entendre les sourds et parler les muets.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816C4" w:rsidRPr="002816C4" w:rsidRDefault="002816C4" w:rsidP="002816C4">
      <w:pPr>
        <w:rPr>
          <w:lang w:val="fr-FR"/>
        </w:rPr>
      </w:pPr>
      <w:r w:rsidRPr="002816C4">
        <w:rPr>
          <w:lang w:val="fr-FR"/>
        </w:rPr>
        <w:t xml:space="preserve">Le Seigneur, qui connaît bien le </w:t>
      </w:r>
      <w:r w:rsidRPr="002816C4">
        <w:rPr>
          <w:b/>
          <w:bCs/>
          <w:lang w:val="fr-FR"/>
        </w:rPr>
        <w:t>cœur</w:t>
      </w:r>
      <w:r w:rsidRPr="002816C4">
        <w:rPr>
          <w:lang w:val="fr-FR"/>
        </w:rPr>
        <w:t xml:space="preserve"> de l'homme met en garde ses disciples contre ce qui peut en </w:t>
      </w:r>
      <w:r w:rsidRPr="002816C4">
        <w:rPr>
          <w:b/>
          <w:bCs/>
          <w:lang w:val="fr-FR"/>
        </w:rPr>
        <w:t>sortir</w:t>
      </w:r>
      <w:r w:rsidRPr="002816C4">
        <w:rPr>
          <w:lang w:val="fr-FR"/>
        </w:rPr>
        <w:t>. Ce cœur naturel est aussi le nôtre, mais, Dieu soit béni, il existe un remède à cet état (Ps. 51 v. 10).</w:t>
      </w:r>
    </w:p>
    <w:p w:rsidR="002816C4" w:rsidRPr="002816C4" w:rsidRDefault="002816C4" w:rsidP="002816C4">
      <w:pPr>
        <w:rPr>
          <w:lang w:val="fr-FR"/>
        </w:rPr>
      </w:pPr>
      <w:r w:rsidRPr="002816C4">
        <w:rPr>
          <w:lang w:val="fr-FR"/>
        </w:rPr>
        <w:t xml:space="preserve">Après la constatation qu'il vient de faire, on peut penser quelle joie procure à Jésus sa rencontre avec la femme syrophénicienne. La sévérité dont il paraît user d’abord envers elle va mettre en évidence non seulement une </w:t>
      </w:r>
      <w:r w:rsidRPr="002816C4">
        <w:rPr>
          <w:b/>
          <w:bCs/>
          <w:lang w:val="fr-FR"/>
        </w:rPr>
        <w:t>grande foi</w:t>
      </w:r>
      <w:r w:rsidRPr="002816C4">
        <w:rPr>
          <w:lang w:val="fr-FR"/>
        </w:rPr>
        <w:t xml:space="preserve"> que rien ne décourage, mais aussi une vraie </w:t>
      </w:r>
      <w:r w:rsidRPr="002816C4">
        <w:rPr>
          <w:b/>
          <w:bCs/>
          <w:lang w:val="fr-FR"/>
        </w:rPr>
        <w:t>humilité</w:t>
      </w:r>
      <w:r w:rsidRPr="002816C4">
        <w:rPr>
          <w:lang w:val="fr-FR"/>
        </w:rPr>
        <w:t>, car, en contraste avec les pharisiens orgueilleux, cette femme ne fait valoir aucun titre ni aucun mérite; elle prend sa vraie place devant Dieu et accepte le jugement porté sur sa condition (És. 57 v. 15).</w:t>
      </w:r>
    </w:p>
    <w:p w:rsidR="002816C4" w:rsidRPr="002816C4" w:rsidRDefault="002816C4" w:rsidP="002816C4">
      <w:pPr>
        <w:rPr>
          <w:lang w:val="fr-FR"/>
        </w:rPr>
      </w:pPr>
      <w:r w:rsidRPr="002816C4">
        <w:rPr>
          <w:lang w:val="fr-FR"/>
        </w:rPr>
        <w:lastRenderedPageBreak/>
        <w:t xml:space="preserve">C'est ensuite un sourd-muet auquel Jésus rend l'usage de ses sens après l'avoir préalablement </w:t>
      </w:r>
      <w:r w:rsidRPr="002816C4">
        <w:rPr>
          <w:b/>
          <w:bCs/>
          <w:lang w:val="fr-FR"/>
        </w:rPr>
        <w:t>mené à l'écart</w:t>
      </w:r>
      <w:r w:rsidRPr="002816C4">
        <w:rPr>
          <w:lang w:val="fr-FR"/>
        </w:rPr>
        <w:t xml:space="preserve"> de la foule. Qui aurait eu le droit de se mêler à cette entrevue du Sauveur avec celui dont il s’occupe? La conversion d'un pécheur exige un contact direct, personnel et intime avec le Seigneur (voir aussi ch. 8 v. 23).</w:t>
      </w:r>
    </w:p>
    <w:p w:rsidR="00381F05" w:rsidRDefault="002816C4" w:rsidP="002816C4">
      <w:r w:rsidRPr="002816C4">
        <w:rPr>
          <w:lang w:val="fr-FR"/>
        </w:rPr>
        <w:t>Notre lecture s'achève sur le témoignage rendu à Jésus par ces foules: «</w:t>
      </w:r>
      <w:r w:rsidRPr="002816C4">
        <w:rPr>
          <w:b/>
          <w:bCs/>
          <w:lang w:val="fr-FR"/>
        </w:rPr>
        <w:t>Il fait toutes choses bien</w:t>
      </w:r>
      <w:r w:rsidRPr="002816C4">
        <w:rPr>
          <w:lang w:val="fr-FR"/>
        </w:rPr>
        <w:t>» (v. 37). Et chaque croyant regardant en arrière devrait pouvoir le confirmer pour son propre compte: Oui, Seigneur, tu fais toutes choses bien!</w:t>
      </w:r>
      <w:r w:rsidR="00381F05">
        <w:br w:type="page"/>
      </w:r>
    </w:p>
    <w:p w:rsidR="00381F05" w:rsidRPr="001C1B27" w:rsidRDefault="00381F05" w:rsidP="00381F05">
      <w:pPr>
        <w:pStyle w:val="Titre2"/>
      </w:pPr>
      <w:bookmarkStart w:id="2244" w:name="_Toc345837342"/>
      <w:bookmarkStart w:id="2245" w:name="_Toc345837723"/>
      <w:bookmarkStart w:id="2246" w:name="_Toc345838106"/>
      <w:bookmarkStart w:id="2247" w:name="_Toc345838869"/>
      <w:bookmarkStart w:id="2248" w:name="_Toc345839249"/>
      <w:bookmarkStart w:id="2249" w:name="_Toc345839630"/>
      <w:bookmarkStart w:id="2250" w:name="_Toc345840011"/>
      <w:bookmarkStart w:id="2251" w:name="_Toc345840392"/>
      <w:bookmarkStart w:id="2252" w:name="_Toc345840772"/>
      <w:bookmarkStart w:id="2253" w:name="_Toc345841153"/>
      <w:bookmarkStart w:id="2254" w:name="_Toc345841534"/>
      <w:bookmarkStart w:id="2255" w:name="_Toc354394392"/>
      <w:bookmarkStart w:id="2256" w:name="_Toc354394772"/>
      <w:bookmarkStart w:id="2257" w:name="_Toc354395152"/>
      <w:bookmarkStart w:id="2258" w:name="_Toc354395532"/>
      <w:bookmarkStart w:id="2259" w:name="_Toc354395912"/>
      <w:bookmarkStart w:id="2260" w:name="_Toc354400838"/>
      <w:bookmarkStart w:id="2261" w:name="_Toc354401218"/>
      <w:bookmarkStart w:id="2262" w:name="_Toc354401598"/>
      <w:bookmarkStart w:id="2263" w:name="_Toc354401978"/>
      <w:bookmarkStart w:id="2264" w:name="_Toc354402358"/>
      <w:bookmarkStart w:id="2265" w:name="_Toc354402738"/>
      <w:bookmarkStart w:id="2266" w:name="_Toc354403118"/>
      <w:r>
        <w:lastRenderedPageBreak/>
        <w:t>3</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240EB" w:rsidRPr="000240EB">
        <w:rPr>
          <w:b/>
          <w:iCs/>
          <w:sz w:val="26"/>
          <w:szCs w:val="26"/>
          <w:lang w:val="fr-FR"/>
        </w:rPr>
        <w:t>Marc 8 v. 1 à 21</w:t>
      </w:r>
    </w:p>
    <w:p w:rsidR="000240EB" w:rsidRPr="000240EB" w:rsidRDefault="000240EB" w:rsidP="000240EB">
      <w:pPr>
        <w:rPr>
          <w:lang w:val="fr-FR"/>
        </w:rPr>
      </w:pPr>
      <w:r w:rsidRPr="000240EB">
        <w:rPr>
          <w:b/>
          <w:lang w:val="fr-FR"/>
        </w:rPr>
        <w:t xml:space="preserve">1 </w:t>
      </w:r>
      <w:r w:rsidRPr="000240EB">
        <w:rPr>
          <w:lang w:val="fr-FR"/>
        </w:rPr>
        <w:t>En ces jours-là, comme il y avait là une fort</w:t>
      </w:r>
      <w:r w:rsidRPr="000240EB">
        <w:rPr>
          <w:vertAlign w:val="superscript"/>
          <w:lang w:val="fr-FR"/>
        </w:rPr>
        <w:footnoteReference w:id="353"/>
      </w:r>
      <w:r w:rsidRPr="000240EB">
        <w:rPr>
          <w:lang w:val="fr-FR"/>
        </w:rPr>
        <w:t xml:space="preserve"> grande foule, et qu’ils n’avaient rien à manger, [Jésus], ayant appelé à lui ses disciples, leur dit : </w:t>
      </w:r>
      <w:r w:rsidRPr="000240EB">
        <w:rPr>
          <w:b/>
          <w:lang w:val="fr-FR"/>
        </w:rPr>
        <w:t xml:space="preserve">2 </w:t>
      </w:r>
      <w:r w:rsidRPr="000240EB">
        <w:rPr>
          <w:lang w:val="fr-FR"/>
        </w:rPr>
        <w:t xml:space="preserve">Je suis ému de compassion envers la foule, car voici trois jours déjà qu’ils demeurent auprès de moi, et ils n’ont rien à manger ; </w:t>
      </w:r>
      <w:r w:rsidRPr="000240EB">
        <w:rPr>
          <w:b/>
          <w:lang w:val="fr-FR"/>
        </w:rPr>
        <w:t xml:space="preserve">3 </w:t>
      </w:r>
      <w:r w:rsidRPr="000240EB">
        <w:rPr>
          <w:lang w:val="fr-FR"/>
        </w:rPr>
        <w:t xml:space="preserve">et si je les renvoie à jeun dans leurs maisons, ils tomberont en défaillance par le chemin ; car quelques-uns d’entre eux sont venus de loin. </w:t>
      </w:r>
      <w:r w:rsidRPr="000240EB">
        <w:rPr>
          <w:b/>
          <w:lang w:val="fr-FR"/>
        </w:rPr>
        <w:t>4</w:t>
      </w:r>
      <w:r w:rsidRPr="000240EB">
        <w:rPr>
          <w:lang w:val="fr-FR"/>
        </w:rPr>
        <w:t xml:space="preserve"> Et ses disciples lui répondirent : D’où les pourra-t-on rassasier de pain, ici, dans le désert ? </w:t>
      </w:r>
      <w:r w:rsidRPr="000240EB">
        <w:rPr>
          <w:b/>
          <w:lang w:val="fr-FR"/>
        </w:rPr>
        <w:t>5</w:t>
      </w:r>
      <w:r w:rsidRPr="000240EB">
        <w:rPr>
          <w:lang w:val="fr-FR"/>
        </w:rPr>
        <w:t xml:space="preserve"> Et il leur demanda : Combien avez-vous de pains ? Et ils dirent : Sept. </w:t>
      </w:r>
      <w:r w:rsidRPr="000240EB">
        <w:rPr>
          <w:b/>
          <w:lang w:val="fr-FR"/>
        </w:rPr>
        <w:t>6</w:t>
      </w:r>
      <w:r w:rsidRPr="000240EB">
        <w:rPr>
          <w:lang w:val="fr-FR"/>
        </w:rPr>
        <w:t xml:space="preserve"> Et il commanda à la foule de s’asseoir sur la terre. Et ayant pris les sept pains, il rendit grâces et les rompit et les donna à ses disciples pour les mettre devant la foule : et ils les mirent devant elle. </w:t>
      </w:r>
      <w:r w:rsidRPr="000240EB">
        <w:rPr>
          <w:b/>
          <w:lang w:val="fr-FR"/>
        </w:rPr>
        <w:t>7</w:t>
      </w:r>
      <w:r w:rsidRPr="000240EB">
        <w:rPr>
          <w:lang w:val="fr-FR"/>
        </w:rPr>
        <w:t xml:space="preserve"> Ils avaient aussi quelques petits poissons ; et ayant béni, il dit qu’ils les missent aussi devant [la foule]. </w:t>
      </w:r>
      <w:r w:rsidRPr="000240EB">
        <w:rPr>
          <w:b/>
          <w:lang w:val="fr-FR"/>
        </w:rPr>
        <w:t>8</w:t>
      </w:r>
      <w:r w:rsidRPr="000240EB">
        <w:rPr>
          <w:lang w:val="fr-FR"/>
        </w:rPr>
        <w:t xml:space="preserve"> Et ils mangèrent et furent rassasiés ; et ils ramassèrent, des morceaux qui étaient de reste, sept corbeilles. </w:t>
      </w:r>
      <w:r w:rsidRPr="000240EB">
        <w:rPr>
          <w:b/>
          <w:lang w:val="fr-FR"/>
        </w:rPr>
        <w:t>9</w:t>
      </w:r>
      <w:r w:rsidRPr="000240EB">
        <w:rPr>
          <w:lang w:val="fr-FR"/>
        </w:rPr>
        <w:t xml:space="preserve"> Or ceux qui avaient mangé étaient environ quatre mille. Et il les renvoya.</w:t>
      </w:r>
    </w:p>
    <w:p w:rsidR="000240EB" w:rsidRPr="000240EB" w:rsidRDefault="000240EB" w:rsidP="000240EB">
      <w:pPr>
        <w:rPr>
          <w:lang w:val="fr-FR"/>
        </w:rPr>
      </w:pPr>
      <w:r w:rsidRPr="000240EB">
        <w:rPr>
          <w:b/>
          <w:lang w:val="fr-FR"/>
        </w:rPr>
        <w:t>10</w:t>
      </w:r>
      <w:r w:rsidRPr="000240EB">
        <w:rPr>
          <w:lang w:val="fr-FR"/>
        </w:rPr>
        <w:t xml:space="preserve"> Et aussitôt, montant dans une nacelle avec ses disciples, il vint aux quartiers de Dalmanutha. </w:t>
      </w:r>
      <w:r w:rsidRPr="000240EB">
        <w:rPr>
          <w:b/>
          <w:lang w:val="fr-FR"/>
        </w:rPr>
        <w:t>11</w:t>
      </w:r>
      <w:r w:rsidRPr="000240EB">
        <w:rPr>
          <w:lang w:val="fr-FR"/>
        </w:rPr>
        <w:t xml:space="preserve"> Et les pharisiens sortirent et se mirent à disputer avec lui, demandant de lui un signe du ciel, pour l’éprouver. </w:t>
      </w:r>
      <w:r w:rsidRPr="000240EB">
        <w:rPr>
          <w:b/>
          <w:lang w:val="fr-FR"/>
        </w:rPr>
        <w:t>12</w:t>
      </w:r>
      <w:r w:rsidRPr="000240EB">
        <w:rPr>
          <w:lang w:val="fr-FR"/>
        </w:rPr>
        <w:t xml:space="preserve"> Et, soupirant</w:t>
      </w:r>
      <w:r w:rsidRPr="000240EB">
        <w:rPr>
          <w:vertAlign w:val="superscript"/>
          <w:lang w:val="fr-FR"/>
        </w:rPr>
        <w:footnoteReference w:id="354"/>
      </w:r>
      <w:r w:rsidRPr="000240EB">
        <w:rPr>
          <w:lang w:val="fr-FR"/>
        </w:rPr>
        <w:t xml:space="preserve"> en son esprit, il dit : Pourquoi cette génération demande-t-elle un signe ? En vérité, je vous dis : il ne sera point donné de</w:t>
      </w:r>
      <w:r w:rsidRPr="000240EB">
        <w:rPr>
          <w:vertAlign w:val="superscript"/>
          <w:lang w:val="fr-FR"/>
        </w:rPr>
        <w:footnoteReference w:id="355"/>
      </w:r>
      <w:r w:rsidRPr="000240EB">
        <w:rPr>
          <w:lang w:val="fr-FR"/>
        </w:rPr>
        <w:t xml:space="preserve"> signe à cette génération. </w:t>
      </w:r>
      <w:r w:rsidRPr="000240EB">
        <w:rPr>
          <w:b/>
          <w:lang w:val="fr-FR"/>
        </w:rPr>
        <w:t xml:space="preserve">13 </w:t>
      </w:r>
      <w:r w:rsidRPr="000240EB">
        <w:rPr>
          <w:lang w:val="fr-FR"/>
        </w:rPr>
        <w:t>Et les laissant, il remonta de nouveau dans la nacelle et s’en alla à l’autre rive.</w:t>
      </w:r>
    </w:p>
    <w:p w:rsidR="00381F05" w:rsidRPr="000240EB" w:rsidRDefault="000240EB" w:rsidP="000240EB">
      <w:r w:rsidRPr="000240EB">
        <w:rPr>
          <w:b/>
          <w:lang w:val="fr-FR"/>
        </w:rPr>
        <w:t>14</w:t>
      </w:r>
      <w:r w:rsidRPr="000240EB">
        <w:rPr>
          <w:lang w:val="fr-FR"/>
        </w:rPr>
        <w:t xml:space="preserve"> Et ils avaient oublié de prendre des pains, et ils n’avaient qu’un seul pain avec eux dans la nacelle. </w:t>
      </w:r>
      <w:r w:rsidRPr="000240EB">
        <w:rPr>
          <w:b/>
          <w:lang w:val="fr-FR"/>
        </w:rPr>
        <w:t>15</w:t>
      </w:r>
      <w:r w:rsidRPr="000240EB">
        <w:rPr>
          <w:lang w:val="fr-FR"/>
        </w:rPr>
        <w:t xml:space="preserve"> Et il leur enjoignit, disant : Voyez, gardez-vous du levain des pharisiens et du levain d’Hérode. </w:t>
      </w:r>
      <w:r w:rsidRPr="000240EB">
        <w:rPr>
          <w:b/>
          <w:lang w:val="fr-FR"/>
        </w:rPr>
        <w:t xml:space="preserve">16 </w:t>
      </w:r>
      <w:r w:rsidRPr="000240EB">
        <w:rPr>
          <w:lang w:val="fr-FR"/>
        </w:rPr>
        <w:t xml:space="preserve">Et ils raisonnaient entre eux, [disant] : C’est parce que nous n’avons pas de pains. </w:t>
      </w:r>
      <w:r w:rsidRPr="000240EB">
        <w:rPr>
          <w:b/>
          <w:lang w:val="fr-FR"/>
        </w:rPr>
        <w:t>17</w:t>
      </w:r>
      <w:r w:rsidRPr="000240EB">
        <w:rPr>
          <w:lang w:val="fr-FR"/>
        </w:rPr>
        <w:t xml:space="preserve"> Et Jésus, le sachant, leur dit : Pourquoi raisonnez-vous sur ce que vous n’avez pas de pains ? N’entendez-vous pas encore, et ne comprenez-vous pas ? Avez-vous encore votre cœur endurci ? </w:t>
      </w:r>
      <w:r w:rsidRPr="000240EB">
        <w:rPr>
          <w:b/>
          <w:lang w:val="fr-FR"/>
        </w:rPr>
        <w:t>18</w:t>
      </w:r>
      <w:r w:rsidRPr="000240EB">
        <w:rPr>
          <w:lang w:val="fr-FR"/>
        </w:rPr>
        <w:t xml:space="preserve"> Ayant des yeux, ne voyez-vous pas ? </w:t>
      </w:r>
      <w:proofErr w:type="gramStart"/>
      <w:r w:rsidRPr="000240EB">
        <w:rPr>
          <w:lang w:val="fr-FR"/>
        </w:rPr>
        <w:t>et</w:t>
      </w:r>
      <w:proofErr w:type="gramEnd"/>
      <w:r w:rsidRPr="000240EB">
        <w:rPr>
          <w:lang w:val="fr-FR"/>
        </w:rPr>
        <w:t xml:space="preserve"> ayant des oreilles, n’entendez-vous pas ? </w:t>
      </w:r>
      <w:proofErr w:type="gramStart"/>
      <w:r w:rsidRPr="000240EB">
        <w:rPr>
          <w:lang w:val="fr-FR"/>
        </w:rPr>
        <w:t>et</w:t>
      </w:r>
      <w:proofErr w:type="gramEnd"/>
      <w:r w:rsidRPr="000240EB">
        <w:rPr>
          <w:lang w:val="fr-FR"/>
        </w:rPr>
        <w:t xml:space="preserve"> n’avez-vous point de mémoire ? </w:t>
      </w:r>
      <w:r w:rsidRPr="000240EB">
        <w:rPr>
          <w:b/>
          <w:lang w:val="fr-FR"/>
        </w:rPr>
        <w:t>19</w:t>
      </w:r>
      <w:r w:rsidRPr="000240EB">
        <w:rPr>
          <w:lang w:val="fr-FR"/>
        </w:rPr>
        <w:t xml:space="preserve"> Quand je rompis les cinq pains aux cinq mille, combien recueillîtes-vous de paniers pleins de morceaux ? Ils lui disent : Douze. </w:t>
      </w:r>
      <w:r w:rsidRPr="000240EB">
        <w:rPr>
          <w:b/>
          <w:lang w:val="fr-FR"/>
        </w:rPr>
        <w:t>20</w:t>
      </w:r>
      <w:r w:rsidRPr="000240EB">
        <w:rPr>
          <w:lang w:val="fr-FR"/>
        </w:rPr>
        <w:t xml:space="preserve"> Et quand [je rompis] les sept aux quatre mille, combien recueillîtes-vous de corbeilles pleines de morceaux ? Et ils dirent : Sept. </w:t>
      </w:r>
      <w:r w:rsidRPr="000240EB">
        <w:rPr>
          <w:b/>
          <w:lang w:val="fr-FR"/>
        </w:rPr>
        <w:t>21</w:t>
      </w:r>
      <w:r w:rsidRPr="000240EB">
        <w:rPr>
          <w:lang w:val="fr-FR"/>
        </w:rPr>
        <w:t xml:space="preserve"> Et il leur dit : Comment ne comprenez-vous pas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240EB" w:rsidP="00381F05">
      <w:r w:rsidRPr="000240EB">
        <w:rPr>
          <w:lang w:val="fr-FR"/>
        </w:rPr>
        <w:t xml:space="preserve">On peut avoir en </w:t>
      </w:r>
      <w:r w:rsidRPr="000240EB">
        <w:rPr>
          <w:b/>
          <w:bCs/>
          <w:lang w:val="fr-FR"/>
        </w:rPr>
        <w:t>faisant le bien</w:t>
      </w:r>
      <w:r w:rsidRPr="000240EB">
        <w:rPr>
          <w:lang w:val="fr-FR"/>
        </w:rPr>
        <w:t xml:space="preserve"> différents motifs plus ou moins avouables: rechercher de la </w:t>
      </w:r>
      <w:r w:rsidRPr="000240EB">
        <w:rPr>
          <w:b/>
          <w:bCs/>
          <w:lang w:val="fr-FR"/>
        </w:rPr>
        <w:t>considération</w:t>
      </w:r>
      <w:r w:rsidRPr="000240EB">
        <w:rPr>
          <w:lang w:val="fr-FR"/>
        </w:rPr>
        <w:t xml:space="preserve"> comme les pharisiens, ou apaiser sa conscience en accomplissant un </w:t>
      </w:r>
      <w:r w:rsidRPr="000240EB">
        <w:rPr>
          <w:b/>
          <w:bCs/>
          <w:lang w:val="fr-FR"/>
        </w:rPr>
        <w:t>devoir</w:t>
      </w:r>
      <w:r w:rsidRPr="000240EB">
        <w:rPr>
          <w:lang w:val="fr-FR"/>
        </w:rPr>
        <w:t xml:space="preserve"> social. Et, dans la chrétienté, combien d'œuvres n'ont pas d'autres mobiles! Mais ce qui ne cessait d'animer le Seigneur Jésus, c'était sa </w:t>
      </w:r>
      <w:r w:rsidRPr="000240EB">
        <w:rPr>
          <w:b/>
          <w:bCs/>
          <w:lang w:val="fr-FR"/>
        </w:rPr>
        <w:t>compassion</w:t>
      </w:r>
      <w:r w:rsidRPr="000240EB">
        <w:rPr>
          <w:lang w:val="fr-FR"/>
        </w:rPr>
        <w:t xml:space="preserve"> pour ces foules qu'il nourrit une seconde fois par un acte de puissance (v. 2; ch. 6 v. 34). Nos contacts quotidiens avec le monde, ses convoitises, sa souillure, ont tendance à nous endurcir. Habitués à voir autour de nous la </w:t>
      </w:r>
      <w:r w:rsidRPr="000240EB">
        <w:rPr>
          <w:b/>
          <w:bCs/>
          <w:lang w:val="fr-FR"/>
        </w:rPr>
        <w:t>misère</w:t>
      </w:r>
      <w:r w:rsidRPr="000240EB">
        <w:rPr>
          <w:lang w:val="fr-FR"/>
        </w:rPr>
        <w:t xml:space="preserve"> matérielle, morale et par-dessus tout </w:t>
      </w:r>
      <w:r w:rsidRPr="000240EB">
        <w:rPr>
          <w:b/>
          <w:bCs/>
          <w:lang w:val="fr-FR"/>
        </w:rPr>
        <w:t>spirituelle</w:t>
      </w:r>
      <w:r w:rsidRPr="000240EB">
        <w:rPr>
          <w:lang w:val="fr-FR"/>
        </w:rPr>
        <w:t xml:space="preserve">, nous n'en souffrons plus beaucoup. Mais Jésus conservait un cœur divinement sensible. L'état du sourd-muet au ch. 7 v. 34 le faisait </w:t>
      </w:r>
      <w:r w:rsidRPr="000240EB">
        <w:rPr>
          <w:b/>
          <w:bCs/>
          <w:lang w:val="fr-FR"/>
        </w:rPr>
        <w:t>soupirer</w:t>
      </w:r>
      <w:r w:rsidRPr="000240EB">
        <w:rPr>
          <w:lang w:val="fr-FR"/>
        </w:rPr>
        <w:t xml:space="preserve"> (ou gémir) en regardant vers le ciel. Au v. 12 de notre chapitre, c'est l'incrédulité des pharisiens qui le fait profondément </w:t>
      </w:r>
      <w:r w:rsidRPr="000240EB">
        <w:rPr>
          <w:b/>
          <w:bCs/>
          <w:lang w:val="fr-FR"/>
        </w:rPr>
        <w:t>soupirer</w:t>
      </w:r>
      <w:r w:rsidRPr="000240EB">
        <w:rPr>
          <w:lang w:val="fr-FR"/>
        </w:rPr>
        <w:t xml:space="preserve">. Et enfin, la dureté de cœur de ses propres disciples l'afflige également </w:t>
      </w:r>
      <w:r w:rsidRPr="000240EB">
        <w:rPr>
          <w:lang w:val="fr-FR"/>
        </w:rPr>
        <w:lastRenderedPageBreak/>
        <w:t>(voir aussi ch. 6 v. 52; 7 v. 18). Les deux miracles auxquels ils avaient participé n'avaient pas suffi à leur donner confiance en leur Maître (comp. Jean 14 v. 8, 9)! Combien le Seigneur a souffert pendant sa vie par sympathie, mais aussi en raison de l'incrédulité, de l'ingratitude des hommes… et quelquefois des siens!</w:t>
      </w:r>
      <w:r w:rsidR="00381F05">
        <w:br w:type="page"/>
      </w:r>
    </w:p>
    <w:p w:rsidR="00381F05" w:rsidRPr="001C1B27" w:rsidRDefault="00381F05" w:rsidP="00381F05">
      <w:pPr>
        <w:pStyle w:val="Titre2"/>
      </w:pPr>
      <w:bookmarkStart w:id="2267" w:name="_Toc345837343"/>
      <w:bookmarkStart w:id="2268" w:name="_Toc345837724"/>
      <w:bookmarkStart w:id="2269" w:name="_Toc345838107"/>
      <w:bookmarkStart w:id="2270" w:name="_Toc345838870"/>
      <w:bookmarkStart w:id="2271" w:name="_Toc345839250"/>
      <w:bookmarkStart w:id="2272" w:name="_Toc345839631"/>
      <w:bookmarkStart w:id="2273" w:name="_Toc345840012"/>
      <w:bookmarkStart w:id="2274" w:name="_Toc345840393"/>
      <w:bookmarkStart w:id="2275" w:name="_Toc345840773"/>
      <w:bookmarkStart w:id="2276" w:name="_Toc345841154"/>
      <w:bookmarkStart w:id="2277" w:name="_Toc345841535"/>
      <w:bookmarkStart w:id="2278" w:name="_Toc354394393"/>
      <w:bookmarkStart w:id="2279" w:name="_Toc354394773"/>
      <w:bookmarkStart w:id="2280" w:name="_Toc354395153"/>
      <w:bookmarkStart w:id="2281" w:name="_Toc354395533"/>
      <w:bookmarkStart w:id="2282" w:name="_Toc354395913"/>
      <w:bookmarkStart w:id="2283" w:name="_Toc354400839"/>
      <w:bookmarkStart w:id="2284" w:name="_Toc354401219"/>
      <w:bookmarkStart w:id="2285" w:name="_Toc354401599"/>
      <w:bookmarkStart w:id="2286" w:name="_Toc354401979"/>
      <w:bookmarkStart w:id="2287" w:name="_Toc354402359"/>
      <w:bookmarkStart w:id="2288" w:name="_Toc354402739"/>
      <w:bookmarkStart w:id="2289" w:name="_Toc354403119"/>
      <w:r>
        <w:lastRenderedPageBreak/>
        <w:t>4</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072A5" w:rsidRPr="003072A5">
        <w:rPr>
          <w:b/>
          <w:iCs/>
          <w:sz w:val="26"/>
          <w:szCs w:val="26"/>
          <w:lang w:val="fr-FR"/>
        </w:rPr>
        <w:t>Marc 8 v. 22 à 38</w:t>
      </w:r>
    </w:p>
    <w:p w:rsidR="003072A5" w:rsidRPr="003072A5" w:rsidRDefault="003072A5" w:rsidP="003072A5">
      <w:pPr>
        <w:rPr>
          <w:lang w:val="fr-FR"/>
        </w:rPr>
      </w:pPr>
      <w:r w:rsidRPr="003072A5">
        <w:rPr>
          <w:b/>
          <w:lang w:val="fr-FR"/>
        </w:rPr>
        <w:t>22</w:t>
      </w:r>
      <w:r w:rsidRPr="003072A5">
        <w:rPr>
          <w:lang w:val="fr-FR"/>
        </w:rPr>
        <w:t xml:space="preserve"> Et il vient à Bethsaïda ; et on lui amène un aveugle, et on le prie pour qu’il le touche. </w:t>
      </w:r>
      <w:r w:rsidRPr="003072A5">
        <w:rPr>
          <w:b/>
          <w:lang w:val="fr-FR"/>
        </w:rPr>
        <w:t>23</w:t>
      </w:r>
      <w:r w:rsidRPr="003072A5">
        <w:rPr>
          <w:lang w:val="fr-FR"/>
        </w:rPr>
        <w:t xml:space="preserve"> Et ayant pris la main de l’aveugle, il le mena hors de la bourgade ; et lui ayant craché sur les yeux, il posa les mains sur lui et lui demanda s’il voyait quelque chose. </w:t>
      </w:r>
      <w:r w:rsidRPr="003072A5">
        <w:rPr>
          <w:b/>
          <w:lang w:val="fr-FR"/>
        </w:rPr>
        <w:t>24</w:t>
      </w:r>
      <w:r w:rsidRPr="003072A5">
        <w:rPr>
          <w:lang w:val="fr-FR"/>
        </w:rPr>
        <w:t xml:space="preserve"> Et ayant regardé, [l’homme] dit : Je vois des hommes, car je vois comme des arbres qui marchent. </w:t>
      </w:r>
      <w:r w:rsidRPr="003072A5">
        <w:rPr>
          <w:b/>
          <w:lang w:val="fr-FR"/>
        </w:rPr>
        <w:t>25</w:t>
      </w:r>
      <w:r w:rsidRPr="003072A5">
        <w:rPr>
          <w:lang w:val="fr-FR"/>
        </w:rPr>
        <w:t xml:space="preserve"> Puis Jésus lui mit encore les mains sur les yeux et le fit regarder ; et il fut rétabli, et voyait tout clairement. </w:t>
      </w:r>
      <w:r w:rsidRPr="003072A5">
        <w:rPr>
          <w:b/>
          <w:lang w:val="fr-FR"/>
        </w:rPr>
        <w:t>26</w:t>
      </w:r>
      <w:r w:rsidRPr="003072A5">
        <w:rPr>
          <w:lang w:val="fr-FR"/>
        </w:rPr>
        <w:t xml:space="preserve"> Et il le renvoya dans sa maison, disant : N’entre pas dans la bourgade, et ne le dis à personne dans la bourgade.</w:t>
      </w:r>
    </w:p>
    <w:p w:rsidR="003072A5" w:rsidRPr="003072A5" w:rsidRDefault="003072A5" w:rsidP="003072A5">
      <w:pPr>
        <w:rPr>
          <w:lang w:val="fr-FR"/>
        </w:rPr>
      </w:pPr>
      <w:r w:rsidRPr="003072A5">
        <w:rPr>
          <w:b/>
          <w:lang w:val="fr-FR"/>
        </w:rPr>
        <w:t>27</w:t>
      </w:r>
      <w:r w:rsidRPr="003072A5">
        <w:rPr>
          <w:lang w:val="fr-FR"/>
        </w:rPr>
        <w:t xml:space="preserve"> Et Jésus s’en alla, et ses disciples, aux villages de Césarée de Philippe ; et chemin faisant, il interrogea ses disciples, leur disant : Qui disent les hommes que je suis ? </w:t>
      </w:r>
      <w:r w:rsidRPr="003072A5">
        <w:rPr>
          <w:b/>
          <w:lang w:val="fr-FR"/>
        </w:rPr>
        <w:t xml:space="preserve">28 </w:t>
      </w:r>
      <w:r w:rsidRPr="003072A5">
        <w:rPr>
          <w:lang w:val="fr-FR"/>
        </w:rPr>
        <w:t xml:space="preserve">Et ils répondirent : Jean le baptiseur ; et d’autres : Élie ; et d’autres : L’un des prophètes. </w:t>
      </w:r>
      <w:r w:rsidRPr="003072A5">
        <w:rPr>
          <w:b/>
          <w:lang w:val="fr-FR"/>
        </w:rPr>
        <w:t xml:space="preserve">29 </w:t>
      </w:r>
      <w:r w:rsidRPr="003072A5">
        <w:rPr>
          <w:lang w:val="fr-FR"/>
        </w:rPr>
        <w:t xml:space="preserve">Et il leur demanda : Et vous, qui dites-vous que je suis ? Et Pierre, répondant, lui dit : Tu es le Christ. </w:t>
      </w:r>
      <w:r w:rsidRPr="003072A5">
        <w:rPr>
          <w:b/>
          <w:lang w:val="fr-FR"/>
        </w:rPr>
        <w:t xml:space="preserve">30 </w:t>
      </w:r>
      <w:r w:rsidRPr="003072A5">
        <w:rPr>
          <w:lang w:val="fr-FR"/>
        </w:rPr>
        <w:t>Et il leur défendit expressément de dire cela de lui à personne.</w:t>
      </w:r>
    </w:p>
    <w:p w:rsidR="003072A5" w:rsidRPr="003072A5" w:rsidRDefault="003072A5" w:rsidP="003072A5">
      <w:pPr>
        <w:rPr>
          <w:lang w:val="fr-FR"/>
        </w:rPr>
      </w:pPr>
      <w:r w:rsidRPr="003072A5">
        <w:rPr>
          <w:b/>
          <w:lang w:val="fr-FR"/>
        </w:rPr>
        <w:t xml:space="preserve">31 </w:t>
      </w:r>
      <w:r w:rsidRPr="003072A5">
        <w:rPr>
          <w:lang w:val="fr-FR"/>
        </w:rPr>
        <w:t xml:space="preserve">Et il commença à les enseigner : Il faut que le fils de l’homme souffre beaucoup, et qu’il soit rejeté des anciens et des principaux sacrificateurs et des scribes, et qu’il soit mis à mort, et qu’il ressuscite après trois jours. </w:t>
      </w:r>
      <w:r w:rsidRPr="003072A5">
        <w:rPr>
          <w:b/>
          <w:lang w:val="fr-FR"/>
        </w:rPr>
        <w:t xml:space="preserve">32 </w:t>
      </w:r>
      <w:r w:rsidRPr="003072A5">
        <w:rPr>
          <w:lang w:val="fr-FR"/>
        </w:rPr>
        <w:t xml:space="preserve">Et il tenait ce discours ouvertement. Et Pierre, le prenant à part, se mit à le reprendre. </w:t>
      </w:r>
      <w:r w:rsidRPr="003072A5">
        <w:rPr>
          <w:b/>
          <w:lang w:val="fr-FR"/>
        </w:rPr>
        <w:t>33</w:t>
      </w:r>
      <w:r w:rsidRPr="003072A5">
        <w:rPr>
          <w:lang w:val="fr-FR"/>
        </w:rPr>
        <w:t xml:space="preserve"> Mais lui, se retournant et regardant ses disciples, reprit Pierre, disant : Va arrière de moi, Satan, car tes pensées ne sont pas aux choses de Dieu, mais à celles des hommes.</w:t>
      </w:r>
    </w:p>
    <w:p w:rsidR="00381F05" w:rsidRPr="003072A5" w:rsidRDefault="003072A5" w:rsidP="003072A5">
      <w:r w:rsidRPr="003072A5">
        <w:rPr>
          <w:b/>
          <w:lang w:val="fr-FR"/>
        </w:rPr>
        <w:t>34</w:t>
      </w:r>
      <w:r w:rsidRPr="003072A5">
        <w:rPr>
          <w:lang w:val="fr-FR"/>
        </w:rPr>
        <w:t xml:space="preserve"> Et ayant appelé la foule avec ses disciples, il leur dit : Quiconque veut venir après moi, qu’il se renonce soi-même, et qu’il prenne sa croix, et me suive : </w:t>
      </w:r>
      <w:r w:rsidRPr="003072A5">
        <w:rPr>
          <w:b/>
          <w:lang w:val="fr-FR"/>
        </w:rPr>
        <w:t>35</w:t>
      </w:r>
      <w:r w:rsidRPr="003072A5">
        <w:rPr>
          <w:lang w:val="fr-FR"/>
        </w:rPr>
        <w:t xml:space="preserve"> car quiconque voudra sauver sa vie la perdra ; et quiconque perdra sa propre vie pour l’amour de moi et de l’évangile la sauvera. </w:t>
      </w:r>
      <w:r w:rsidRPr="003072A5">
        <w:rPr>
          <w:b/>
          <w:lang w:val="fr-FR"/>
        </w:rPr>
        <w:t xml:space="preserve">36 </w:t>
      </w:r>
      <w:r w:rsidRPr="003072A5">
        <w:rPr>
          <w:lang w:val="fr-FR"/>
        </w:rPr>
        <w:t>Car que profitera-t-il à un homme s’il gagne le monde entier, et qu’il fasse la perte de son âme</w:t>
      </w:r>
      <w:r w:rsidRPr="003072A5">
        <w:rPr>
          <w:vertAlign w:val="superscript"/>
          <w:lang w:val="fr-FR"/>
        </w:rPr>
        <w:footnoteReference w:id="356"/>
      </w:r>
      <w:r w:rsidRPr="003072A5">
        <w:rPr>
          <w:lang w:val="fr-FR"/>
        </w:rPr>
        <w:t xml:space="preserve"> ; </w:t>
      </w:r>
      <w:r w:rsidRPr="003072A5">
        <w:rPr>
          <w:b/>
          <w:lang w:val="fr-FR"/>
        </w:rPr>
        <w:t>37</w:t>
      </w:r>
      <w:r w:rsidRPr="003072A5">
        <w:rPr>
          <w:lang w:val="fr-FR"/>
        </w:rPr>
        <w:t xml:space="preserve"> ou que donnera un homme en échange de son âme</w:t>
      </w:r>
      <w:r w:rsidRPr="003072A5">
        <w:rPr>
          <w:vertAlign w:val="superscript"/>
        </w:rPr>
        <w:footnoteReference w:id="357"/>
      </w:r>
      <w:r w:rsidRPr="003072A5">
        <w:rPr>
          <w:lang w:val="fr-FR"/>
        </w:rPr>
        <w:t xml:space="preserve"> ? </w:t>
      </w:r>
      <w:r w:rsidRPr="003072A5">
        <w:rPr>
          <w:b/>
          <w:lang w:val="fr-FR"/>
        </w:rPr>
        <w:t xml:space="preserve">38 </w:t>
      </w:r>
      <w:r w:rsidRPr="003072A5">
        <w:rPr>
          <w:lang w:val="fr-FR"/>
        </w:rPr>
        <w:t>Car quiconque aura honte de moi et de mes paroles parmi cette génération adultère et pécheresse, le fils de l’homme aura aussi honte de lui, quand il viendra dans la gloire de son Père, avec les saints anges.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072A5" w:rsidRPr="003072A5" w:rsidRDefault="003072A5" w:rsidP="003072A5">
      <w:pPr>
        <w:rPr>
          <w:lang w:val="fr-FR"/>
        </w:rPr>
      </w:pPr>
      <w:r w:rsidRPr="003072A5">
        <w:rPr>
          <w:lang w:val="fr-FR"/>
        </w:rPr>
        <w:t xml:space="preserve">À </w:t>
      </w:r>
      <w:r w:rsidRPr="003072A5">
        <w:rPr>
          <w:b/>
          <w:bCs/>
          <w:lang w:val="fr-FR"/>
        </w:rPr>
        <w:t>Bethsaïda</w:t>
      </w:r>
      <w:r w:rsidRPr="003072A5">
        <w:rPr>
          <w:lang w:val="fr-FR"/>
        </w:rPr>
        <w:t>, cette ville dont le Seigneur souligne spécialement l'incrédulité (Matt. 11 v. 21), il accomplit encore un miracle en faveur d'un pauvre aveugle. Une double intervention est nécessaire pour le guérir; et de même c'est quelquefois progressivement que nous venons à la lumière de Dieu (Ps. 138 v. 8; Phil. 1 v. 6).</w:t>
      </w:r>
    </w:p>
    <w:p w:rsidR="00381F05" w:rsidRDefault="003072A5" w:rsidP="003072A5">
      <w:r w:rsidRPr="003072A5">
        <w:rPr>
          <w:lang w:val="fr-FR"/>
        </w:rPr>
        <w:t xml:space="preserve">Après cela, Jésus interroge ses disciples sur les opinions qui ont cours à son sujet. Puis il leur pose la question directe et capitale: Qui suis-je </w:t>
      </w:r>
      <w:r w:rsidRPr="003072A5">
        <w:rPr>
          <w:b/>
          <w:bCs/>
          <w:lang w:val="fr-FR"/>
        </w:rPr>
        <w:t>pour vous</w:t>
      </w:r>
      <w:r w:rsidRPr="003072A5">
        <w:rPr>
          <w:lang w:val="fr-FR"/>
        </w:rPr>
        <w:t xml:space="preserve">? Oui, quelles que soient les pensées des autres hommes au sujet du Seigneur Jésus, je dois avoir de lui une appréciation </w:t>
      </w:r>
      <w:r w:rsidRPr="003072A5">
        <w:rPr>
          <w:b/>
          <w:bCs/>
          <w:lang w:val="fr-FR"/>
        </w:rPr>
        <w:t>personnelle</w:t>
      </w:r>
      <w:r w:rsidRPr="003072A5">
        <w:rPr>
          <w:lang w:val="fr-FR"/>
        </w:rPr>
        <w:t xml:space="preserve">. Mais celle-ci n'est que le </w:t>
      </w:r>
      <w:r w:rsidRPr="003072A5">
        <w:rPr>
          <w:b/>
          <w:bCs/>
          <w:lang w:val="fr-FR"/>
        </w:rPr>
        <w:t>point de départ</w:t>
      </w:r>
      <w:r w:rsidRPr="003072A5">
        <w:rPr>
          <w:lang w:val="fr-FR"/>
        </w:rPr>
        <w:t xml:space="preserve"> du chemin dans lequel il m'invite à </w:t>
      </w:r>
      <w:r w:rsidRPr="003072A5">
        <w:rPr>
          <w:b/>
          <w:bCs/>
          <w:lang w:val="fr-FR"/>
        </w:rPr>
        <w:t>le suivre</w:t>
      </w:r>
      <w:r w:rsidRPr="003072A5">
        <w:rPr>
          <w:lang w:val="fr-FR"/>
        </w:rPr>
        <w:t xml:space="preserve">: celui du renoncement à moi-même et de la croix où je suis mort avec Lui. Certaines personnes éprouvées parlent de la croix qu'elles ont à porter, ou du «calvaire» qu'il leur faut accepter avec résignation. Mais ce n'est pas ce que le Seigneur veut dire ici. Il demande à chaque croyant de </w:t>
      </w:r>
      <w:r w:rsidRPr="003072A5">
        <w:rPr>
          <w:b/>
          <w:bCs/>
          <w:lang w:val="fr-FR"/>
        </w:rPr>
        <w:t>prendre volontiers</w:t>
      </w:r>
      <w:r w:rsidRPr="003072A5">
        <w:rPr>
          <w:lang w:val="fr-FR"/>
        </w:rPr>
        <w:t xml:space="preserve"> le fardeau d'opprobre et de souffrance que le monde ne manque pas de lui présenter s'il est fidèle (Gal. 6 v. 14). «</w:t>
      </w:r>
      <w:r w:rsidRPr="003072A5">
        <w:rPr>
          <w:b/>
          <w:bCs/>
          <w:lang w:val="fr-FR"/>
        </w:rPr>
        <w:t>Pour l'amour de moi</w:t>
      </w:r>
      <w:r w:rsidRPr="003072A5">
        <w:rPr>
          <w:lang w:val="fr-FR"/>
        </w:rPr>
        <w:t xml:space="preserve">», spécifie le Seigneur Jésus, </w:t>
      </w:r>
      <w:r w:rsidRPr="003072A5">
        <w:rPr>
          <w:lang w:val="fr-FR"/>
        </w:rPr>
        <w:lastRenderedPageBreak/>
        <w:t>car tel est le grand secret qui permet au chrétien d'accepter la mort par rapport au monde et à lui-même (v. 35; Rom. 8 v. 36).</w:t>
      </w:r>
      <w:r w:rsidR="00381F05">
        <w:br w:type="page"/>
      </w:r>
    </w:p>
    <w:p w:rsidR="00381F05" w:rsidRPr="001C1B27" w:rsidRDefault="00381F05" w:rsidP="00381F05">
      <w:pPr>
        <w:pStyle w:val="Titre2"/>
      </w:pPr>
      <w:bookmarkStart w:id="2290" w:name="_Toc345837344"/>
      <w:bookmarkStart w:id="2291" w:name="_Toc345837725"/>
      <w:bookmarkStart w:id="2292" w:name="_Toc345838108"/>
      <w:bookmarkStart w:id="2293" w:name="_Toc345838871"/>
      <w:bookmarkStart w:id="2294" w:name="_Toc345839251"/>
      <w:bookmarkStart w:id="2295" w:name="_Toc345839632"/>
      <w:bookmarkStart w:id="2296" w:name="_Toc345840013"/>
      <w:bookmarkStart w:id="2297" w:name="_Toc345840394"/>
      <w:bookmarkStart w:id="2298" w:name="_Toc345840774"/>
      <w:bookmarkStart w:id="2299" w:name="_Toc345841155"/>
      <w:bookmarkStart w:id="2300" w:name="_Toc345841536"/>
      <w:bookmarkStart w:id="2301" w:name="_Toc354394394"/>
      <w:bookmarkStart w:id="2302" w:name="_Toc354394774"/>
      <w:bookmarkStart w:id="2303" w:name="_Toc354395154"/>
      <w:bookmarkStart w:id="2304" w:name="_Toc354395534"/>
      <w:bookmarkStart w:id="2305" w:name="_Toc354395914"/>
      <w:bookmarkStart w:id="2306" w:name="_Toc354400840"/>
      <w:bookmarkStart w:id="2307" w:name="_Toc354401220"/>
      <w:bookmarkStart w:id="2308" w:name="_Toc354401600"/>
      <w:bookmarkStart w:id="2309" w:name="_Toc354401980"/>
      <w:bookmarkStart w:id="2310" w:name="_Toc354402360"/>
      <w:bookmarkStart w:id="2311" w:name="_Toc354402740"/>
      <w:bookmarkStart w:id="2312" w:name="_Toc354403120"/>
      <w:r>
        <w:lastRenderedPageBreak/>
        <w:t>5</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01CE" w:rsidRPr="006D01CE">
        <w:rPr>
          <w:b/>
          <w:iCs/>
          <w:sz w:val="26"/>
          <w:szCs w:val="26"/>
          <w:lang w:val="fr-FR"/>
        </w:rPr>
        <w:t>Marc 9 v. 1 à 13</w:t>
      </w:r>
    </w:p>
    <w:p w:rsidR="00423159" w:rsidRPr="00423159" w:rsidRDefault="00423159" w:rsidP="00423159">
      <w:pPr>
        <w:rPr>
          <w:lang w:val="fr-FR"/>
        </w:rPr>
      </w:pPr>
      <w:r w:rsidRPr="00423159">
        <w:rPr>
          <w:b/>
          <w:lang w:val="fr-FR"/>
        </w:rPr>
        <w:t xml:space="preserve">1 </w:t>
      </w:r>
      <w:r w:rsidRPr="00423159">
        <w:rPr>
          <w:lang w:val="fr-FR"/>
        </w:rPr>
        <w:t>Et il leur dit : En vérité, je vous dis, que de ceux qui sont ici présents, il y en a quelques-uns qui ne goûteront point la mort jusqu’à ce qu’ils aient vu le royaume de Dieu venu avec puissance.</w:t>
      </w:r>
    </w:p>
    <w:p w:rsidR="00423159" w:rsidRPr="00423159" w:rsidRDefault="00423159" w:rsidP="00423159">
      <w:pPr>
        <w:rPr>
          <w:lang w:val="fr-FR"/>
        </w:rPr>
      </w:pPr>
      <w:r w:rsidRPr="00423159">
        <w:rPr>
          <w:b/>
          <w:lang w:val="fr-FR"/>
        </w:rPr>
        <w:t>2</w:t>
      </w:r>
      <w:r w:rsidRPr="00423159">
        <w:rPr>
          <w:lang w:val="fr-FR"/>
        </w:rPr>
        <w:t xml:space="preserve"> Et après six jours, Jésus prend avec lui Pierre et Jacques et Jean, et les mène seuls à l’écart, sur une haute montagne. Et il fut transfiguré devant eux ; </w:t>
      </w:r>
      <w:r w:rsidRPr="00423159">
        <w:rPr>
          <w:b/>
          <w:lang w:val="fr-FR"/>
        </w:rPr>
        <w:t>3</w:t>
      </w:r>
      <w:r w:rsidRPr="00423159">
        <w:rPr>
          <w:lang w:val="fr-FR"/>
        </w:rPr>
        <w:t xml:space="preserve"> et ses vêtements devinrent brillants et d’une extrême blancheur, comme de la neige, tels qu’il n’y </w:t>
      </w:r>
      <w:proofErr w:type="gramStart"/>
      <w:r w:rsidRPr="00423159">
        <w:rPr>
          <w:lang w:val="fr-FR"/>
        </w:rPr>
        <w:t>a</w:t>
      </w:r>
      <w:proofErr w:type="gramEnd"/>
      <w:r w:rsidRPr="00423159">
        <w:rPr>
          <w:lang w:val="fr-FR"/>
        </w:rPr>
        <w:t xml:space="preserve"> point de foulon</w:t>
      </w:r>
      <w:r w:rsidRPr="00423159">
        <w:rPr>
          <w:vertAlign w:val="superscript"/>
          <w:lang w:val="fr-FR"/>
        </w:rPr>
        <w:footnoteReference w:id="358"/>
      </w:r>
      <w:r w:rsidRPr="00423159">
        <w:rPr>
          <w:lang w:val="fr-FR"/>
        </w:rPr>
        <w:t xml:space="preserve"> sur la terre qui puisse ainsi blanchir. </w:t>
      </w:r>
      <w:r w:rsidRPr="00423159">
        <w:rPr>
          <w:b/>
          <w:lang w:val="fr-FR"/>
        </w:rPr>
        <w:t xml:space="preserve">4 </w:t>
      </w:r>
      <w:r w:rsidRPr="00423159">
        <w:rPr>
          <w:lang w:val="fr-FR"/>
        </w:rPr>
        <w:t xml:space="preserve">Et Élie leur apparut avec Moïse, et ils parlaient avec Jésus. </w:t>
      </w:r>
      <w:r w:rsidRPr="00423159">
        <w:rPr>
          <w:b/>
          <w:lang w:val="fr-FR"/>
        </w:rPr>
        <w:t xml:space="preserve">5 </w:t>
      </w:r>
      <w:r w:rsidRPr="00423159">
        <w:rPr>
          <w:lang w:val="fr-FR"/>
        </w:rPr>
        <w:t xml:space="preserve">Et Pierre, répondant, dit à Jésus : Rabbi, il est bon que nous soyons ici ; et faisons trois tentes : une pour toi, et une pour Moïse, et une pour Élie. </w:t>
      </w:r>
      <w:r w:rsidRPr="00423159">
        <w:rPr>
          <w:b/>
          <w:lang w:val="fr-FR"/>
        </w:rPr>
        <w:t xml:space="preserve">6 </w:t>
      </w:r>
      <w:r w:rsidRPr="00423159">
        <w:rPr>
          <w:lang w:val="fr-FR"/>
        </w:rPr>
        <w:t>Car il ne savait que dire</w:t>
      </w:r>
      <w:r w:rsidRPr="00423159">
        <w:rPr>
          <w:vertAlign w:val="superscript"/>
          <w:lang w:val="fr-FR"/>
        </w:rPr>
        <w:footnoteReference w:id="359"/>
      </w:r>
      <w:r w:rsidRPr="00423159">
        <w:rPr>
          <w:lang w:val="fr-FR"/>
        </w:rPr>
        <w:t xml:space="preserve"> ; car ils étaient épouvantés. </w:t>
      </w:r>
      <w:r w:rsidRPr="00423159">
        <w:rPr>
          <w:b/>
          <w:lang w:val="fr-FR"/>
        </w:rPr>
        <w:t xml:space="preserve">7 </w:t>
      </w:r>
      <w:r w:rsidRPr="00423159">
        <w:rPr>
          <w:lang w:val="fr-FR"/>
        </w:rPr>
        <w:t>Et il vint une nuée qui les couvrit</w:t>
      </w:r>
      <w:r w:rsidRPr="00423159">
        <w:rPr>
          <w:vertAlign w:val="superscript"/>
          <w:lang w:val="fr-FR"/>
        </w:rPr>
        <w:footnoteReference w:id="360"/>
      </w:r>
      <w:r w:rsidRPr="00423159">
        <w:rPr>
          <w:lang w:val="fr-FR"/>
        </w:rPr>
        <w:t xml:space="preserve">, et il vint de la nuée une voix : Celui-ci est mon Fils bien-aimé, écoutez-le. </w:t>
      </w:r>
      <w:r w:rsidRPr="00423159">
        <w:rPr>
          <w:b/>
          <w:lang w:val="fr-FR"/>
        </w:rPr>
        <w:t xml:space="preserve">8 </w:t>
      </w:r>
      <w:r w:rsidRPr="00423159">
        <w:rPr>
          <w:lang w:val="fr-FR"/>
        </w:rPr>
        <w:t>Et aussitôt, ayant regardé de tous côtés, ils ne virent plus personne, sinon Jésus seul avec eux.</w:t>
      </w:r>
    </w:p>
    <w:p w:rsidR="00381F05" w:rsidRPr="00423159" w:rsidRDefault="00423159" w:rsidP="00423159">
      <w:r w:rsidRPr="00423159">
        <w:rPr>
          <w:b/>
          <w:lang w:val="fr-FR"/>
        </w:rPr>
        <w:t>9</w:t>
      </w:r>
      <w:r w:rsidRPr="00423159">
        <w:rPr>
          <w:lang w:val="fr-FR"/>
        </w:rPr>
        <w:t xml:space="preserve"> Et comme ils descendaient de la montagne, il leur enjoignit de ne raconter à personne ce qu’ils avaient vu, sinon lorsque le fils de l’homme serait ressuscité d’entre les morts. </w:t>
      </w:r>
      <w:r w:rsidRPr="00423159">
        <w:rPr>
          <w:b/>
          <w:lang w:val="fr-FR"/>
        </w:rPr>
        <w:t>10</w:t>
      </w:r>
      <w:r w:rsidRPr="00423159">
        <w:rPr>
          <w:lang w:val="fr-FR"/>
        </w:rPr>
        <w:t xml:space="preserve"> Et ils gardèrent cette parole, s’entre-demandant ce que c’était que ressusciter d’entre les morts. </w:t>
      </w:r>
      <w:r w:rsidRPr="00423159">
        <w:rPr>
          <w:b/>
          <w:lang w:val="fr-FR"/>
        </w:rPr>
        <w:t>11</w:t>
      </w:r>
      <w:r w:rsidRPr="00423159">
        <w:rPr>
          <w:lang w:val="fr-FR"/>
        </w:rPr>
        <w:t xml:space="preserve"> Et ils l’interrogèrent, disant : Pourquoi les scribes disent-ils qu’il faut qu’Élie vienne premièrement ? </w:t>
      </w:r>
      <w:r w:rsidRPr="00423159">
        <w:rPr>
          <w:b/>
          <w:lang w:val="fr-FR"/>
        </w:rPr>
        <w:t>12</w:t>
      </w:r>
      <w:r w:rsidRPr="00423159">
        <w:rPr>
          <w:lang w:val="fr-FR"/>
        </w:rPr>
        <w:t xml:space="preserve"> Et lui, répondant, leur dit : En effet, Élie vient premièrement et rétablit toutes choses ; — et comment il est écrit du fils de l’homme, qu’il souffrira beaucoup et qu’il sera chargé de mépris. </w:t>
      </w:r>
      <w:r w:rsidRPr="00423159">
        <w:rPr>
          <w:b/>
          <w:lang w:val="fr-FR"/>
        </w:rPr>
        <w:t>13</w:t>
      </w:r>
      <w:r w:rsidRPr="00423159">
        <w:rPr>
          <w:lang w:val="fr-FR"/>
        </w:rPr>
        <w:t xml:space="preserve"> Mais je vous dis qu’aussi Élie est venu, et ils lui ont fait tout ce qu’ils ont voulu, comme il est écrit de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D01CE" w:rsidRPr="006D01CE" w:rsidRDefault="006D01CE" w:rsidP="006D01CE">
      <w:pPr>
        <w:rPr>
          <w:lang w:val="fr-FR"/>
        </w:rPr>
      </w:pPr>
      <w:r w:rsidRPr="006D01CE">
        <w:rPr>
          <w:lang w:val="fr-FR"/>
        </w:rPr>
        <w:t>Selon la promesse du v. 1, trois disciples sont maintenant admis à contempler par avance «</w:t>
      </w:r>
      <w:r w:rsidRPr="006D01CE">
        <w:rPr>
          <w:b/>
          <w:bCs/>
          <w:lang w:val="fr-FR"/>
        </w:rPr>
        <w:t>le royaume de Dieu venant avec puissance</w:t>
      </w:r>
      <w:r w:rsidRPr="006D01CE">
        <w:rPr>
          <w:lang w:val="fr-FR"/>
        </w:rPr>
        <w:t>». Ce royaume est représenté par le Roi lui-même, en qui ils reconnaissent Jésus, leur maître, revêtu de majesté et de gloire resplendissante. Celui qui habituellement voilait cette gloire et la cachait sous l'humble «</w:t>
      </w:r>
      <w:r w:rsidRPr="006D01CE">
        <w:rPr>
          <w:b/>
          <w:bCs/>
          <w:lang w:val="fr-FR"/>
        </w:rPr>
        <w:t>forme d'esclave</w:t>
      </w:r>
      <w:r w:rsidRPr="006D01CE">
        <w:rPr>
          <w:lang w:val="fr-FR"/>
        </w:rPr>
        <w:t xml:space="preserve">», la découvre un moment aux regards des siens éblouis et stupéfaits (Ps. 104 v. 1). Alors une voix sort de la nuée; elle est aussi pour nous: «Celui-ci est mon Fils bien-aimé, </w:t>
      </w:r>
      <w:r w:rsidRPr="006D01CE">
        <w:rPr>
          <w:b/>
          <w:bCs/>
          <w:lang w:val="fr-FR"/>
        </w:rPr>
        <w:t>écoutez-le</w:t>
      </w:r>
      <w:r w:rsidRPr="006D01CE">
        <w:rPr>
          <w:lang w:val="fr-FR"/>
        </w:rPr>
        <w:t xml:space="preserve">». Plus une personne a de grandeur et de dignité, plus ses paroles ont d'importance. Or celui que nous sommes invités à écouter n'est autre que </w:t>
      </w:r>
      <w:r w:rsidRPr="006D01CE">
        <w:rPr>
          <w:b/>
          <w:bCs/>
          <w:lang w:val="fr-FR"/>
        </w:rPr>
        <w:t>le Fils bien-aimé de Dieu</w:t>
      </w:r>
      <w:r w:rsidRPr="006D01CE">
        <w:rPr>
          <w:lang w:val="fr-FR"/>
        </w:rPr>
        <w:t>. Prêtons à son enseignement une attention d'autant plus grande (Héb. 12 v. 25; rapprocher aussi Héb. ch. 1 v. 1, 2 et ch. 2 v. 1).</w:t>
      </w:r>
    </w:p>
    <w:p w:rsidR="00381F05" w:rsidRDefault="006D01CE" w:rsidP="006D01CE">
      <w:r w:rsidRPr="006D01CE">
        <w:rPr>
          <w:lang w:val="fr-FR"/>
        </w:rPr>
        <w:t>Si bon qu'il fasse sur la montagne (v. 5), il est nécessaire d'en redescendre, et le Seigneur fait comprendre aux trois disciples que ce qu'ils ont vu n'aura son accomplissement que plus tard. Ni Jean (qu'Élie représentait), ni Lui-même, n'ont été reçus. C'est pourquoi il est nécessaire maintenant qu'il passe par la croix et souffre beaucoup avant d'entrer dans sa gloire.</w:t>
      </w:r>
      <w:r w:rsidR="00381F05">
        <w:br w:type="page"/>
      </w:r>
    </w:p>
    <w:p w:rsidR="00381F05" w:rsidRPr="001C1B27" w:rsidRDefault="00381F05" w:rsidP="00381F05">
      <w:pPr>
        <w:pStyle w:val="Titre2"/>
      </w:pPr>
      <w:bookmarkStart w:id="2313" w:name="_Toc345837345"/>
      <w:bookmarkStart w:id="2314" w:name="_Toc345837726"/>
      <w:bookmarkStart w:id="2315" w:name="_Toc345838109"/>
      <w:bookmarkStart w:id="2316" w:name="_Toc345838872"/>
      <w:bookmarkStart w:id="2317" w:name="_Toc345839252"/>
      <w:bookmarkStart w:id="2318" w:name="_Toc345839633"/>
      <w:bookmarkStart w:id="2319" w:name="_Toc345840014"/>
      <w:bookmarkStart w:id="2320" w:name="_Toc345840395"/>
      <w:bookmarkStart w:id="2321" w:name="_Toc345840775"/>
      <w:bookmarkStart w:id="2322" w:name="_Toc345841156"/>
      <w:bookmarkStart w:id="2323" w:name="_Toc345841537"/>
      <w:bookmarkStart w:id="2324" w:name="_Toc354394395"/>
      <w:bookmarkStart w:id="2325" w:name="_Toc354394775"/>
      <w:bookmarkStart w:id="2326" w:name="_Toc354395155"/>
      <w:bookmarkStart w:id="2327" w:name="_Toc354395535"/>
      <w:bookmarkStart w:id="2328" w:name="_Toc354395915"/>
      <w:bookmarkStart w:id="2329" w:name="_Toc354400841"/>
      <w:bookmarkStart w:id="2330" w:name="_Toc354401221"/>
      <w:bookmarkStart w:id="2331" w:name="_Toc354401601"/>
      <w:bookmarkStart w:id="2332" w:name="_Toc354401981"/>
      <w:bookmarkStart w:id="2333" w:name="_Toc354402361"/>
      <w:bookmarkStart w:id="2334" w:name="_Toc354402741"/>
      <w:bookmarkStart w:id="2335" w:name="_Toc354403121"/>
      <w:r>
        <w:lastRenderedPageBreak/>
        <w:t>6</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23159" w:rsidRPr="00423159">
        <w:rPr>
          <w:b/>
          <w:iCs/>
          <w:sz w:val="26"/>
          <w:szCs w:val="26"/>
          <w:lang w:val="fr-FR"/>
        </w:rPr>
        <w:t>Marc 9 v. 14 à 32</w:t>
      </w:r>
    </w:p>
    <w:p w:rsidR="006465E9" w:rsidRPr="006465E9" w:rsidRDefault="006465E9" w:rsidP="006465E9">
      <w:pPr>
        <w:rPr>
          <w:lang w:val="fr-FR"/>
        </w:rPr>
      </w:pPr>
      <w:r w:rsidRPr="006465E9">
        <w:rPr>
          <w:b/>
          <w:lang w:val="fr-FR"/>
        </w:rPr>
        <w:t>14</w:t>
      </w:r>
      <w:r w:rsidRPr="006465E9">
        <w:rPr>
          <w:lang w:val="fr-FR"/>
        </w:rPr>
        <w:t xml:space="preserve"> Et venant vers les disciples, il vit autour d’eux une grande foule, et des scribes qui disputaient avec eux. </w:t>
      </w:r>
      <w:r w:rsidRPr="006465E9">
        <w:rPr>
          <w:b/>
          <w:lang w:val="fr-FR"/>
        </w:rPr>
        <w:t>15</w:t>
      </w:r>
      <w:r w:rsidRPr="006465E9">
        <w:rPr>
          <w:lang w:val="fr-FR"/>
        </w:rPr>
        <w:t xml:space="preserve"> Et aussitôt toute la foule, le voyant, fut saisie d’étonnement ; et ils accoururent et le saluèrent. </w:t>
      </w:r>
      <w:r w:rsidRPr="006465E9">
        <w:rPr>
          <w:b/>
          <w:lang w:val="fr-FR"/>
        </w:rPr>
        <w:t>16</w:t>
      </w:r>
      <w:r w:rsidRPr="006465E9">
        <w:rPr>
          <w:lang w:val="fr-FR"/>
        </w:rPr>
        <w:t xml:space="preserve"> Et il les interrogea, [disant] : De quoi disputez-vous avec eux ? </w:t>
      </w:r>
      <w:r w:rsidRPr="006465E9">
        <w:rPr>
          <w:b/>
          <w:lang w:val="fr-FR"/>
        </w:rPr>
        <w:t>17</w:t>
      </w:r>
      <w:r w:rsidRPr="006465E9">
        <w:rPr>
          <w:lang w:val="fr-FR"/>
        </w:rPr>
        <w:t xml:space="preserve"> Et quelqu’un de la foule lui répondit : Maître</w:t>
      </w:r>
      <w:r w:rsidRPr="006465E9">
        <w:rPr>
          <w:vertAlign w:val="superscript"/>
          <w:lang w:val="fr-FR"/>
        </w:rPr>
        <w:footnoteReference w:id="361"/>
      </w:r>
      <w:r w:rsidRPr="006465E9">
        <w:rPr>
          <w:lang w:val="fr-FR"/>
        </w:rPr>
        <w:t xml:space="preserve">, je t’ai amené mon fils qui a un esprit muet, </w:t>
      </w:r>
      <w:r w:rsidRPr="006465E9">
        <w:rPr>
          <w:b/>
          <w:lang w:val="fr-FR"/>
        </w:rPr>
        <w:t>18</w:t>
      </w:r>
      <w:r w:rsidRPr="006465E9">
        <w:rPr>
          <w:lang w:val="fr-FR"/>
        </w:rPr>
        <w:t xml:space="preserve"> et, partout où il le saisit, il l’agite violemment ; et il écume, et grince des dents, et il devient sec ; et j’ai dit à tes disciples de le chasser, et ils n’ont pas pu. </w:t>
      </w:r>
      <w:r w:rsidRPr="006465E9">
        <w:rPr>
          <w:b/>
          <w:lang w:val="fr-FR"/>
        </w:rPr>
        <w:t>19</w:t>
      </w:r>
      <w:r w:rsidRPr="006465E9">
        <w:rPr>
          <w:lang w:val="fr-FR"/>
        </w:rPr>
        <w:t xml:space="preserve"> Et lui, leur répondant, dit : Ô génération incrédule, jusques à quand serai-je avec vous ? </w:t>
      </w:r>
      <w:proofErr w:type="gramStart"/>
      <w:r w:rsidRPr="006465E9">
        <w:rPr>
          <w:lang w:val="fr-FR"/>
        </w:rPr>
        <w:t>jusques</w:t>
      </w:r>
      <w:proofErr w:type="gramEnd"/>
      <w:r w:rsidRPr="006465E9">
        <w:rPr>
          <w:lang w:val="fr-FR"/>
        </w:rPr>
        <w:t xml:space="preserve"> à quand vous supporterai-je ? Amenez-le-moi. </w:t>
      </w:r>
      <w:r w:rsidRPr="006465E9">
        <w:rPr>
          <w:b/>
          <w:lang w:val="fr-FR"/>
        </w:rPr>
        <w:t>20</w:t>
      </w:r>
      <w:r w:rsidRPr="006465E9">
        <w:rPr>
          <w:lang w:val="fr-FR"/>
        </w:rPr>
        <w:t xml:space="preserve"> Et ils le lui amenèrent ; et quand il l’eut vu, aussitôt l’esprit le déchira ; et [l’enfant], tombant à terre, se roulait en écumant. </w:t>
      </w:r>
      <w:r w:rsidRPr="006465E9">
        <w:rPr>
          <w:b/>
          <w:lang w:val="fr-FR"/>
        </w:rPr>
        <w:t>21</w:t>
      </w:r>
      <w:r w:rsidRPr="006465E9">
        <w:rPr>
          <w:lang w:val="fr-FR"/>
        </w:rPr>
        <w:t xml:space="preserve"> Et Jésus demanda au père de l’enfant : Combien y a-t-il de temps que ceci lui est arrivé ? Et il dit : Dès son enfance ; </w:t>
      </w:r>
      <w:r w:rsidRPr="006465E9">
        <w:rPr>
          <w:b/>
          <w:lang w:val="fr-FR"/>
        </w:rPr>
        <w:t>22</w:t>
      </w:r>
      <w:r w:rsidRPr="006465E9">
        <w:rPr>
          <w:lang w:val="fr-FR"/>
        </w:rPr>
        <w:t xml:space="preserve"> et souvent il l’a jeté dans le feu et dans les eaux pour le faire périr ; mais si tu peux quelque chose, assiste-nous, étant ému de compassion envers nous. </w:t>
      </w:r>
      <w:r w:rsidRPr="006465E9">
        <w:rPr>
          <w:b/>
          <w:lang w:val="fr-FR"/>
        </w:rPr>
        <w:t>23</w:t>
      </w:r>
      <w:r w:rsidRPr="006465E9">
        <w:rPr>
          <w:lang w:val="fr-FR"/>
        </w:rPr>
        <w:t xml:space="preserve"> Et Jésus lui dit : Le «Si tu peux», c’est : Crois ! </w:t>
      </w:r>
      <w:proofErr w:type="gramStart"/>
      <w:r w:rsidRPr="006465E9">
        <w:rPr>
          <w:lang w:val="fr-FR"/>
        </w:rPr>
        <w:t>toutes</w:t>
      </w:r>
      <w:proofErr w:type="gramEnd"/>
      <w:r w:rsidRPr="006465E9">
        <w:rPr>
          <w:lang w:val="fr-FR"/>
        </w:rPr>
        <w:t xml:space="preserve"> choses sont possibles à celui qui croit. </w:t>
      </w:r>
      <w:r w:rsidRPr="006465E9">
        <w:rPr>
          <w:b/>
          <w:lang w:val="fr-FR"/>
        </w:rPr>
        <w:t>24</w:t>
      </w:r>
      <w:r w:rsidRPr="006465E9">
        <w:rPr>
          <w:lang w:val="fr-FR"/>
        </w:rPr>
        <w:t xml:space="preserve"> Et aussitôt le père de l’enfant, s’écriant, dit avec larmes : Je crois, viens en aide à mon incrédulité. </w:t>
      </w:r>
      <w:r w:rsidRPr="006465E9">
        <w:rPr>
          <w:b/>
          <w:lang w:val="fr-FR"/>
        </w:rPr>
        <w:t>25</w:t>
      </w:r>
      <w:r w:rsidRPr="006465E9">
        <w:rPr>
          <w:lang w:val="fr-FR"/>
        </w:rPr>
        <w:t xml:space="preserve"> Et Jésus, voyant que la foule accourait ensemble, tança l’esprit immonde, lui disant : Esprit muet et sourd, je te commande, moi, sors de lui et n’y rentre plus. </w:t>
      </w:r>
      <w:r w:rsidRPr="006465E9">
        <w:rPr>
          <w:b/>
          <w:lang w:val="fr-FR"/>
        </w:rPr>
        <w:t>26</w:t>
      </w:r>
      <w:r w:rsidRPr="006465E9">
        <w:rPr>
          <w:lang w:val="fr-FR"/>
        </w:rPr>
        <w:t xml:space="preserve"> Et ayant crié et l’ayant violemment déchiré, il sortit ; et [l’enfant] devint comme mort, de sorte que la plupart</w:t>
      </w:r>
      <w:r w:rsidRPr="006465E9">
        <w:rPr>
          <w:vertAlign w:val="superscript"/>
          <w:lang w:val="fr-FR"/>
        </w:rPr>
        <w:footnoteReference w:id="362"/>
      </w:r>
      <w:r w:rsidRPr="006465E9">
        <w:rPr>
          <w:lang w:val="fr-FR"/>
        </w:rPr>
        <w:t xml:space="preserve"> disaient : Il est mort. </w:t>
      </w:r>
      <w:r w:rsidRPr="006465E9">
        <w:rPr>
          <w:b/>
          <w:lang w:val="fr-FR"/>
        </w:rPr>
        <w:t>27</w:t>
      </w:r>
      <w:r w:rsidRPr="006465E9">
        <w:rPr>
          <w:lang w:val="fr-FR"/>
        </w:rPr>
        <w:t xml:space="preserve"> Et Jésus, l’ayant pris par la main, le redressa</w:t>
      </w:r>
      <w:r w:rsidRPr="006465E9">
        <w:rPr>
          <w:vertAlign w:val="superscript"/>
          <w:lang w:val="fr-FR"/>
        </w:rPr>
        <w:footnoteReference w:id="363"/>
      </w:r>
      <w:r w:rsidRPr="006465E9">
        <w:rPr>
          <w:lang w:val="fr-FR"/>
        </w:rPr>
        <w:t> ; et il se leva.</w:t>
      </w:r>
    </w:p>
    <w:p w:rsidR="006465E9" w:rsidRPr="006465E9" w:rsidRDefault="006465E9" w:rsidP="006465E9">
      <w:pPr>
        <w:rPr>
          <w:lang w:val="fr-FR"/>
        </w:rPr>
      </w:pPr>
      <w:r w:rsidRPr="006465E9">
        <w:rPr>
          <w:b/>
          <w:lang w:val="fr-FR"/>
        </w:rPr>
        <w:t>28</w:t>
      </w:r>
      <w:r w:rsidRPr="006465E9">
        <w:rPr>
          <w:lang w:val="fr-FR"/>
        </w:rPr>
        <w:t xml:space="preserve"> Et lorsqu’il fut entré dans la maison, ses disciples lui demandèrent en particulier : Pourquoi n’avons-nous pu le chasser ? </w:t>
      </w:r>
      <w:r w:rsidRPr="006465E9">
        <w:rPr>
          <w:b/>
          <w:lang w:val="fr-FR"/>
        </w:rPr>
        <w:t>29</w:t>
      </w:r>
      <w:r w:rsidRPr="006465E9">
        <w:rPr>
          <w:lang w:val="fr-FR"/>
        </w:rPr>
        <w:t xml:space="preserve"> Et il leur dit : Cette sorte ne peut sortir en aucune façon, si ce n’est par la prière et par le jeûne.</w:t>
      </w:r>
    </w:p>
    <w:p w:rsidR="00381F05" w:rsidRPr="006465E9" w:rsidRDefault="006465E9" w:rsidP="006465E9">
      <w:r w:rsidRPr="006465E9">
        <w:rPr>
          <w:b/>
          <w:lang w:val="fr-FR"/>
        </w:rPr>
        <w:t>30</w:t>
      </w:r>
      <w:r w:rsidRPr="006465E9">
        <w:rPr>
          <w:lang w:val="fr-FR"/>
        </w:rPr>
        <w:t xml:space="preserve"> Et étant sortis de là, ils traversèrent la Galilée ; et il ne voulut pas que personne le sût. </w:t>
      </w:r>
      <w:r w:rsidRPr="006465E9">
        <w:rPr>
          <w:b/>
          <w:lang w:val="fr-FR"/>
        </w:rPr>
        <w:t>31</w:t>
      </w:r>
      <w:r w:rsidRPr="006465E9">
        <w:rPr>
          <w:lang w:val="fr-FR"/>
        </w:rPr>
        <w:t xml:space="preserve"> Car il enseignait ses disciples et leur disait : Le fils de l’homme est livré entre les mains des hommes, et ils le feront mourir ; et ayant été mis à mort, il ressuscitera le troisième jour. </w:t>
      </w:r>
      <w:r w:rsidRPr="006465E9">
        <w:rPr>
          <w:b/>
          <w:lang w:val="fr-FR"/>
        </w:rPr>
        <w:t xml:space="preserve">32 </w:t>
      </w:r>
      <w:r w:rsidRPr="006465E9">
        <w:rPr>
          <w:lang w:val="fr-FR"/>
        </w:rPr>
        <w:t>Mais ils ne comprenaient pas ce discours, et ils craignaient de l’interroger.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23159" w:rsidRPr="00423159" w:rsidRDefault="00423159" w:rsidP="00423159">
      <w:pPr>
        <w:rPr>
          <w:lang w:val="fr-FR"/>
        </w:rPr>
      </w:pPr>
      <w:r w:rsidRPr="00423159">
        <w:rPr>
          <w:lang w:val="fr-FR"/>
        </w:rPr>
        <w:t xml:space="preserve">Descendu de la montagne, le Seigneur reprend </w:t>
      </w:r>
      <w:r w:rsidRPr="00423159">
        <w:rPr>
          <w:b/>
          <w:bCs/>
          <w:lang w:val="fr-FR"/>
        </w:rPr>
        <w:t>son service d'amour</w:t>
      </w:r>
      <w:r w:rsidRPr="00423159">
        <w:rPr>
          <w:lang w:val="fr-FR"/>
        </w:rPr>
        <w:t xml:space="preserve"> dont l'apôtre Pierre, qui en a été le témoin privilégié, fait dans les Actes un résumé merveilleux. Jésus de Nazareth, dit-il, «a passé de lieu en lieu, faisant du bien, et guérissant tous ceux que le diable avait asservis à sa puissance; car Dieu était avec lui» (Act. 10 v. 38, 39). Le Seigneur trouve un grand rassemblement de gens discourant et disputant entre eux. L'objet de toute cette agitation est un malheureux garçon, sujet depuis son plus jeune âge à de terribles crises nerveuses provoquées par un démon. C'est en vain que le pauvre père a soumis aux disciples le cas de son fils unique; ils n'ont pu chasser cet esprit. Avant d'opérer lui-même la délivrance, Jésus met le doigt sur la raison de leur échec: </w:t>
      </w:r>
      <w:r w:rsidRPr="00423159">
        <w:rPr>
          <w:b/>
          <w:bCs/>
          <w:lang w:val="fr-FR"/>
        </w:rPr>
        <w:t>l'incrédulité</w:t>
      </w:r>
      <w:r w:rsidRPr="00423159">
        <w:rPr>
          <w:lang w:val="fr-FR"/>
        </w:rPr>
        <w:t>; car «</w:t>
      </w:r>
      <w:r w:rsidRPr="00423159">
        <w:rPr>
          <w:b/>
          <w:bCs/>
          <w:lang w:val="fr-FR"/>
        </w:rPr>
        <w:t>toutes choses sont possibles à celui qui croit</w:t>
      </w:r>
      <w:r w:rsidRPr="00423159">
        <w:rPr>
          <w:lang w:val="fr-FR"/>
        </w:rPr>
        <w:t xml:space="preserve">». Alors, avec larmes, cet homme s'abandonne au Seigneur. Il comprend que ce n'est </w:t>
      </w:r>
      <w:r w:rsidRPr="00423159">
        <w:rPr>
          <w:b/>
          <w:bCs/>
          <w:lang w:val="fr-FR"/>
        </w:rPr>
        <w:t>pas un effort de volonté</w:t>
      </w:r>
      <w:r w:rsidRPr="00423159">
        <w:rPr>
          <w:lang w:val="fr-FR"/>
        </w:rPr>
        <w:t xml:space="preserve"> qui pourra lui donner la foi et s'en reconnaît incapable. L'aide divine est nécessaire non seulement pour la délivrance proprement dite, mais même </w:t>
      </w:r>
      <w:r w:rsidRPr="00423159">
        <w:rPr>
          <w:b/>
          <w:bCs/>
          <w:lang w:val="fr-FR"/>
        </w:rPr>
        <w:t>pour la demander</w:t>
      </w:r>
      <w:r w:rsidRPr="00423159">
        <w:rPr>
          <w:lang w:val="fr-FR"/>
        </w:rPr>
        <w:t>.</w:t>
      </w:r>
    </w:p>
    <w:p w:rsidR="00381F05" w:rsidRDefault="00423159" w:rsidP="00423159">
      <w:r w:rsidRPr="00423159">
        <w:rPr>
          <w:lang w:val="fr-FR"/>
        </w:rPr>
        <w:lastRenderedPageBreak/>
        <w:t>Au v. 26 la puissance démoniaque se manifeste encore une fois, pour que la victoire du Seigneur soit évidente. Il prend tendrement l'enfant par la main et le fait lever.</w:t>
      </w:r>
      <w:r w:rsidR="00381F05">
        <w:br w:type="page"/>
      </w:r>
    </w:p>
    <w:p w:rsidR="00381F05" w:rsidRPr="001C1B27" w:rsidRDefault="00381F05" w:rsidP="00381F05">
      <w:pPr>
        <w:pStyle w:val="Titre2"/>
      </w:pPr>
      <w:bookmarkStart w:id="2336" w:name="_Toc345837346"/>
      <w:bookmarkStart w:id="2337" w:name="_Toc345837727"/>
      <w:bookmarkStart w:id="2338" w:name="_Toc345838110"/>
      <w:bookmarkStart w:id="2339" w:name="_Toc345838873"/>
      <w:bookmarkStart w:id="2340" w:name="_Toc345839253"/>
      <w:bookmarkStart w:id="2341" w:name="_Toc345839634"/>
      <w:bookmarkStart w:id="2342" w:name="_Toc345840015"/>
      <w:bookmarkStart w:id="2343" w:name="_Toc345840396"/>
      <w:bookmarkStart w:id="2344" w:name="_Toc345840776"/>
      <w:bookmarkStart w:id="2345" w:name="_Toc345841157"/>
      <w:bookmarkStart w:id="2346" w:name="_Toc345841538"/>
      <w:bookmarkStart w:id="2347" w:name="_Toc354394396"/>
      <w:bookmarkStart w:id="2348" w:name="_Toc354394776"/>
      <w:bookmarkStart w:id="2349" w:name="_Toc354395156"/>
      <w:bookmarkStart w:id="2350" w:name="_Toc354395536"/>
      <w:bookmarkStart w:id="2351" w:name="_Toc354395916"/>
      <w:bookmarkStart w:id="2352" w:name="_Toc354400842"/>
      <w:bookmarkStart w:id="2353" w:name="_Toc354401222"/>
      <w:bookmarkStart w:id="2354" w:name="_Toc354401602"/>
      <w:bookmarkStart w:id="2355" w:name="_Toc354401982"/>
      <w:bookmarkStart w:id="2356" w:name="_Toc354402362"/>
      <w:bookmarkStart w:id="2357" w:name="_Toc354402742"/>
      <w:bookmarkStart w:id="2358" w:name="_Toc354403122"/>
      <w:r>
        <w:lastRenderedPageBreak/>
        <w:t>7</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65E9" w:rsidRPr="006465E9">
        <w:rPr>
          <w:b/>
          <w:iCs/>
          <w:sz w:val="26"/>
          <w:szCs w:val="26"/>
          <w:lang w:val="fr-FR"/>
        </w:rPr>
        <w:t>Marc 9 v. 33 à 51</w:t>
      </w:r>
    </w:p>
    <w:p w:rsidR="00576213" w:rsidRPr="00576213" w:rsidRDefault="00576213" w:rsidP="00576213">
      <w:pPr>
        <w:rPr>
          <w:lang w:val="fr-FR"/>
        </w:rPr>
      </w:pPr>
      <w:r w:rsidRPr="00576213">
        <w:rPr>
          <w:b/>
          <w:lang w:val="fr-FR"/>
        </w:rPr>
        <w:t xml:space="preserve">33 </w:t>
      </w:r>
      <w:r w:rsidRPr="00576213">
        <w:rPr>
          <w:lang w:val="fr-FR"/>
        </w:rPr>
        <w:t xml:space="preserve">Et il vint à Capernaüm ; et quand il fut dans la maison, il leur demanda : Sur quoi raisonniez-vous en chemin ? </w:t>
      </w:r>
      <w:r w:rsidRPr="00576213">
        <w:rPr>
          <w:b/>
          <w:lang w:val="fr-FR"/>
        </w:rPr>
        <w:t xml:space="preserve">34 </w:t>
      </w:r>
      <w:r w:rsidRPr="00576213">
        <w:rPr>
          <w:lang w:val="fr-FR"/>
        </w:rPr>
        <w:t>Et ils gardaient le silence, car ils avaient disputé entre eux, en chemin, qui serait</w:t>
      </w:r>
      <w:r w:rsidRPr="00576213">
        <w:rPr>
          <w:vertAlign w:val="superscript"/>
          <w:lang w:val="fr-FR"/>
        </w:rPr>
        <w:footnoteReference w:id="364"/>
      </w:r>
      <w:r w:rsidRPr="00576213">
        <w:rPr>
          <w:lang w:val="fr-FR"/>
        </w:rPr>
        <w:t xml:space="preserve"> le plus grand. </w:t>
      </w:r>
      <w:r w:rsidRPr="00576213">
        <w:rPr>
          <w:b/>
          <w:lang w:val="fr-FR"/>
        </w:rPr>
        <w:t>35</w:t>
      </w:r>
      <w:r w:rsidRPr="00576213">
        <w:rPr>
          <w:lang w:val="fr-FR"/>
        </w:rPr>
        <w:t xml:space="preserve"> Et lorsqu’il se fut assis, il appela les douze et leur dit : Si quelqu’un veut être le premier, il sera le dernier de tous et le serviteur de tous. </w:t>
      </w:r>
      <w:r w:rsidRPr="00576213">
        <w:rPr>
          <w:b/>
          <w:lang w:val="fr-FR"/>
        </w:rPr>
        <w:t>36</w:t>
      </w:r>
      <w:r w:rsidRPr="00576213">
        <w:rPr>
          <w:lang w:val="fr-FR"/>
        </w:rPr>
        <w:t xml:space="preserve"> Et ayant pris un petit enfant, il le plaça au milieu d’eux ; et l’ayant pris entre ses bras, il leur dit : </w:t>
      </w:r>
      <w:r w:rsidRPr="00576213">
        <w:rPr>
          <w:b/>
          <w:lang w:val="fr-FR"/>
        </w:rPr>
        <w:t>37</w:t>
      </w:r>
      <w:r w:rsidRPr="00576213">
        <w:rPr>
          <w:lang w:val="fr-FR"/>
        </w:rPr>
        <w:t xml:space="preserve"> Quiconque recevra l’un de tels petits enfants en mon nom, me reçoit ; et quiconque me recevra, ce n’est pas moi qu’il reçoit, mais c’est celui qui m’a envoyé.</w:t>
      </w:r>
    </w:p>
    <w:p w:rsidR="00576213" w:rsidRPr="00576213" w:rsidRDefault="00576213" w:rsidP="00576213">
      <w:pPr>
        <w:rPr>
          <w:lang w:val="fr-FR"/>
        </w:rPr>
      </w:pPr>
      <w:r w:rsidRPr="00576213">
        <w:rPr>
          <w:b/>
          <w:lang w:val="fr-FR"/>
        </w:rPr>
        <w:t>38</w:t>
      </w:r>
      <w:r w:rsidRPr="00576213">
        <w:rPr>
          <w:lang w:val="fr-FR"/>
        </w:rPr>
        <w:t xml:space="preserve"> Et Jean lui répondit, disant : Maître, nous avons vu quelqu’un qui chassait des démons en ton nom, qui ne nous suit pas ; et nous le lui avons défendu</w:t>
      </w:r>
      <w:r w:rsidRPr="00576213">
        <w:rPr>
          <w:vertAlign w:val="superscript"/>
          <w:lang w:val="fr-FR"/>
        </w:rPr>
        <w:footnoteReference w:id="365"/>
      </w:r>
      <w:r w:rsidRPr="00576213">
        <w:rPr>
          <w:lang w:val="fr-FR"/>
        </w:rPr>
        <w:t xml:space="preserve">, parce qu’il ne nous suit pas. </w:t>
      </w:r>
      <w:r w:rsidRPr="00576213">
        <w:rPr>
          <w:b/>
          <w:lang w:val="fr-FR"/>
        </w:rPr>
        <w:t>39</w:t>
      </w:r>
      <w:r w:rsidRPr="00576213">
        <w:rPr>
          <w:lang w:val="fr-FR"/>
        </w:rPr>
        <w:t xml:space="preserve"> Et Jésus leur dit : Ne le lui défendez pas</w:t>
      </w:r>
      <w:r w:rsidRPr="00576213">
        <w:rPr>
          <w:vertAlign w:val="superscript"/>
          <w:lang w:val="fr-FR"/>
        </w:rPr>
        <w:footnoteReference w:id="366"/>
      </w:r>
      <w:r w:rsidRPr="00576213">
        <w:rPr>
          <w:lang w:val="fr-FR"/>
        </w:rPr>
        <w:t xml:space="preserve"> ; car il n’y a personne qui fasse un miracle en mon nom, et qui puisse aussitôt mal parler de moi, </w:t>
      </w:r>
      <w:r w:rsidRPr="00576213">
        <w:rPr>
          <w:b/>
          <w:lang w:val="fr-FR"/>
        </w:rPr>
        <w:t>40</w:t>
      </w:r>
      <w:r w:rsidRPr="00576213">
        <w:rPr>
          <w:lang w:val="fr-FR"/>
        </w:rPr>
        <w:t xml:space="preserve"> car celui qui n’est pas contre nous est pour nous.</w:t>
      </w:r>
    </w:p>
    <w:p w:rsidR="00576213" w:rsidRPr="00576213" w:rsidRDefault="00576213" w:rsidP="00576213">
      <w:pPr>
        <w:rPr>
          <w:lang w:val="fr-FR"/>
        </w:rPr>
      </w:pPr>
      <w:r w:rsidRPr="00576213">
        <w:rPr>
          <w:b/>
          <w:lang w:val="fr-FR"/>
        </w:rPr>
        <w:t>41</w:t>
      </w:r>
      <w:r w:rsidRPr="00576213">
        <w:rPr>
          <w:lang w:val="fr-FR"/>
        </w:rPr>
        <w:t xml:space="preserve"> Car quiconque vous donnera à boire une coupe d’eau en [mon] nom, parce que vous êtes de Christ, en vérité, je vous dis qu’il ne perdra point sa récompense.</w:t>
      </w:r>
    </w:p>
    <w:p w:rsidR="00576213" w:rsidRPr="00576213" w:rsidRDefault="00576213" w:rsidP="00576213">
      <w:pPr>
        <w:rPr>
          <w:lang w:val="fr-FR"/>
        </w:rPr>
      </w:pPr>
      <w:r w:rsidRPr="00576213">
        <w:rPr>
          <w:b/>
          <w:lang w:val="fr-FR"/>
        </w:rPr>
        <w:t>42</w:t>
      </w:r>
      <w:r w:rsidRPr="00576213">
        <w:rPr>
          <w:lang w:val="fr-FR"/>
        </w:rPr>
        <w:t xml:space="preserve"> Et quiconque sera une occasion de chute pour un des petits qui croient en moi, mieux vaudrait pour lui qu’on lui mît au cou une pierre de meule, et qu’il fût jeté dans la mer. </w:t>
      </w:r>
      <w:r w:rsidRPr="00576213">
        <w:rPr>
          <w:b/>
          <w:lang w:val="fr-FR"/>
        </w:rPr>
        <w:t>43</w:t>
      </w:r>
      <w:r w:rsidRPr="00576213">
        <w:rPr>
          <w:lang w:val="fr-FR"/>
        </w:rPr>
        <w:t xml:space="preserve"> Et si ta main est pour toi une occasion de chute, coupe-la : il vaut mieux pour toi d’entrer estropié dans la vie, que d’avoir les deux mains, et d’aller dans la géhenne</w:t>
      </w:r>
      <w:r w:rsidRPr="00576213">
        <w:rPr>
          <w:vertAlign w:val="superscript"/>
          <w:lang w:val="fr-FR"/>
        </w:rPr>
        <w:footnoteReference w:id="367"/>
      </w:r>
      <w:r w:rsidRPr="00576213">
        <w:rPr>
          <w:lang w:val="fr-FR"/>
        </w:rPr>
        <w:t xml:space="preserve">, dans le feu inextinguible, </w:t>
      </w:r>
      <w:r w:rsidRPr="00576213">
        <w:rPr>
          <w:b/>
          <w:lang w:val="fr-FR"/>
        </w:rPr>
        <w:t>44</w:t>
      </w:r>
      <w:r w:rsidRPr="00576213">
        <w:rPr>
          <w:lang w:val="fr-FR"/>
        </w:rPr>
        <w:t xml:space="preserve"> là où leur ver ne meurt pas et où le feu ne s’éteint pas. </w:t>
      </w:r>
      <w:r w:rsidRPr="00576213">
        <w:rPr>
          <w:b/>
          <w:lang w:val="fr-FR"/>
        </w:rPr>
        <w:t xml:space="preserve">45 </w:t>
      </w:r>
      <w:r w:rsidRPr="00576213">
        <w:rPr>
          <w:lang w:val="fr-FR"/>
        </w:rPr>
        <w:t>Et si ton pied est pour toi une occasion de chute, coupe-le : il vaut mieux pour toi d’entrer boiteux dans la vie, que d’avoir les deux pieds, et d’être jeté dans la géhenne</w:t>
      </w:r>
      <w:r w:rsidRPr="00576213">
        <w:rPr>
          <w:vertAlign w:val="superscript"/>
          <w:lang w:val="fr-FR"/>
        </w:rPr>
        <w:footnoteReference w:id="368"/>
      </w:r>
      <w:r w:rsidRPr="00576213">
        <w:rPr>
          <w:lang w:val="fr-FR"/>
        </w:rPr>
        <w:t xml:space="preserve">, dans le feu inextinguible, </w:t>
      </w:r>
      <w:r w:rsidRPr="00576213">
        <w:rPr>
          <w:b/>
          <w:lang w:val="fr-FR"/>
        </w:rPr>
        <w:t xml:space="preserve">46 </w:t>
      </w:r>
      <w:r w:rsidRPr="00576213">
        <w:rPr>
          <w:lang w:val="fr-FR"/>
        </w:rPr>
        <w:t xml:space="preserve">là où leur ver ne meurt pas et où le feu ne s’éteint pas. </w:t>
      </w:r>
      <w:r w:rsidRPr="00576213">
        <w:rPr>
          <w:b/>
          <w:lang w:val="fr-FR"/>
        </w:rPr>
        <w:t xml:space="preserve">47 </w:t>
      </w:r>
      <w:r w:rsidRPr="00576213">
        <w:rPr>
          <w:lang w:val="fr-FR"/>
        </w:rPr>
        <w:t>Et si ton œil est pour toi une occasion de chute, arrache-le : il vaut mieux pour toi d’entrer dans le royaume de Dieu, n’ayant qu’un œil, que d’avoir deux yeux et d’être jeté dans la géhenne</w:t>
      </w:r>
      <w:r w:rsidRPr="00576213">
        <w:rPr>
          <w:vertAlign w:val="superscript"/>
          <w:lang w:val="fr-FR"/>
        </w:rPr>
        <w:footnoteReference w:id="369"/>
      </w:r>
      <w:r w:rsidRPr="00576213">
        <w:rPr>
          <w:lang w:val="fr-FR"/>
        </w:rPr>
        <w:t xml:space="preserve"> de feu, </w:t>
      </w:r>
      <w:r w:rsidRPr="00576213">
        <w:rPr>
          <w:b/>
          <w:lang w:val="fr-FR"/>
        </w:rPr>
        <w:t xml:space="preserve">48 </w:t>
      </w:r>
      <w:r w:rsidRPr="00576213">
        <w:rPr>
          <w:lang w:val="fr-FR"/>
        </w:rPr>
        <w:t>là où leur ver ne meurt pas et où le feu ne s’éteint pas.</w:t>
      </w:r>
    </w:p>
    <w:p w:rsidR="00381F05" w:rsidRPr="00576213" w:rsidRDefault="00576213" w:rsidP="00576213">
      <w:r w:rsidRPr="00576213">
        <w:rPr>
          <w:b/>
          <w:lang w:val="fr-FR"/>
        </w:rPr>
        <w:t>49</w:t>
      </w:r>
      <w:r w:rsidRPr="00576213">
        <w:rPr>
          <w:lang w:val="fr-FR"/>
        </w:rPr>
        <w:t xml:space="preserve"> Car chacun sera salé de feu ; et tout sacrifice sera salé de sel. </w:t>
      </w:r>
      <w:r w:rsidRPr="00576213">
        <w:rPr>
          <w:b/>
          <w:lang w:val="fr-FR"/>
        </w:rPr>
        <w:t>50</w:t>
      </w:r>
      <w:r w:rsidRPr="00576213">
        <w:rPr>
          <w:lang w:val="fr-FR"/>
        </w:rPr>
        <w:t xml:space="preserve"> Le sel est bon ; mais si le sel devient insipide, avec quoi lui donnerez-vous de la saveur ? </w:t>
      </w:r>
      <w:r w:rsidRPr="00576213">
        <w:rPr>
          <w:b/>
          <w:lang w:val="fr-FR"/>
        </w:rPr>
        <w:t>51</w:t>
      </w:r>
      <w:r w:rsidRPr="00576213">
        <w:rPr>
          <w:lang w:val="fr-FR"/>
        </w:rPr>
        <w:t xml:space="preserve"> Ayez du sel en vous-mêmes, et soyez en paix entre vous.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65E9" w:rsidRPr="006465E9" w:rsidRDefault="006465E9" w:rsidP="006465E9">
      <w:pPr>
        <w:rPr>
          <w:lang w:val="fr-FR"/>
        </w:rPr>
      </w:pPr>
      <w:r w:rsidRPr="006465E9">
        <w:rPr>
          <w:lang w:val="fr-FR"/>
        </w:rPr>
        <w:t xml:space="preserve">Pauvres disciples! Alors que leur Maître vient de les entretenir de </w:t>
      </w:r>
      <w:r w:rsidRPr="006465E9">
        <w:rPr>
          <w:b/>
          <w:bCs/>
          <w:lang w:val="fr-FR"/>
        </w:rPr>
        <w:t>ses souffrances</w:t>
      </w:r>
      <w:r w:rsidRPr="006465E9">
        <w:rPr>
          <w:lang w:val="fr-FR"/>
        </w:rPr>
        <w:t xml:space="preserve"> et de </w:t>
      </w:r>
      <w:r w:rsidRPr="006465E9">
        <w:rPr>
          <w:b/>
          <w:bCs/>
          <w:lang w:val="fr-FR"/>
        </w:rPr>
        <w:t>sa mort</w:t>
      </w:r>
      <w:r w:rsidRPr="006465E9">
        <w:rPr>
          <w:lang w:val="fr-FR"/>
        </w:rPr>
        <w:t xml:space="preserve">, la seule chose qui les intéresse, au point de provoquer une dispute entre eux, est de savoir </w:t>
      </w:r>
      <w:r w:rsidRPr="006465E9">
        <w:rPr>
          <w:b/>
          <w:bCs/>
          <w:lang w:val="fr-FR"/>
        </w:rPr>
        <w:t>lequel sera le plus grand</w:t>
      </w:r>
      <w:r w:rsidRPr="006465E9">
        <w:rPr>
          <w:lang w:val="fr-FR"/>
        </w:rPr>
        <w:t xml:space="preserve">. Par sa question, le Seigneur les sonde (v. 33), puis avec grâce et patience, il leur apprend ce qu'est </w:t>
      </w:r>
      <w:r w:rsidRPr="006465E9">
        <w:rPr>
          <w:b/>
          <w:bCs/>
          <w:lang w:val="fr-FR"/>
        </w:rPr>
        <w:t>l'humilité</w:t>
      </w:r>
      <w:r w:rsidRPr="006465E9">
        <w:rPr>
          <w:lang w:val="fr-FR"/>
        </w:rPr>
        <w:t>.</w:t>
      </w:r>
    </w:p>
    <w:p w:rsidR="006465E9" w:rsidRPr="006465E9" w:rsidRDefault="006465E9" w:rsidP="006465E9">
      <w:pPr>
        <w:rPr>
          <w:lang w:val="fr-FR"/>
        </w:rPr>
      </w:pPr>
      <w:r w:rsidRPr="006465E9">
        <w:rPr>
          <w:lang w:val="fr-FR"/>
        </w:rPr>
        <w:lastRenderedPageBreak/>
        <w:t xml:space="preserve">Cette leçon est suivie d'une autre. Les disciples avaient cru devoir empêcher un homme d'accomplir des miracles au nom de Jésus. «Il ne </w:t>
      </w:r>
      <w:r w:rsidRPr="006465E9">
        <w:rPr>
          <w:b/>
          <w:bCs/>
          <w:lang w:val="fr-FR"/>
        </w:rPr>
        <w:t>nous</w:t>
      </w:r>
      <w:r w:rsidRPr="006465E9">
        <w:rPr>
          <w:lang w:val="fr-FR"/>
        </w:rPr>
        <w:t xml:space="preserve"> suit pas», est le prétexte invoqué par Jean. Le Seigneur leur montre qu'en cela aussi ils ont été occupés </w:t>
      </w:r>
      <w:r w:rsidRPr="006465E9">
        <w:rPr>
          <w:b/>
          <w:bCs/>
          <w:lang w:val="fr-FR"/>
        </w:rPr>
        <w:t>d'eux-mêmes</w:t>
      </w:r>
      <w:r w:rsidRPr="006465E9">
        <w:rPr>
          <w:lang w:val="fr-FR"/>
        </w:rPr>
        <w:t xml:space="preserve"> et non de </w:t>
      </w:r>
      <w:r w:rsidRPr="006465E9">
        <w:rPr>
          <w:b/>
          <w:bCs/>
          <w:lang w:val="fr-FR"/>
        </w:rPr>
        <w:t>Lui</w:t>
      </w:r>
      <w:r w:rsidRPr="006465E9">
        <w:rPr>
          <w:lang w:val="fr-FR"/>
        </w:rPr>
        <w:t xml:space="preserve">. Veillons à ne pas être </w:t>
      </w:r>
      <w:r w:rsidRPr="006465E9">
        <w:rPr>
          <w:b/>
          <w:bCs/>
          <w:lang w:val="fr-FR"/>
        </w:rPr>
        <w:t>sectaires</w:t>
      </w:r>
      <w:r w:rsidRPr="006465E9">
        <w:rPr>
          <w:lang w:val="fr-FR"/>
        </w:rPr>
        <w:t xml:space="preserve">! De nombreux chrétiens, tout en ne marchant par </w:t>
      </w:r>
      <w:r w:rsidRPr="006465E9">
        <w:rPr>
          <w:b/>
          <w:bCs/>
          <w:lang w:val="fr-FR"/>
        </w:rPr>
        <w:t>avec nous</w:t>
      </w:r>
      <w:r w:rsidRPr="006465E9">
        <w:rPr>
          <w:lang w:val="fr-FR"/>
        </w:rPr>
        <w:t xml:space="preserve">, suivent </w:t>
      </w:r>
      <w:r w:rsidRPr="006465E9">
        <w:rPr>
          <w:b/>
          <w:bCs/>
          <w:lang w:val="fr-FR"/>
        </w:rPr>
        <w:t>le Seigneur</w:t>
      </w:r>
      <w:r w:rsidRPr="006465E9">
        <w:rPr>
          <w:lang w:val="fr-FR"/>
        </w:rPr>
        <w:t xml:space="preserve"> de très près dans le chemin du renoncement et de la croix (ch. 8 v. 34).</w:t>
      </w:r>
    </w:p>
    <w:p w:rsidR="00381F05" w:rsidRDefault="006465E9" w:rsidP="006465E9">
      <w:r w:rsidRPr="006465E9">
        <w:rPr>
          <w:lang w:val="fr-FR"/>
        </w:rPr>
        <w:t xml:space="preserve">Nous avons trouvé dans Matthieu ce qui correspond aux v. 42 à 51 (voir Matt. 5 v. 29; 18 v. 8). Mais d'une manière générale, nous remarquons dans l'évangile de Marc que les </w:t>
      </w:r>
      <w:r w:rsidRPr="006465E9">
        <w:rPr>
          <w:b/>
          <w:bCs/>
          <w:lang w:val="fr-FR"/>
        </w:rPr>
        <w:t>enseignements</w:t>
      </w:r>
      <w:r w:rsidRPr="006465E9">
        <w:rPr>
          <w:lang w:val="fr-FR"/>
        </w:rPr>
        <w:t xml:space="preserve"> du Seigneur tiennent peu de place par rapport à </w:t>
      </w:r>
      <w:r w:rsidRPr="006465E9">
        <w:rPr>
          <w:b/>
          <w:bCs/>
          <w:lang w:val="fr-FR"/>
        </w:rPr>
        <w:t>son activité</w:t>
      </w:r>
      <w:r w:rsidRPr="006465E9">
        <w:rPr>
          <w:lang w:val="fr-FR"/>
        </w:rPr>
        <w:t xml:space="preserve">. Nous n'y avons pas par exemple l'équivalent du sermon sur la montagne. </w:t>
      </w:r>
      <w:r w:rsidRPr="006465E9">
        <w:rPr>
          <w:b/>
          <w:bCs/>
          <w:lang w:val="fr-FR"/>
        </w:rPr>
        <w:t>Peu de paroles</w:t>
      </w:r>
      <w:r w:rsidRPr="006465E9">
        <w:rPr>
          <w:lang w:val="fr-FR"/>
        </w:rPr>
        <w:t xml:space="preserve">, mais </w:t>
      </w:r>
      <w:r w:rsidRPr="006465E9">
        <w:rPr>
          <w:b/>
          <w:bCs/>
          <w:lang w:val="fr-FR"/>
        </w:rPr>
        <w:t>beaucoup de dévouement</w:t>
      </w:r>
      <w:r w:rsidRPr="006465E9">
        <w:rPr>
          <w:lang w:val="fr-FR"/>
        </w:rPr>
        <w:t>, tel est bien le caractère du fidèle serviteur.</w:t>
      </w:r>
      <w:r w:rsidR="00381F05">
        <w:br w:type="page"/>
      </w:r>
    </w:p>
    <w:p w:rsidR="00381F05" w:rsidRPr="001C1B27" w:rsidRDefault="00381F05" w:rsidP="00381F05">
      <w:pPr>
        <w:pStyle w:val="Titre2"/>
      </w:pPr>
      <w:bookmarkStart w:id="2359" w:name="_Toc345837347"/>
      <w:bookmarkStart w:id="2360" w:name="_Toc345837728"/>
      <w:bookmarkStart w:id="2361" w:name="_Toc345838111"/>
      <w:bookmarkStart w:id="2362" w:name="_Toc345838874"/>
      <w:bookmarkStart w:id="2363" w:name="_Toc345839254"/>
      <w:bookmarkStart w:id="2364" w:name="_Toc345839635"/>
      <w:bookmarkStart w:id="2365" w:name="_Toc345840016"/>
      <w:bookmarkStart w:id="2366" w:name="_Toc345840397"/>
      <w:bookmarkStart w:id="2367" w:name="_Toc345840777"/>
      <w:bookmarkStart w:id="2368" w:name="_Toc345841158"/>
      <w:bookmarkStart w:id="2369" w:name="_Toc345841539"/>
      <w:bookmarkStart w:id="2370" w:name="_Toc354394397"/>
      <w:bookmarkStart w:id="2371" w:name="_Toc354394777"/>
      <w:bookmarkStart w:id="2372" w:name="_Toc354395157"/>
      <w:bookmarkStart w:id="2373" w:name="_Toc354395537"/>
      <w:bookmarkStart w:id="2374" w:name="_Toc354395917"/>
      <w:bookmarkStart w:id="2375" w:name="_Toc354400843"/>
      <w:bookmarkStart w:id="2376" w:name="_Toc354401223"/>
      <w:bookmarkStart w:id="2377" w:name="_Toc354401603"/>
      <w:bookmarkStart w:id="2378" w:name="_Toc354401983"/>
      <w:bookmarkStart w:id="2379" w:name="_Toc354402363"/>
      <w:bookmarkStart w:id="2380" w:name="_Toc354402743"/>
      <w:bookmarkStart w:id="2381" w:name="_Toc354403123"/>
      <w:r>
        <w:lastRenderedPageBreak/>
        <w:t>8</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76213" w:rsidRPr="00576213">
        <w:rPr>
          <w:b/>
          <w:iCs/>
          <w:sz w:val="26"/>
          <w:szCs w:val="26"/>
          <w:lang w:val="fr-FR"/>
        </w:rPr>
        <w:t>Marc 10 v. 1 à 22</w:t>
      </w:r>
    </w:p>
    <w:p w:rsidR="00BE73B0" w:rsidRPr="00BE73B0" w:rsidRDefault="00BE73B0" w:rsidP="00BE73B0">
      <w:pPr>
        <w:rPr>
          <w:lang w:val="fr-FR"/>
        </w:rPr>
      </w:pPr>
      <w:r w:rsidRPr="00BE73B0">
        <w:rPr>
          <w:b/>
          <w:lang w:val="fr-FR"/>
        </w:rPr>
        <w:t xml:space="preserve">1 </w:t>
      </w:r>
      <w:r w:rsidRPr="00BE73B0">
        <w:rPr>
          <w:lang w:val="fr-FR"/>
        </w:rPr>
        <w:t>Et de là, se levant, il vient vers les confins de la Judée, et au delà du Jourdain ; et des foules se rassemblent encore auprès de lui ; et il les enseignait encore, comme il avait accoutumé.</w:t>
      </w:r>
    </w:p>
    <w:p w:rsidR="00BE73B0" w:rsidRPr="00BE73B0" w:rsidRDefault="00BE73B0" w:rsidP="00BE73B0">
      <w:pPr>
        <w:rPr>
          <w:lang w:val="fr-FR"/>
        </w:rPr>
      </w:pPr>
      <w:r w:rsidRPr="00BE73B0">
        <w:rPr>
          <w:b/>
          <w:lang w:val="fr-FR"/>
        </w:rPr>
        <w:t>2</w:t>
      </w:r>
      <w:r w:rsidRPr="00BE73B0">
        <w:rPr>
          <w:lang w:val="fr-FR"/>
        </w:rPr>
        <w:t xml:space="preserve"> Et des pharisiens vinrent à lui, et, pour l’éprouver, lui demandèrent : Est-il permis à un homme de répudier sa femme ? </w:t>
      </w:r>
      <w:r w:rsidRPr="00BE73B0">
        <w:rPr>
          <w:b/>
          <w:lang w:val="fr-FR"/>
        </w:rPr>
        <w:t xml:space="preserve">3 </w:t>
      </w:r>
      <w:r w:rsidRPr="00BE73B0">
        <w:rPr>
          <w:lang w:val="fr-FR"/>
        </w:rPr>
        <w:t xml:space="preserve">Et lui, répondant, leur dit : Qu’est-ce que Moïse vous a commandé ? </w:t>
      </w:r>
      <w:r w:rsidRPr="00BE73B0">
        <w:rPr>
          <w:b/>
          <w:lang w:val="fr-FR"/>
        </w:rPr>
        <w:t>4</w:t>
      </w:r>
      <w:r w:rsidRPr="00BE73B0">
        <w:rPr>
          <w:lang w:val="fr-FR"/>
        </w:rPr>
        <w:t xml:space="preserve"> Et ils dirent : Moïse a permis d’écrire une lettre de divorce, et de répudier [sa femme]. </w:t>
      </w:r>
      <w:r w:rsidRPr="00BE73B0">
        <w:rPr>
          <w:b/>
          <w:lang w:val="fr-FR"/>
        </w:rPr>
        <w:t>5</w:t>
      </w:r>
      <w:r w:rsidRPr="00BE73B0">
        <w:rPr>
          <w:lang w:val="fr-FR"/>
        </w:rPr>
        <w:t xml:space="preserve"> Et Jésus, répondant, leur dit : Il vous a écrit ce commandement à cause de votre dureté de cœur ; </w:t>
      </w:r>
      <w:r w:rsidRPr="00BE73B0">
        <w:rPr>
          <w:b/>
          <w:lang w:val="fr-FR"/>
        </w:rPr>
        <w:t xml:space="preserve">6 </w:t>
      </w:r>
      <w:r w:rsidRPr="00BE73B0">
        <w:rPr>
          <w:lang w:val="fr-FR"/>
        </w:rPr>
        <w:t xml:space="preserve">mais au commencement de la création, Dieu les fit mâle et femelle : </w:t>
      </w:r>
      <w:r w:rsidRPr="00BE73B0">
        <w:rPr>
          <w:b/>
          <w:lang w:val="fr-FR"/>
        </w:rPr>
        <w:t>7</w:t>
      </w:r>
      <w:r w:rsidRPr="00BE73B0">
        <w:rPr>
          <w:lang w:val="fr-FR"/>
        </w:rPr>
        <w:t xml:space="preserve"> c’est pourquoi l’homme laissera son père et sa mère et sera uni à sa femme, </w:t>
      </w:r>
      <w:r w:rsidRPr="00BE73B0">
        <w:rPr>
          <w:b/>
          <w:lang w:val="fr-FR"/>
        </w:rPr>
        <w:t>8</w:t>
      </w:r>
      <w:r w:rsidRPr="00BE73B0">
        <w:rPr>
          <w:lang w:val="fr-FR"/>
        </w:rPr>
        <w:t xml:space="preserve"> et les deux seront</w:t>
      </w:r>
      <w:r w:rsidRPr="00BE73B0">
        <w:rPr>
          <w:vertAlign w:val="superscript"/>
        </w:rPr>
        <w:footnoteReference w:id="370"/>
      </w:r>
      <w:r w:rsidRPr="00BE73B0">
        <w:rPr>
          <w:lang w:val="fr-FR"/>
        </w:rPr>
        <w:t xml:space="preserve"> une seule chair ; ainsi ils ne sont plus deux, mais une seule chair. </w:t>
      </w:r>
      <w:r w:rsidRPr="00BE73B0">
        <w:rPr>
          <w:b/>
          <w:lang w:val="fr-FR"/>
        </w:rPr>
        <w:t>9</w:t>
      </w:r>
      <w:r w:rsidRPr="00BE73B0">
        <w:rPr>
          <w:lang w:val="fr-FR"/>
        </w:rPr>
        <w:t xml:space="preserve"> Ce donc que Dieu a uni, que l’homme ne le sépare pas. </w:t>
      </w:r>
      <w:r w:rsidRPr="00BE73B0">
        <w:rPr>
          <w:b/>
          <w:lang w:val="fr-FR"/>
        </w:rPr>
        <w:t>10</w:t>
      </w:r>
      <w:r w:rsidRPr="00BE73B0">
        <w:rPr>
          <w:lang w:val="fr-FR"/>
        </w:rPr>
        <w:t xml:space="preserve"> Et dans la maison encore, ses disciples l’interrogèrent sur ce sujet ; </w:t>
      </w:r>
      <w:r w:rsidRPr="00BE73B0">
        <w:rPr>
          <w:b/>
          <w:lang w:val="fr-FR"/>
        </w:rPr>
        <w:t>11</w:t>
      </w:r>
      <w:r w:rsidRPr="00BE73B0">
        <w:rPr>
          <w:lang w:val="fr-FR"/>
        </w:rPr>
        <w:t xml:space="preserve"> et il leur dit : Quiconque répudiera sa femme et en épousera une autre, commet adultère envers la première</w:t>
      </w:r>
      <w:r w:rsidRPr="00BE73B0">
        <w:rPr>
          <w:vertAlign w:val="superscript"/>
          <w:lang w:val="fr-FR"/>
        </w:rPr>
        <w:footnoteReference w:id="371"/>
      </w:r>
      <w:r w:rsidRPr="00BE73B0">
        <w:rPr>
          <w:lang w:val="fr-FR"/>
        </w:rPr>
        <w:t xml:space="preserve"> ; </w:t>
      </w:r>
      <w:r w:rsidRPr="00BE73B0">
        <w:rPr>
          <w:b/>
          <w:lang w:val="fr-FR"/>
        </w:rPr>
        <w:t xml:space="preserve">12 </w:t>
      </w:r>
      <w:r w:rsidRPr="00BE73B0">
        <w:rPr>
          <w:lang w:val="fr-FR"/>
        </w:rPr>
        <w:t>et si une femme répudie son mari, et en épouse un autre, elle commet adultère.</w:t>
      </w:r>
    </w:p>
    <w:p w:rsidR="00BE73B0" w:rsidRPr="00BE73B0" w:rsidRDefault="00BE73B0" w:rsidP="00BE73B0">
      <w:pPr>
        <w:rPr>
          <w:lang w:val="fr-FR"/>
        </w:rPr>
      </w:pPr>
      <w:r w:rsidRPr="00BE73B0">
        <w:rPr>
          <w:b/>
          <w:lang w:val="fr-FR"/>
        </w:rPr>
        <w:t>13</w:t>
      </w:r>
      <w:r w:rsidRPr="00BE73B0">
        <w:rPr>
          <w:lang w:val="fr-FR"/>
        </w:rPr>
        <w:t xml:space="preserve"> Et on lui apporta de petits enfants, afin qu’il les touchât ; et les disciples reprenaient ceux qui les apportaient ; </w:t>
      </w:r>
      <w:r w:rsidRPr="00BE73B0">
        <w:rPr>
          <w:b/>
          <w:lang w:val="fr-FR"/>
        </w:rPr>
        <w:t>14</w:t>
      </w:r>
      <w:r w:rsidRPr="00BE73B0">
        <w:rPr>
          <w:lang w:val="fr-FR"/>
        </w:rPr>
        <w:t xml:space="preserve"> et Jésus, voyant [cela], en fut indigné, et leur dit : Laissez venir à moi les petits enfants ; ne les en empêchez pas ; car à de tels</w:t>
      </w:r>
      <w:r w:rsidRPr="00BE73B0">
        <w:rPr>
          <w:vertAlign w:val="superscript"/>
          <w:lang w:val="fr-FR"/>
        </w:rPr>
        <w:footnoteReference w:id="372"/>
      </w:r>
      <w:r w:rsidRPr="00BE73B0">
        <w:rPr>
          <w:lang w:val="fr-FR"/>
        </w:rPr>
        <w:t xml:space="preserve"> est le royaume de Dieu. </w:t>
      </w:r>
      <w:r w:rsidRPr="00BE73B0">
        <w:rPr>
          <w:b/>
          <w:lang w:val="fr-FR"/>
        </w:rPr>
        <w:t xml:space="preserve">15 </w:t>
      </w:r>
      <w:r w:rsidRPr="00BE73B0">
        <w:rPr>
          <w:lang w:val="fr-FR"/>
        </w:rPr>
        <w:t xml:space="preserve">En vérité, je vous dis : quiconque ne recevra pas le royaume de Dieu comme un petit enfant, n’y entrera point. </w:t>
      </w:r>
      <w:r w:rsidRPr="00BE73B0">
        <w:rPr>
          <w:b/>
          <w:lang w:val="fr-FR"/>
        </w:rPr>
        <w:t xml:space="preserve">16 </w:t>
      </w:r>
      <w:r w:rsidRPr="00BE73B0">
        <w:rPr>
          <w:lang w:val="fr-FR"/>
        </w:rPr>
        <w:t>Et les ayant pris entre ses bras, il posa les mains sur eux et les bénit.</w:t>
      </w:r>
    </w:p>
    <w:p w:rsidR="00381F05" w:rsidRPr="00BE73B0" w:rsidRDefault="00BE73B0" w:rsidP="00BE73B0">
      <w:r w:rsidRPr="00BE73B0">
        <w:rPr>
          <w:b/>
          <w:lang w:val="fr-FR"/>
        </w:rPr>
        <w:t>17</w:t>
      </w:r>
      <w:r w:rsidRPr="00BE73B0">
        <w:rPr>
          <w:lang w:val="fr-FR"/>
        </w:rPr>
        <w:t xml:space="preserve"> Et comme il sortait sur la route, un homme accourut, et, se jetant à genoux devant lui, il lui demanda : Bon maître, que ferai-je afin que j’hérite de la vie éternelle ? </w:t>
      </w:r>
      <w:r w:rsidRPr="00BE73B0">
        <w:rPr>
          <w:b/>
          <w:lang w:val="fr-FR"/>
        </w:rPr>
        <w:t>18</w:t>
      </w:r>
      <w:r w:rsidRPr="00BE73B0">
        <w:rPr>
          <w:lang w:val="fr-FR"/>
        </w:rPr>
        <w:t xml:space="preserve"> Et Jésus lui dit : Pourquoi m’appelles-tu bon ? Nul n’est bon, sinon un [seul], Dieu. </w:t>
      </w:r>
      <w:r w:rsidRPr="00BE73B0">
        <w:rPr>
          <w:b/>
          <w:lang w:val="fr-FR"/>
        </w:rPr>
        <w:t>19</w:t>
      </w:r>
      <w:r w:rsidRPr="00BE73B0">
        <w:rPr>
          <w:lang w:val="fr-FR"/>
        </w:rPr>
        <w:t xml:space="preserve"> Tu sais les commandements : Ne commets point adultère ; ne tue point ; ne dérobe point ; ne dis point de faux témoignage ; ne fais tort à personne ; honore ton père et ta mère. </w:t>
      </w:r>
      <w:r w:rsidRPr="00BE73B0">
        <w:rPr>
          <w:b/>
          <w:lang w:val="fr-FR"/>
        </w:rPr>
        <w:t>20</w:t>
      </w:r>
      <w:r w:rsidRPr="00BE73B0">
        <w:rPr>
          <w:lang w:val="fr-FR"/>
        </w:rPr>
        <w:t xml:space="preserve"> Et répondant, il lui dit : Maître, j’ai gardé toutes ces choses dès ma jeunesse. </w:t>
      </w:r>
      <w:r w:rsidRPr="00BE73B0">
        <w:rPr>
          <w:b/>
          <w:lang w:val="fr-FR"/>
        </w:rPr>
        <w:t>21</w:t>
      </w:r>
      <w:r w:rsidRPr="00BE73B0">
        <w:rPr>
          <w:lang w:val="fr-FR"/>
        </w:rPr>
        <w:t xml:space="preserve"> Et Jésus, l’ayant regardé, l’aima, et lui dit : Une</w:t>
      </w:r>
      <w:r w:rsidRPr="00BE73B0">
        <w:rPr>
          <w:vertAlign w:val="superscript"/>
          <w:lang w:val="fr-FR"/>
        </w:rPr>
        <w:footnoteReference w:id="373"/>
      </w:r>
      <w:r w:rsidRPr="00BE73B0">
        <w:rPr>
          <w:lang w:val="fr-FR"/>
        </w:rPr>
        <w:t xml:space="preserve"> chose te manque : va, vends tout ce que tu as et donne aux pauvres, et tu auras un trésor dans le ciel, et viens, suis-moi, ayant chargé la croix. </w:t>
      </w:r>
      <w:r w:rsidRPr="00BE73B0">
        <w:rPr>
          <w:b/>
          <w:lang w:val="fr-FR"/>
        </w:rPr>
        <w:t>22</w:t>
      </w:r>
      <w:r w:rsidRPr="00BE73B0">
        <w:rPr>
          <w:lang w:val="fr-FR"/>
        </w:rPr>
        <w:t xml:space="preserve"> Et lui, affligé de cette parole, s’en alla tout triste, car il avait de grands biens.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76213" w:rsidRPr="00576213" w:rsidRDefault="00576213" w:rsidP="00576213">
      <w:pPr>
        <w:rPr>
          <w:lang w:val="fr-FR"/>
        </w:rPr>
      </w:pPr>
      <w:r w:rsidRPr="00576213">
        <w:rPr>
          <w:lang w:val="fr-FR"/>
        </w:rPr>
        <w:t xml:space="preserve">Les pharisiens essayent de mettre Jésus en contradiction avec Moïse sur la question du divorce. Mais Il leur ferme la bouche en remontant </w:t>
      </w:r>
      <w:r w:rsidRPr="00576213">
        <w:rPr>
          <w:b/>
          <w:bCs/>
          <w:lang w:val="fr-FR"/>
        </w:rPr>
        <w:t>avant la loi</w:t>
      </w:r>
      <w:r w:rsidRPr="00576213">
        <w:rPr>
          <w:lang w:val="fr-FR"/>
        </w:rPr>
        <w:t xml:space="preserve">, leur rappelant l'ordre des choses tel que Dieu l'avait créé au commencement. Le monde a souillé et gâté tout ce que Dieu avait établi dans sa belle création et en particulier l'institution du </w:t>
      </w:r>
      <w:r w:rsidRPr="00576213">
        <w:rPr>
          <w:b/>
          <w:bCs/>
          <w:lang w:val="fr-FR"/>
        </w:rPr>
        <w:t>mariage</w:t>
      </w:r>
      <w:r w:rsidRPr="00576213">
        <w:rPr>
          <w:lang w:val="fr-FR"/>
        </w:rPr>
        <w:t>.</w:t>
      </w:r>
    </w:p>
    <w:p w:rsidR="00576213" w:rsidRPr="00576213" w:rsidRDefault="00576213" w:rsidP="00576213">
      <w:pPr>
        <w:rPr>
          <w:lang w:val="fr-FR"/>
        </w:rPr>
      </w:pPr>
      <w:r w:rsidRPr="00576213">
        <w:rPr>
          <w:lang w:val="fr-FR"/>
        </w:rPr>
        <w:t xml:space="preserve">La dureté de cœur, l'égoïsme qui </w:t>
      </w:r>
      <w:proofErr w:type="gramStart"/>
      <w:r w:rsidRPr="00576213">
        <w:rPr>
          <w:lang w:val="fr-FR"/>
        </w:rPr>
        <w:t>conduisent</w:t>
      </w:r>
      <w:proofErr w:type="gramEnd"/>
      <w:r w:rsidRPr="00576213">
        <w:rPr>
          <w:lang w:val="fr-FR"/>
        </w:rPr>
        <w:t xml:space="preserve"> les hommes à mépriser et à dénaturer tout ce qui touche au mariage, se montre aussi souvent dans leur peu de considération pour </w:t>
      </w:r>
      <w:r w:rsidRPr="00576213">
        <w:rPr>
          <w:b/>
          <w:bCs/>
          <w:lang w:val="fr-FR"/>
        </w:rPr>
        <w:t>les petits enfants</w:t>
      </w:r>
      <w:r w:rsidRPr="00576213">
        <w:rPr>
          <w:lang w:val="fr-FR"/>
        </w:rPr>
        <w:t xml:space="preserve">. Et les disciples n'échappent pas à cet esprit. Les v. 13 à 16 nous apportent par rapport à Matthieu quelques détails supplémentaires qui sont bien touchants: Le Seigneur commence par être </w:t>
      </w:r>
      <w:r w:rsidRPr="00576213">
        <w:rPr>
          <w:b/>
          <w:bCs/>
          <w:lang w:val="fr-FR"/>
        </w:rPr>
        <w:t>indigné</w:t>
      </w:r>
      <w:r w:rsidRPr="00576213">
        <w:rPr>
          <w:lang w:val="fr-FR"/>
        </w:rPr>
        <w:t xml:space="preserve"> de l'attitude des </w:t>
      </w:r>
      <w:r w:rsidRPr="00576213">
        <w:rPr>
          <w:lang w:val="fr-FR"/>
        </w:rPr>
        <w:lastRenderedPageBreak/>
        <w:t xml:space="preserve">disciples. Il prend ensuite ces petits tendrement entre ses bras où ils sont en parfaite sécurité. Enfin il les </w:t>
      </w:r>
      <w:r w:rsidRPr="00576213">
        <w:rPr>
          <w:b/>
          <w:bCs/>
          <w:lang w:val="fr-FR"/>
        </w:rPr>
        <w:t>bénit</w:t>
      </w:r>
      <w:r w:rsidRPr="00576213">
        <w:rPr>
          <w:lang w:val="fr-FR"/>
        </w:rPr>
        <w:t xml:space="preserve"> expressément (comp. Matt. 19 v. 13, 14).</w:t>
      </w:r>
    </w:p>
    <w:p w:rsidR="00381F05" w:rsidRDefault="00576213" w:rsidP="00576213">
      <w:r w:rsidRPr="00576213">
        <w:rPr>
          <w:lang w:val="fr-FR"/>
        </w:rPr>
        <w:t xml:space="preserve">Dans la scène qui suit, Marc est également le seul à mentionner un point de toute importance: </w:t>
      </w:r>
      <w:r w:rsidRPr="00576213">
        <w:rPr>
          <w:b/>
          <w:bCs/>
          <w:lang w:val="fr-FR"/>
        </w:rPr>
        <w:t>l'amour</w:t>
      </w:r>
      <w:r w:rsidRPr="00576213">
        <w:rPr>
          <w:lang w:val="fr-FR"/>
        </w:rPr>
        <w:t xml:space="preserve"> du Seigneur pour l'homme venu le rencontrer. Mais celui-ci y reste insensible et s'en va, peut-être pour toujours, préférant ses vaines richesses à la compagnie présente et éternelle de Celui qui l'a aimé.</w:t>
      </w:r>
      <w:r w:rsidR="00381F05">
        <w:br w:type="page"/>
      </w:r>
    </w:p>
    <w:p w:rsidR="00381F05" w:rsidRPr="001C1B27" w:rsidRDefault="00381F05" w:rsidP="00381F05">
      <w:pPr>
        <w:pStyle w:val="Titre2"/>
      </w:pPr>
      <w:bookmarkStart w:id="2382" w:name="_Toc345837348"/>
      <w:bookmarkStart w:id="2383" w:name="_Toc345837729"/>
      <w:bookmarkStart w:id="2384" w:name="_Toc345838112"/>
      <w:bookmarkStart w:id="2385" w:name="_Toc345838875"/>
      <w:bookmarkStart w:id="2386" w:name="_Toc345839255"/>
      <w:bookmarkStart w:id="2387" w:name="_Toc345839636"/>
      <w:bookmarkStart w:id="2388" w:name="_Toc345840017"/>
      <w:bookmarkStart w:id="2389" w:name="_Toc345840398"/>
      <w:bookmarkStart w:id="2390" w:name="_Toc345840778"/>
      <w:bookmarkStart w:id="2391" w:name="_Toc345841159"/>
      <w:bookmarkStart w:id="2392" w:name="_Toc345841540"/>
      <w:bookmarkStart w:id="2393" w:name="_Toc354394398"/>
      <w:bookmarkStart w:id="2394" w:name="_Toc354394778"/>
      <w:bookmarkStart w:id="2395" w:name="_Toc354395158"/>
      <w:bookmarkStart w:id="2396" w:name="_Toc354395538"/>
      <w:bookmarkStart w:id="2397" w:name="_Toc354395918"/>
      <w:bookmarkStart w:id="2398" w:name="_Toc354400844"/>
      <w:bookmarkStart w:id="2399" w:name="_Toc354401224"/>
      <w:bookmarkStart w:id="2400" w:name="_Toc354401604"/>
      <w:bookmarkStart w:id="2401" w:name="_Toc354401984"/>
      <w:bookmarkStart w:id="2402" w:name="_Toc354402364"/>
      <w:bookmarkStart w:id="2403" w:name="_Toc354402744"/>
      <w:bookmarkStart w:id="2404" w:name="_Toc354403124"/>
      <w:r>
        <w:lastRenderedPageBreak/>
        <w:t>9</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E5D3C" w:rsidRPr="006E5D3C">
        <w:rPr>
          <w:b/>
          <w:iCs/>
          <w:sz w:val="26"/>
          <w:szCs w:val="26"/>
          <w:lang w:val="fr-FR"/>
        </w:rPr>
        <w:t>Marc 10 v. 23 à 34</w:t>
      </w:r>
    </w:p>
    <w:p w:rsidR="006E5D3C" w:rsidRPr="006E5D3C" w:rsidRDefault="006E5D3C" w:rsidP="006E5D3C">
      <w:pPr>
        <w:rPr>
          <w:lang w:val="fr-FR"/>
        </w:rPr>
      </w:pPr>
      <w:r w:rsidRPr="006E5D3C">
        <w:rPr>
          <w:b/>
          <w:lang w:val="fr-FR"/>
        </w:rPr>
        <w:t>23</w:t>
      </w:r>
      <w:r w:rsidRPr="006E5D3C">
        <w:rPr>
          <w:lang w:val="fr-FR"/>
        </w:rPr>
        <w:t xml:space="preserve"> Et Jésus, ayant regardé tout à l’entour, dit à ses disciples : Combien difficilement ceux qui ont des biens entreront-ils dans le royaume de Dieu ! </w:t>
      </w:r>
      <w:r w:rsidRPr="006E5D3C">
        <w:rPr>
          <w:b/>
          <w:lang w:val="fr-FR"/>
        </w:rPr>
        <w:t>24</w:t>
      </w:r>
      <w:r w:rsidRPr="006E5D3C">
        <w:rPr>
          <w:lang w:val="fr-FR"/>
        </w:rPr>
        <w:t xml:space="preserve"> Et les disciples s’étonnèrent de ses paroles ; et Jésus, répondant encore, leur dit : Enfants, combien il est difficile à ceux qui se confient aux richesses d’entrer dans le royaume de Dieu ! </w:t>
      </w:r>
      <w:r w:rsidRPr="006E5D3C">
        <w:rPr>
          <w:b/>
          <w:lang w:val="fr-FR"/>
        </w:rPr>
        <w:t xml:space="preserve">25 </w:t>
      </w:r>
      <w:r w:rsidRPr="006E5D3C">
        <w:rPr>
          <w:lang w:val="fr-FR"/>
        </w:rPr>
        <w:t xml:space="preserve">Il est plus facile qu’un chameau passe par un trou d’aiguille, qu’un riche n’entre dans le royaume de Dieu. </w:t>
      </w:r>
      <w:r w:rsidRPr="006E5D3C">
        <w:rPr>
          <w:b/>
          <w:lang w:val="fr-FR"/>
        </w:rPr>
        <w:t>26</w:t>
      </w:r>
      <w:r w:rsidRPr="006E5D3C">
        <w:rPr>
          <w:lang w:val="fr-FR"/>
        </w:rPr>
        <w:t xml:space="preserve"> Et ils s’en étonnèrent excessivement, disant entre eux : Et qui peut être sauvé ? </w:t>
      </w:r>
      <w:r w:rsidRPr="006E5D3C">
        <w:rPr>
          <w:b/>
          <w:lang w:val="fr-FR"/>
        </w:rPr>
        <w:t>27</w:t>
      </w:r>
      <w:r w:rsidRPr="006E5D3C">
        <w:rPr>
          <w:lang w:val="fr-FR"/>
        </w:rPr>
        <w:t xml:space="preserve"> Et Jésus, les ayant regardés, dit : Pour les hommes, cela est impossible, mais non pas pour Dieu ; car toutes choses sont possibles pour Dieu.</w:t>
      </w:r>
    </w:p>
    <w:p w:rsidR="006E5D3C" w:rsidRPr="006E5D3C" w:rsidRDefault="006E5D3C" w:rsidP="006E5D3C">
      <w:pPr>
        <w:rPr>
          <w:lang w:val="fr-FR"/>
        </w:rPr>
      </w:pPr>
      <w:r w:rsidRPr="006E5D3C">
        <w:rPr>
          <w:b/>
          <w:lang w:val="fr-FR"/>
        </w:rPr>
        <w:t>28</w:t>
      </w:r>
      <w:r w:rsidRPr="006E5D3C">
        <w:rPr>
          <w:lang w:val="fr-FR"/>
        </w:rPr>
        <w:t xml:space="preserve"> Pierre se mit à lui dire : Voici, nous avons tout quitté et nous t’avons suivi. </w:t>
      </w:r>
      <w:r w:rsidRPr="006E5D3C">
        <w:rPr>
          <w:b/>
          <w:lang w:val="fr-FR"/>
        </w:rPr>
        <w:t>29</w:t>
      </w:r>
      <w:r w:rsidRPr="006E5D3C">
        <w:rPr>
          <w:lang w:val="fr-FR"/>
        </w:rPr>
        <w:t xml:space="preserve"> Jésus, répondant, dit : En vérité, je vous dis : il n’y a personne qui ait quitté maison, ou frères, ou sœurs, ou père, ou mère, [ou femme], ou enfants, ou champs, pour l’amour de moi et pour l’amour de l’évangile, </w:t>
      </w:r>
      <w:r w:rsidRPr="006E5D3C">
        <w:rPr>
          <w:b/>
          <w:lang w:val="fr-FR"/>
        </w:rPr>
        <w:t>30</w:t>
      </w:r>
      <w:r w:rsidRPr="006E5D3C">
        <w:rPr>
          <w:lang w:val="fr-FR"/>
        </w:rPr>
        <w:t xml:space="preserve"> qui n’en reçoive maintenant, en ce temps-ci, cent fois autant, maisons, et frères, et sœurs, et mères, et enfants, et champs, avec des persécutions, et dans le siècle qui vient, la vie éternelle. </w:t>
      </w:r>
      <w:r w:rsidRPr="006E5D3C">
        <w:rPr>
          <w:b/>
          <w:lang w:val="fr-FR"/>
        </w:rPr>
        <w:t>31</w:t>
      </w:r>
      <w:r w:rsidRPr="006E5D3C">
        <w:rPr>
          <w:lang w:val="fr-FR"/>
        </w:rPr>
        <w:t xml:space="preserve"> Mais plusieurs qui sont les premiers seront les derniers ; et les derniers seront les premiers.</w:t>
      </w:r>
    </w:p>
    <w:p w:rsidR="00381F05" w:rsidRPr="006E5D3C" w:rsidRDefault="006E5D3C" w:rsidP="006E5D3C">
      <w:r w:rsidRPr="006E5D3C">
        <w:rPr>
          <w:b/>
          <w:lang w:val="fr-FR"/>
        </w:rPr>
        <w:t>32</w:t>
      </w:r>
      <w:r w:rsidRPr="006E5D3C">
        <w:rPr>
          <w:lang w:val="fr-FR"/>
        </w:rPr>
        <w:t xml:space="preserve"> Et ils étaient en chemin, montant à Jérusalem, et Jésus allait devant eux ; et ils étaient stupéfiés et craignaient en le suivant. Et prenant encore une fois les douze avec lui, il se mit à leur dire les choses qui devaient lui arriver : </w:t>
      </w:r>
      <w:r w:rsidRPr="006E5D3C">
        <w:rPr>
          <w:b/>
          <w:lang w:val="fr-FR"/>
        </w:rPr>
        <w:t>33</w:t>
      </w:r>
      <w:r w:rsidRPr="006E5D3C">
        <w:rPr>
          <w:lang w:val="fr-FR"/>
        </w:rPr>
        <w:t xml:space="preserve"> Voici, nous montons à Jérusalem ; et le fils de l’homme sera livré aux principaux sacrificateurs et aux scribes ; et ils le condamneront à mort, et le livreront aux nations ; </w:t>
      </w:r>
      <w:r w:rsidRPr="006E5D3C">
        <w:rPr>
          <w:b/>
          <w:lang w:val="fr-FR"/>
        </w:rPr>
        <w:t>34</w:t>
      </w:r>
      <w:r w:rsidRPr="006E5D3C">
        <w:rPr>
          <w:lang w:val="fr-FR"/>
        </w:rPr>
        <w:t xml:space="preserve"> et ils se moqueront de lui, et le fouetteront, et cracheront contre lui, et le feront mourir ; et il ressuscitera le troisième jour.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E5D3C" w:rsidRPr="006E5D3C" w:rsidRDefault="006E5D3C" w:rsidP="006E5D3C">
      <w:pPr>
        <w:rPr>
          <w:lang w:val="fr-FR"/>
        </w:rPr>
      </w:pPr>
      <w:r w:rsidRPr="006E5D3C">
        <w:rPr>
          <w:lang w:val="fr-FR"/>
        </w:rPr>
        <w:t xml:space="preserve">Dans l'Ancien Testament les bénédictions étaient terrestres et </w:t>
      </w:r>
      <w:r w:rsidRPr="006E5D3C">
        <w:rPr>
          <w:b/>
          <w:bCs/>
          <w:lang w:val="fr-FR"/>
        </w:rPr>
        <w:t>les richesses</w:t>
      </w:r>
      <w:r w:rsidRPr="006E5D3C">
        <w:rPr>
          <w:lang w:val="fr-FR"/>
        </w:rPr>
        <w:t xml:space="preserve"> considérées comme une preuve </w:t>
      </w:r>
      <w:r w:rsidRPr="006E5D3C">
        <w:rPr>
          <w:b/>
          <w:bCs/>
          <w:lang w:val="fr-FR"/>
        </w:rPr>
        <w:t>de la faveur de Dieu</w:t>
      </w:r>
      <w:r w:rsidRPr="006E5D3C">
        <w:rPr>
          <w:lang w:val="fr-FR"/>
        </w:rPr>
        <w:t xml:space="preserve"> (Deut. 8 v. 18). D'où l'étonnement des disciples! Ils venaient de voir un homme comblé, donc en apparence béni de Dieu, aimable, de conduite irréprochable, et qui était disposé à faire beaucoup de bien. Et le Seigneur l'avait laissé partir. Vraiment, si de tels avantages ne donnaient pas accès au royaume de Dieu, qui donc pouvait être sauvé? En effet, leur répond Jésus, </w:t>
      </w:r>
      <w:r w:rsidRPr="006E5D3C">
        <w:rPr>
          <w:b/>
          <w:bCs/>
          <w:lang w:val="fr-FR"/>
        </w:rPr>
        <w:t>le salut</w:t>
      </w:r>
      <w:r w:rsidRPr="006E5D3C">
        <w:rPr>
          <w:lang w:val="fr-FR"/>
        </w:rPr>
        <w:t xml:space="preserve"> est chose impossible pour les hommes; </w:t>
      </w:r>
      <w:r w:rsidRPr="006E5D3C">
        <w:rPr>
          <w:b/>
          <w:bCs/>
          <w:lang w:val="fr-FR"/>
        </w:rPr>
        <w:t>Dieu</w:t>
      </w:r>
      <w:r w:rsidRPr="006E5D3C">
        <w:rPr>
          <w:lang w:val="fr-FR"/>
        </w:rPr>
        <w:t xml:space="preserve"> seul a pu l'accomplir.</w:t>
      </w:r>
    </w:p>
    <w:p w:rsidR="006E5D3C" w:rsidRPr="006E5D3C" w:rsidRDefault="006E5D3C" w:rsidP="006E5D3C">
      <w:pPr>
        <w:rPr>
          <w:lang w:val="fr-FR"/>
        </w:rPr>
      </w:pPr>
      <w:r w:rsidRPr="006E5D3C">
        <w:rPr>
          <w:lang w:val="fr-FR"/>
        </w:rPr>
        <w:t xml:space="preserve">Le Seigneur condamne ici non les riches, mais «ceux qui </w:t>
      </w:r>
      <w:r w:rsidRPr="006E5D3C">
        <w:rPr>
          <w:b/>
          <w:bCs/>
          <w:lang w:val="fr-FR"/>
        </w:rPr>
        <w:t>se confient</w:t>
      </w:r>
      <w:r w:rsidRPr="006E5D3C">
        <w:rPr>
          <w:lang w:val="fr-FR"/>
        </w:rPr>
        <w:t xml:space="preserve"> aux richesses». Au reste, aller après Lui implique inévitablement des </w:t>
      </w:r>
      <w:r w:rsidRPr="006E5D3C">
        <w:rPr>
          <w:b/>
          <w:bCs/>
          <w:lang w:val="fr-FR"/>
        </w:rPr>
        <w:t>renoncements</w:t>
      </w:r>
      <w:r w:rsidRPr="006E5D3C">
        <w:rPr>
          <w:lang w:val="fr-FR"/>
        </w:rPr>
        <w:t xml:space="preserve">. Mais s'ils sont consentis </w:t>
      </w:r>
      <w:r w:rsidRPr="006E5D3C">
        <w:rPr>
          <w:b/>
          <w:bCs/>
          <w:lang w:val="fr-FR"/>
        </w:rPr>
        <w:t>pour l'amour du Seigneur et de l'évangile</w:t>
      </w:r>
      <w:r w:rsidRPr="006E5D3C">
        <w:rPr>
          <w:lang w:val="fr-FR"/>
        </w:rPr>
        <w:t xml:space="preserve">, ils seront en même temps la source de joies incomparables, dont la première sera le sentiment de Son approbation. Oui, le regard si pénétrant du Seigneur (v. 21, 23, 27) lit dans notre cœur pour voir si c'est bien ce motif-là qui nous fait agir. Juste réponse à l'amour de Celui qui </w:t>
      </w:r>
      <w:r w:rsidRPr="006E5D3C">
        <w:rPr>
          <w:b/>
          <w:bCs/>
          <w:lang w:val="fr-FR"/>
        </w:rPr>
        <w:t>a tout quitté pour nous</w:t>
      </w:r>
      <w:r w:rsidRPr="006E5D3C">
        <w:rPr>
          <w:lang w:val="fr-FR"/>
        </w:rPr>
        <w:t xml:space="preserve"> (voir Zach. 7 v. 5).</w:t>
      </w:r>
    </w:p>
    <w:p w:rsidR="00381F05" w:rsidRDefault="006E5D3C" w:rsidP="006E5D3C">
      <w:r w:rsidRPr="006E5D3C">
        <w:rPr>
          <w:lang w:val="fr-FR"/>
        </w:rPr>
        <w:t xml:space="preserve">Dans ce chapitre, nous trouvons la chair </w:t>
      </w:r>
      <w:r w:rsidRPr="006E5D3C">
        <w:rPr>
          <w:b/>
          <w:bCs/>
          <w:lang w:val="fr-FR"/>
        </w:rPr>
        <w:t>aimable</w:t>
      </w:r>
      <w:r w:rsidRPr="006E5D3C">
        <w:rPr>
          <w:lang w:val="fr-FR"/>
        </w:rPr>
        <w:t xml:space="preserve"> (v. 17 à 22), </w:t>
      </w:r>
      <w:r w:rsidRPr="006E5D3C">
        <w:rPr>
          <w:b/>
          <w:bCs/>
          <w:lang w:val="fr-FR"/>
        </w:rPr>
        <w:t>présomptueuse</w:t>
      </w:r>
      <w:r w:rsidRPr="006E5D3C">
        <w:rPr>
          <w:lang w:val="fr-FR"/>
        </w:rPr>
        <w:t xml:space="preserve"> (v. 28), </w:t>
      </w:r>
      <w:r w:rsidRPr="006E5D3C">
        <w:rPr>
          <w:b/>
          <w:bCs/>
          <w:lang w:val="fr-FR"/>
        </w:rPr>
        <w:t>timorée</w:t>
      </w:r>
      <w:r w:rsidRPr="006E5D3C">
        <w:rPr>
          <w:lang w:val="fr-FR"/>
        </w:rPr>
        <w:t xml:space="preserve"> (v. 32), </w:t>
      </w:r>
      <w:r w:rsidRPr="006E5D3C">
        <w:rPr>
          <w:b/>
          <w:bCs/>
          <w:lang w:val="fr-FR"/>
        </w:rPr>
        <w:t>jalouse</w:t>
      </w:r>
      <w:r w:rsidRPr="006E5D3C">
        <w:rPr>
          <w:lang w:val="fr-FR"/>
        </w:rPr>
        <w:t xml:space="preserve"> (v. 41), enfin </w:t>
      </w:r>
      <w:r w:rsidRPr="006E5D3C">
        <w:rPr>
          <w:b/>
          <w:bCs/>
          <w:lang w:val="fr-FR"/>
        </w:rPr>
        <w:t>égoïste</w:t>
      </w:r>
      <w:r w:rsidRPr="006E5D3C">
        <w:rPr>
          <w:lang w:val="fr-FR"/>
        </w:rPr>
        <w:t xml:space="preserve"> (v. 35 à 40).</w:t>
      </w:r>
      <w:r w:rsidR="00381F05">
        <w:br w:type="page"/>
      </w:r>
    </w:p>
    <w:p w:rsidR="00381F05" w:rsidRPr="001C1B27" w:rsidRDefault="00381F05" w:rsidP="00381F05">
      <w:pPr>
        <w:pStyle w:val="Titre2"/>
      </w:pPr>
      <w:bookmarkStart w:id="2405" w:name="_Toc345837349"/>
      <w:bookmarkStart w:id="2406" w:name="_Toc345837730"/>
      <w:bookmarkStart w:id="2407" w:name="_Toc345838113"/>
      <w:bookmarkStart w:id="2408" w:name="_Toc345838876"/>
      <w:bookmarkStart w:id="2409" w:name="_Toc345839256"/>
      <w:bookmarkStart w:id="2410" w:name="_Toc345839637"/>
      <w:bookmarkStart w:id="2411" w:name="_Toc345840018"/>
      <w:bookmarkStart w:id="2412" w:name="_Toc345840399"/>
      <w:bookmarkStart w:id="2413" w:name="_Toc345840779"/>
      <w:bookmarkStart w:id="2414" w:name="_Toc345841160"/>
      <w:bookmarkStart w:id="2415" w:name="_Toc345841541"/>
      <w:bookmarkStart w:id="2416" w:name="_Toc354394399"/>
      <w:bookmarkStart w:id="2417" w:name="_Toc354394779"/>
      <w:bookmarkStart w:id="2418" w:name="_Toc354395159"/>
      <w:bookmarkStart w:id="2419" w:name="_Toc354395539"/>
      <w:bookmarkStart w:id="2420" w:name="_Toc354395919"/>
      <w:bookmarkStart w:id="2421" w:name="_Toc354400845"/>
      <w:bookmarkStart w:id="2422" w:name="_Toc354401225"/>
      <w:bookmarkStart w:id="2423" w:name="_Toc354401605"/>
      <w:bookmarkStart w:id="2424" w:name="_Toc354401985"/>
      <w:bookmarkStart w:id="2425" w:name="_Toc354402365"/>
      <w:bookmarkStart w:id="2426" w:name="_Toc354402745"/>
      <w:bookmarkStart w:id="2427" w:name="_Toc354403125"/>
      <w:r w:rsidRPr="001C1B27">
        <w:lastRenderedPageBreak/>
        <w:t>1</w:t>
      </w:r>
      <w:r>
        <w:t>0</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84F5E" w:rsidRPr="00684F5E">
        <w:rPr>
          <w:b/>
          <w:iCs/>
          <w:sz w:val="26"/>
          <w:szCs w:val="26"/>
          <w:lang w:val="fr-FR"/>
        </w:rPr>
        <w:t>Marc 10 v. 35 à 52</w:t>
      </w:r>
    </w:p>
    <w:p w:rsidR="00684F5E" w:rsidRPr="00684F5E" w:rsidRDefault="00684F5E" w:rsidP="00684F5E">
      <w:pPr>
        <w:rPr>
          <w:lang w:val="fr-FR"/>
        </w:rPr>
      </w:pPr>
      <w:r w:rsidRPr="00684F5E">
        <w:rPr>
          <w:b/>
          <w:lang w:val="fr-FR"/>
        </w:rPr>
        <w:t xml:space="preserve">35 </w:t>
      </w:r>
      <w:r w:rsidRPr="00684F5E">
        <w:rPr>
          <w:lang w:val="fr-FR"/>
        </w:rPr>
        <w:t>Et Jacques et Jean, fils de Zébédée, viennent à lui, disant : Maître, nous voudrions que tu fisses pour nous tout ce que</w:t>
      </w:r>
      <w:r w:rsidRPr="00684F5E">
        <w:rPr>
          <w:vertAlign w:val="superscript"/>
          <w:lang w:val="fr-FR"/>
        </w:rPr>
        <w:footnoteReference w:id="374"/>
      </w:r>
      <w:r w:rsidRPr="00684F5E">
        <w:rPr>
          <w:lang w:val="fr-FR"/>
        </w:rPr>
        <w:t xml:space="preserve"> nous te demanderons. </w:t>
      </w:r>
      <w:r w:rsidRPr="00684F5E">
        <w:rPr>
          <w:b/>
          <w:lang w:val="fr-FR"/>
        </w:rPr>
        <w:t>36</w:t>
      </w:r>
      <w:r w:rsidRPr="00684F5E">
        <w:rPr>
          <w:lang w:val="fr-FR"/>
        </w:rPr>
        <w:t xml:space="preserve"> Et il leur dit : Que voulez-vous que je fasse pour vous ? </w:t>
      </w:r>
      <w:r w:rsidRPr="00684F5E">
        <w:rPr>
          <w:b/>
          <w:lang w:val="fr-FR"/>
        </w:rPr>
        <w:t>37</w:t>
      </w:r>
      <w:r w:rsidRPr="00684F5E">
        <w:rPr>
          <w:lang w:val="fr-FR"/>
        </w:rPr>
        <w:t xml:space="preserve"> Et ils lui dirent : Accorde-nous que nous soyons assis, l’un à ta droite et l’un à ta gauche, dans ta gloire. </w:t>
      </w:r>
      <w:r w:rsidRPr="00684F5E">
        <w:rPr>
          <w:b/>
          <w:lang w:val="fr-FR"/>
        </w:rPr>
        <w:t>38</w:t>
      </w:r>
      <w:r w:rsidRPr="00684F5E">
        <w:rPr>
          <w:lang w:val="fr-FR"/>
        </w:rPr>
        <w:t xml:space="preserve"> Et Jésus leur dit : Vous ne savez ce que vous demandez. Pouvez-vous boire la coupe que moi je bois, ou être baptisés du baptême dont moi je serai</w:t>
      </w:r>
      <w:r w:rsidRPr="00684F5E">
        <w:rPr>
          <w:vertAlign w:val="superscript"/>
          <w:lang w:val="fr-FR"/>
        </w:rPr>
        <w:footnoteReference w:id="375"/>
      </w:r>
      <w:r w:rsidRPr="00684F5E">
        <w:rPr>
          <w:lang w:val="fr-FR"/>
        </w:rPr>
        <w:t xml:space="preserve"> baptisé ? </w:t>
      </w:r>
      <w:r w:rsidRPr="00684F5E">
        <w:rPr>
          <w:b/>
          <w:lang w:val="fr-FR"/>
        </w:rPr>
        <w:t>39</w:t>
      </w:r>
      <w:r w:rsidRPr="00684F5E">
        <w:rPr>
          <w:lang w:val="fr-FR"/>
        </w:rPr>
        <w:t xml:space="preserve"> Et ils lui dirent : Nous le pouvons. Et Jésus leur dit : Vous boirez bien la coupe que moi je bois, et vous serez baptisés du baptême dont moi je serai</w:t>
      </w:r>
      <w:r w:rsidRPr="00684F5E">
        <w:rPr>
          <w:vertAlign w:val="superscript"/>
          <w:lang w:val="fr-FR"/>
        </w:rPr>
        <w:footnoteReference w:id="376"/>
      </w:r>
      <w:r w:rsidRPr="00684F5E">
        <w:rPr>
          <w:lang w:val="fr-FR"/>
        </w:rPr>
        <w:t xml:space="preserve"> baptisé ; </w:t>
      </w:r>
      <w:r w:rsidRPr="00684F5E">
        <w:rPr>
          <w:b/>
          <w:lang w:val="fr-FR"/>
        </w:rPr>
        <w:t>40</w:t>
      </w:r>
      <w:r w:rsidRPr="00684F5E">
        <w:rPr>
          <w:lang w:val="fr-FR"/>
        </w:rPr>
        <w:t xml:space="preserve"> mais de s’asseoir à ma droite ou à ma gauche, n’est pas à moi pour le donner, sinon à ceux pour lesquels cela est préparé.</w:t>
      </w:r>
    </w:p>
    <w:p w:rsidR="00684F5E" w:rsidRPr="00684F5E" w:rsidRDefault="00684F5E" w:rsidP="00684F5E">
      <w:pPr>
        <w:rPr>
          <w:lang w:val="fr-FR"/>
        </w:rPr>
      </w:pPr>
      <w:r w:rsidRPr="00684F5E">
        <w:rPr>
          <w:b/>
          <w:lang w:val="fr-FR"/>
        </w:rPr>
        <w:t>41</w:t>
      </w:r>
      <w:r w:rsidRPr="00684F5E">
        <w:rPr>
          <w:lang w:val="fr-FR"/>
        </w:rPr>
        <w:t xml:space="preserve"> Et les dix, l’ayant entendu, en conçurent de l’indignation à l’égard de Jacques et de Jean. </w:t>
      </w:r>
      <w:r w:rsidRPr="00684F5E">
        <w:rPr>
          <w:b/>
          <w:lang w:val="fr-FR"/>
        </w:rPr>
        <w:t xml:space="preserve">42 </w:t>
      </w:r>
      <w:r w:rsidRPr="00684F5E">
        <w:rPr>
          <w:lang w:val="fr-FR"/>
        </w:rPr>
        <w:t xml:space="preserve">Et Jésus, les ayant appelés auprès de lui, leur dit : Vous savez que ceux qui sont réputés gouverner les nations dominent sur elles, et que les grands d’entre eux usent d’autorité sur elles ; </w:t>
      </w:r>
      <w:r w:rsidRPr="00684F5E">
        <w:rPr>
          <w:b/>
          <w:lang w:val="fr-FR"/>
        </w:rPr>
        <w:t>43</w:t>
      </w:r>
      <w:r w:rsidRPr="00684F5E">
        <w:rPr>
          <w:lang w:val="fr-FR"/>
        </w:rPr>
        <w:t xml:space="preserve"> mais il n’en est pas ainsi parmi vous, mais quiconque voudra devenir grand parmi vous, sera votre serviteur, </w:t>
      </w:r>
      <w:r w:rsidRPr="00684F5E">
        <w:rPr>
          <w:b/>
          <w:lang w:val="fr-FR"/>
        </w:rPr>
        <w:t xml:space="preserve">44 </w:t>
      </w:r>
      <w:r w:rsidRPr="00684F5E">
        <w:rPr>
          <w:lang w:val="fr-FR"/>
        </w:rPr>
        <w:t xml:space="preserve">et quiconque d’entre vous voudra devenir le premier, sera l’esclave de tous. </w:t>
      </w:r>
      <w:r w:rsidRPr="00684F5E">
        <w:rPr>
          <w:b/>
          <w:lang w:val="fr-FR"/>
        </w:rPr>
        <w:t xml:space="preserve">45 </w:t>
      </w:r>
      <w:r w:rsidRPr="00684F5E">
        <w:rPr>
          <w:lang w:val="fr-FR"/>
        </w:rPr>
        <w:t>Car aussi le fils de l’homme n’est pas venu pour être servi, mais pour servir et pour donner sa vie en rançon pour plusieurs.</w:t>
      </w:r>
    </w:p>
    <w:p w:rsidR="00381F05" w:rsidRPr="00684F5E" w:rsidRDefault="00684F5E" w:rsidP="00684F5E">
      <w:r w:rsidRPr="00684F5E">
        <w:rPr>
          <w:b/>
          <w:lang w:val="fr-FR"/>
        </w:rPr>
        <w:t>46</w:t>
      </w:r>
      <w:r w:rsidRPr="00684F5E">
        <w:rPr>
          <w:lang w:val="fr-FR"/>
        </w:rPr>
        <w:t xml:space="preserve"> Et ils arrivent à Jéricho ; et comme il sortait de Jéricho avec ses disciples et une grande foule, Bartimée l’aveugle, le fils de Timée, était assis sur le bord du chemin et mendiait. </w:t>
      </w:r>
      <w:r w:rsidRPr="00684F5E">
        <w:rPr>
          <w:b/>
          <w:lang w:val="fr-FR"/>
        </w:rPr>
        <w:t>47</w:t>
      </w:r>
      <w:r w:rsidRPr="00684F5E">
        <w:rPr>
          <w:lang w:val="fr-FR"/>
        </w:rPr>
        <w:t xml:space="preserve"> Et ayant entendu dire que c’était Jésus le Nazarénien</w:t>
      </w:r>
      <w:r w:rsidRPr="00684F5E">
        <w:rPr>
          <w:vertAlign w:val="superscript"/>
          <w:lang w:val="fr-FR"/>
        </w:rPr>
        <w:footnoteReference w:id="377"/>
      </w:r>
      <w:r w:rsidRPr="00684F5E">
        <w:rPr>
          <w:lang w:val="fr-FR"/>
        </w:rPr>
        <w:t xml:space="preserve">, il se mit à crier et à dire : Fils de David, Jésus, aie pitié de moi ! </w:t>
      </w:r>
      <w:r w:rsidRPr="00684F5E">
        <w:rPr>
          <w:b/>
          <w:lang w:val="fr-FR"/>
        </w:rPr>
        <w:t>48</w:t>
      </w:r>
      <w:r w:rsidRPr="00684F5E">
        <w:rPr>
          <w:lang w:val="fr-FR"/>
        </w:rPr>
        <w:t xml:space="preserve"> Et plusieurs le reprirent afin qu’il se tût ; mais il criait d’autant plus fort : Fils de David ! </w:t>
      </w:r>
      <w:proofErr w:type="gramStart"/>
      <w:r w:rsidRPr="00684F5E">
        <w:rPr>
          <w:lang w:val="fr-FR"/>
        </w:rPr>
        <w:t>aie</w:t>
      </w:r>
      <w:proofErr w:type="gramEnd"/>
      <w:r w:rsidRPr="00684F5E">
        <w:rPr>
          <w:lang w:val="fr-FR"/>
        </w:rPr>
        <w:t xml:space="preserve"> pitié de moi ! </w:t>
      </w:r>
      <w:r w:rsidRPr="00684F5E">
        <w:rPr>
          <w:b/>
          <w:lang w:val="fr-FR"/>
        </w:rPr>
        <w:t>49</w:t>
      </w:r>
      <w:r w:rsidRPr="00684F5E">
        <w:rPr>
          <w:lang w:val="fr-FR"/>
        </w:rPr>
        <w:t xml:space="preserve"> Et Jésus, s’arrêtant, dit qu’on l’appelât ; et ils appellent l’aveugle, lui disant : Aie bon courage, lève-toi, il t’appelle. </w:t>
      </w:r>
      <w:r w:rsidRPr="00684F5E">
        <w:rPr>
          <w:b/>
          <w:lang w:val="fr-FR"/>
        </w:rPr>
        <w:t>50</w:t>
      </w:r>
      <w:r w:rsidRPr="00684F5E">
        <w:rPr>
          <w:lang w:val="fr-FR"/>
        </w:rPr>
        <w:t xml:space="preserve"> Et jetant loin son vêtement, il se leva en hâte et s’en vint à Jésus. </w:t>
      </w:r>
      <w:r w:rsidRPr="00684F5E">
        <w:rPr>
          <w:b/>
          <w:lang w:val="fr-FR"/>
        </w:rPr>
        <w:t>51</w:t>
      </w:r>
      <w:r w:rsidRPr="00684F5E">
        <w:rPr>
          <w:lang w:val="fr-FR"/>
        </w:rPr>
        <w:t xml:space="preserve"> Et Jésus, répondant, lui dit : Que veux-tu que je te fasse ? Et l’aveugle lui dit : Rabboni, que je recouvre la vue. </w:t>
      </w:r>
      <w:r w:rsidRPr="00684F5E">
        <w:rPr>
          <w:b/>
          <w:lang w:val="fr-FR"/>
        </w:rPr>
        <w:t>52</w:t>
      </w:r>
      <w:r w:rsidRPr="00684F5E">
        <w:rPr>
          <w:lang w:val="fr-FR"/>
        </w:rPr>
        <w:t xml:space="preserve"> Et Jésus lui dit : Va, ta foi t’a guéri ; et aussitôt il recouvra la vue, et il le suivit dans le chemin.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84F5E" w:rsidRPr="00684F5E" w:rsidRDefault="00684F5E" w:rsidP="00684F5E">
      <w:pPr>
        <w:rPr>
          <w:lang w:val="fr-FR"/>
        </w:rPr>
      </w:pPr>
      <w:r w:rsidRPr="00684F5E">
        <w:rPr>
          <w:lang w:val="fr-FR"/>
        </w:rPr>
        <w:t xml:space="preserve">Ne manquons pas de remarquer </w:t>
      </w:r>
      <w:r w:rsidRPr="00684F5E">
        <w:rPr>
          <w:b/>
          <w:bCs/>
          <w:lang w:val="fr-FR"/>
        </w:rPr>
        <w:t>la foi</w:t>
      </w:r>
      <w:r w:rsidRPr="00684F5E">
        <w:rPr>
          <w:lang w:val="fr-FR"/>
        </w:rPr>
        <w:t xml:space="preserve"> de Jacques et de Jean. Ils savaient que leur maître était le Messie, l'héritier du royaume et qu'ils y auraient part avec lui. Mais leur demande trahit l'ignorance et la vanité de leur cœur naturel. Plein de grâce, le Seigneur réunit ses disciples autour de lui et fait servir à leur instruction (ainsi qu'à la nôtre) cette intervention malheureuse des deux frères. Ne comprennent-ils pas qu'ils ont devant eux le Modèle par excellence de </w:t>
      </w:r>
      <w:r w:rsidRPr="00684F5E">
        <w:rPr>
          <w:b/>
          <w:bCs/>
          <w:lang w:val="fr-FR"/>
        </w:rPr>
        <w:t>l'humilité</w:t>
      </w:r>
      <w:r w:rsidRPr="00684F5E">
        <w:rPr>
          <w:lang w:val="fr-FR"/>
        </w:rPr>
        <w:t xml:space="preserve">, celui qui, ayant tous les droits à être servi, a voulu se faire lui-même </w:t>
      </w:r>
      <w:r w:rsidRPr="00684F5E">
        <w:rPr>
          <w:b/>
          <w:bCs/>
          <w:lang w:val="fr-FR"/>
        </w:rPr>
        <w:t>esclave</w:t>
      </w:r>
      <w:r w:rsidRPr="00684F5E">
        <w:rPr>
          <w:lang w:val="fr-FR"/>
        </w:rPr>
        <w:t xml:space="preserve"> pour délivrer sa créature et payer de sa propre vie </w:t>
      </w:r>
      <w:r w:rsidRPr="00684F5E">
        <w:rPr>
          <w:b/>
          <w:bCs/>
          <w:lang w:val="fr-FR"/>
        </w:rPr>
        <w:t>la rançon</w:t>
      </w:r>
      <w:r w:rsidRPr="00684F5E">
        <w:rPr>
          <w:lang w:val="fr-FR"/>
        </w:rPr>
        <w:t xml:space="preserve"> exigée par le souverain Juge? Ce v. 45 a pu être appelé le </w:t>
      </w:r>
      <w:r w:rsidRPr="00684F5E">
        <w:rPr>
          <w:b/>
          <w:bCs/>
          <w:lang w:val="fr-FR"/>
        </w:rPr>
        <w:t>verset clé</w:t>
      </w:r>
      <w:r w:rsidRPr="00684F5E">
        <w:rPr>
          <w:lang w:val="fr-FR"/>
        </w:rPr>
        <w:t xml:space="preserve"> de l'évangile, et il le résume tout entier.</w:t>
      </w:r>
    </w:p>
    <w:p w:rsidR="00684F5E" w:rsidRPr="00684F5E" w:rsidRDefault="00684F5E" w:rsidP="00684F5E">
      <w:pPr>
        <w:rPr>
          <w:lang w:val="fr-FR"/>
        </w:rPr>
      </w:pPr>
      <w:r w:rsidRPr="00684F5E">
        <w:rPr>
          <w:lang w:val="fr-FR"/>
        </w:rPr>
        <w:t xml:space="preserve">L'Esprit nous montre dans ce chapitre trois attitudes bien différentes: </w:t>
      </w:r>
      <w:r w:rsidRPr="00684F5E">
        <w:rPr>
          <w:b/>
          <w:bCs/>
          <w:lang w:val="fr-FR"/>
        </w:rPr>
        <w:t>l'homme</w:t>
      </w:r>
      <w:r w:rsidRPr="00684F5E">
        <w:rPr>
          <w:lang w:val="fr-FR"/>
        </w:rPr>
        <w:t xml:space="preserve"> que le Seigneur </w:t>
      </w:r>
      <w:r w:rsidRPr="00684F5E">
        <w:rPr>
          <w:b/>
          <w:bCs/>
          <w:lang w:val="fr-FR"/>
        </w:rPr>
        <w:t>invite</w:t>
      </w:r>
      <w:r w:rsidRPr="00684F5E">
        <w:rPr>
          <w:lang w:val="fr-FR"/>
        </w:rPr>
        <w:t xml:space="preserve"> à le suivre et qui </w:t>
      </w:r>
      <w:r w:rsidRPr="00684F5E">
        <w:rPr>
          <w:b/>
          <w:bCs/>
          <w:lang w:val="fr-FR"/>
        </w:rPr>
        <w:t>s'en va</w:t>
      </w:r>
      <w:r w:rsidRPr="00684F5E">
        <w:rPr>
          <w:lang w:val="fr-FR"/>
        </w:rPr>
        <w:t xml:space="preserve"> (v. 21, 22); </w:t>
      </w:r>
      <w:r w:rsidRPr="00684F5E">
        <w:rPr>
          <w:b/>
          <w:bCs/>
          <w:lang w:val="fr-FR"/>
        </w:rPr>
        <w:t>les disciples appelés</w:t>
      </w:r>
      <w:r w:rsidRPr="00684F5E">
        <w:rPr>
          <w:lang w:val="fr-FR"/>
        </w:rPr>
        <w:t xml:space="preserve"> eux aussi, qui </w:t>
      </w:r>
      <w:r w:rsidRPr="00684F5E">
        <w:rPr>
          <w:b/>
          <w:bCs/>
          <w:lang w:val="fr-FR"/>
        </w:rPr>
        <w:t>l'ont suivi</w:t>
      </w:r>
      <w:r w:rsidRPr="00684F5E">
        <w:rPr>
          <w:lang w:val="fr-FR"/>
        </w:rPr>
        <w:t xml:space="preserve">, en tremblant (v. 32) et font valoir leur renoncement (v. 28); enfin ce pauvre aveugle, auquel Jésus n'a rien demandé en le guérissant, </w:t>
      </w:r>
      <w:r w:rsidRPr="00684F5E">
        <w:rPr>
          <w:lang w:val="fr-FR"/>
        </w:rPr>
        <w:lastRenderedPageBreak/>
        <w:t xml:space="preserve">mais qui, sans un mot, et jetant loin le vêtement qui pouvait entraver sa marche, </w:t>
      </w:r>
      <w:r w:rsidRPr="00684F5E">
        <w:rPr>
          <w:b/>
          <w:bCs/>
          <w:lang w:val="fr-FR"/>
        </w:rPr>
        <w:t>le suivit «dans le chemin»</w:t>
      </w:r>
      <w:r w:rsidRPr="00684F5E">
        <w:rPr>
          <w:lang w:val="fr-FR"/>
        </w:rPr>
        <w:t xml:space="preserve"> (v. 52).</w:t>
      </w:r>
    </w:p>
    <w:p w:rsidR="00381F05" w:rsidRDefault="00684F5E" w:rsidP="00684F5E">
      <w:r w:rsidRPr="00684F5E">
        <w:rPr>
          <w:lang w:val="fr-FR"/>
        </w:rPr>
        <w:t>Observons l'inconstance de la foule qui d'abord reprend l'aveugle, mais l'instant d'après lui dira: «Aie bon courage…»!</w:t>
      </w:r>
      <w:r w:rsidR="00381F05">
        <w:br w:type="page"/>
      </w:r>
    </w:p>
    <w:p w:rsidR="00381F05" w:rsidRPr="001C1B27" w:rsidRDefault="00381F05" w:rsidP="00381F05">
      <w:pPr>
        <w:pStyle w:val="Titre2"/>
      </w:pPr>
      <w:bookmarkStart w:id="2428" w:name="_Toc345837350"/>
      <w:bookmarkStart w:id="2429" w:name="_Toc345837731"/>
      <w:bookmarkStart w:id="2430" w:name="_Toc345838114"/>
      <w:bookmarkStart w:id="2431" w:name="_Toc345838877"/>
      <w:bookmarkStart w:id="2432" w:name="_Toc345839257"/>
      <w:bookmarkStart w:id="2433" w:name="_Toc345839638"/>
      <w:bookmarkStart w:id="2434" w:name="_Toc345840019"/>
      <w:bookmarkStart w:id="2435" w:name="_Toc345840400"/>
      <w:bookmarkStart w:id="2436" w:name="_Toc345840780"/>
      <w:bookmarkStart w:id="2437" w:name="_Toc345841161"/>
      <w:bookmarkStart w:id="2438" w:name="_Toc345841542"/>
      <w:bookmarkStart w:id="2439" w:name="_Toc354394400"/>
      <w:bookmarkStart w:id="2440" w:name="_Toc354394780"/>
      <w:bookmarkStart w:id="2441" w:name="_Toc354395160"/>
      <w:bookmarkStart w:id="2442" w:name="_Toc354395540"/>
      <w:bookmarkStart w:id="2443" w:name="_Toc354395920"/>
      <w:bookmarkStart w:id="2444" w:name="_Toc354400846"/>
      <w:bookmarkStart w:id="2445" w:name="_Toc354401226"/>
      <w:bookmarkStart w:id="2446" w:name="_Toc354401606"/>
      <w:bookmarkStart w:id="2447" w:name="_Toc354401986"/>
      <w:bookmarkStart w:id="2448" w:name="_Toc354402366"/>
      <w:bookmarkStart w:id="2449" w:name="_Toc354402746"/>
      <w:bookmarkStart w:id="2450" w:name="_Toc354403126"/>
      <w:r w:rsidRPr="001C1B27">
        <w:lastRenderedPageBreak/>
        <w:t>1</w:t>
      </w:r>
      <w:r>
        <w:t>1</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4ADC" w:rsidRPr="00BE4ADC">
        <w:rPr>
          <w:b/>
          <w:iCs/>
          <w:sz w:val="26"/>
          <w:szCs w:val="26"/>
          <w:lang w:val="fr-FR"/>
        </w:rPr>
        <w:t>Marc 11 v. 1 à 14</w:t>
      </w:r>
    </w:p>
    <w:p w:rsidR="00BE4ADC" w:rsidRPr="00BE4ADC" w:rsidRDefault="00BE4ADC" w:rsidP="00BE4ADC">
      <w:pPr>
        <w:rPr>
          <w:lang w:val="fr-FR"/>
        </w:rPr>
      </w:pPr>
      <w:r w:rsidRPr="00BE4ADC">
        <w:rPr>
          <w:b/>
          <w:lang w:val="fr-FR"/>
        </w:rPr>
        <w:t xml:space="preserve">1 </w:t>
      </w:r>
      <w:r w:rsidRPr="00BE4ADC">
        <w:rPr>
          <w:lang w:val="fr-FR"/>
        </w:rPr>
        <w:t xml:space="preserve">Et comme ils approchent de Jérusalem, de Bethphagé et de Béthanie, vers la montagne des Oliviers, il envoie deux de ses disciples </w:t>
      </w:r>
      <w:r w:rsidRPr="00BE4ADC">
        <w:rPr>
          <w:b/>
          <w:lang w:val="fr-FR"/>
        </w:rPr>
        <w:t xml:space="preserve">2 </w:t>
      </w:r>
      <w:r w:rsidRPr="00BE4ADC">
        <w:rPr>
          <w:lang w:val="fr-FR"/>
        </w:rPr>
        <w:t xml:space="preserve">et leur dit : Allez au village qui est vis-à-vis de vous ; et aussitôt, en y entrant, vous trouverez un ânon attaché, sur lequel jamais aucun homme ne s’est assis ; détachez-le, et amenez-le. </w:t>
      </w:r>
      <w:r w:rsidRPr="00BE4ADC">
        <w:rPr>
          <w:b/>
          <w:lang w:val="fr-FR"/>
        </w:rPr>
        <w:t>3</w:t>
      </w:r>
      <w:r w:rsidRPr="00BE4ADC">
        <w:rPr>
          <w:lang w:val="fr-FR"/>
        </w:rPr>
        <w:t xml:space="preserve"> Et si quelqu’un vous dit : Pourquoi faites-vous cela ? </w:t>
      </w:r>
      <w:proofErr w:type="gramStart"/>
      <w:r w:rsidRPr="00BE4ADC">
        <w:rPr>
          <w:lang w:val="fr-FR"/>
        </w:rPr>
        <w:t>dites</w:t>
      </w:r>
      <w:proofErr w:type="gramEnd"/>
      <w:r w:rsidRPr="00BE4ADC">
        <w:rPr>
          <w:lang w:val="fr-FR"/>
        </w:rPr>
        <w:t xml:space="preserve"> : Le Seigneur en a besoin ; et aussitôt il l’enverra ici. </w:t>
      </w:r>
      <w:r w:rsidRPr="00BE4ADC">
        <w:rPr>
          <w:b/>
          <w:lang w:val="fr-FR"/>
        </w:rPr>
        <w:t xml:space="preserve">4 </w:t>
      </w:r>
      <w:r w:rsidRPr="00BE4ADC">
        <w:rPr>
          <w:lang w:val="fr-FR"/>
        </w:rPr>
        <w:t>Et ils s’en allèrent et trouvèrent un ânon qui était attaché dehors, à la porte, au carrefour</w:t>
      </w:r>
      <w:r w:rsidRPr="00BE4ADC">
        <w:rPr>
          <w:vertAlign w:val="superscript"/>
          <w:lang w:val="fr-FR"/>
        </w:rPr>
        <w:footnoteReference w:id="378"/>
      </w:r>
      <w:r w:rsidRPr="00BE4ADC">
        <w:rPr>
          <w:lang w:val="fr-FR"/>
        </w:rPr>
        <w:t xml:space="preserve"> ; et ils le détachent. </w:t>
      </w:r>
      <w:r w:rsidRPr="00BE4ADC">
        <w:rPr>
          <w:b/>
          <w:lang w:val="fr-FR"/>
        </w:rPr>
        <w:t>5</w:t>
      </w:r>
      <w:r w:rsidRPr="00BE4ADC">
        <w:rPr>
          <w:lang w:val="fr-FR"/>
        </w:rPr>
        <w:t xml:space="preserve"> Et quelques-uns de ceux qui étaient là, leur dirent : Que faites-vous là à détacher l’ânon ? </w:t>
      </w:r>
      <w:r w:rsidRPr="00BE4ADC">
        <w:rPr>
          <w:b/>
          <w:lang w:val="fr-FR"/>
        </w:rPr>
        <w:t xml:space="preserve">6 </w:t>
      </w:r>
      <w:r w:rsidRPr="00BE4ADC">
        <w:rPr>
          <w:lang w:val="fr-FR"/>
        </w:rPr>
        <w:t xml:space="preserve">Et ils leur dirent comme Jésus avait commandé ; et on les laissa faire. </w:t>
      </w:r>
      <w:r w:rsidRPr="00BE4ADC">
        <w:rPr>
          <w:b/>
          <w:lang w:val="fr-FR"/>
        </w:rPr>
        <w:t xml:space="preserve">7 </w:t>
      </w:r>
      <w:r w:rsidRPr="00BE4ADC">
        <w:rPr>
          <w:lang w:val="fr-FR"/>
        </w:rPr>
        <w:t xml:space="preserve">Et ils amenèrent l’ânon à Jésus et mirent leurs vêtements sur l’ânon, et il s’assit dessus. </w:t>
      </w:r>
      <w:r w:rsidRPr="00BE4ADC">
        <w:rPr>
          <w:b/>
          <w:lang w:val="fr-FR"/>
        </w:rPr>
        <w:t xml:space="preserve">8 </w:t>
      </w:r>
      <w:r w:rsidRPr="00BE4ADC">
        <w:rPr>
          <w:lang w:val="fr-FR"/>
        </w:rPr>
        <w:t xml:space="preserve">Et plusieurs étendaient leurs vêtements sur le chemin, et d’autres coupaient des rameaux des arbres, et les répandaient sur le chemin ; </w:t>
      </w:r>
      <w:r w:rsidRPr="00BE4ADC">
        <w:rPr>
          <w:b/>
          <w:lang w:val="fr-FR"/>
        </w:rPr>
        <w:t xml:space="preserve">9 </w:t>
      </w:r>
      <w:r w:rsidRPr="00BE4ADC">
        <w:rPr>
          <w:lang w:val="fr-FR"/>
        </w:rPr>
        <w:t>et ceux qui allaient devant et ceux qui suivaient, criaient : Hosanna, béni soit celui qui vient au nom du *Seigneur !</w:t>
      </w:r>
      <w:r w:rsidRPr="00BE4ADC">
        <w:rPr>
          <w:vertAlign w:val="superscript"/>
          <w:lang w:val="fr-FR"/>
        </w:rPr>
        <w:footnoteReference w:id="379"/>
      </w:r>
      <w:r w:rsidRPr="00BE4ADC">
        <w:rPr>
          <w:lang w:val="fr-FR"/>
        </w:rPr>
        <w:t xml:space="preserve"> </w:t>
      </w:r>
      <w:r w:rsidRPr="00BE4ADC">
        <w:rPr>
          <w:b/>
          <w:lang w:val="fr-FR"/>
        </w:rPr>
        <w:t>10</w:t>
      </w:r>
      <w:r w:rsidRPr="00BE4ADC">
        <w:rPr>
          <w:lang w:val="fr-FR"/>
        </w:rPr>
        <w:t xml:space="preserve"> Béni soit le royaume de notre père David, qui vient</w:t>
      </w:r>
      <w:r w:rsidRPr="00BE4ADC">
        <w:rPr>
          <w:vertAlign w:val="superscript"/>
          <w:lang w:val="fr-FR"/>
        </w:rPr>
        <w:footnoteReference w:id="380"/>
      </w:r>
      <w:r w:rsidRPr="00BE4ADC">
        <w:rPr>
          <w:lang w:val="fr-FR"/>
        </w:rPr>
        <w:t xml:space="preserve">. Hosanna dans les lieux très-hauts !  </w:t>
      </w:r>
      <w:r w:rsidRPr="00BE4ADC">
        <w:rPr>
          <w:b/>
          <w:lang w:val="fr-FR"/>
        </w:rPr>
        <w:t>11</w:t>
      </w:r>
      <w:r w:rsidRPr="00BE4ADC">
        <w:rPr>
          <w:lang w:val="fr-FR"/>
        </w:rPr>
        <w:t xml:space="preserve"> Et il entra dans Jérusalem, [et] dans le temple ; et après avoir promené ses regards de tous côtés sur tout, comme le soir était déjà venu, il sortit [et s’en alla] à Béthanie avec les douze.</w:t>
      </w:r>
    </w:p>
    <w:p w:rsidR="00381F05" w:rsidRPr="00BE4ADC" w:rsidRDefault="00BE4ADC" w:rsidP="00BE4ADC">
      <w:r w:rsidRPr="00BE4ADC">
        <w:rPr>
          <w:b/>
          <w:lang w:val="fr-FR"/>
        </w:rPr>
        <w:t>12</w:t>
      </w:r>
      <w:r w:rsidRPr="00BE4ADC">
        <w:rPr>
          <w:lang w:val="fr-FR"/>
        </w:rPr>
        <w:t xml:space="preserve"> Et le lendemain, comme ils sortaient de Béthanie, il eut faim. </w:t>
      </w:r>
      <w:r w:rsidRPr="00BE4ADC">
        <w:rPr>
          <w:b/>
          <w:lang w:val="fr-FR"/>
        </w:rPr>
        <w:t>13</w:t>
      </w:r>
      <w:r w:rsidRPr="00BE4ADC">
        <w:rPr>
          <w:lang w:val="fr-FR"/>
        </w:rPr>
        <w:t xml:space="preserve"> Et, voyant de loin un figuier qui avait des feuilles, il s’en approcha pour voir si peut-être il y trouverait quelque chose ; mais, y étant venu, il n’y trouva rien que des feuilles, car ce n’était pas la saison des figues. </w:t>
      </w:r>
      <w:r w:rsidRPr="00BE4ADC">
        <w:rPr>
          <w:b/>
          <w:lang w:val="fr-FR"/>
        </w:rPr>
        <w:t>14</w:t>
      </w:r>
      <w:r w:rsidRPr="00BE4ADC">
        <w:rPr>
          <w:lang w:val="fr-FR"/>
        </w:rPr>
        <w:t xml:space="preserve"> Et répondant, il lui dit : Que désormais personne ne mange jamais de fruit de toi. Et ses disciples l’entendirent.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E4ADC" w:rsidRPr="00BE4ADC" w:rsidRDefault="00BE4ADC" w:rsidP="00BE4ADC">
      <w:pPr>
        <w:rPr>
          <w:lang w:val="fr-FR"/>
        </w:rPr>
      </w:pPr>
      <w:r w:rsidRPr="00BE4ADC">
        <w:rPr>
          <w:lang w:val="fr-FR"/>
        </w:rPr>
        <w:t xml:space="preserve">Le chemin de Jésus approche de son terme. Il fait son entrée solennelle à Jérusalem et se rend au temple où il commence par </w:t>
      </w:r>
      <w:r w:rsidRPr="00BE4ADC">
        <w:rPr>
          <w:b/>
          <w:bCs/>
          <w:lang w:val="fr-FR"/>
        </w:rPr>
        <w:t>promener ses regards de tous côtés sur tout</w:t>
      </w:r>
      <w:r w:rsidRPr="00BE4ADC">
        <w:rPr>
          <w:lang w:val="fr-FR"/>
        </w:rPr>
        <w:t xml:space="preserve"> (v. 11) comme pour demander: «Suis-je ici chez moi?». Ce détail, particulier à Marc, nous montre que Dieu ne juge jamais hâtivement d'un état de choses avant de le condamner (comp. Gen. 18 v. 21). Mais qu'ont dû être les sentiments du Seigneur en voyant à ce point profanée cette </w:t>
      </w:r>
      <w:r w:rsidRPr="00BE4ADC">
        <w:rPr>
          <w:b/>
          <w:bCs/>
          <w:lang w:val="fr-FR"/>
        </w:rPr>
        <w:t>maison de prière</w:t>
      </w:r>
      <w:r w:rsidRPr="00BE4ADC">
        <w:rPr>
          <w:lang w:val="fr-FR"/>
        </w:rPr>
        <w:t>!</w:t>
      </w:r>
    </w:p>
    <w:p w:rsidR="00381F05" w:rsidRDefault="00BE4ADC" w:rsidP="00BE4ADC">
      <w:r w:rsidRPr="00BE4ADC">
        <w:rPr>
          <w:lang w:val="fr-FR"/>
        </w:rPr>
        <w:t xml:space="preserve">Il quitte ce lieu souillé et se retire à Béthanie avec le petit nombre de ceux qui le reconnaissent et qui l'aiment. </w:t>
      </w:r>
      <w:r w:rsidRPr="00BE4ADC">
        <w:rPr>
          <w:b/>
          <w:bCs/>
          <w:lang w:val="fr-FR"/>
        </w:rPr>
        <w:t>Béthanie</w:t>
      </w:r>
      <w:r w:rsidRPr="00BE4ADC">
        <w:rPr>
          <w:lang w:val="fr-FR"/>
        </w:rPr>
        <w:t xml:space="preserve"> signifie «maison de l'</w:t>
      </w:r>
      <w:r w:rsidRPr="00BE4ADC">
        <w:rPr>
          <w:b/>
          <w:bCs/>
          <w:lang w:val="fr-FR"/>
        </w:rPr>
        <w:t>Affligé</w:t>
      </w:r>
      <w:r w:rsidRPr="00BE4ADC">
        <w:rPr>
          <w:lang w:val="fr-FR"/>
        </w:rPr>
        <w:t xml:space="preserve">» ou aussi «des </w:t>
      </w:r>
      <w:r w:rsidRPr="00BE4ADC">
        <w:rPr>
          <w:b/>
          <w:bCs/>
          <w:lang w:val="fr-FR"/>
        </w:rPr>
        <w:t>figues</w:t>
      </w:r>
      <w:r w:rsidRPr="00BE4ADC">
        <w:rPr>
          <w:lang w:val="fr-FR"/>
        </w:rPr>
        <w:t xml:space="preserve">». Comme souvent dans l'Écriture, ce double sens nous paraît caractéristique. Au moment où Jésus est contraint de maudire </w:t>
      </w:r>
      <w:r w:rsidRPr="00BE4ADC">
        <w:rPr>
          <w:b/>
          <w:bCs/>
          <w:lang w:val="fr-FR"/>
        </w:rPr>
        <w:t>le figuier</w:t>
      </w:r>
      <w:r w:rsidRPr="00BE4ADC">
        <w:rPr>
          <w:lang w:val="fr-FR"/>
        </w:rPr>
        <w:t xml:space="preserve"> stérile qui représente Israël tel qu'Il l'a trouvé, c'est comme si Lui, l'Affligé, le Pauvre (Ps. 40 v. 17), rencontrait là, et seulement là, du fruit pour Dieu (de «bonnes figues» selon l'expression de Jér. 24 v. 2), consolation pour son cœur, et avant-goût du fruit du travail de son âme à la croix. En dépit d'une abondance de feuilles, image d'une belle religion, «il n'y a pas de figues sur le figuier» d'Israël, comme le constate le même prophète (Jér. 8 v. 13).</w:t>
      </w:r>
      <w:r w:rsidR="00381F05">
        <w:br w:type="page"/>
      </w:r>
    </w:p>
    <w:p w:rsidR="00381F05" w:rsidRPr="001C1B27" w:rsidRDefault="00381F05" w:rsidP="00381F05">
      <w:pPr>
        <w:pStyle w:val="Titre2"/>
      </w:pPr>
      <w:bookmarkStart w:id="2451" w:name="_Toc345837351"/>
      <w:bookmarkStart w:id="2452" w:name="_Toc345837732"/>
      <w:bookmarkStart w:id="2453" w:name="_Toc345838115"/>
      <w:bookmarkStart w:id="2454" w:name="_Toc345838878"/>
      <w:bookmarkStart w:id="2455" w:name="_Toc345839258"/>
      <w:bookmarkStart w:id="2456" w:name="_Toc345839639"/>
      <w:bookmarkStart w:id="2457" w:name="_Toc345840020"/>
      <w:bookmarkStart w:id="2458" w:name="_Toc345840401"/>
      <w:bookmarkStart w:id="2459" w:name="_Toc345840781"/>
      <w:bookmarkStart w:id="2460" w:name="_Toc345841162"/>
      <w:bookmarkStart w:id="2461" w:name="_Toc345841543"/>
      <w:bookmarkStart w:id="2462" w:name="_Toc354394401"/>
      <w:bookmarkStart w:id="2463" w:name="_Toc354394781"/>
      <w:bookmarkStart w:id="2464" w:name="_Toc354395161"/>
      <w:bookmarkStart w:id="2465" w:name="_Toc354395541"/>
      <w:bookmarkStart w:id="2466" w:name="_Toc354395921"/>
      <w:bookmarkStart w:id="2467" w:name="_Toc354400847"/>
      <w:bookmarkStart w:id="2468" w:name="_Toc354401227"/>
      <w:bookmarkStart w:id="2469" w:name="_Toc354401607"/>
      <w:bookmarkStart w:id="2470" w:name="_Toc354401987"/>
      <w:bookmarkStart w:id="2471" w:name="_Toc354402367"/>
      <w:bookmarkStart w:id="2472" w:name="_Toc354402747"/>
      <w:bookmarkStart w:id="2473" w:name="_Toc354403127"/>
      <w:r w:rsidRPr="001C1B27">
        <w:lastRenderedPageBreak/>
        <w:t>1</w:t>
      </w:r>
      <w:r>
        <w:t>2</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4ADC" w:rsidRPr="00BE4ADC">
        <w:rPr>
          <w:b/>
          <w:iCs/>
          <w:sz w:val="26"/>
          <w:szCs w:val="26"/>
          <w:lang w:val="fr-FR"/>
        </w:rPr>
        <w:t>Marc 11 v. 15 à 33</w:t>
      </w:r>
    </w:p>
    <w:p w:rsidR="00BE4ADC" w:rsidRPr="00BE4ADC" w:rsidRDefault="00BE4ADC" w:rsidP="00BE4ADC">
      <w:pPr>
        <w:rPr>
          <w:lang w:val="fr-FR"/>
        </w:rPr>
      </w:pPr>
      <w:r w:rsidRPr="00BE4ADC">
        <w:rPr>
          <w:b/>
          <w:lang w:val="fr-FR"/>
        </w:rPr>
        <w:t>15</w:t>
      </w:r>
      <w:r w:rsidRPr="00BE4ADC">
        <w:rPr>
          <w:lang w:val="fr-FR"/>
        </w:rPr>
        <w:t xml:space="preserve"> Et ils s’en viennent à Jérusalem. Et, entrant au temple, il se mit à chasser dehors ceux qui vendaient et ceux qui achetaient dans le temple, et il renversa les tables des changeurs et les sièges de ceux qui vendaient les colombes ; </w:t>
      </w:r>
      <w:r w:rsidRPr="00BE4ADC">
        <w:rPr>
          <w:b/>
          <w:lang w:val="fr-FR"/>
        </w:rPr>
        <w:t>16</w:t>
      </w:r>
      <w:r w:rsidRPr="00BE4ADC">
        <w:rPr>
          <w:lang w:val="fr-FR"/>
        </w:rPr>
        <w:t xml:space="preserve"> et il ne permettait pas que personne portât aucun vase</w:t>
      </w:r>
      <w:r w:rsidRPr="00BE4ADC">
        <w:rPr>
          <w:vertAlign w:val="superscript"/>
          <w:lang w:val="fr-FR"/>
        </w:rPr>
        <w:footnoteReference w:id="381"/>
      </w:r>
      <w:r w:rsidRPr="00BE4ADC">
        <w:rPr>
          <w:lang w:val="fr-FR"/>
        </w:rPr>
        <w:t xml:space="preserve"> par le temple. </w:t>
      </w:r>
      <w:r w:rsidRPr="00BE4ADC">
        <w:rPr>
          <w:b/>
          <w:lang w:val="fr-FR"/>
        </w:rPr>
        <w:t>17</w:t>
      </w:r>
      <w:r w:rsidRPr="00BE4ADC">
        <w:rPr>
          <w:lang w:val="fr-FR"/>
        </w:rPr>
        <w:t xml:space="preserve"> Et il les enseignait en disant : N’est-il pas écrit : «Ma maison sera appelée une maison de prière pour toutes les nations» ?</w:t>
      </w:r>
      <w:r w:rsidRPr="00BE4ADC">
        <w:rPr>
          <w:vertAlign w:val="superscript"/>
          <w:lang w:val="fr-FR"/>
        </w:rPr>
        <w:footnoteReference w:id="382"/>
      </w:r>
      <w:r w:rsidRPr="00BE4ADC">
        <w:rPr>
          <w:lang w:val="fr-FR"/>
        </w:rPr>
        <w:t>, mais vous, vous en avez fait une caverne de voleurs</w:t>
      </w:r>
      <w:r w:rsidRPr="00BE4ADC">
        <w:rPr>
          <w:vertAlign w:val="superscript"/>
          <w:lang w:val="fr-FR"/>
        </w:rPr>
        <w:footnoteReference w:id="383"/>
      </w:r>
      <w:r w:rsidRPr="00BE4ADC">
        <w:rPr>
          <w:lang w:val="fr-FR"/>
        </w:rPr>
        <w:t xml:space="preserve">. </w:t>
      </w:r>
      <w:r w:rsidRPr="00BE4ADC">
        <w:rPr>
          <w:b/>
          <w:lang w:val="fr-FR"/>
        </w:rPr>
        <w:t xml:space="preserve">18 </w:t>
      </w:r>
      <w:r w:rsidRPr="00BE4ADC">
        <w:rPr>
          <w:lang w:val="fr-FR"/>
        </w:rPr>
        <w:t xml:space="preserve">Et les principaux sacrificateurs et les scribes l’entendirent, et ils cherchèrent comment ils le feraient mourir, car ils le craignaient, parce que toute la foule était dans l’étonnement à l’égard de sa doctrine. </w:t>
      </w:r>
      <w:r w:rsidRPr="00BE4ADC">
        <w:rPr>
          <w:b/>
          <w:lang w:val="fr-FR"/>
        </w:rPr>
        <w:t xml:space="preserve">19 </w:t>
      </w:r>
      <w:r w:rsidRPr="00BE4ADC">
        <w:rPr>
          <w:lang w:val="fr-FR"/>
        </w:rPr>
        <w:t>Et quand le soir fut venu, il sortit de la ville.</w:t>
      </w:r>
    </w:p>
    <w:p w:rsidR="00BE4ADC" w:rsidRPr="00BE4ADC" w:rsidRDefault="00BE4ADC" w:rsidP="00BE4ADC">
      <w:pPr>
        <w:rPr>
          <w:lang w:val="fr-FR"/>
        </w:rPr>
      </w:pPr>
      <w:r w:rsidRPr="00BE4ADC">
        <w:rPr>
          <w:b/>
          <w:lang w:val="fr-FR"/>
        </w:rPr>
        <w:t>20</w:t>
      </w:r>
      <w:r w:rsidRPr="00BE4ADC">
        <w:rPr>
          <w:lang w:val="fr-FR"/>
        </w:rPr>
        <w:t xml:space="preserve"> Et le matin, comme ils passaient, ils virent le figuier séché depuis les racines. </w:t>
      </w:r>
      <w:r w:rsidRPr="00BE4ADC">
        <w:rPr>
          <w:b/>
          <w:lang w:val="fr-FR"/>
        </w:rPr>
        <w:t>21</w:t>
      </w:r>
      <w:r w:rsidRPr="00BE4ADC">
        <w:rPr>
          <w:lang w:val="fr-FR"/>
        </w:rPr>
        <w:t xml:space="preserve"> Et Pierre, se ressouvenant [de ce qui s’était passé], lui dit : Rabbi, voici, le figuier que tu as maudit est sec. </w:t>
      </w:r>
      <w:r w:rsidRPr="00BE4ADC">
        <w:rPr>
          <w:b/>
          <w:lang w:val="fr-FR"/>
        </w:rPr>
        <w:t>22</w:t>
      </w:r>
      <w:r w:rsidRPr="00BE4ADC">
        <w:rPr>
          <w:lang w:val="fr-FR"/>
        </w:rPr>
        <w:t xml:space="preserve"> Et Jésus, répondant, leur dit : Ayez foi en Dieu. </w:t>
      </w:r>
      <w:r w:rsidRPr="00BE4ADC">
        <w:rPr>
          <w:b/>
          <w:lang w:val="fr-FR"/>
        </w:rPr>
        <w:t>23</w:t>
      </w:r>
      <w:r w:rsidRPr="00BE4ADC">
        <w:rPr>
          <w:lang w:val="fr-FR"/>
        </w:rPr>
        <w:t xml:space="preserve"> En vérité, je vous dis que quiconque dira à cette montagne : Ôte-toi, et jette-toi dans la mer, et qui ne doutera pas dans son cœur, mais croira que ce qu’il dit se fait, tout ce qu’il aura dit lui sera fait. </w:t>
      </w:r>
      <w:r w:rsidRPr="00BE4ADC">
        <w:rPr>
          <w:b/>
          <w:lang w:val="fr-FR"/>
        </w:rPr>
        <w:t xml:space="preserve">24 </w:t>
      </w:r>
      <w:r w:rsidRPr="00BE4ADC">
        <w:rPr>
          <w:lang w:val="fr-FR"/>
        </w:rPr>
        <w:t xml:space="preserve">C’est pourquoi je vous dis : Tout ce que vous demanderez en priant, croyez que vous le recevez, et il vous sera fait. </w:t>
      </w:r>
      <w:r w:rsidRPr="00BE4ADC">
        <w:rPr>
          <w:b/>
          <w:lang w:val="fr-FR"/>
        </w:rPr>
        <w:t xml:space="preserve">25 </w:t>
      </w:r>
      <w:r w:rsidRPr="00BE4ADC">
        <w:rPr>
          <w:lang w:val="fr-FR"/>
        </w:rPr>
        <w:t xml:space="preserve">Et quand vous ferez votre prière, si vous avez quelque chose contre quelqu’un, pardonnez-lui, afin que votre Père aussi, qui est dans les cieux, vous pardonne vos fautes. </w:t>
      </w:r>
      <w:r w:rsidRPr="00BE4ADC">
        <w:rPr>
          <w:b/>
          <w:lang w:val="fr-FR"/>
        </w:rPr>
        <w:t>26</w:t>
      </w:r>
      <w:r w:rsidRPr="00BE4ADC">
        <w:rPr>
          <w:lang w:val="fr-FR"/>
        </w:rPr>
        <w:t xml:space="preserve"> Mais si vous ne pardonnez pas, votre Père qui est dans les cieux ne pardonnera pas non plus vos fautes.</w:t>
      </w:r>
    </w:p>
    <w:p w:rsidR="00381F05" w:rsidRPr="00BE4ADC" w:rsidRDefault="00BE4ADC" w:rsidP="00BE4ADC">
      <w:r w:rsidRPr="00BE4ADC">
        <w:rPr>
          <w:b/>
          <w:lang w:val="fr-FR"/>
        </w:rPr>
        <w:t xml:space="preserve">27 </w:t>
      </w:r>
      <w:r w:rsidRPr="00BE4ADC">
        <w:rPr>
          <w:lang w:val="fr-FR"/>
        </w:rPr>
        <w:t xml:space="preserve">Et ils viennent encore à Jérusalem. Et comme il se promenait dans le temple, les principaux sacrificateurs, et les scribes et les anciens viennent à lui </w:t>
      </w:r>
      <w:r w:rsidRPr="00BE4ADC">
        <w:rPr>
          <w:b/>
          <w:lang w:val="fr-FR"/>
        </w:rPr>
        <w:t xml:space="preserve">28 </w:t>
      </w:r>
      <w:r w:rsidRPr="00BE4ADC">
        <w:rPr>
          <w:lang w:val="fr-FR"/>
        </w:rPr>
        <w:t xml:space="preserve">et lui disent : Par quelle autorité fais-tu ces choses, et qui t’a donné cette autorité pour faire ces choses ? </w:t>
      </w:r>
      <w:r w:rsidRPr="00BE4ADC">
        <w:rPr>
          <w:b/>
          <w:lang w:val="fr-FR"/>
        </w:rPr>
        <w:t>29</w:t>
      </w:r>
      <w:r w:rsidRPr="00BE4ADC">
        <w:rPr>
          <w:lang w:val="fr-FR"/>
        </w:rPr>
        <w:t xml:space="preserve"> Et Jésus, répondant, leur dit : Je vous demanderai, moi aussi, une</w:t>
      </w:r>
      <w:r w:rsidRPr="00BE4ADC">
        <w:rPr>
          <w:vertAlign w:val="superscript"/>
          <w:lang w:val="fr-FR"/>
        </w:rPr>
        <w:footnoteReference w:id="384"/>
      </w:r>
      <w:r w:rsidRPr="00BE4ADC">
        <w:rPr>
          <w:lang w:val="fr-FR"/>
        </w:rPr>
        <w:t xml:space="preserve"> chose, et répondez-moi ; et je vous dirai par quelle autorité je fais ces choses. </w:t>
      </w:r>
      <w:r w:rsidRPr="00BE4ADC">
        <w:rPr>
          <w:b/>
          <w:lang w:val="fr-FR"/>
        </w:rPr>
        <w:t>30</w:t>
      </w:r>
      <w:r w:rsidRPr="00BE4ADC">
        <w:rPr>
          <w:lang w:val="fr-FR"/>
        </w:rPr>
        <w:t xml:space="preserve"> Le baptême de Jean, était-il du ciel ou des hommes ? </w:t>
      </w:r>
      <w:proofErr w:type="gramStart"/>
      <w:r w:rsidRPr="00BE4ADC">
        <w:rPr>
          <w:lang w:val="fr-FR"/>
        </w:rPr>
        <w:t>répondez-moi</w:t>
      </w:r>
      <w:proofErr w:type="gramEnd"/>
      <w:r w:rsidRPr="00BE4ADC">
        <w:rPr>
          <w:lang w:val="fr-FR"/>
        </w:rPr>
        <w:t xml:space="preserve">. </w:t>
      </w:r>
      <w:r w:rsidRPr="00BE4ADC">
        <w:rPr>
          <w:b/>
          <w:lang w:val="fr-FR"/>
        </w:rPr>
        <w:t>31</w:t>
      </w:r>
      <w:r w:rsidRPr="00BE4ADC">
        <w:rPr>
          <w:lang w:val="fr-FR"/>
        </w:rPr>
        <w:t xml:space="preserve"> Et ils raisonnaient entre eux, disant : Si nous disons : Du ciel, il dira : Pourquoi donc ne l’avez-vous pas cru ? </w:t>
      </w:r>
      <w:r w:rsidRPr="00BE4ADC">
        <w:rPr>
          <w:b/>
          <w:lang w:val="fr-FR"/>
        </w:rPr>
        <w:t xml:space="preserve">32 </w:t>
      </w:r>
      <w:r w:rsidRPr="00BE4ADC">
        <w:rPr>
          <w:lang w:val="fr-FR"/>
        </w:rPr>
        <w:t xml:space="preserve">Mais dirions-nous : Des hommes ?… ils craignaient le peuple ; car tous estimaient que Jean était réellement un prophète. </w:t>
      </w:r>
      <w:r w:rsidRPr="00BE4ADC">
        <w:rPr>
          <w:b/>
          <w:lang w:val="fr-FR"/>
        </w:rPr>
        <w:t xml:space="preserve">33 </w:t>
      </w:r>
      <w:r w:rsidRPr="00BE4ADC">
        <w:rPr>
          <w:lang w:val="fr-FR"/>
        </w:rPr>
        <w:t>Et répondant, ils disent à Jésus : Nous ne savons. Et Jésus leur dit : Moi non plus, je ne vous dis pas par quelle autorité je fais ces choses.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E4ADC" w:rsidRPr="00BE4ADC" w:rsidRDefault="00BE4ADC" w:rsidP="00BE4ADC">
      <w:pPr>
        <w:rPr>
          <w:lang w:val="fr-FR"/>
        </w:rPr>
      </w:pPr>
      <w:r w:rsidRPr="00BE4ADC">
        <w:rPr>
          <w:lang w:val="fr-FR"/>
        </w:rPr>
        <w:t>Le Seigneur purifie ce temple qu'il avait inspecté la veille. Le zèle du parfait Serviteur le dévore pour la Maison de son Dieu (Jean 2 v. 17).</w:t>
      </w:r>
    </w:p>
    <w:p w:rsidR="00BE4ADC" w:rsidRPr="00BE4ADC" w:rsidRDefault="00BE4ADC" w:rsidP="00BE4ADC">
      <w:pPr>
        <w:rPr>
          <w:lang w:val="fr-FR"/>
        </w:rPr>
      </w:pPr>
      <w:r w:rsidRPr="00BE4ADC">
        <w:rPr>
          <w:lang w:val="fr-FR"/>
        </w:rPr>
        <w:t xml:space="preserve">Le soir venu, il quitte la ville souillée, mais il y retourne le jour suivant en passant devant le figuier. En réponse à la remarque de Pierre, Jésus ne souligne pas son propre pouvoir, mais dirige </w:t>
      </w:r>
      <w:r w:rsidRPr="00BE4ADC">
        <w:rPr>
          <w:b/>
          <w:bCs/>
          <w:lang w:val="fr-FR"/>
        </w:rPr>
        <w:t>sur Dieu</w:t>
      </w:r>
      <w:r w:rsidRPr="00BE4ADC">
        <w:rPr>
          <w:lang w:val="fr-FR"/>
        </w:rPr>
        <w:t xml:space="preserve"> la pensée des disciples. C'est comme s'il leur disait: Celui qui m'a répondu est prêt à exaucer aussi vos prières et à ôter tout obstacle de votre route, serait-il aussi grand qu'une montagne. Avoir </w:t>
      </w:r>
      <w:r w:rsidRPr="00BE4ADC">
        <w:rPr>
          <w:b/>
          <w:bCs/>
          <w:lang w:val="fr-FR"/>
        </w:rPr>
        <w:t>foi</w:t>
      </w:r>
      <w:r w:rsidRPr="00BE4ADC">
        <w:rPr>
          <w:lang w:val="fr-FR"/>
        </w:rPr>
        <w:t xml:space="preserve"> en Dieu, ce n'est pas nous </w:t>
      </w:r>
      <w:r w:rsidRPr="00BE4ADC">
        <w:rPr>
          <w:b/>
          <w:bCs/>
          <w:lang w:val="fr-FR"/>
        </w:rPr>
        <w:t>forcer à croire</w:t>
      </w:r>
      <w:r w:rsidRPr="00BE4ADC">
        <w:rPr>
          <w:lang w:val="fr-FR"/>
        </w:rPr>
        <w:t xml:space="preserve"> à la réalisation de nos désirs, c'est </w:t>
      </w:r>
      <w:r w:rsidRPr="00BE4ADC">
        <w:rPr>
          <w:b/>
          <w:bCs/>
          <w:lang w:val="fr-FR"/>
        </w:rPr>
        <w:t>compter sur quelqu'un que nous connaissons</w:t>
      </w:r>
      <w:r w:rsidRPr="00BE4ADC">
        <w:rPr>
          <w:lang w:val="fr-FR"/>
        </w:rPr>
        <w:t xml:space="preserve">, qui nous a fait des promesses et est </w:t>
      </w:r>
      <w:r w:rsidRPr="00BE4ADC">
        <w:rPr>
          <w:b/>
          <w:bCs/>
          <w:lang w:val="fr-FR"/>
        </w:rPr>
        <w:t>fidèle</w:t>
      </w:r>
      <w:r w:rsidRPr="00BE4ADC">
        <w:rPr>
          <w:bCs/>
          <w:lang w:val="fr-FR"/>
        </w:rPr>
        <w:t xml:space="preserve"> pour les tenir,</w:t>
      </w:r>
      <w:r w:rsidRPr="00BE4ADC">
        <w:rPr>
          <w:lang w:val="fr-FR"/>
        </w:rPr>
        <w:t xml:space="preserve"> et qui </w:t>
      </w:r>
      <w:r w:rsidRPr="00BE4ADC">
        <w:rPr>
          <w:b/>
          <w:bCs/>
          <w:lang w:val="fr-FR"/>
        </w:rPr>
        <w:t>nous aime</w:t>
      </w:r>
      <w:r w:rsidRPr="00BE4ADC">
        <w:rPr>
          <w:lang w:val="fr-FR"/>
        </w:rPr>
        <w:t xml:space="preserve">. Mais il est un cas où Dieu ne pourra </w:t>
      </w:r>
      <w:r w:rsidRPr="00BE4ADC">
        <w:rPr>
          <w:lang w:val="fr-FR"/>
        </w:rPr>
        <w:lastRenderedPageBreak/>
        <w:t>absolument pas nous répondre: celui où nous avons «</w:t>
      </w:r>
      <w:r w:rsidRPr="00BE4ADC">
        <w:rPr>
          <w:b/>
          <w:bCs/>
          <w:lang w:val="fr-FR"/>
        </w:rPr>
        <w:t>quelque chose contre quelqu'un</w:t>
      </w:r>
      <w:r w:rsidRPr="00BE4ADC">
        <w:rPr>
          <w:lang w:val="fr-FR"/>
        </w:rPr>
        <w:t xml:space="preserve">». Voilà sur le chemin de nos relations </w:t>
      </w:r>
      <w:r w:rsidRPr="00BE4ADC">
        <w:rPr>
          <w:b/>
          <w:bCs/>
          <w:lang w:val="fr-FR"/>
        </w:rPr>
        <w:t>avec Dieu</w:t>
      </w:r>
      <w:r w:rsidRPr="00BE4ADC">
        <w:rPr>
          <w:lang w:val="fr-FR"/>
        </w:rPr>
        <w:t xml:space="preserve"> une montagne infranchissable. Il faut nous en occuper séance tenante afin de retrouver vers Lui, et aussi vers nos frères, ces «chemins frayés» du cœur, dont parle le Ps. 84 v. 5.</w:t>
      </w:r>
    </w:p>
    <w:p w:rsidR="00381F05" w:rsidRDefault="00BE4ADC" w:rsidP="00BE4ADC">
      <w:r w:rsidRPr="00BE4ADC">
        <w:rPr>
          <w:lang w:val="fr-FR"/>
        </w:rPr>
        <w:t>Au v. 27 commencent les derniers entretiens du Seigneur, au cours desquels il va confondre successivement tous ses adversaires.</w:t>
      </w:r>
      <w:r w:rsidR="00381F05">
        <w:br w:type="page"/>
      </w:r>
    </w:p>
    <w:p w:rsidR="00381F05" w:rsidRPr="001C1B27" w:rsidRDefault="00381F05" w:rsidP="00381F05">
      <w:pPr>
        <w:pStyle w:val="Titre2"/>
      </w:pPr>
      <w:bookmarkStart w:id="2474" w:name="_Toc345837352"/>
      <w:bookmarkStart w:id="2475" w:name="_Toc345837733"/>
      <w:bookmarkStart w:id="2476" w:name="_Toc345838116"/>
      <w:bookmarkStart w:id="2477" w:name="_Toc345838879"/>
      <w:bookmarkStart w:id="2478" w:name="_Toc345839259"/>
      <w:bookmarkStart w:id="2479" w:name="_Toc345839640"/>
      <w:bookmarkStart w:id="2480" w:name="_Toc345840021"/>
      <w:bookmarkStart w:id="2481" w:name="_Toc345840402"/>
      <w:bookmarkStart w:id="2482" w:name="_Toc345840782"/>
      <w:bookmarkStart w:id="2483" w:name="_Toc345841163"/>
      <w:bookmarkStart w:id="2484" w:name="_Toc345841544"/>
      <w:bookmarkStart w:id="2485" w:name="_Toc354394402"/>
      <w:bookmarkStart w:id="2486" w:name="_Toc354394782"/>
      <w:bookmarkStart w:id="2487" w:name="_Toc354395162"/>
      <w:bookmarkStart w:id="2488" w:name="_Toc354395542"/>
      <w:bookmarkStart w:id="2489" w:name="_Toc354395922"/>
      <w:bookmarkStart w:id="2490" w:name="_Toc354400848"/>
      <w:bookmarkStart w:id="2491" w:name="_Toc354401228"/>
      <w:bookmarkStart w:id="2492" w:name="_Toc354401608"/>
      <w:bookmarkStart w:id="2493" w:name="_Toc354401988"/>
      <w:bookmarkStart w:id="2494" w:name="_Toc354402368"/>
      <w:bookmarkStart w:id="2495" w:name="_Toc354402748"/>
      <w:bookmarkStart w:id="2496" w:name="_Toc354403128"/>
      <w:r w:rsidRPr="001C1B27">
        <w:lastRenderedPageBreak/>
        <w:t>1</w:t>
      </w:r>
      <w:r>
        <w:t>3</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4ADC" w:rsidRPr="00BE4ADC">
        <w:rPr>
          <w:b/>
          <w:iCs/>
          <w:sz w:val="26"/>
          <w:szCs w:val="26"/>
          <w:lang w:val="fr-FR"/>
        </w:rPr>
        <w:t>Marc 12 v. 1 à 17</w:t>
      </w:r>
    </w:p>
    <w:p w:rsidR="00BE4ADC" w:rsidRPr="00BE4ADC" w:rsidRDefault="00BE4ADC" w:rsidP="00BE4ADC">
      <w:pPr>
        <w:rPr>
          <w:lang w:val="fr-FR"/>
        </w:rPr>
      </w:pPr>
      <w:r w:rsidRPr="00BE4ADC">
        <w:rPr>
          <w:b/>
          <w:lang w:val="fr-FR"/>
        </w:rPr>
        <w:t xml:space="preserve">1 </w:t>
      </w:r>
      <w:r w:rsidRPr="00BE4ADC">
        <w:rPr>
          <w:lang w:val="fr-FR"/>
        </w:rPr>
        <w:t xml:space="preserve">Et il se mit à leur dire en paraboles : Un homme planta une vigne, et l’environna d’une clôture, et y creusa une fosse pour un pressoir, et y bâtit une tour ; et il la loua à des cultivateurs et s’en alla hors du pays. </w:t>
      </w:r>
      <w:r w:rsidRPr="00BE4ADC">
        <w:rPr>
          <w:b/>
          <w:lang w:val="fr-FR"/>
        </w:rPr>
        <w:t>2</w:t>
      </w:r>
      <w:r w:rsidRPr="00BE4ADC">
        <w:rPr>
          <w:lang w:val="fr-FR"/>
        </w:rPr>
        <w:t xml:space="preserve"> Et en la saison, il envoya un esclave aux cultivateurs pour recevoir des cultivateurs du fruit de la vigne ; </w:t>
      </w:r>
      <w:r w:rsidRPr="00BE4ADC">
        <w:rPr>
          <w:b/>
          <w:lang w:val="fr-FR"/>
        </w:rPr>
        <w:t>3</w:t>
      </w:r>
      <w:r w:rsidRPr="00BE4ADC">
        <w:rPr>
          <w:lang w:val="fr-FR"/>
        </w:rPr>
        <w:t xml:space="preserve"> mais eux, le prenant, le battirent et le renvoyèrent à vide. </w:t>
      </w:r>
      <w:r w:rsidRPr="00BE4ADC">
        <w:rPr>
          <w:b/>
          <w:lang w:val="fr-FR"/>
        </w:rPr>
        <w:t>4</w:t>
      </w:r>
      <w:r w:rsidRPr="00BE4ADC">
        <w:rPr>
          <w:lang w:val="fr-FR"/>
        </w:rPr>
        <w:t xml:space="preserve"> Et il leur envoya encore un autre esclave ; et à celui-là ils lui meurtrirent la tête, et le couvrirent d’outrages. </w:t>
      </w:r>
      <w:r w:rsidRPr="00BE4ADC">
        <w:rPr>
          <w:b/>
          <w:lang w:val="fr-FR"/>
        </w:rPr>
        <w:t xml:space="preserve">5 </w:t>
      </w:r>
      <w:r w:rsidRPr="00BE4ADC">
        <w:rPr>
          <w:lang w:val="fr-FR"/>
        </w:rPr>
        <w:t xml:space="preserve">Et il en envoya un autre, et celui-là ils le tuèrent ; et plusieurs autres, battant les uns, et tuant les autres. </w:t>
      </w:r>
      <w:r w:rsidRPr="00BE4ADC">
        <w:rPr>
          <w:b/>
          <w:lang w:val="fr-FR"/>
        </w:rPr>
        <w:t>6</w:t>
      </w:r>
      <w:r w:rsidRPr="00BE4ADC">
        <w:rPr>
          <w:lang w:val="fr-FR"/>
        </w:rPr>
        <w:t xml:space="preserve"> Ayant donc encore un unique fils bien-aimé, il le leur envoya, lui aussi, le dernier, disant : Ils auront du respect pour mon fils. </w:t>
      </w:r>
      <w:r w:rsidRPr="00BE4ADC">
        <w:rPr>
          <w:b/>
          <w:lang w:val="fr-FR"/>
        </w:rPr>
        <w:t>7</w:t>
      </w:r>
      <w:r w:rsidRPr="00BE4ADC">
        <w:rPr>
          <w:lang w:val="fr-FR"/>
        </w:rPr>
        <w:t xml:space="preserve"> Mais ces cultivateurs-là dirent entre eux : Celui-ci est l’héritier ; venez, tuons-le, et l’héritage sera à nous. </w:t>
      </w:r>
      <w:r w:rsidRPr="00BE4ADC">
        <w:rPr>
          <w:b/>
          <w:lang w:val="fr-FR"/>
        </w:rPr>
        <w:t xml:space="preserve">8 </w:t>
      </w:r>
      <w:r w:rsidRPr="00BE4ADC">
        <w:rPr>
          <w:lang w:val="fr-FR"/>
        </w:rPr>
        <w:t xml:space="preserve">Et l’ayant pris, ils le tuèrent et le jetèrent hors de la vigne. </w:t>
      </w:r>
      <w:r w:rsidRPr="00BE4ADC">
        <w:rPr>
          <w:b/>
          <w:lang w:val="fr-FR"/>
        </w:rPr>
        <w:t xml:space="preserve">9 </w:t>
      </w:r>
      <w:r w:rsidRPr="00BE4ADC">
        <w:rPr>
          <w:lang w:val="fr-FR"/>
        </w:rPr>
        <w:t xml:space="preserve">Que fera donc le maître de la vigne ? Il viendra et fera périr les cultivateurs et donnera la vigne à d’autres. </w:t>
      </w:r>
      <w:r w:rsidRPr="00BE4ADC">
        <w:rPr>
          <w:b/>
          <w:lang w:val="fr-FR"/>
        </w:rPr>
        <w:t>10</w:t>
      </w:r>
      <w:r w:rsidRPr="00BE4ADC">
        <w:rPr>
          <w:lang w:val="fr-FR"/>
        </w:rPr>
        <w:t xml:space="preserve"> Et n’avez-vous pas même lu cette écriture : «La pierre que ceux qui bâtissaient ont rejetée, celle-là est devenue la maîtresse pierre du coin ; </w:t>
      </w:r>
      <w:r w:rsidRPr="00BE4ADC">
        <w:rPr>
          <w:b/>
          <w:lang w:val="fr-FR"/>
        </w:rPr>
        <w:t>11</w:t>
      </w:r>
      <w:r w:rsidRPr="00BE4ADC">
        <w:rPr>
          <w:lang w:val="fr-FR"/>
        </w:rPr>
        <w:t xml:space="preserve"> celle-ci</w:t>
      </w:r>
      <w:r w:rsidRPr="00BE4ADC">
        <w:rPr>
          <w:vertAlign w:val="superscript"/>
          <w:lang w:val="fr-FR"/>
        </w:rPr>
        <w:footnoteReference w:id="385"/>
      </w:r>
      <w:r w:rsidRPr="00BE4ADC">
        <w:rPr>
          <w:lang w:val="fr-FR"/>
        </w:rPr>
        <w:t xml:space="preserve"> est de par le *Seigneur, et est merveilleuse devant nos yeux» </w:t>
      </w:r>
      <w:proofErr w:type="gramStart"/>
      <w:r w:rsidRPr="00BE4ADC">
        <w:rPr>
          <w:lang w:val="fr-FR"/>
        </w:rPr>
        <w:t>?</w:t>
      </w:r>
      <w:r w:rsidRPr="00BE4ADC">
        <w:rPr>
          <w:vertAlign w:val="superscript"/>
          <w:lang w:val="fr-FR"/>
        </w:rPr>
        <w:footnoteReference w:id="386"/>
      </w:r>
      <w:r w:rsidRPr="00BE4ADC">
        <w:rPr>
          <w:lang w:val="fr-FR"/>
        </w:rPr>
        <w:t>.</w:t>
      </w:r>
      <w:proofErr w:type="gramEnd"/>
      <w:r w:rsidRPr="00BE4ADC">
        <w:rPr>
          <w:lang w:val="fr-FR"/>
        </w:rPr>
        <w:t xml:space="preserve"> </w:t>
      </w:r>
      <w:r w:rsidRPr="00BE4ADC">
        <w:rPr>
          <w:b/>
          <w:lang w:val="fr-FR"/>
        </w:rPr>
        <w:t>12</w:t>
      </w:r>
      <w:r w:rsidRPr="00BE4ADC">
        <w:rPr>
          <w:lang w:val="fr-FR"/>
        </w:rPr>
        <w:t xml:space="preserve"> Et ils cherchaient à se saisir de lui ; et ils craignirent la foule, car ils connurent qu’il avait dit cette parabole contre eux ; et le laissant, ils s’en allèrent.</w:t>
      </w:r>
    </w:p>
    <w:p w:rsidR="00381F05" w:rsidRPr="00BE4ADC" w:rsidRDefault="00BE4ADC" w:rsidP="00BE4ADC">
      <w:r w:rsidRPr="00BE4ADC">
        <w:rPr>
          <w:b/>
          <w:lang w:val="fr-FR"/>
        </w:rPr>
        <w:t>13</w:t>
      </w:r>
      <w:r w:rsidRPr="00BE4ADC">
        <w:rPr>
          <w:lang w:val="fr-FR"/>
        </w:rPr>
        <w:t xml:space="preserve"> Et ils lui envoient quelques-uns des pharisiens et des hérodiens</w:t>
      </w:r>
      <w:r w:rsidRPr="00BE4ADC">
        <w:rPr>
          <w:vertAlign w:val="superscript"/>
          <w:lang w:val="fr-FR"/>
        </w:rPr>
        <w:footnoteReference w:id="387"/>
      </w:r>
      <w:r w:rsidRPr="00BE4ADC">
        <w:rPr>
          <w:lang w:val="fr-FR"/>
        </w:rPr>
        <w:t xml:space="preserve"> pour le surprendre dans [ses] paroles. </w:t>
      </w:r>
      <w:r w:rsidRPr="00BE4ADC">
        <w:rPr>
          <w:b/>
          <w:lang w:val="fr-FR"/>
        </w:rPr>
        <w:t xml:space="preserve">14 </w:t>
      </w:r>
      <w:r w:rsidRPr="00BE4ADC">
        <w:rPr>
          <w:lang w:val="fr-FR"/>
        </w:rPr>
        <w:t>Et étant venus, ils lui disent : Maître, nous savons que tu es vrai, et que tu ne t’embarrasses de personne ; car tu ne regardes pas à l’apparence des hommes, mais tu enseignes la voie de Dieu avec vérité. Est-il permis de payer le tribut à César</w:t>
      </w:r>
      <w:r w:rsidRPr="00BE4ADC">
        <w:rPr>
          <w:vertAlign w:val="superscript"/>
          <w:lang w:val="fr-FR"/>
        </w:rPr>
        <w:footnoteReference w:id="388"/>
      </w:r>
      <w:r w:rsidRPr="00BE4ADC">
        <w:rPr>
          <w:lang w:val="fr-FR"/>
        </w:rPr>
        <w:t xml:space="preserve">, ou non ? Payerons-nous, ou ne payerons-nous pas ? </w:t>
      </w:r>
      <w:r w:rsidRPr="00BE4ADC">
        <w:rPr>
          <w:b/>
          <w:lang w:val="fr-FR"/>
        </w:rPr>
        <w:t xml:space="preserve">15 </w:t>
      </w:r>
      <w:r w:rsidRPr="00BE4ADC">
        <w:rPr>
          <w:lang w:val="fr-FR"/>
        </w:rPr>
        <w:t xml:space="preserve">Et lui, connaissant leur hypocrisie, leur dit : Pourquoi me tentez-vous ? Apportez-moi un denier, que je le voie. </w:t>
      </w:r>
      <w:r w:rsidRPr="00BE4ADC">
        <w:rPr>
          <w:b/>
          <w:lang w:val="fr-FR"/>
        </w:rPr>
        <w:t>16</w:t>
      </w:r>
      <w:r w:rsidRPr="00BE4ADC">
        <w:rPr>
          <w:lang w:val="fr-FR"/>
        </w:rPr>
        <w:t xml:space="preserve"> Et ils le lui apportèrent. Et il leur dit : De qui </w:t>
      </w:r>
      <w:proofErr w:type="gramStart"/>
      <w:r w:rsidRPr="00BE4ADC">
        <w:rPr>
          <w:lang w:val="fr-FR"/>
        </w:rPr>
        <w:t>est</w:t>
      </w:r>
      <w:proofErr w:type="gramEnd"/>
      <w:r w:rsidRPr="00BE4ADC">
        <w:rPr>
          <w:lang w:val="fr-FR"/>
        </w:rPr>
        <w:t xml:space="preserve"> cette image et cette inscription ? Et ils lui dirent : De César. </w:t>
      </w:r>
      <w:r w:rsidRPr="00BE4ADC">
        <w:rPr>
          <w:b/>
          <w:lang w:val="fr-FR"/>
        </w:rPr>
        <w:t>17</w:t>
      </w:r>
      <w:r w:rsidRPr="00BE4ADC">
        <w:rPr>
          <w:lang w:val="fr-FR"/>
        </w:rPr>
        <w:t xml:space="preserve"> Et Jésus, répondant, leur dit : Rendez les choses de César à César, et les choses de Dieu à Dieu ! Et ils étaient dans l’étonnement à son sujet.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E4ADC" w:rsidRPr="00BE4ADC" w:rsidRDefault="00BE4ADC" w:rsidP="00BE4ADC">
      <w:pPr>
        <w:rPr>
          <w:lang w:val="fr-FR"/>
        </w:rPr>
      </w:pPr>
      <w:r w:rsidRPr="00BE4ADC">
        <w:rPr>
          <w:lang w:val="fr-FR"/>
        </w:rPr>
        <w:t xml:space="preserve">Les chefs du peuple sont contraints de </w:t>
      </w:r>
      <w:r w:rsidRPr="00BE4ADC">
        <w:rPr>
          <w:b/>
          <w:bCs/>
          <w:lang w:val="fr-FR"/>
        </w:rPr>
        <w:t>se reconnaître</w:t>
      </w:r>
      <w:r w:rsidRPr="00BE4ADC">
        <w:rPr>
          <w:lang w:val="fr-FR"/>
        </w:rPr>
        <w:t xml:space="preserve"> dans la parabole accablante des </w:t>
      </w:r>
      <w:r w:rsidRPr="00BE4ADC">
        <w:rPr>
          <w:b/>
          <w:bCs/>
          <w:lang w:val="fr-FR"/>
        </w:rPr>
        <w:t>méchants cultivateurs</w:t>
      </w:r>
      <w:r w:rsidRPr="00BE4ADC">
        <w:rPr>
          <w:lang w:val="fr-FR"/>
        </w:rPr>
        <w:t>.</w:t>
      </w:r>
    </w:p>
    <w:p w:rsidR="00BE4ADC" w:rsidRPr="00BE4ADC" w:rsidRDefault="00BE4ADC" w:rsidP="00BE4ADC">
      <w:pPr>
        <w:rPr>
          <w:lang w:val="fr-FR"/>
        </w:rPr>
      </w:pPr>
      <w:r w:rsidRPr="00BE4ADC">
        <w:rPr>
          <w:lang w:val="fr-FR"/>
        </w:rPr>
        <w:t xml:space="preserve">Remarquez comment est désigné (dans Marc seulement) le dernier envoyé du Maître de la vigne: «Ayant donc encore </w:t>
      </w:r>
      <w:r w:rsidRPr="00BE4ADC">
        <w:rPr>
          <w:b/>
          <w:bCs/>
          <w:lang w:val="fr-FR"/>
        </w:rPr>
        <w:t>un unique fils bien-aimé</w:t>
      </w:r>
      <w:r w:rsidRPr="00BE4ADC">
        <w:rPr>
          <w:lang w:val="fr-FR"/>
        </w:rPr>
        <w:t>…» (</w:t>
      </w:r>
      <w:proofErr w:type="gramStart"/>
      <w:r w:rsidRPr="00BE4ADC">
        <w:rPr>
          <w:lang w:val="fr-FR"/>
        </w:rPr>
        <w:t>v</w:t>
      </w:r>
      <w:proofErr w:type="gramEnd"/>
      <w:r w:rsidRPr="00BE4ADC">
        <w:rPr>
          <w:lang w:val="fr-FR"/>
        </w:rPr>
        <w:t xml:space="preserve">. 6). Cette expression rappelle la parole de l'Éternel à Abraham: «Prends </w:t>
      </w:r>
      <w:r w:rsidRPr="00BE4ADC">
        <w:rPr>
          <w:b/>
          <w:bCs/>
          <w:lang w:val="fr-FR"/>
        </w:rPr>
        <w:t>ton fils, ton unique, celui que tu aimes</w:t>
      </w:r>
      <w:r w:rsidRPr="00BE4ADC">
        <w:rPr>
          <w:lang w:val="fr-FR"/>
        </w:rPr>
        <w:t>» (Gen. 22 v. 2) et traduit d'une manière émouvante les affections du Père pour le Bien-aimé qu'il a sacrifié pour nous!</w:t>
      </w:r>
    </w:p>
    <w:p w:rsidR="00381F05" w:rsidRDefault="00BE4ADC" w:rsidP="00BE4ADC">
      <w:r w:rsidRPr="00BE4ADC">
        <w:rPr>
          <w:lang w:val="fr-FR"/>
        </w:rPr>
        <w:t xml:space="preserve">Ainsi démasqués, les pharisiens et les hérodiens vont essayer de riposter. Avec des compliments hypocrites, mais qui sont involontairement un témoignage à Jésus («tu es vrai… tu enseignes la voie de Dieu avec vérité», v. 14) ils essaient de le surprendre par une question des plus subtiles. Son </w:t>
      </w:r>
      <w:r w:rsidRPr="00BE4ADC">
        <w:rPr>
          <w:b/>
          <w:bCs/>
          <w:lang w:val="fr-FR"/>
        </w:rPr>
        <w:t>oui</w:t>
      </w:r>
      <w:r w:rsidRPr="00BE4ADC">
        <w:rPr>
          <w:lang w:val="fr-FR"/>
        </w:rPr>
        <w:t xml:space="preserve"> l'aurait disqualifié comme Messie; son </w:t>
      </w:r>
      <w:r w:rsidRPr="00BE4ADC">
        <w:rPr>
          <w:b/>
          <w:bCs/>
          <w:lang w:val="fr-FR"/>
        </w:rPr>
        <w:t>non</w:t>
      </w:r>
      <w:r w:rsidRPr="00BE4ADC">
        <w:rPr>
          <w:lang w:val="fr-FR"/>
        </w:rPr>
        <w:t xml:space="preserve">, condamné auprès des Romains. Il leur répond de la seule façon qu'ils n'attendaient pas, en s'adressant </w:t>
      </w:r>
      <w:r w:rsidRPr="00BE4ADC">
        <w:rPr>
          <w:b/>
          <w:bCs/>
          <w:lang w:val="fr-FR"/>
        </w:rPr>
        <w:t>à leur conscience</w:t>
      </w:r>
      <w:r w:rsidRPr="00BE4ADC">
        <w:rPr>
          <w:lang w:val="fr-FR"/>
        </w:rPr>
        <w:t xml:space="preserve">. Divine et admirable sagesse! Toutefois combien le </w:t>
      </w:r>
      <w:r w:rsidRPr="00BE4ADC">
        <w:rPr>
          <w:lang w:val="fr-FR"/>
        </w:rPr>
        <w:lastRenderedPageBreak/>
        <w:t>Sauveur en qui tout était vérité et amour, a souffert de cette mauvaise foi, de cette méchanceté, oui, de cette continuelle «contradiction de la part des pécheurs contre lui-même» (Héb. 12 v. 3; voir aussi Éz. 13 v. 22).</w:t>
      </w:r>
      <w:r w:rsidR="00381F05">
        <w:br w:type="page"/>
      </w:r>
    </w:p>
    <w:p w:rsidR="00381F05" w:rsidRPr="001C1B27" w:rsidRDefault="00381F05" w:rsidP="00381F05">
      <w:pPr>
        <w:pStyle w:val="Titre2"/>
      </w:pPr>
      <w:bookmarkStart w:id="2497" w:name="_Toc345837353"/>
      <w:bookmarkStart w:id="2498" w:name="_Toc345837734"/>
      <w:bookmarkStart w:id="2499" w:name="_Toc345838117"/>
      <w:bookmarkStart w:id="2500" w:name="_Toc345838880"/>
      <w:bookmarkStart w:id="2501" w:name="_Toc345839260"/>
      <w:bookmarkStart w:id="2502" w:name="_Toc345839641"/>
      <w:bookmarkStart w:id="2503" w:name="_Toc345840022"/>
      <w:bookmarkStart w:id="2504" w:name="_Toc345840403"/>
      <w:bookmarkStart w:id="2505" w:name="_Toc345840783"/>
      <w:bookmarkStart w:id="2506" w:name="_Toc345841164"/>
      <w:bookmarkStart w:id="2507" w:name="_Toc345841545"/>
      <w:bookmarkStart w:id="2508" w:name="_Toc354394403"/>
      <w:bookmarkStart w:id="2509" w:name="_Toc354394783"/>
      <w:bookmarkStart w:id="2510" w:name="_Toc354395163"/>
      <w:bookmarkStart w:id="2511" w:name="_Toc354395543"/>
      <w:bookmarkStart w:id="2512" w:name="_Toc354395923"/>
      <w:bookmarkStart w:id="2513" w:name="_Toc354400849"/>
      <w:bookmarkStart w:id="2514" w:name="_Toc354401229"/>
      <w:bookmarkStart w:id="2515" w:name="_Toc354401609"/>
      <w:bookmarkStart w:id="2516" w:name="_Toc354401989"/>
      <w:bookmarkStart w:id="2517" w:name="_Toc354402369"/>
      <w:bookmarkStart w:id="2518" w:name="_Toc354402749"/>
      <w:bookmarkStart w:id="2519" w:name="_Toc354403129"/>
      <w:r w:rsidRPr="001C1B27">
        <w:lastRenderedPageBreak/>
        <w:t>1</w:t>
      </w:r>
      <w:r>
        <w:t>4</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4ADC" w:rsidRPr="00BE4ADC">
        <w:rPr>
          <w:b/>
          <w:iCs/>
          <w:sz w:val="26"/>
          <w:szCs w:val="26"/>
          <w:lang w:val="fr-FR"/>
        </w:rPr>
        <w:t>Marc 12 v. 18 à 34</w:t>
      </w:r>
    </w:p>
    <w:p w:rsidR="00BE4ADC" w:rsidRPr="00BE4ADC" w:rsidRDefault="00BE4ADC" w:rsidP="00BE4ADC">
      <w:pPr>
        <w:rPr>
          <w:lang w:val="fr-FR"/>
        </w:rPr>
      </w:pPr>
      <w:r w:rsidRPr="00BE4ADC">
        <w:rPr>
          <w:b/>
          <w:lang w:val="fr-FR"/>
        </w:rPr>
        <w:t>18</w:t>
      </w:r>
      <w:r w:rsidRPr="00BE4ADC">
        <w:rPr>
          <w:lang w:val="fr-FR"/>
        </w:rPr>
        <w:t xml:space="preserve"> Et les sadducéens, qui disent qu’il n’y a pas de résurrection, viennent à lui ; et ils l’interrogèrent, disant : </w:t>
      </w:r>
      <w:r w:rsidRPr="00BE4ADC">
        <w:rPr>
          <w:b/>
          <w:lang w:val="fr-FR"/>
        </w:rPr>
        <w:t>19</w:t>
      </w:r>
      <w:r w:rsidRPr="00BE4ADC">
        <w:rPr>
          <w:lang w:val="fr-FR"/>
        </w:rPr>
        <w:t xml:space="preserve"> Maître ! Moïse nous a écrit que si le frère de quelqu’un meurt et laisse une femme, et ne laisse pas d’enfants, son frère prenne sa femme et suscite de la postérité</w:t>
      </w:r>
      <w:r w:rsidRPr="00BE4ADC">
        <w:rPr>
          <w:vertAlign w:val="superscript"/>
          <w:lang w:val="fr-FR"/>
        </w:rPr>
        <w:footnoteReference w:id="389"/>
      </w:r>
      <w:r w:rsidRPr="00BE4ADC">
        <w:rPr>
          <w:lang w:val="fr-FR"/>
        </w:rPr>
        <w:t xml:space="preserve"> à son frère</w:t>
      </w:r>
      <w:r w:rsidRPr="00BE4ADC">
        <w:rPr>
          <w:vertAlign w:val="superscript"/>
          <w:lang w:val="fr-FR"/>
        </w:rPr>
        <w:footnoteReference w:id="390"/>
      </w:r>
      <w:r w:rsidRPr="00BE4ADC">
        <w:rPr>
          <w:lang w:val="fr-FR"/>
        </w:rPr>
        <w:t xml:space="preserve">. </w:t>
      </w:r>
      <w:r w:rsidRPr="00BE4ADC">
        <w:rPr>
          <w:b/>
          <w:lang w:val="fr-FR"/>
        </w:rPr>
        <w:t>20</w:t>
      </w:r>
      <w:r w:rsidRPr="00BE4ADC">
        <w:rPr>
          <w:lang w:val="fr-FR"/>
        </w:rPr>
        <w:t xml:space="preserve"> Il y avait sept frères ; et le premier prit une femme, et en mourant ne laissa pas de postérité ; </w:t>
      </w:r>
      <w:r w:rsidRPr="00BE4ADC">
        <w:rPr>
          <w:b/>
          <w:lang w:val="fr-FR"/>
        </w:rPr>
        <w:t>21</w:t>
      </w:r>
      <w:r w:rsidRPr="00BE4ADC">
        <w:rPr>
          <w:lang w:val="fr-FR"/>
        </w:rPr>
        <w:t xml:space="preserve"> et le second la prit et mourut ; et lui non plus ne laissa pas de postérité ; et le troisième de même ; </w:t>
      </w:r>
      <w:r w:rsidRPr="00BE4ADC">
        <w:rPr>
          <w:b/>
          <w:lang w:val="fr-FR"/>
        </w:rPr>
        <w:t>22</w:t>
      </w:r>
      <w:r w:rsidRPr="00BE4ADC">
        <w:rPr>
          <w:lang w:val="fr-FR"/>
        </w:rPr>
        <w:t xml:space="preserve"> et les sept la prirent et ne laissèrent pas de postérité. La dernière de tous, la femme aussi mourut. </w:t>
      </w:r>
      <w:r w:rsidRPr="00BE4ADC">
        <w:rPr>
          <w:b/>
          <w:lang w:val="fr-FR"/>
        </w:rPr>
        <w:t>23</w:t>
      </w:r>
      <w:r w:rsidRPr="00BE4ADC">
        <w:rPr>
          <w:lang w:val="fr-FR"/>
        </w:rPr>
        <w:t xml:space="preserve"> Dans la résurrection, quand ils ressusciteront, duquel d’entre eux sera-t-elle la femme, car les sept l’ont eue pour femme ? </w:t>
      </w:r>
      <w:r w:rsidRPr="00BE4ADC">
        <w:rPr>
          <w:b/>
          <w:lang w:val="fr-FR"/>
        </w:rPr>
        <w:t xml:space="preserve">24 </w:t>
      </w:r>
      <w:r w:rsidRPr="00BE4ADC">
        <w:rPr>
          <w:lang w:val="fr-FR"/>
        </w:rPr>
        <w:t xml:space="preserve">Et Jésus, répondant, leur dit : N’est-ce pas à cause de ceci que vous errez, c’est que vous ne connaissez pas les écritures, ni la puissance de Dieu ? </w:t>
      </w:r>
      <w:r w:rsidRPr="00BE4ADC">
        <w:rPr>
          <w:b/>
          <w:lang w:val="fr-FR"/>
        </w:rPr>
        <w:t>25</w:t>
      </w:r>
      <w:r w:rsidRPr="00BE4ADC">
        <w:rPr>
          <w:lang w:val="fr-FR"/>
        </w:rPr>
        <w:t xml:space="preserve"> Car, quand on ressuscite d’entre les morts, on ne se marie, ni on n’est donné en mariage, mais on est comme des anges dans les cieux. </w:t>
      </w:r>
      <w:r w:rsidRPr="00BE4ADC">
        <w:rPr>
          <w:b/>
          <w:lang w:val="fr-FR"/>
        </w:rPr>
        <w:t>26</w:t>
      </w:r>
      <w:r w:rsidRPr="00BE4ADC">
        <w:rPr>
          <w:lang w:val="fr-FR"/>
        </w:rPr>
        <w:t xml:space="preserve"> Et quant aux morts [et] à ce qu’ils ressuscitent, n’avez-vous pas lu dans le livre de Moïse, au [titre] : «Du buisson», comment Dieu lui parla, disant : «Moi, je suis le Dieu d’Abraham, et le Dieu d’Isaac, et le Dieu de Jacob» </w:t>
      </w:r>
      <w:proofErr w:type="gramStart"/>
      <w:r w:rsidRPr="00BE4ADC">
        <w:rPr>
          <w:lang w:val="fr-FR"/>
        </w:rPr>
        <w:t>?</w:t>
      </w:r>
      <w:r w:rsidRPr="00BE4ADC">
        <w:rPr>
          <w:vertAlign w:val="superscript"/>
          <w:lang w:val="fr-FR"/>
        </w:rPr>
        <w:footnoteReference w:id="391"/>
      </w:r>
      <w:r w:rsidRPr="00BE4ADC">
        <w:rPr>
          <w:lang w:val="fr-FR"/>
        </w:rPr>
        <w:t>.</w:t>
      </w:r>
      <w:proofErr w:type="gramEnd"/>
      <w:r w:rsidRPr="00BE4ADC">
        <w:rPr>
          <w:lang w:val="fr-FR"/>
        </w:rPr>
        <w:t xml:space="preserve"> </w:t>
      </w:r>
      <w:r w:rsidRPr="00BE4ADC">
        <w:rPr>
          <w:b/>
          <w:lang w:val="fr-FR"/>
        </w:rPr>
        <w:t>27</w:t>
      </w:r>
      <w:r w:rsidRPr="00BE4ADC">
        <w:rPr>
          <w:lang w:val="fr-FR"/>
        </w:rPr>
        <w:t xml:space="preserve"> Il n’est pas le Dieu des morts, mais des vivants</w:t>
      </w:r>
      <w:r w:rsidRPr="00BE4ADC">
        <w:rPr>
          <w:vertAlign w:val="superscript"/>
          <w:lang w:val="fr-FR"/>
        </w:rPr>
        <w:footnoteReference w:id="392"/>
      </w:r>
      <w:r w:rsidRPr="00BE4ADC">
        <w:rPr>
          <w:lang w:val="fr-FR"/>
        </w:rPr>
        <w:t>. Vous êtes donc dans une grande erreur.</w:t>
      </w:r>
    </w:p>
    <w:p w:rsidR="00381F05" w:rsidRPr="00BE4ADC" w:rsidRDefault="00BE4ADC" w:rsidP="00BE4ADC">
      <w:r w:rsidRPr="00BE4ADC">
        <w:rPr>
          <w:b/>
          <w:lang w:val="fr-FR"/>
        </w:rPr>
        <w:t>28</w:t>
      </w:r>
      <w:r w:rsidRPr="00BE4ADC">
        <w:rPr>
          <w:lang w:val="fr-FR"/>
        </w:rPr>
        <w:t xml:space="preserve"> Et l’un des scribes, qui les avait ouïs disputer, voyant qu’il leur avait bien répondu, s’approcha et lui demanda : Quel est le premier de tous les commandements ? </w:t>
      </w:r>
      <w:r w:rsidRPr="00BE4ADC">
        <w:rPr>
          <w:b/>
          <w:lang w:val="fr-FR"/>
        </w:rPr>
        <w:t>29</w:t>
      </w:r>
      <w:r w:rsidRPr="00BE4ADC">
        <w:rPr>
          <w:lang w:val="fr-FR"/>
        </w:rPr>
        <w:t xml:space="preserve"> Et Jésus lui répondit : Le premier de tous les commandements est : «Écoute, Israël, le *Seigneur notre Dieu est un seul *Seigneur ; </w:t>
      </w:r>
      <w:r w:rsidRPr="00BE4ADC">
        <w:rPr>
          <w:b/>
          <w:lang w:val="fr-FR"/>
        </w:rPr>
        <w:t>30</w:t>
      </w:r>
      <w:r w:rsidRPr="00BE4ADC">
        <w:rPr>
          <w:lang w:val="fr-FR"/>
        </w:rPr>
        <w:t xml:space="preserve"> et tu aimeras le *Seigneur ton Dieu de tout ton cœur, et de toute ton âme, et de toute ta pensée, et de toute ta force»</w:t>
      </w:r>
      <w:r w:rsidRPr="00BE4ADC">
        <w:rPr>
          <w:vertAlign w:val="superscript"/>
          <w:lang w:val="fr-FR"/>
        </w:rPr>
        <w:footnoteReference w:id="393"/>
      </w:r>
      <w:r w:rsidRPr="00BE4ADC">
        <w:rPr>
          <w:lang w:val="fr-FR"/>
        </w:rPr>
        <w:t xml:space="preserve">. </w:t>
      </w:r>
      <w:r w:rsidRPr="00BE4ADC">
        <w:rPr>
          <w:b/>
          <w:lang w:val="fr-FR"/>
        </w:rPr>
        <w:t>31</w:t>
      </w:r>
      <w:r w:rsidRPr="00BE4ADC">
        <w:rPr>
          <w:lang w:val="fr-FR"/>
        </w:rPr>
        <w:t xml:space="preserve"> C’est là le premier commandement. Et le second lui est semblable : «Tu aimeras ton prochain comme toi-même»</w:t>
      </w:r>
      <w:r w:rsidRPr="00BE4ADC">
        <w:rPr>
          <w:vertAlign w:val="superscript"/>
          <w:lang w:val="fr-FR"/>
        </w:rPr>
        <w:footnoteReference w:id="394"/>
      </w:r>
      <w:r w:rsidRPr="00BE4ADC">
        <w:rPr>
          <w:lang w:val="fr-FR"/>
        </w:rPr>
        <w:t xml:space="preserve">. Il n’y a point d’autre commandement plus grand que ceux-ci. </w:t>
      </w:r>
      <w:r w:rsidRPr="00BE4ADC">
        <w:rPr>
          <w:b/>
          <w:lang w:val="fr-FR"/>
        </w:rPr>
        <w:t>32</w:t>
      </w:r>
      <w:r w:rsidRPr="00BE4ADC">
        <w:rPr>
          <w:lang w:val="fr-FR"/>
        </w:rPr>
        <w:t xml:space="preserve"> Et le scribe lui dit : Bien, maître, tu as dit selon la vérité, car il y en a un</w:t>
      </w:r>
      <w:r w:rsidRPr="00BE4ADC">
        <w:rPr>
          <w:vertAlign w:val="superscript"/>
          <w:lang w:val="fr-FR"/>
        </w:rPr>
        <w:footnoteReference w:id="395"/>
      </w:r>
      <w:r w:rsidRPr="00BE4ADC">
        <w:rPr>
          <w:lang w:val="fr-FR"/>
        </w:rPr>
        <w:t xml:space="preserve">, et il n’y en a point d’autre que lui ; </w:t>
      </w:r>
      <w:r w:rsidRPr="00BE4ADC">
        <w:rPr>
          <w:b/>
          <w:lang w:val="fr-FR"/>
        </w:rPr>
        <w:t xml:space="preserve">33 </w:t>
      </w:r>
      <w:r w:rsidRPr="00BE4ADC">
        <w:rPr>
          <w:lang w:val="fr-FR"/>
        </w:rPr>
        <w:t xml:space="preserve">et que de l’aimer de tout son cœur, et de toute son intelligence, et de toute son âme, et de toute sa force, et d’aimer son prochain comme soi-même, c’est plus que tous les holocaustes et les sacrifices. </w:t>
      </w:r>
      <w:r w:rsidRPr="00BE4ADC">
        <w:rPr>
          <w:b/>
          <w:lang w:val="fr-FR"/>
        </w:rPr>
        <w:t xml:space="preserve">34 </w:t>
      </w:r>
      <w:r w:rsidRPr="00BE4ADC">
        <w:rPr>
          <w:lang w:val="fr-FR"/>
        </w:rPr>
        <w:t>Et Jésus, voyant qu’il avait répondu avec intelligence, lui dit : Tu n’es pas loin du royaume de Dieu. Et personne n’osait plus l’interroger.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E4ADC" w:rsidRPr="00BE4ADC" w:rsidRDefault="00BE4ADC" w:rsidP="00BE4ADC">
      <w:pPr>
        <w:rPr>
          <w:lang w:val="fr-FR"/>
        </w:rPr>
      </w:pPr>
      <w:r w:rsidRPr="00BE4ADC">
        <w:rPr>
          <w:lang w:val="fr-FR"/>
        </w:rPr>
        <w:t xml:space="preserve">À leur tour les </w:t>
      </w:r>
      <w:r w:rsidRPr="00BE4ADC">
        <w:rPr>
          <w:b/>
          <w:bCs/>
          <w:lang w:val="fr-FR"/>
        </w:rPr>
        <w:t>Sadducéens</w:t>
      </w:r>
      <w:r w:rsidRPr="00BE4ADC">
        <w:rPr>
          <w:lang w:val="fr-FR"/>
        </w:rPr>
        <w:t xml:space="preserve"> tentent de se mesurer à la sagesse de Jésus. En réalité ils ne croient pas à la </w:t>
      </w:r>
      <w:r w:rsidRPr="00BE4ADC">
        <w:rPr>
          <w:b/>
          <w:bCs/>
          <w:lang w:val="fr-FR"/>
        </w:rPr>
        <w:t>résurrection</w:t>
      </w:r>
      <w:r w:rsidRPr="00BE4ADC">
        <w:rPr>
          <w:lang w:val="fr-FR"/>
        </w:rPr>
        <w:t xml:space="preserve"> (v. 18 ; voir Act. 23 v. 8), mais le Seigneur au v. 26 va les chercher sur ce terrain-là et leur fermer la bouche par la Parole. La résurrection est doublement attestée: </w:t>
      </w:r>
      <w:r w:rsidRPr="00BE4ADC">
        <w:rPr>
          <w:b/>
          <w:bCs/>
          <w:lang w:val="fr-FR"/>
        </w:rPr>
        <w:t>par les Écritures</w:t>
      </w:r>
      <w:r w:rsidRPr="00BE4ADC">
        <w:rPr>
          <w:lang w:val="fr-FR"/>
        </w:rPr>
        <w:t xml:space="preserve"> et </w:t>
      </w:r>
      <w:r w:rsidRPr="00BE4ADC">
        <w:rPr>
          <w:b/>
          <w:bCs/>
          <w:lang w:val="fr-FR"/>
        </w:rPr>
        <w:t>par la puissance de Dieu</w:t>
      </w:r>
      <w:r w:rsidRPr="00BE4ADC">
        <w:rPr>
          <w:lang w:val="fr-FR"/>
        </w:rPr>
        <w:t xml:space="preserve"> qui a ressuscité Christ (v. 24). Pourtant il est probable qu'aucune vérité ne s'est davantage heurtée à l'incrédulité des hommes (voir Act. 26 v. 8). Or, comme le démontre Paul en 1 Cor. 15, </w:t>
      </w:r>
      <w:r w:rsidRPr="00BE4ADC">
        <w:rPr>
          <w:lang w:val="fr-FR"/>
        </w:rPr>
        <w:lastRenderedPageBreak/>
        <w:t>il s'agit là d'un des fondements essentiels du Christianisme; on ne peut y toucher sans que toute notre foi s'effondre.</w:t>
      </w:r>
    </w:p>
    <w:p w:rsidR="00381F05" w:rsidRPr="00BE4ADC" w:rsidRDefault="00BE4ADC" w:rsidP="00381F05">
      <w:pPr>
        <w:rPr>
          <w:lang w:val="fr-FR"/>
        </w:rPr>
      </w:pPr>
      <w:r w:rsidRPr="00BE4ADC">
        <w:rPr>
          <w:lang w:val="fr-FR"/>
        </w:rPr>
        <w:t xml:space="preserve">Contrairement aux disputeurs précédents, il y a de la droiture et de l'intelligence chez le scribe qui interroge le Seigneur au sujet du </w:t>
      </w:r>
      <w:r w:rsidRPr="00BE4ADC">
        <w:rPr>
          <w:b/>
          <w:bCs/>
          <w:lang w:val="fr-FR"/>
        </w:rPr>
        <w:t>commandement le plus grand</w:t>
      </w:r>
      <w:r w:rsidRPr="00BE4ADC">
        <w:rPr>
          <w:lang w:val="fr-FR"/>
        </w:rPr>
        <w:t xml:space="preserve">. </w:t>
      </w:r>
      <w:r w:rsidRPr="00BE4ADC">
        <w:rPr>
          <w:b/>
          <w:bCs/>
          <w:lang w:val="fr-FR"/>
        </w:rPr>
        <w:t>L'amour</w:t>
      </w:r>
      <w:r w:rsidRPr="00BE4ADC">
        <w:rPr>
          <w:lang w:val="fr-FR"/>
        </w:rPr>
        <w:t xml:space="preserve">, répond Jésus, voilà le premier commandement; l'amour pour Dieu et pour le prochain, qui constitue le résumé de la loi (Rom. 13 v. 10; Gal. 5 v. 14). Chers amis, ne devrions-nous pas aimer beaucoup plus qu'Israël, nous qui avons été </w:t>
      </w:r>
      <w:r w:rsidRPr="00BE4ADC">
        <w:rPr>
          <w:b/>
          <w:bCs/>
          <w:lang w:val="fr-FR"/>
        </w:rPr>
        <w:t>cherchés plus loin que lui</w:t>
      </w:r>
      <w:r w:rsidRPr="00BE4ADC">
        <w:rPr>
          <w:lang w:val="fr-FR"/>
        </w:rPr>
        <w:t xml:space="preserve"> (du milieu des nations étrangères aux promesses) et </w:t>
      </w:r>
      <w:r w:rsidRPr="00BE4ADC">
        <w:rPr>
          <w:b/>
          <w:bCs/>
          <w:lang w:val="fr-FR"/>
        </w:rPr>
        <w:t>amenés plus près</w:t>
      </w:r>
      <w:r w:rsidRPr="00BE4ADC">
        <w:rPr>
          <w:lang w:val="fr-FR"/>
        </w:rPr>
        <w:t xml:space="preserve"> dans la relation d'</w:t>
      </w:r>
      <w:r w:rsidRPr="00BE4ADC">
        <w:rPr>
          <w:b/>
          <w:bCs/>
          <w:lang w:val="fr-FR"/>
        </w:rPr>
        <w:t>enfants</w:t>
      </w:r>
      <w:r w:rsidRPr="00BE4ADC">
        <w:rPr>
          <w:lang w:val="fr-FR"/>
        </w:rPr>
        <w:t xml:space="preserve"> du Dieu d'amour (Éph. 2 v. 13)?</w:t>
      </w:r>
      <w:r w:rsidR="00381F05">
        <w:br w:type="page"/>
      </w:r>
    </w:p>
    <w:p w:rsidR="00381F05" w:rsidRPr="001C1B27" w:rsidRDefault="00381F05" w:rsidP="00381F05">
      <w:pPr>
        <w:pStyle w:val="Titre2"/>
      </w:pPr>
      <w:bookmarkStart w:id="2520" w:name="_Toc345837354"/>
      <w:bookmarkStart w:id="2521" w:name="_Toc345837735"/>
      <w:bookmarkStart w:id="2522" w:name="_Toc345838118"/>
      <w:bookmarkStart w:id="2523" w:name="_Toc345838881"/>
      <w:bookmarkStart w:id="2524" w:name="_Toc345839261"/>
      <w:bookmarkStart w:id="2525" w:name="_Toc345839642"/>
      <w:bookmarkStart w:id="2526" w:name="_Toc345840023"/>
      <w:bookmarkStart w:id="2527" w:name="_Toc345840404"/>
      <w:bookmarkStart w:id="2528" w:name="_Toc345840784"/>
      <w:bookmarkStart w:id="2529" w:name="_Toc345841165"/>
      <w:bookmarkStart w:id="2530" w:name="_Toc345841546"/>
      <w:bookmarkStart w:id="2531" w:name="_Toc354394404"/>
      <w:bookmarkStart w:id="2532" w:name="_Toc354394784"/>
      <w:bookmarkStart w:id="2533" w:name="_Toc354395164"/>
      <w:bookmarkStart w:id="2534" w:name="_Toc354395544"/>
      <w:bookmarkStart w:id="2535" w:name="_Toc354395924"/>
      <w:bookmarkStart w:id="2536" w:name="_Toc354400850"/>
      <w:bookmarkStart w:id="2537" w:name="_Toc354401230"/>
      <w:bookmarkStart w:id="2538" w:name="_Toc354401610"/>
      <w:bookmarkStart w:id="2539" w:name="_Toc354401990"/>
      <w:bookmarkStart w:id="2540" w:name="_Toc354402370"/>
      <w:bookmarkStart w:id="2541" w:name="_Toc354402750"/>
      <w:bookmarkStart w:id="2542" w:name="_Toc354403130"/>
      <w:r w:rsidRPr="001C1B27">
        <w:lastRenderedPageBreak/>
        <w:t>1</w:t>
      </w:r>
      <w:r>
        <w:t>5</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4ADC" w:rsidRPr="00BE4ADC">
        <w:rPr>
          <w:b/>
          <w:iCs/>
          <w:sz w:val="26"/>
          <w:szCs w:val="26"/>
          <w:lang w:val="fr-FR"/>
        </w:rPr>
        <w:t>Marc 12 v. 35 à 44</w:t>
      </w:r>
    </w:p>
    <w:p w:rsidR="00BE4ADC" w:rsidRPr="00BE4ADC" w:rsidRDefault="00BE4ADC" w:rsidP="00BE4ADC">
      <w:pPr>
        <w:rPr>
          <w:lang w:val="fr-FR"/>
        </w:rPr>
      </w:pPr>
      <w:r w:rsidRPr="00BE4ADC">
        <w:rPr>
          <w:b/>
          <w:lang w:val="fr-FR"/>
        </w:rPr>
        <w:t>35</w:t>
      </w:r>
      <w:r w:rsidRPr="00BE4ADC">
        <w:rPr>
          <w:lang w:val="fr-FR"/>
        </w:rPr>
        <w:t xml:space="preserve"> Et comme il enseignait dans le temple, Jésus répondit et dit : Comment disent les scribes que le Christ est fils de David ? </w:t>
      </w:r>
      <w:r w:rsidRPr="00BE4ADC">
        <w:rPr>
          <w:b/>
          <w:lang w:val="fr-FR"/>
        </w:rPr>
        <w:t>36</w:t>
      </w:r>
      <w:r w:rsidRPr="00BE4ADC">
        <w:rPr>
          <w:lang w:val="fr-FR"/>
        </w:rPr>
        <w:t xml:space="preserve"> Car David lui-même a dit par l’Esprit Saint : «Le *Seigneur a dit à mon seigneur : Assieds-toi à ma droite, jusqu’à ce que je mette tes ennemis pour marchepied de tes pieds»</w:t>
      </w:r>
      <w:r w:rsidRPr="00BE4ADC">
        <w:rPr>
          <w:vertAlign w:val="superscript"/>
          <w:lang w:val="fr-FR"/>
        </w:rPr>
        <w:footnoteReference w:id="396"/>
      </w:r>
      <w:r w:rsidRPr="00BE4ADC">
        <w:rPr>
          <w:lang w:val="fr-FR"/>
        </w:rPr>
        <w:t xml:space="preserve">. </w:t>
      </w:r>
      <w:r w:rsidRPr="00BE4ADC">
        <w:rPr>
          <w:b/>
          <w:lang w:val="fr-FR"/>
        </w:rPr>
        <w:t>37</w:t>
      </w:r>
      <w:r w:rsidRPr="00BE4ADC">
        <w:rPr>
          <w:lang w:val="fr-FR"/>
        </w:rPr>
        <w:t xml:space="preserve"> David lui-même donc </w:t>
      </w:r>
      <w:proofErr w:type="gramStart"/>
      <w:r w:rsidRPr="00BE4ADC">
        <w:rPr>
          <w:lang w:val="fr-FR"/>
        </w:rPr>
        <w:t>l’appelle</w:t>
      </w:r>
      <w:proofErr w:type="gramEnd"/>
      <w:r w:rsidRPr="00BE4ADC">
        <w:rPr>
          <w:lang w:val="fr-FR"/>
        </w:rPr>
        <w:t xml:space="preserve"> seigneur ; et comment est-il son fils ? Et la grande foule prenait plaisir à l’entendre.</w:t>
      </w:r>
    </w:p>
    <w:p w:rsidR="00BE4ADC" w:rsidRPr="00BE4ADC" w:rsidRDefault="00BE4ADC" w:rsidP="00BE4ADC">
      <w:pPr>
        <w:rPr>
          <w:lang w:val="fr-FR"/>
        </w:rPr>
      </w:pPr>
      <w:r w:rsidRPr="00BE4ADC">
        <w:rPr>
          <w:b/>
          <w:lang w:val="fr-FR"/>
        </w:rPr>
        <w:t>38</w:t>
      </w:r>
      <w:r w:rsidRPr="00BE4ADC">
        <w:rPr>
          <w:lang w:val="fr-FR"/>
        </w:rPr>
        <w:t xml:space="preserve"> Et il leur disait dans son enseignement : Gardez-vous des scribes, qui se plaisent à se promener en longues robes et [qui aiment] les salutations dans les places publiques, </w:t>
      </w:r>
      <w:r w:rsidRPr="00BE4ADC">
        <w:rPr>
          <w:b/>
          <w:lang w:val="fr-FR"/>
        </w:rPr>
        <w:t xml:space="preserve">39 </w:t>
      </w:r>
      <w:r w:rsidRPr="00BE4ADC">
        <w:rPr>
          <w:lang w:val="fr-FR"/>
        </w:rPr>
        <w:t xml:space="preserve">et les premiers sièges dans les synagogues, et les premières places dans les repas ; </w:t>
      </w:r>
      <w:r w:rsidRPr="00BE4ADC">
        <w:rPr>
          <w:b/>
          <w:lang w:val="fr-FR"/>
        </w:rPr>
        <w:t xml:space="preserve">40 </w:t>
      </w:r>
      <w:r w:rsidRPr="00BE4ADC">
        <w:rPr>
          <w:lang w:val="fr-FR"/>
        </w:rPr>
        <w:t>qui dévorent les maisons des veuves, et pour prétexte font de longues prières ; — ceux-ci recevront une sentence plus sévère.</w:t>
      </w:r>
    </w:p>
    <w:p w:rsidR="00381F05" w:rsidRPr="00BE4ADC" w:rsidRDefault="00BE4ADC" w:rsidP="00BE4ADC">
      <w:r w:rsidRPr="00BE4ADC">
        <w:rPr>
          <w:b/>
          <w:lang w:val="fr-FR"/>
        </w:rPr>
        <w:t>41</w:t>
      </w:r>
      <w:r w:rsidRPr="00BE4ADC">
        <w:rPr>
          <w:lang w:val="fr-FR"/>
        </w:rPr>
        <w:t xml:space="preserve"> Et Jésus, étant assis vis-à-vis du trésor [du temple], regardait comment la foule jetait de la monnaie au trésor ; et plusieurs riches y jetaient beaucoup. </w:t>
      </w:r>
      <w:r w:rsidRPr="00BE4ADC">
        <w:rPr>
          <w:b/>
          <w:lang w:val="fr-FR"/>
        </w:rPr>
        <w:t xml:space="preserve">42 </w:t>
      </w:r>
      <w:r w:rsidRPr="00BE4ADC">
        <w:rPr>
          <w:lang w:val="fr-FR"/>
        </w:rPr>
        <w:t>Et une pauvre veuve vint, et y jeta deux pites</w:t>
      </w:r>
      <w:r w:rsidRPr="00BE4ADC">
        <w:rPr>
          <w:vertAlign w:val="superscript"/>
          <w:lang w:val="fr-FR"/>
        </w:rPr>
        <w:footnoteReference w:id="397"/>
      </w:r>
      <w:r w:rsidRPr="00BE4ADC">
        <w:rPr>
          <w:lang w:val="fr-FR"/>
        </w:rPr>
        <w:t xml:space="preserve">, qui font un quadrant. </w:t>
      </w:r>
      <w:r w:rsidRPr="00BE4ADC">
        <w:rPr>
          <w:b/>
          <w:lang w:val="fr-FR"/>
        </w:rPr>
        <w:t>43</w:t>
      </w:r>
      <w:r w:rsidRPr="00BE4ADC">
        <w:rPr>
          <w:lang w:val="fr-FR"/>
        </w:rPr>
        <w:t xml:space="preserve"> Et ayant appelé ses disciples, il leur dit : En vérité, je vous dis que cette pauvre veuve a plus jeté au trésor que tous ceux qui y ont mis ; </w:t>
      </w:r>
      <w:r w:rsidRPr="00BE4ADC">
        <w:rPr>
          <w:b/>
          <w:lang w:val="fr-FR"/>
        </w:rPr>
        <w:t>44</w:t>
      </w:r>
      <w:r w:rsidRPr="00BE4ADC">
        <w:rPr>
          <w:lang w:val="fr-FR"/>
        </w:rPr>
        <w:t xml:space="preserve"> car tous y ont mis de leur superflu, mais celle-ci y a mis de son indigence</w:t>
      </w:r>
      <w:r w:rsidRPr="00BE4ADC">
        <w:rPr>
          <w:vertAlign w:val="superscript"/>
          <w:lang w:val="fr-FR"/>
        </w:rPr>
        <w:footnoteReference w:id="398"/>
      </w:r>
      <w:r w:rsidRPr="00BE4ADC">
        <w:rPr>
          <w:lang w:val="fr-FR"/>
        </w:rPr>
        <w:t>, tout ce qu’elle avait, toute sa subsistance.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E4ADC" w:rsidRPr="00BE4ADC" w:rsidRDefault="00BE4ADC" w:rsidP="00BE4ADC">
      <w:pPr>
        <w:rPr>
          <w:lang w:val="fr-FR"/>
        </w:rPr>
      </w:pPr>
      <w:r w:rsidRPr="00BE4ADC">
        <w:rPr>
          <w:lang w:val="fr-FR"/>
        </w:rPr>
        <w:t xml:space="preserve">C'est maintenant à Jésus de poser un problème embarrassant à ses interlocuteurs. Comment le Christ peut-il être à la fois le </w:t>
      </w:r>
      <w:r w:rsidRPr="00BE4ADC">
        <w:rPr>
          <w:b/>
          <w:bCs/>
          <w:lang w:val="fr-FR"/>
        </w:rPr>
        <w:t>fils</w:t>
      </w:r>
      <w:r w:rsidRPr="00BE4ADC">
        <w:rPr>
          <w:lang w:val="fr-FR"/>
        </w:rPr>
        <w:t xml:space="preserve"> et le </w:t>
      </w:r>
      <w:r w:rsidRPr="00BE4ADC">
        <w:rPr>
          <w:b/>
          <w:bCs/>
          <w:lang w:val="fr-FR"/>
        </w:rPr>
        <w:t>seigneur</w:t>
      </w:r>
      <w:r w:rsidRPr="00BE4ADC">
        <w:rPr>
          <w:lang w:val="fr-FR"/>
        </w:rPr>
        <w:t xml:space="preserve"> de David (voir aussi Ps. 89 v. 3, 4, 23, 36)? Ils ne savent l'expliquer et leur orgueil les empêche de demander la réponse… au Christ lui-même. Car c'est à cause de son rejet que le Fils de David va occuper la position céleste que lui attribue le Ps. 110.</w:t>
      </w:r>
    </w:p>
    <w:p w:rsidR="00BE4ADC" w:rsidRPr="00BE4ADC" w:rsidRDefault="00BE4ADC" w:rsidP="00BE4ADC">
      <w:pPr>
        <w:rPr>
          <w:lang w:val="fr-FR"/>
        </w:rPr>
      </w:pPr>
      <w:r w:rsidRPr="00BE4ADC">
        <w:rPr>
          <w:lang w:val="fr-FR"/>
        </w:rPr>
        <w:t>Pour mettre le peuple en garde contre ses chefs indignes, le Seigneur fait ensuite un triste portrait des scribes, vaniteux, cupides et hypocrites. Hélas! Ces traits ont parfois caractérisé d'autres chefs religieux que ceux d'Israël (1 Tim. 6 v. 5).</w:t>
      </w:r>
    </w:p>
    <w:p w:rsidR="00381F05" w:rsidRDefault="00BE4ADC" w:rsidP="00BE4ADC">
      <w:r w:rsidRPr="00BE4ADC">
        <w:rPr>
          <w:lang w:val="fr-FR"/>
        </w:rPr>
        <w:t xml:space="preserve">Le v. 41 nous montre Jésus assis près du trésor du Temple. De ce </w:t>
      </w:r>
      <w:r w:rsidRPr="00BE4ADC">
        <w:rPr>
          <w:b/>
          <w:bCs/>
          <w:lang w:val="fr-FR"/>
        </w:rPr>
        <w:t>regard</w:t>
      </w:r>
      <w:r w:rsidRPr="00BE4ADC">
        <w:rPr>
          <w:lang w:val="fr-FR"/>
        </w:rPr>
        <w:t xml:space="preserve"> pénétrant que nous l'avons déjà vu porter sur tout et sur tous, il observe non pas </w:t>
      </w:r>
      <w:r w:rsidRPr="00BE4ADC">
        <w:rPr>
          <w:b/>
          <w:bCs/>
          <w:lang w:val="fr-FR"/>
        </w:rPr>
        <w:t>combien</w:t>
      </w:r>
      <w:r w:rsidRPr="00BE4ADC">
        <w:rPr>
          <w:lang w:val="fr-FR"/>
        </w:rPr>
        <w:t xml:space="preserve"> (seule chose qui intéresse les hommes), mais </w:t>
      </w:r>
      <w:r w:rsidRPr="00BE4ADC">
        <w:rPr>
          <w:b/>
          <w:bCs/>
          <w:lang w:val="fr-FR"/>
        </w:rPr>
        <w:t>comment</w:t>
      </w:r>
      <w:r w:rsidRPr="00BE4ADC">
        <w:rPr>
          <w:lang w:val="fr-FR"/>
        </w:rPr>
        <w:t xml:space="preserve"> chacun donne au trésor. — Et voici cette pauvre veuve qui s'approche avec sa touchante obole: les quelques centimes qui lui restaient pour vivre. Ému, le Seigneur appelle ses disciples et commente ce qu'il vient de voir. Ah! Cette offrance extraordinaire — «</w:t>
      </w:r>
      <w:r w:rsidRPr="00BE4ADC">
        <w:rPr>
          <w:b/>
          <w:bCs/>
          <w:lang w:val="fr-FR"/>
        </w:rPr>
        <w:t>tout</w:t>
      </w:r>
      <w:r w:rsidRPr="00BE4ADC">
        <w:rPr>
          <w:lang w:val="fr-FR"/>
        </w:rPr>
        <w:t xml:space="preserve"> ce qu'elle avait» — prouvait non seulement les </w:t>
      </w:r>
      <w:r w:rsidRPr="00BE4ADC">
        <w:rPr>
          <w:b/>
          <w:bCs/>
          <w:lang w:val="fr-FR"/>
        </w:rPr>
        <w:t>affections</w:t>
      </w:r>
      <w:r w:rsidRPr="00BE4ADC">
        <w:rPr>
          <w:lang w:val="fr-FR"/>
        </w:rPr>
        <w:t xml:space="preserve"> de cette femme </w:t>
      </w:r>
      <w:r w:rsidRPr="00BE4ADC">
        <w:rPr>
          <w:b/>
          <w:bCs/>
          <w:lang w:val="fr-FR"/>
        </w:rPr>
        <w:t>pour l'Éternel</w:t>
      </w:r>
      <w:r w:rsidRPr="00BE4ADC">
        <w:rPr>
          <w:lang w:val="fr-FR"/>
        </w:rPr>
        <w:t xml:space="preserve"> et Sa Maison, mais aussi la </w:t>
      </w:r>
      <w:r w:rsidRPr="00BE4ADC">
        <w:rPr>
          <w:b/>
          <w:bCs/>
          <w:lang w:val="fr-FR"/>
        </w:rPr>
        <w:t>totale confiance</w:t>
      </w:r>
      <w:r w:rsidRPr="00BE4ADC">
        <w:rPr>
          <w:lang w:val="fr-FR"/>
        </w:rPr>
        <w:t xml:space="preserve"> qu'elle avait mise en Dieu pour subvenir à ses besoins (comp. 1 Rois 17 v. 13 à 16).</w:t>
      </w:r>
      <w:r w:rsidR="00381F05">
        <w:br w:type="page"/>
      </w:r>
    </w:p>
    <w:p w:rsidR="00381F05" w:rsidRPr="001C1B27" w:rsidRDefault="00381F05" w:rsidP="00381F05">
      <w:pPr>
        <w:pStyle w:val="Titre2"/>
      </w:pPr>
      <w:bookmarkStart w:id="2543" w:name="_Toc345837355"/>
      <w:bookmarkStart w:id="2544" w:name="_Toc345837736"/>
      <w:bookmarkStart w:id="2545" w:name="_Toc345838119"/>
      <w:bookmarkStart w:id="2546" w:name="_Toc345838882"/>
      <w:bookmarkStart w:id="2547" w:name="_Toc345839262"/>
      <w:bookmarkStart w:id="2548" w:name="_Toc345839643"/>
      <w:bookmarkStart w:id="2549" w:name="_Toc345840024"/>
      <w:bookmarkStart w:id="2550" w:name="_Toc345840405"/>
      <w:bookmarkStart w:id="2551" w:name="_Toc345840785"/>
      <w:bookmarkStart w:id="2552" w:name="_Toc345841166"/>
      <w:bookmarkStart w:id="2553" w:name="_Toc345841547"/>
      <w:bookmarkStart w:id="2554" w:name="_Toc354394405"/>
      <w:bookmarkStart w:id="2555" w:name="_Toc354394785"/>
      <w:bookmarkStart w:id="2556" w:name="_Toc354395165"/>
      <w:bookmarkStart w:id="2557" w:name="_Toc354395545"/>
      <w:bookmarkStart w:id="2558" w:name="_Toc354395925"/>
      <w:bookmarkStart w:id="2559" w:name="_Toc354400851"/>
      <w:bookmarkStart w:id="2560" w:name="_Toc354401231"/>
      <w:bookmarkStart w:id="2561" w:name="_Toc354401611"/>
      <w:bookmarkStart w:id="2562" w:name="_Toc354401991"/>
      <w:bookmarkStart w:id="2563" w:name="_Toc354402371"/>
      <w:bookmarkStart w:id="2564" w:name="_Toc354402751"/>
      <w:bookmarkStart w:id="2565" w:name="_Toc354403131"/>
      <w:r w:rsidRPr="001C1B27">
        <w:lastRenderedPageBreak/>
        <w:t>1</w:t>
      </w:r>
      <w:r>
        <w:t>6</w:t>
      </w:r>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4ADC" w:rsidRPr="00BE4ADC">
        <w:rPr>
          <w:b/>
          <w:iCs/>
          <w:sz w:val="26"/>
          <w:szCs w:val="26"/>
          <w:lang w:val="fr-FR"/>
        </w:rPr>
        <w:t>Marc 13 v. 1 à 13</w:t>
      </w:r>
    </w:p>
    <w:p w:rsidR="006E7881" w:rsidRPr="006E7881" w:rsidRDefault="006E7881" w:rsidP="006E7881">
      <w:pPr>
        <w:rPr>
          <w:lang w:val="fr-FR"/>
        </w:rPr>
      </w:pPr>
      <w:r w:rsidRPr="006E7881">
        <w:rPr>
          <w:b/>
          <w:lang w:val="fr-FR"/>
        </w:rPr>
        <w:t xml:space="preserve">1 </w:t>
      </w:r>
      <w:r w:rsidRPr="006E7881">
        <w:rPr>
          <w:lang w:val="fr-FR"/>
        </w:rPr>
        <w:t xml:space="preserve">Et comme il sortait du temple, un de ses disciples lui dit : Maître, regarde, quelles pierres et quels bâtiments ! </w:t>
      </w:r>
      <w:r w:rsidRPr="006E7881">
        <w:rPr>
          <w:b/>
          <w:lang w:val="fr-FR"/>
        </w:rPr>
        <w:t xml:space="preserve">2 </w:t>
      </w:r>
      <w:r w:rsidRPr="006E7881">
        <w:rPr>
          <w:lang w:val="fr-FR"/>
        </w:rPr>
        <w:t xml:space="preserve">Et Jésus, répondant, lui dit : Tu vois ces grands bâtiments ? </w:t>
      </w:r>
      <w:proofErr w:type="gramStart"/>
      <w:r w:rsidRPr="006E7881">
        <w:rPr>
          <w:lang w:val="fr-FR"/>
        </w:rPr>
        <w:t>il</w:t>
      </w:r>
      <w:proofErr w:type="gramEnd"/>
      <w:r w:rsidRPr="006E7881">
        <w:rPr>
          <w:lang w:val="fr-FR"/>
        </w:rPr>
        <w:t xml:space="preserve"> ne sera point laissé pierre sur pierre qui ne soit jetée à bas !</w:t>
      </w:r>
    </w:p>
    <w:p w:rsidR="006E7881" w:rsidRPr="006E7881" w:rsidRDefault="006E7881" w:rsidP="006E7881">
      <w:pPr>
        <w:rPr>
          <w:lang w:val="fr-FR"/>
        </w:rPr>
      </w:pPr>
      <w:r w:rsidRPr="006E7881">
        <w:rPr>
          <w:b/>
          <w:lang w:val="fr-FR"/>
        </w:rPr>
        <w:t xml:space="preserve">3 </w:t>
      </w:r>
      <w:r w:rsidRPr="006E7881">
        <w:rPr>
          <w:lang w:val="fr-FR"/>
        </w:rPr>
        <w:t xml:space="preserve">Et comme il était assis sur la montagne des Oliviers, vis-à-vis du temple, Pierre, et Jacques, et Jean, et André, l’interrogèrent en particulier : </w:t>
      </w:r>
      <w:r w:rsidRPr="006E7881">
        <w:rPr>
          <w:b/>
          <w:lang w:val="fr-FR"/>
        </w:rPr>
        <w:t xml:space="preserve">4 </w:t>
      </w:r>
      <w:r w:rsidRPr="006E7881">
        <w:rPr>
          <w:lang w:val="fr-FR"/>
        </w:rPr>
        <w:t xml:space="preserve">Dis-nous quand ces choses auront lieu, et quel sera le signe quand toutes ces choses devront s’accomplir ? </w:t>
      </w:r>
      <w:r w:rsidRPr="006E7881">
        <w:rPr>
          <w:b/>
          <w:lang w:val="fr-FR"/>
        </w:rPr>
        <w:t>5</w:t>
      </w:r>
      <w:r w:rsidRPr="006E7881">
        <w:rPr>
          <w:lang w:val="fr-FR"/>
        </w:rPr>
        <w:t xml:space="preserve"> Et Jésus, leur répondant, se mit à dire : Prenez garde que personne ne vous séduise ; </w:t>
      </w:r>
      <w:r w:rsidRPr="006E7881">
        <w:rPr>
          <w:b/>
          <w:lang w:val="fr-FR"/>
        </w:rPr>
        <w:t xml:space="preserve">6 </w:t>
      </w:r>
      <w:r w:rsidRPr="006E7881">
        <w:rPr>
          <w:lang w:val="fr-FR"/>
        </w:rPr>
        <w:t xml:space="preserve">car plusieurs viendront en mon nom, disant : C’est moi ! </w:t>
      </w:r>
      <w:proofErr w:type="gramStart"/>
      <w:r w:rsidRPr="006E7881">
        <w:rPr>
          <w:lang w:val="fr-FR"/>
        </w:rPr>
        <w:t>et</w:t>
      </w:r>
      <w:proofErr w:type="gramEnd"/>
      <w:r w:rsidRPr="006E7881">
        <w:rPr>
          <w:lang w:val="fr-FR"/>
        </w:rPr>
        <w:t xml:space="preserve"> ils en séduiront plusieurs. </w:t>
      </w:r>
      <w:r w:rsidRPr="006E7881">
        <w:rPr>
          <w:b/>
          <w:lang w:val="fr-FR"/>
        </w:rPr>
        <w:t xml:space="preserve">7 </w:t>
      </w:r>
      <w:r w:rsidRPr="006E7881">
        <w:rPr>
          <w:lang w:val="fr-FR"/>
        </w:rPr>
        <w:t xml:space="preserve">Et quand vous entendrez parler de guerres et de bruits de guerres, ne soyez pas troublés, car il faut que [ces choses] arrivent ; mais la fin n’est pas encore. </w:t>
      </w:r>
      <w:r w:rsidRPr="006E7881">
        <w:rPr>
          <w:b/>
          <w:lang w:val="fr-FR"/>
        </w:rPr>
        <w:t xml:space="preserve">8 </w:t>
      </w:r>
      <w:r w:rsidRPr="006E7881">
        <w:rPr>
          <w:lang w:val="fr-FR"/>
        </w:rPr>
        <w:t>Car nation s’élèvera contre nation, et royaume contre royaume ; et il y aura des tremblements de terre en divers lieux ; et il y aura des famines et des troubles. Ces choses sont des commencements de douleurs.</w:t>
      </w:r>
    </w:p>
    <w:p w:rsidR="00381F05" w:rsidRPr="006E7881" w:rsidRDefault="006E7881" w:rsidP="006E7881">
      <w:r w:rsidRPr="006E7881">
        <w:rPr>
          <w:b/>
          <w:lang w:val="fr-FR"/>
        </w:rPr>
        <w:t xml:space="preserve">9 </w:t>
      </w:r>
      <w:r w:rsidRPr="006E7881">
        <w:rPr>
          <w:lang w:val="fr-FR"/>
        </w:rPr>
        <w:t>Mais vous, prenez garde à vous-mêmes ; car ils vous livreront aux sanhédrins</w:t>
      </w:r>
      <w:r w:rsidRPr="006E7881">
        <w:rPr>
          <w:vertAlign w:val="superscript"/>
          <w:lang w:val="fr-FR"/>
        </w:rPr>
        <w:footnoteReference w:id="399"/>
      </w:r>
      <w:r w:rsidRPr="006E7881">
        <w:rPr>
          <w:lang w:val="fr-FR"/>
        </w:rPr>
        <w:t xml:space="preserve"> et aux synagogues ; vous serez battus, et vous serez traduits devant les gouverneurs et les rois à cause de moi, pour leur servir de témoignage. </w:t>
      </w:r>
      <w:r w:rsidRPr="006E7881">
        <w:rPr>
          <w:b/>
          <w:lang w:val="fr-FR"/>
        </w:rPr>
        <w:t>10</w:t>
      </w:r>
      <w:r w:rsidRPr="006E7881">
        <w:rPr>
          <w:lang w:val="fr-FR"/>
        </w:rPr>
        <w:t xml:space="preserve"> Et il faut que l’évangile soit auparavant prêché dans</w:t>
      </w:r>
      <w:r w:rsidRPr="006E7881">
        <w:rPr>
          <w:vertAlign w:val="superscript"/>
          <w:lang w:val="fr-FR"/>
        </w:rPr>
        <w:footnoteReference w:id="400"/>
      </w:r>
      <w:r w:rsidRPr="006E7881">
        <w:rPr>
          <w:lang w:val="fr-FR"/>
        </w:rPr>
        <w:t xml:space="preserve"> toutes les nations. </w:t>
      </w:r>
      <w:r w:rsidRPr="006E7881">
        <w:rPr>
          <w:b/>
          <w:lang w:val="fr-FR"/>
        </w:rPr>
        <w:t>11</w:t>
      </w:r>
      <w:r w:rsidRPr="006E7881">
        <w:rPr>
          <w:lang w:val="fr-FR"/>
        </w:rPr>
        <w:t xml:space="preserve"> Et quand ils vous mèneront pour vous livrer, ne soyez pas à l’avance en souci de ce que vous direz, et ne méditez pas [votre discours] ; mais tout ce qui vous sera donné en cette heure-là, dites-le ; car ce n’est pas vous qui parlez, mais l’Esprit Saint. </w:t>
      </w:r>
      <w:r w:rsidRPr="006E7881">
        <w:rPr>
          <w:b/>
          <w:lang w:val="fr-FR"/>
        </w:rPr>
        <w:t>12</w:t>
      </w:r>
      <w:r w:rsidRPr="006E7881">
        <w:rPr>
          <w:lang w:val="fr-FR"/>
        </w:rPr>
        <w:t xml:space="preserve"> Et le frère livrera son frère à la mort, et le père son enfant ; et les enfants s’élèveront contre leurs parents et les feront mourir ; </w:t>
      </w:r>
      <w:r w:rsidRPr="006E7881">
        <w:rPr>
          <w:b/>
          <w:lang w:val="fr-FR"/>
        </w:rPr>
        <w:t>13</w:t>
      </w:r>
      <w:r w:rsidRPr="006E7881">
        <w:rPr>
          <w:lang w:val="fr-FR"/>
        </w:rPr>
        <w:t xml:space="preserve"> et vous serez haïs de tous à cause de mon nom ; et celui qui persévérera</w:t>
      </w:r>
      <w:r w:rsidRPr="006E7881">
        <w:rPr>
          <w:vertAlign w:val="superscript"/>
          <w:lang w:val="fr-FR"/>
        </w:rPr>
        <w:footnoteReference w:id="401"/>
      </w:r>
      <w:r w:rsidRPr="006E7881">
        <w:rPr>
          <w:lang w:val="fr-FR"/>
        </w:rPr>
        <w:t xml:space="preserve"> jusqu’à la fin, celui-là sera sauvé.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E4ADC" w:rsidP="00381F05">
      <w:r w:rsidRPr="00BE4ADC">
        <w:rPr>
          <w:lang w:val="fr-FR"/>
        </w:rPr>
        <w:t xml:space="preserve">Les disciples sont impressionnés par la grandeur et la beauté </w:t>
      </w:r>
      <w:r w:rsidRPr="00BE4ADC">
        <w:rPr>
          <w:b/>
          <w:bCs/>
          <w:lang w:val="fr-FR"/>
        </w:rPr>
        <w:t>extérieure</w:t>
      </w:r>
      <w:r w:rsidRPr="00BE4ADC">
        <w:rPr>
          <w:lang w:val="fr-FR"/>
        </w:rPr>
        <w:t xml:space="preserve"> des bâtiments du temple. Mais le Seigneur ne regarde pas «ce à quoi l'homme regarde» (1 Sam. 16 v. 7; És. 11 v. 3). Il était entré dans ce temple et avait constaté l'iniquité qui le remplissait (ch. 11 v. 11). Aussi sa vue se porte-t-elle au delà, sur les événements qui, peu d'années après son rejet, amèneront la ruine de la cité coupable. L'histoire nous apprend qu'en l'an 70, Jérusalem a été l'objet d'un siège effroyable et d'une destruction quasi totale par les armées de Titus. Ce châtiment terrible n'a pas été sans éprouver beaucoup la foi des </w:t>
      </w:r>
      <w:r w:rsidRPr="00BE4ADC">
        <w:rPr>
          <w:b/>
          <w:bCs/>
          <w:lang w:val="fr-FR"/>
        </w:rPr>
        <w:t>croyants</w:t>
      </w:r>
      <w:r w:rsidRPr="00BE4ADC">
        <w:rPr>
          <w:lang w:val="fr-FR"/>
        </w:rPr>
        <w:t xml:space="preserve"> si attachés à la ville sainte. Mais Jésus les avait encouragés d'avance par les paroles que nous avons ici. Combien d'enfants de Dieu, traversant les persécutions, ont fait à cette occasion des expériences bénies. Au moment de rendre témoignage, ce qu'ils avaient à dire leur a été dicté par l'Esprit Saint. Il en a été ainsi de </w:t>
      </w:r>
      <w:r w:rsidRPr="00BE4ADC">
        <w:rPr>
          <w:b/>
          <w:bCs/>
          <w:lang w:val="fr-FR"/>
        </w:rPr>
        <w:t>Pierre</w:t>
      </w:r>
      <w:r w:rsidRPr="00BE4ADC">
        <w:rPr>
          <w:lang w:val="fr-FR"/>
        </w:rPr>
        <w:t xml:space="preserve"> quand il a été traduit devant les chefs, les anciens et les sacrificateurs au ch. 4 des Actes (v. 8) et d'</w:t>
      </w:r>
      <w:r w:rsidRPr="00BE4ADC">
        <w:rPr>
          <w:b/>
          <w:bCs/>
          <w:lang w:val="fr-FR"/>
        </w:rPr>
        <w:t>Étienne</w:t>
      </w:r>
      <w:r w:rsidRPr="00BE4ADC">
        <w:rPr>
          <w:lang w:val="fr-FR"/>
        </w:rPr>
        <w:t xml:space="preserve"> au ch. 7 v. 55. Mais, dans notre mesure et selon nos besoins, nous pouvons aussi réaliser cette puissance du Saint Esprit en le laissant agir en nous.</w:t>
      </w:r>
      <w:r w:rsidR="00381F05">
        <w:br w:type="page"/>
      </w:r>
    </w:p>
    <w:p w:rsidR="00381F05" w:rsidRPr="001C1B27" w:rsidRDefault="00381F05" w:rsidP="00381F05">
      <w:pPr>
        <w:pStyle w:val="Titre2"/>
      </w:pPr>
      <w:bookmarkStart w:id="2566" w:name="_Toc345837356"/>
      <w:bookmarkStart w:id="2567" w:name="_Toc345837737"/>
      <w:bookmarkStart w:id="2568" w:name="_Toc345838120"/>
      <w:bookmarkStart w:id="2569" w:name="_Toc345838883"/>
      <w:bookmarkStart w:id="2570" w:name="_Toc345839263"/>
      <w:bookmarkStart w:id="2571" w:name="_Toc345839644"/>
      <w:bookmarkStart w:id="2572" w:name="_Toc345840025"/>
      <w:bookmarkStart w:id="2573" w:name="_Toc345840406"/>
      <w:bookmarkStart w:id="2574" w:name="_Toc345840786"/>
      <w:bookmarkStart w:id="2575" w:name="_Toc345841167"/>
      <w:bookmarkStart w:id="2576" w:name="_Toc345841548"/>
      <w:bookmarkStart w:id="2577" w:name="_Toc354394406"/>
      <w:bookmarkStart w:id="2578" w:name="_Toc354394786"/>
      <w:bookmarkStart w:id="2579" w:name="_Toc354395166"/>
      <w:bookmarkStart w:id="2580" w:name="_Toc354395546"/>
      <w:bookmarkStart w:id="2581" w:name="_Toc354395926"/>
      <w:bookmarkStart w:id="2582" w:name="_Toc354400852"/>
      <w:bookmarkStart w:id="2583" w:name="_Toc354401232"/>
      <w:bookmarkStart w:id="2584" w:name="_Toc354401612"/>
      <w:bookmarkStart w:id="2585" w:name="_Toc354401992"/>
      <w:bookmarkStart w:id="2586" w:name="_Toc354402372"/>
      <w:bookmarkStart w:id="2587" w:name="_Toc354402752"/>
      <w:bookmarkStart w:id="2588" w:name="_Toc354403132"/>
      <w:r w:rsidRPr="001C1B27">
        <w:lastRenderedPageBreak/>
        <w:t>1</w:t>
      </w:r>
      <w:r>
        <w:t>7</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E7881" w:rsidRPr="006E7881">
        <w:rPr>
          <w:b/>
          <w:iCs/>
          <w:sz w:val="26"/>
          <w:szCs w:val="26"/>
          <w:lang w:val="fr-FR"/>
        </w:rPr>
        <w:t>Marc 13 v. 14 à 37</w:t>
      </w:r>
    </w:p>
    <w:p w:rsidR="00AB1732" w:rsidRPr="00AB1732" w:rsidRDefault="00AB1732" w:rsidP="00AB1732">
      <w:pPr>
        <w:rPr>
          <w:lang w:val="fr-FR"/>
        </w:rPr>
      </w:pPr>
      <w:r w:rsidRPr="00AB1732">
        <w:rPr>
          <w:b/>
          <w:lang w:val="fr-FR"/>
        </w:rPr>
        <w:t>14</w:t>
      </w:r>
      <w:r w:rsidRPr="00AB1732">
        <w:rPr>
          <w:lang w:val="fr-FR"/>
        </w:rPr>
        <w:t xml:space="preserve"> Et quand vous verrez l’abomination de la désolation</w:t>
      </w:r>
      <w:r w:rsidRPr="00AB1732">
        <w:rPr>
          <w:vertAlign w:val="superscript"/>
          <w:lang w:val="fr-FR"/>
        </w:rPr>
        <w:footnoteReference w:id="402"/>
      </w:r>
      <w:r w:rsidRPr="00AB1732">
        <w:rPr>
          <w:lang w:val="fr-FR"/>
        </w:rPr>
        <w:t xml:space="preserve"> établie où elle ne doit pas être (que celui qui lit comprenne), alors que ceux qui sont en Judée s’enfuient dans les montagnes ; </w:t>
      </w:r>
      <w:r w:rsidRPr="00AB1732">
        <w:rPr>
          <w:b/>
          <w:lang w:val="fr-FR"/>
        </w:rPr>
        <w:t>15</w:t>
      </w:r>
      <w:r w:rsidRPr="00AB1732">
        <w:rPr>
          <w:lang w:val="fr-FR"/>
        </w:rPr>
        <w:t xml:space="preserve"> et que celui qui est sur le toit</w:t>
      </w:r>
      <w:r w:rsidRPr="00AB1732">
        <w:rPr>
          <w:vertAlign w:val="superscript"/>
          <w:lang w:val="fr-FR"/>
        </w:rPr>
        <w:footnoteReference w:id="403"/>
      </w:r>
      <w:r w:rsidRPr="00AB1732">
        <w:rPr>
          <w:lang w:val="fr-FR"/>
        </w:rPr>
        <w:t xml:space="preserve"> ne descende pas dans la maison, et n’y entre pas pour emporter quoi que ce soit hors de sa maison ; </w:t>
      </w:r>
      <w:r w:rsidRPr="00AB1732">
        <w:rPr>
          <w:b/>
          <w:lang w:val="fr-FR"/>
        </w:rPr>
        <w:t>16</w:t>
      </w:r>
      <w:r w:rsidRPr="00AB1732">
        <w:rPr>
          <w:lang w:val="fr-FR"/>
        </w:rPr>
        <w:t xml:space="preserve"> et que celui qui est aux champs ne retourne pas en arrière pour emporter son vêtement. </w:t>
      </w:r>
      <w:r w:rsidRPr="00AB1732">
        <w:rPr>
          <w:b/>
          <w:lang w:val="fr-FR"/>
        </w:rPr>
        <w:t>17</w:t>
      </w:r>
      <w:r w:rsidRPr="00AB1732">
        <w:rPr>
          <w:lang w:val="fr-FR"/>
        </w:rPr>
        <w:t xml:space="preserve"> Mais malheur à celles qui sont enceintes et à celles qui allaitent en ces jours-là ! </w:t>
      </w:r>
      <w:r w:rsidRPr="00AB1732">
        <w:rPr>
          <w:b/>
          <w:lang w:val="fr-FR"/>
        </w:rPr>
        <w:t>18</w:t>
      </w:r>
      <w:r w:rsidRPr="00AB1732">
        <w:rPr>
          <w:lang w:val="fr-FR"/>
        </w:rPr>
        <w:t xml:space="preserve"> Et priez que [cela] n’ait pas lieu en hiver ; </w:t>
      </w:r>
      <w:r w:rsidRPr="00AB1732">
        <w:rPr>
          <w:b/>
          <w:lang w:val="fr-FR"/>
        </w:rPr>
        <w:t>19</w:t>
      </w:r>
      <w:r w:rsidRPr="00AB1732">
        <w:rPr>
          <w:lang w:val="fr-FR"/>
        </w:rPr>
        <w:t xml:space="preserve"> car ces jours-là seront une tribulation telle qu’il n’y en a point eu de semblable depuis le commencement de la création que Dieu a créée, jusqu’à maintenant, et qu’il n’y en aura jamais. </w:t>
      </w:r>
      <w:r w:rsidRPr="00AB1732">
        <w:rPr>
          <w:b/>
          <w:lang w:val="fr-FR"/>
        </w:rPr>
        <w:t>20</w:t>
      </w:r>
      <w:r w:rsidRPr="00AB1732">
        <w:rPr>
          <w:lang w:val="fr-FR"/>
        </w:rPr>
        <w:t xml:space="preserve"> Et si le *Seigneur n’eût abrégé ces jours, nulle chair n’eût été sauvée ; mais à cause des élus qu’il a élus, il a abrégé les jours.</w:t>
      </w:r>
    </w:p>
    <w:p w:rsidR="00AB1732" w:rsidRPr="00AB1732" w:rsidRDefault="00AB1732" w:rsidP="00AB1732">
      <w:pPr>
        <w:rPr>
          <w:lang w:val="fr-FR"/>
        </w:rPr>
      </w:pPr>
      <w:r w:rsidRPr="00AB1732">
        <w:rPr>
          <w:b/>
          <w:lang w:val="fr-FR"/>
        </w:rPr>
        <w:t>21</w:t>
      </w:r>
      <w:r w:rsidRPr="00AB1732">
        <w:rPr>
          <w:lang w:val="fr-FR"/>
        </w:rPr>
        <w:t xml:space="preserve"> Et alors, si quelqu’un vous dit : Voici, le Christ est ici, ou : Voici, il est là, ne le croyez pas. </w:t>
      </w:r>
      <w:r w:rsidRPr="00AB1732">
        <w:rPr>
          <w:b/>
          <w:lang w:val="fr-FR"/>
        </w:rPr>
        <w:t xml:space="preserve">22 </w:t>
      </w:r>
      <w:r w:rsidRPr="00AB1732">
        <w:rPr>
          <w:lang w:val="fr-FR"/>
        </w:rPr>
        <w:t xml:space="preserve">Car il s’élèvera de faux christs et de faux prophètes ; et ils montreront des signes et des prodiges, pour séduire, si possible, même les élus. </w:t>
      </w:r>
      <w:r w:rsidRPr="00AB1732">
        <w:rPr>
          <w:b/>
          <w:lang w:val="fr-FR"/>
        </w:rPr>
        <w:t>23</w:t>
      </w:r>
      <w:r w:rsidRPr="00AB1732">
        <w:rPr>
          <w:lang w:val="fr-FR"/>
        </w:rPr>
        <w:t xml:space="preserve"> Mais vous, soyez sur vos gardes ! </w:t>
      </w:r>
      <w:proofErr w:type="gramStart"/>
      <w:r w:rsidRPr="00AB1732">
        <w:rPr>
          <w:lang w:val="fr-FR"/>
        </w:rPr>
        <w:t>voici</w:t>
      </w:r>
      <w:proofErr w:type="gramEnd"/>
      <w:r w:rsidRPr="00AB1732">
        <w:rPr>
          <w:lang w:val="fr-FR"/>
        </w:rPr>
        <w:t>, je vous ai tout dit à l’avance.</w:t>
      </w:r>
    </w:p>
    <w:p w:rsidR="00AB1732" w:rsidRPr="00AB1732" w:rsidRDefault="00AB1732" w:rsidP="00AB1732">
      <w:pPr>
        <w:rPr>
          <w:lang w:val="fr-FR"/>
        </w:rPr>
      </w:pPr>
      <w:r w:rsidRPr="00AB1732">
        <w:rPr>
          <w:b/>
          <w:lang w:val="fr-FR"/>
        </w:rPr>
        <w:t>24</w:t>
      </w:r>
      <w:r w:rsidRPr="00AB1732">
        <w:rPr>
          <w:lang w:val="fr-FR"/>
        </w:rPr>
        <w:t xml:space="preserve"> Mais en ces jours-là, après cette tribulation, le soleil sera obscurci, et la lune ne donnera pas sa lumière, </w:t>
      </w:r>
      <w:r w:rsidRPr="00AB1732">
        <w:rPr>
          <w:b/>
          <w:lang w:val="fr-FR"/>
        </w:rPr>
        <w:t>25</w:t>
      </w:r>
      <w:r w:rsidRPr="00AB1732">
        <w:rPr>
          <w:lang w:val="fr-FR"/>
        </w:rPr>
        <w:t xml:space="preserve"> et les étoiles du ciel tomberont, et les puissances qui sont dans les cieux seront ébranlées. </w:t>
      </w:r>
      <w:r w:rsidRPr="00AB1732">
        <w:rPr>
          <w:b/>
          <w:lang w:val="fr-FR"/>
        </w:rPr>
        <w:t>26</w:t>
      </w:r>
      <w:r w:rsidRPr="00AB1732">
        <w:rPr>
          <w:lang w:val="fr-FR"/>
        </w:rPr>
        <w:t xml:space="preserve"> Et alors ils verront le fils de l’homme venant sur les nuées avec une grande puissance et avec gloire : </w:t>
      </w:r>
      <w:r w:rsidRPr="00AB1732">
        <w:rPr>
          <w:b/>
          <w:lang w:val="fr-FR"/>
        </w:rPr>
        <w:t>27</w:t>
      </w:r>
      <w:r w:rsidRPr="00AB1732">
        <w:rPr>
          <w:lang w:val="fr-FR"/>
        </w:rPr>
        <w:t xml:space="preserve"> et alors il enverra ses anges, et il rassemblera ses élus des quatre vents, depuis le bout de la terre jusqu’au bout du ciel.</w:t>
      </w:r>
    </w:p>
    <w:p w:rsidR="00AB1732" w:rsidRPr="00AB1732" w:rsidRDefault="00AB1732" w:rsidP="00AB1732">
      <w:pPr>
        <w:rPr>
          <w:lang w:val="fr-FR"/>
        </w:rPr>
      </w:pPr>
      <w:r w:rsidRPr="00AB1732">
        <w:rPr>
          <w:b/>
          <w:lang w:val="fr-FR"/>
        </w:rPr>
        <w:t>28</w:t>
      </w:r>
      <w:r w:rsidRPr="00AB1732">
        <w:rPr>
          <w:lang w:val="fr-FR"/>
        </w:rPr>
        <w:t xml:space="preserve"> Mais apprenez du figuier la parabole [qu’il vous offre] : Quand déjà son rameau est tendre et qu’il pousse des feuilles, vous connaissez que l’été est proche. </w:t>
      </w:r>
      <w:r w:rsidRPr="00AB1732">
        <w:rPr>
          <w:b/>
          <w:lang w:val="fr-FR"/>
        </w:rPr>
        <w:t>29</w:t>
      </w:r>
      <w:r w:rsidRPr="00AB1732">
        <w:rPr>
          <w:lang w:val="fr-FR"/>
        </w:rPr>
        <w:t xml:space="preserve"> De même aussi vous, quand vous verrez arriver ces choses, sachez que cela est proche, à la porte. </w:t>
      </w:r>
      <w:r w:rsidRPr="00AB1732">
        <w:rPr>
          <w:b/>
          <w:lang w:val="fr-FR"/>
        </w:rPr>
        <w:t>30</w:t>
      </w:r>
      <w:r w:rsidRPr="00AB1732">
        <w:rPr>
          <w:lang w:val="fr-FR"/>
        </w:rPr>
        <w:t xml:space="preserve"> En vérité, je vous dis que cette génération ne passera point que toutes ces choses ne soient arrivées. </w:t>
      </w:r>
      <w:r w:rsidRPr="00AB1732">
        <w:rPr>
          <w:b/>
          <w:lang w:val="fr-FR"/>
        </w:rPr>
        <w:t xml:space="preserve">31 </w:t>
      </w:r>
      <w:r w:rsidRPr="00AB1732">
        <w:rPr>
          <w:lang w:val="fr-FR"/>
        </w:rPr>
        <w:t xml:space="preserve">Le ciel et la terre passeront, mais mes paroles ne passeront point. </w:t>
      </w:r>
      <w:r w:rsidRPr="00AB1732">
        <w:rPr>
          <w:b/>
          <w:lang w:val="fr-FR"/>
        </w:rPr>
        <w:t xml:space="preserve">32 </w:t>
      </w:r>
      <w:r w:rsidRPr="00AB1732">
        <w:rPr>
          <w:lang w:val="fr-FR"/>
        </w:rPr>
        <w:t>Mais quant à ce jour-là, ou à l’heure, personne n’en a connaissance, pas même les anges qui sont dans le ciel, ni même le Fils, mais le Père.</w:t>
      </w:r>
    </w:p>
    <w:p w:rsidR="00381F05" w:rsidRPr="00AB1732" w:rsidRDefault="00AB1732" w:rsidP="00AB1732">
      <w:r w:rsidRPr="00AB1732">
        <w:rPr>
          <w:b/>
          <w:lang w:val="fr-FR"/>
        </w:rPr>
        <w:t>33</w:t>
      </w:r>
      <w:r w:rsidRPr="00AB1732">
        <w:rPr>
          <w:lang w:val="fr-FR"/>
        </w:rPr>
        <w:t xml:space="preserve"> Prenez garde, veillez et priez, car vous ne savez pas quand ce temps sera. </w:t>
      </w:r>
      <w:r w:rsidRPr="00AB1732">
        <w:rPr>
          <w:b/>
          <w:lang w:val="fr-FR"/>
        </w:rPr>
        <w:t xml:space="preserve">34 </w:t>
      </w:r>
      <w:r w:rsidRPr="00AB1732">
        <w:rPr>
          <w:lang w:val="fr-FR"/>
        </w:rPr>
        <w:t xml:space="preserve">— C’est comme un homme allant hors du pays, laissant sa maison, et donnant de l’autorité à ses esclaves, et à chacun son ouvrage… ; et il commanda au portier de veiller. </w:t>
      </w:r>
      <w:r w:rsidRPr="00AB1732">
        <w:rPr>
          <w:b/>
          <w:lang w:val="fr-FR"/>
        </w:rPr>
        <w:t>35</w:t>
      </w:r>
      <w:r w:rsidRPr="00AB1732">
        <w:rPr>
          <w:lang w:val="fr-FR"/>
        </w:rPr>
        <w:t xml:space="preserve"> Veillez donc ; car vous ne savez pas quand le maître</w:t>
      </w:r>
      <w:r w:rsidRPr="00AB1732">
        <w:rPr>
          <w:vertAlign w:val="superscript"/>
          <w:lang w:val="fr-FR"/>
        </w:rPr>
        <w:footnoteReference w:id="404"/>
      </w:r>
      <w:r w:rsidRPr="00AB1732">
        <w:rPr>
          <w:lang w:val="fr-FR"/>
        </w:rPr>
        <w:t xml:space="preserve"> de la maison viendra, le soir, ou à minuit, ou au chant du coq, ou au matin ; </w:t>
      </w:r>
      <w:r w:rsidRPr="00AB1732">
        <w:rPr>
          <w:b/>
          <w:lang w:val="fr-FR"/>
        </w:rPr>
        <w:t>36</w:t>
      </w:r>
      <w:r w:rsidRPr="00AB1732">
        <w:rPr>
          <w:lang w:val="fr-FR"/>
        </w:rPr>
        <w:t xml:space="preserve"> de peur qu’arrivant tout à coup, il ne vous trouve dormant. </w:t>
      </w:r>
      <w:r w:rsidRPr="00AB1732">
        <w:rPr>
          <w:b/>
          <w:lang w:val="fr-FR"/>
        </w:rPr>
        <w:t>37</w:t>
      </w:r>
      <w:r w:rsidRPr="00AB1732">
        <w:rPr>
          <w:lang w:val="fr-FR"/>
        </w:rPr>
        <w:t xml:space="preserve"> Or ce que je vous dis, à vous, je le dis à tous : Veillez.</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E7881" w:rsidRPr="006E7881" w:rsidRDefault="006E7881" w:rsidP="006E7881">
      <w:pPr>
        <w:rPr>
          <w:lang w:val="fr-FR"/>
        </w:rPr>
      </w:pPr>
      <w:r w:rsidRPr="006E7881">
        <w:rPr>
          <w:lang w:val="fr-FR"/>
        </w:rPr>
        <w:t xml:space="preserve">L'Église n'aura pas à traverser les terribles tribulations que connaîtra le résidu juif (Apoc. 3 v. 10). En nous reposant sur cette certitude, craignons toutefois de nous endormir du sommeil spirituel qui nous guette si dangereusement dans la longue et éprouvante nuit morale de ce monde. Pensons au retour imminent du Seigneur et prenons pour nous les sérieuses exhortations de ce chapitre. Une courte parabole nous présente le Seigneur comme un maître de maison qui s'est absenté après avoir laissé son domaine à la </w:t>
      </w:r>
      <w:r w:rsidRPr="006E7881">
        <w:rPr>
          <w:lang w:val="fr-FR"/>
        </w:rPr>
        <w:lastRenderedPageBreak/>
        <w:t xml:space="preserve">responsabilité de ses serviteurs. </w:t>
      </w:r>
      <w:r w:rsidRPr="006E7881">
        <w:rPr>
          <w:b/>
          <w:bCs/>
          <w:lang w:val="fr-FR"/>
        </w:rPr>
        <w:t>Chacun</w:t>
      </w:r>
      <w:r w:rsidRPr="006E7881">
        <w:rPr>
          <w:lang w:val="fr-FR"/>
        </w:rPr>
        <w:t xml:space="preserve"> d'eux a reçu «</w:t>
      </w:r>
      <w:r w:rsidRPr="006E7881">
        <w:rPr>
          <w:b/>
          <w:bCs/>
          <w:lang w:val="fr-FR"/>
        </w:rPr>
        <w:t>son ouvrage</w:t>
      </w:r>
      <w:r w:rsidRPr="006E7881">
        <w:rPr>
          <w:lang w:val="fr-FR"/>
        </w:rPr>
        <w:t xml:space="preserve">…» précis, particulier. Et le Maître n'a pas fait de restrictions non plus quant à la diversité des </w:t>
      </w:r>
      <w:r w:rsidRPr="006E7881">
        <w:rPr>
          <w:b/>
          <w:bCs/>
          <w:lang w:val="fr-FR"/>
        </w:rPr>
        <w:t>tâches à accomplir</w:t>
      </w:r>
      <w:r w:rsidRPr="006E7881">
        <w:rPr>
          <w:lang w:val="fr-FR"/>
        </w:rPr>
        <w:t>. Les points de suspension qui suivent le mot «ouvrage…» ne suggèrent-ils pas un nombre illimité de services différents que le Seigneur a préparés pour les siens (comp. Rom. 12 v. 6 à 8)?</w:t>
      </w:r>
    </w:p>
    <w:p w:rsidR="00381F05" w:rsidRPr="006E7881" w:rsidRDefault="006E7881" w:rsidP="00381F05">
      <w:pPr>
        <w:rPr>
          <w:lang w:val="fr-FR"/>
        </w:rPr>
      </w:pPr>
      <w:r w:rsidRPr="006E7881">
        <w:rPr>
          <w:lang w:val="fr-FR"/>
        </w:rPr>
        <w:t xml:space="preserve">La brève consigne reçue par le </w:t>
      </w:r>
      <w:r w:rsidRPr="006E7881">
        <w:rPr>
          <w:b/>
          <w:bCs/>
          <w:lang w:val="fr-FR"/>
        </w:rPr>
        <w:t>portier</w:t>
      </w:r>
      <w:r w:rsidRPr="006E7881">
        <w:rPr>
          <w:lang w:val="fr-FR"/>
        </w:rPr>
        <w:t xml:space="preserve"> (fin du v. 34) s'adresse également «</w:t>
      </w:r>
      <w:r w:rsidRPr="006E7881">
        <w:rPr>
          <w:b/>
          <w:bCs/>
          <w:lang w:val="fr-FR"/>
        </w:rPr>
        <w:t>à tous</w:t>
      </w:r>
      <w:r w:rsidRPr="006E7881">
        <w:rPr>
          <w:lang w:val="fr-FR"/>
        </w:rPr>
        <w:t xml:space="preserve">»… donc à vous et à moi (v. 37). Et, détail remarquable, c'est sur </w:t>
      </w:r>
      <w:r w:rsidRPr="006E7881">
        <w:rPr>
          <w:b/>
          <w:bCs/>
          <w:lang w:val="fr-FR"/>
        </w:rPr>
        <w:t>ce mot «veillez»</w:t>
      </w:r>
      <w:r w:rsidRPr="006E7881">
        <w:rPr>
          <w:lang w:val="fr-FR"/>
        </w:rPr>
        <w:t xml:space="preserve"> que se </w:t>
      </w:r>
      <w:r w:rsidRPr="006E7881">
        <w:rPr>
          <w:b/>
          <w:bCs/>
          <w:lang w:val="fr-FR"/>
        </w:rPr>
        <w:t>termine</w:t>
      </w:r>
      <w:r w:rsidRPr="006E7881">
        <w:rPr>
          <w:lang w:val="fr-FR"/>
        </w:rPr>
        <w:t xml:space="preserve"> dans Marc </w:t>
      </w:r>
      <w:r w:rsidRPr="006E7881">
        <w:rPr>
          <w:b/>
          <w:bCs/>
          <w:lang w:val="fr-FR"/>
        </w:rPr>
        <w:t>le ministère de Jésus</w:t>
      </w:r>
      <w:r w:rsidRPr="006E7881">
        <w:rPr>
          <w:lang w:val="fr-FR"/>
        </w:rPr>
        <w:t xml:space="preserve">. Serrons-le précieusement dans notre cœur, comme on conserve la dernière recommandation d'un être cher qui nous a quittés… </w:t>
      </w:r>
      <w:r w:rsidRPr="006E7881">
        <w:rPr>
          <w:b/>
          <w:bCs/>
          <w:lang w:val="fr-FR"/>
        </w:rPr>
        <w:t>mais qui revient</w:t>
      </w:r>
      <w:r w:rsidRPr="006E7881">
        <w:rPr>
          <w:lang w:val="fr-FR"/>
        </w:rPr>
        <w:t>!</w:t>
      </w:r>
      <w:r w:rsidR="00381F05">
        <w:br w:type="page"/>
      </w:r>
    </w:p>
    <w:p w:rsidR="00381F05" w:rsidRPr="001C1B27" w:rsidRDefault="00381F05" w:rsidP="00381F05">
      <w:pPr>
        <w:pStyle w:val="Titre2"/>
      </w:pPr>
      <w:bookmarkStart w:id="2589" w:name="_Toc345837357"/>
      <w:bookmarkStart w:id="2590" w:name="_Toc345837738"/>
      <w:bookmarkStart w:id="2591" w:name="_Toc345838121"/>
      <w:bookmarkStart w:id="2592" w:name="_Toc345838884"/>
      <w:bookmarkStart w:id="2593" w:name="_Toc345839264"/>
      <w:bookmarkStart w:id="2594" w:name="_Toc345839645"/>
      <w:bookmarkStart w:id="2595" w:name="_Toc345840026"/>
      <w:bookmarkStart w:id="2596" w:name="_Toc345840407"/>
      <w:bookmarkStart w:id="2597" w:name="_Toc345840787"/>
      <w:bookmarkStart w:id="2598" w:name="_Toc345841168"/>
      <w:bookmarkStart w:id="2599" w:name="_Toc345841549"/>
      <w:bookmarkStart w:id="2600" w:name="_Toc354394407"/>
      <w:bookmarkStart w:id="2601" w:name="_Toc354394787"/>
      <w:bookmarkStart w:id="2602" w:name="_Toc354395167"/>
      <w:bookmarkStart w:id="2603" w:name="_Toc354395547"/>
      <w:bookmarkStart w:id="2604" w:name="_Toc354395927"/>
      <w:bookmarkStart w:id="2605" w:name="_Toc354400853"/>
      <w:bookmarkStart w:id="2606" w:name="_Toc354401233"/>
      <w:bookmarkStart w:id="2607" w:name="_Toc354401613"/>
      <w:bookmarkStart w:id="2608" w:name="_Toc354401993"/>
      <w:bookmarkStart w:id="2609" w:name="_Toc354402373"/>
      <w:bookmarkStart w:id="2610" w:name="_Toc354402753"/>
      <w:bookmarkStart w:id="2611" w:name="_Toc354403133"/>
      <w:r w:rsidRPr="001C1B27">
        <w:lastRenderedPageBreak/>
        <w:t>1</w:t>
      </w:r>
      <w:r>
        <w:t>8</w:t>
      </w:r>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E6392" w:rsidRPr="000E6392">
        <w:rPr>
          <w:b/>
          <w:iCs/>
          <w:sz w:val="26"/>
          <w:szCs w:val="26"/>
          <w:lang w:val="fr-FR"/>
        </w:rPr>
        <w:t>Marc 14 v. 1 à 16</w:t>
      </w:r>
    </w:p>
    <w:p w:rsidR="000E6392" w:rsidRPr="000E6392" w:rsidRDefault="000E6392" w:rsidP="000E6392">
      <w:pPr>
        <w:rPr>
          <w:lang w:val="fr-FR"/>
        </w:rPr>
      </w:pPr>
      <w:r w:rsidRPr="000E6392">
        <w:rPr>
          <w:b/>
          <w:lang w:val="fr-FR"/>
        </w:rPr>
        <w:t xml:space="preserve">1 </w:t>
      </w:r>
      <w:r w:rsidRPr="000E6392">
        <w:rPr>
          <w:lang w:val="fr-FR"/>
        </w:rPr>
        <w:t xml:space="preserve">Or, deux jours après, c’était la Pâque et les Pains sans levain. Et les principaux sacrificateurs et les scribes cherchaient comment ils pourraient se saisir de lui par ruse, et le faire mourir ; </w:t>
      </w:r>
      <w:r w:rsidRPr="000E6392">
        <w:rPr>
          <w:b/>
          <w:lang w:val="fr-FR"/>
        </w:rPr>
        <w:t xml:space="preserve">2 </w:t>
      </w:r>
      <w:r w:rsidRPr="000E6392">
        <w:rPr>
          <w:lang w:val="fr-FR"/>
        </w:rPr>
        <w:t xml:space="preserve">car ils disaient : Non pas pendant la fête, de peur qu’il n’y ait du tumulte parmi le peuple. </w:t>
      </w:r>
    </w:p>
    <w:p w:rsidR="000E6392" w:rsidRPr="000E6392" w:rsidRDefault="000E6392" w:rsidP="000E6392">
      <w:pPr>
        <w:rPr>
          <w:lang w:val="fr-FR"/>
        </w:rPr>
      </w:pPr>
      <w:r w:rsidRPr="000E6392">
        <w:rPr>
          <w:b/>
          <w:lang w:val="fr-FR"/>
        </w:rPr>
        <w:t xml:space="preserve">3 </w:t>
      </w:r>
      <w:r w:rsidRPr="000E6392">
        <w:rPr>
          <w:lang w:val="fr-FR"/>
        </w:rPr>
        <w:t xml:space="preserve">Et comme il était à Béthanie dans la maison de Simon le lépreux, et qu’il était à table, une femme vint, ayant un vase d’albâtre [plein] d’un parfum de nard pur et de grand prix ; et, ayant brisé le vase, elle le répandit sur sa tête. </w:t>
      </w:r>
      <w:r w:rsidRPr="000E6392">
        <w:rPr>
          <w:b/>
          <w:lang w:val="fr-FR"/>
        </w:rPr>
        <w:t xml:space="preserve">4 </w:t>
      </w:r>
      <w:r w:rsidRPr="000E6392">
        <w:rPr>
          <w:lang w:val="fr-FR"/>
        </w:rPr>
        <w:t xml:space="preserve">Et quelques-uns étaient [là], qui s’indignaient en eux-mêmes et disaient : À quoi bon la perte de ce parfum ? </w:t>
      </w:r>
      <w:r w:rsidRPr="000E6392">
        <w:rPr>
          <w:b/>
          <w:lang w:val="fr-FR"/>
        </w:rPr>
        <w:t xml:space="preserve">5 </w:t>
      </w:r>
      <w:r w:rsidRPr="000E6392">
        <w:rPr>
          <w:lang w:val="fr-FR"/>
        </w:rPr>
        <w:t>Car ce parfum aurait pu être vendu plus de trois cents deniers</w:t>
      </w:r>
      <w:r w:rsidRPr="000E6392">
        <w:rPr>
          <w:vertAlign w:val="superscript"/>
          <w:lang w:val="fr-FR"/>
        </w:rPr>
        <w:footnoteReference w:id="405"/>
      </w:r>
      <w:r w:rsidRPr="000E6392">
        <w:rPr>
          <w:lang w:val="fr-FR"/>
        </w:rPr>
        <w:t xml:space="preserve">, et être donné aux pauvres ; et ils la reprenaient vivement. </w:t>
      </w:r>
      <w:r w:rsidRPr="000E6392">
        <w:rPr>
          <w:b/>
          <w:lang w:val="fr-FR"/>
        </w:rPr>
        <w:t xml:space="preserve">6 </w:t>
      </w:r>
      <w:r w:rsidRPr="000E6392">
        <w:rPr>
          <w:lang w:val="fr-FR"/>
        </w:rPr>
        <w:t xml:space="preserve">Mais Jésus dit : Laissez-la ; pourquoi lui donnez-vous du déplaisir ? Elle a fait une bonne œuvre envers moi ; </w:t>
      </w:r>
      <w:r w:rsidRPr="000E6392">
        <w:rPr>
          <w:b/>
          <w:lang w:val="fr-FR"/>
        </w:rPr>
        <w:t xml:space="preserve">7 </w:t>
      </w:r>
      <w:r w:rsidRPr="000E6392">
        <w:rPr>
          <w:lang w:val="fr-FR"/>
        </w:rPr>
        <w:t xml:space="preserve">car vous avez toujours les pauvres avec vous, et quand vous voudrez, vous pourrez leur faire du bien ; mais moi, vous ne m’avez pas toujours. </w:t>
      </w:r>
      <w:r w:rsidRPr="000E6392">
        <w:rPr>
          <w:b/>
          <w:lang w:val="fr-FR"/>
        </w:rPr>
        <w:t>8</w:t>
      </w:r>
      <w:r w:rsidRPr="000E6392">
        <w:rPr>
          <w:lang w:val="fr-FR"/>
        </w:rPr>
        <w:t xml:space="preserve"> Ce qui était en son pouvoir, elle l’a fait ; elle a anticipé [le moment] d’oindre mon corps pour ma sépulture</w:t>
      </w:r>
      <w:r w:rsidRPr="000E6392">
        <w:rPr>
          <w:vertAlign w:val="superscript"/>
          <w:lang w:val="fr-FR"/>
        </w:rPr>
        <w:footnoteReference w:id="406"/>
      </w:r>
      <w:r w:rsidRPr="000E6392">
        <w:rPr>
          <w:lang w:val="fr-FR"/>
        </w:rPr>
        <w:t>.</w:t>
      </w:r>
      <w:r>
        <w:rPr>
          <w:lang w:val="fr-FR"/>
        </w:rPr>
        <w:t xml:space="preserve"> </w:t>
      </w:r>
      <w:r w:rsidRPr="000E6392">
        <w:rPr>
          <w:b/>
          <w:lang w:val="fr-FR"/>
        </w:rPr>
        <w:t xml:space="preserve">9 </w:t>
      </w:r>
      <w:r w:rsidRPr="000E6392">
        <w:rPr>
          <w:lang w:val="fr-FR"/>
        </w:rPr>
        <w:t>Et en vérité, je vous dis : en quelque lieu que cet évangile soit prêché dans le monde entier, on parlera aussi de ce que cette femme a fait, en mémoire d’elle.</w:t>
      </w:r>
    </w:p>
    <w:p w:rsidR="000E6392" w:rsidRPr="000E6392" w:rsidRDefault="000E6392" w:rsidP="000E6392">
      <w:pPr>
        <w:rPr>
          <w:lang w:val="fr-FR"/>
        </w:rPr>
      </w:pPr>
      <w:r w:rsidRPr="000E6392">
        <w:rPr>
          <w:b/>
          <w:lang w:val="fr-FR"/>
        </w:rPr>
        <w:t>10</w:t>
      </w:r>
      <w:r w:rsidRPr="000E6392">
        <w:rPr>
          <w:lang w:val="fr-FR"/>
        </w:rPr>
        <w:t xml:space="preserve"> Et Judas Iscariote, l’un des douze, s’en alla vers les principaux sacrificateurs pour le leur livrer ; </w:t>
      </w:r>
      <w:r w:rsidRPr="000E6392">
        <w:rPr>
          <w:b/>
          <w:lang w:val="fr-FR"/>
        </w:rPr>
        <w:t xml:space="preserve">11 </w:t>
      </w:r>
      <w:r w:rsidRPr="000E6392">
        <w:rPr>
          <w:lang w:val="fr-FR"/>
        </w:rPr>
        <w:t>et ceux-ci, l’ayant entendu, s’en réjouirent et promirent de lui donner de l’argent ; et il cherchait comment il le livrerait commodément.</w:t>
      </w:r>
    </w:p>
    <w:p w:rsidR="00381F05" w:rsidRPr="000E6392" w:rsidRDefault="000E6392" w:rsidP="000E6392">
      <w:r w:rsidRPr="000E6392">
        <w:rPr>
          <w:b/>
          <w:lang w:val="fr-FR"/>
        </w:rPr>
        <w:t>12</w:t>
      </w:r>
      <w:r w:rsidRPr="000E6392">
        <w:rPr>
          <w:lang w:val="fr-FR"/>
        </w:rPr>
        <w:t xml:space="preserve"> Et le premier jour des pains sans levain, lorsqu’on sacrifiait la pâque, ses disciples lui disent : Où veux-tu que nous allions préparer [ce qu’il faut], afin que tu manges la pâque ? </w:t>
      </w:r>
      <w:r w:rsidRPr="000E6392">
        <w:rPr>
          <w:b/>
          <w:lang w:val="fr-FR"/>
        </w:rPr>
        <w:t xml:space="preserve">13 </w:t>
      </w:r>
      <w:r w:rsidRPr="000E6392">
        <w:rPr>
          <w:lang w:val="fr-FR"/>
        </w:rPr>
        <w:t xml:space="preserve">Et il envoie deux de ses disciples et leur dit : Allez à la ville ; et un homme portant une cruche d’eau viendra à votre rencontre ; suivez-le. </w:t>
      </w:r>
      <w:r w:rsidRPr="000E6392">
        <w:rPr>
          <w:b/>
          <w:lang w:val="fr-FR"/>
        </w:rPr>
        <w:t xml:space="preserve">14 </w:t>
      </w:r>
      <w:r w:rsidRPr="000E6392">
        <w:rPr>
          <w:lang w:val="fr-FR"/>
        </w:rPr>
        <w:t>Et où qu’il entre, dites au maître de la maison : Le maître</w:t>
      </w:r>
      <w:r w:rsidRPr="000E6392">
        <w:rPr>
          <w:vertAlign w:val="superscript"/>
          <w:lang w:val="fr-FR"/>
        </w:rPr>
        <w:footnoteReference w:id="407"/>
      </w:r>
      <w:r w:rsidRPr="000E6392">
        <w:rPr>
          <w:lang w:val="fr-FR"/>
        </w:rPr>
        <w:t xml:space="preserve"> dit : Où est mon logis où je mangerai la pâque avec mes disciples ? </w:t>
      </w:r>
      <w:r w:rsidRPr="000E6392">
        <w:rPr>
          <w:b/>
          <w:lang w:val="fr-FR"/>
        </w:rPr>
        <w:t xml:space="preserve">15 </w:t>
      </w:r>
      <w:r w:rsidRPr="000E6392">
        <w:rPr>
          <w:lang w:val="fr-FR"/>
        </w:rPr>
        <w:t>Et lui vous montrera une grande chambre</w:t>
      </w:r>
      <w:r w:rsidRPr="000E6392">
        <w:rPr>
          <w:vertAlign w:val="superscript"/>
          <w:lang w:val="fr-FR"/>
        </w:rPr>
        <w:footnoteReference w:id="408"/>
      </w:r>
      <w:r w:rsidRPr="000E6392">
        <w:rPr>
          <w:lang w:val="fr-FR"/>
        </w:rPr>
        <w:t xml:space="preserve"> garnie, toute prête ; apprêtez-nous là [ce qu’il faut]. </w:t>
      </w:r>
      <w:r w:rsidRPr="000E6392">
        <w:rPr>
          <w:b/>
          <w:lang w:val="fr-FR"/>
        </w:rPr>
        <w:t>16</w:t>
      </w:r>
      <w:r w:rsidRPr="000E6392">
        <w:rPr>
          <w:lang w:val="fr-FR"/>
        </w:rPr>
        <w:t xml:space="preserve"> Et ses disciples s’en allèrent et entrèrent dans la ville, et trouvèrent [tout] comme il leur avait dit ; et ils apprêtèrent la pâque.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E6392" w:rsidRPr="000E6392" w:rsidRDefault="000E6392" w:rsidP="000E6392">
      <w:pPr>
        <w:rPr>
          <w:lang w:val="fr-FR"/>
        </w:rPr>
      </w:pPr>
      <w:r w:rsidRPr="000E6392">
        <w:rPr>
          <w:lang w:val="fr-FR"/>
        </w:rPr>
        <w:t xml:space="preserve">À l'approche de la mort du Seigneur, les sentiments des cœurs s'affirment et se manifestent. </w:t>
      </w:r>
      <w:r w:rsidRPr="000E6392">
        <w:rPr>
          <w:bCs/>
          <w:lang w:val="fr-FR"/>
        </w:rPr>
        <w:t>Haine et mépris</w:t>
      </w:r>
      <w:r w:rsidRPr="000E6392">
        <w:rPr>
          <w:lang w:val="fr-FR"/>
        </w:rPr>
        <w:t xml:space="preserve"> de la part des chefs du peuple qui complotent à Jérusalem! </w:t>
      </w:r>
      <w:r w:rsidRPr="000E6392">
        <w:rPr>
          <w:b/>
          <w:bCs/>
          <w:lang w:val="fr-FR"/>
        </w:rPr>
        <w:t xml:space="preserve">Amour et respect </w:t>
      </w:r>
      <w:r w:rsidRPr="000E6392">
        <w:rPr>
          <w:lang w:val="fr-FR"/>
        </w:rPr>
        <w:t xml:space="preserve">dans la maison familière de Béthanie où cette femme accomplit à Son égard une «bonne œuvre», fruit d'un amour intelligent. Belle illustration du culte des enfants de Dieu! Ils reconnaissent dans un Sauveur rejeté celui qui est digne de tout hommage; ils lui expriment par l'Esprit et dans le sentiment de leur indignité, cette adoration qui est pour son cœur un parfum d'un prix </w:t>
      </w:r>
      <w:r w:rsidRPr="000E6392">
        <w:rPr>
          <w:b/>
          <w:bCs/>
          <w:lang w:val="fr-FR"/>
        </w:rPr>
        <w:t>inestimable</w:t>
      </w:r>
      <w:r w:rsidRPr="000E6392">
        <w:rPr>
          <w:lang w:val="fr-FR"/>
        </w:rPr>
        <w:t xml:space="preserve"> (remarquons que ce sont les hommes qui font l'évaluation — v. 5 — ramenant tout à une affaire d'argent). Les critiques ne manquent pas à l'adresse de ces adorateurs, même de la part de certains croyants qui placent la bienfaisance (v. 5) ou l’évangile avant toute autre activité chrétienne. Sans négliger ces choses, n'oublions pas que la louange est le premier de nos devoirs. Et contentons-nous de l'approbation </w:t>
      </w:r>
      <w:r w:rsidRPr="000E6392">
        <w:rPr>
          <w:b/>
          <w:bCs/>
          <w:lang w:val="fr-FR"/>
        </w:rPr>
        <w:t>du Seigneur</w:t>
      </w:r>
      <w:r w:rsidRPr="000E6392">
        <w:rPr>
          <w:lang w:val="fr-FR"/>
        </w:rPr>
        <w:t xml:space="preserve"> pour accomplir avec un esprit </w:t>
      </w:r>
      <w:r w:rsidRPr="000E6392">
        <w:rPr>
          <w:b/>
          <w:bCs/>
          <w:lang w:val="fr-FR"/>
        </w:rPr>
        <w:t>brisé</w:t>
      </w:r>
      <w:r w:rsidRPr="000E6392">
        <w:rPr>
          <w:lang w:val="fr-FR"/>
        </w:rPr>
        <w:t xml:space="preserve"> (dont </w:t>
      </w:r>
      <w:r w:rsidRPr="000E6392">
        <w:rPr>
          <w:lang w:val="fr-FR"/>
        </w:rPr>
        <w:lastRenderedPageBreak/>
        <w:t xml:space="preserve">ce vase est le symbole) le saint service de l'adoration, le seul qui soit directement </w:t>
      </w:r>
      <w:r w:rsidRPr="000E6392">
        <w:rPr>
          <w:b/>
          <w:bCs/>
          <w:lang w:val="fr-FR"/>
        </w:rPr>
        <w:t>envers Lui</w:t>
      </w:r>
      <w:r w:rsidRPr="000E6392">
        <w:rPr>
          <w:lang w:val="fr-FR"/>
        </w:rPr>
        <w:t xml:space="preserve"> et pour l'éternité.</w:t>
      </w:r>
    </w:p>
    <w:p w:rsidR="00381F05" w:rsidRDefault="000E6392" w:rsidP="000E6392">
      <w:r w:rsidRPr="000E6392">
        <w:rPr>
          <w:lang w:val="fr-FR"/>
        </w:rPr>
        <w:t>Les v. 10 à 16 nous montrent les dispositions que prennent les disciples pour préparer la pâque… et Judas pour trahir son Maître.</w:t>
      </w:r>
      <w:r w:rsidR="00381F05">
        <w:br w:type="page"/>
      </w:r>
    </w:p>
    <w:p w:rsidR="00381F05" w:rsidRPr="001C1B27" w:rsidRDefault="00381F05" w:rsidP="00381F05">
      <w:pPr>
        <w:pStyle w:val="Titre2"/>
      </w:pPr>
      <w:bookmarkStart w:id="2612" w:name="_Toc345837358"/>
      <w:bookmarkStart w:id="2613" w:name="_Toc345837739"/>
      <w:bookmarkStart w:id="2614" w:name="_Toc345838122"/>
      <w:bookmarkStart w:id="2615" w:name="_Toc345838885"/>
      <w:bookmarkStart w:id="2616" w:name="_Toc345839265"/>
      <w:bookmarkStart w:id="2617" w:name="_Toc345839646"/>
      <w:bookmarkStart w:id="2618" w:name="_Toc345840027"/>
      <w:bookmarkStart w:id="2619" w:name="_Toc345840408"/>
      <w:bookmarkStart w:id="2620" w:name="_Toc345840788"/>
      <w:bookmarkStart w:id="2621" w:name="_Toc345841169"/>
      <w:bookmarkStart w:id="2622" w:name="_Toc345841550"/>
      <w:bookmarkStart w:id="2623" w:name="_Toc354394408"/>
      <w:bookmarkStart w:id="2624" w:name="_Toc354394788"/>
      <w:bookmarkStart w:id="2625" w:name="_Toc354395168"/>
      <w:bookmarkStart w:id="2626" w:name="_Toc354395548"/>
      <w:bookmarkStart w:id="2627" w:name="_Toc354395928"/>
      <w:bookmarkStart w:id="2628" w:name="_Toc354400854"/>
      <w:bookmarkStart w:id="2629" w:name="_Toc354401234"/>
      <w:bookmarkStart w:id="2630" w:name="_Toc354401614"/>
      <w:bookmarkStart w:id="2631" w:name="_Toc354401994"/>
      <w:bookmarkStart w:id="2632" w:name="_Toc354402374"/>
      <w:bookmarkStart w:id="2633" w:name="_Toc354402754"/>
      <w:bookmarkStart w:id="2634" w:name="_Toc354403134"/>
      <w:r w:rsidRPr="001C1B27">
        <w:lastRenderedPageBreak/>
        <w:t>1</w:t>
      </w:r>
      <w:r>
        <w:t>9</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E6392" w:rsidRPr="000E6392">
        <w:rPr>
          <w:b/>
          <w:iCs/>
          <w:sz w:val="26"/>
          <w:szCs w:val="26"/>
          <w:lang w:val="fr-FR"/>
        </w:rPr>
        <w:t>Marc 14 v. 17 à 31</w:t>
      </w:r>
    </w:p>
    <w:p w:rsidR="000E6392" w:rsidRPr="000E6392" w:rsidRDefault="000E6392" w:rsidP="000E6392">
      <w:pPr>
        <w:rPr>
          <w:lang w:val="fr-FR"/>
        </w:rPr>
      </w:pPr>
      <w:r w:rsidRPr="000E6392">
        <w:rPr>
          <w:b/>
          <w:lang w:val="fr-FR"/>
        </w:rPr>
        <w:t>17</w:t>
      </w:r>
      <w:r w:rsidRPr="000E6392">
        <w:rPr>
          <w:lang w:val="fr-FR"/>
        </w:rPr>
        <w:t xml:space="preserve"> Et le soir étant venu, il vient avec les douze. </w:t>
      </w:r>
      <w:r w:rsidRPr="000E6392">
        <w:rPr>
          <w:b/>
          <w:lang w:val="fr-FR"/>
        </w:rPr>
        <w:t xml:space="preserve">18 </w:t>
      </w:r>
      <w:r w:rsidRPr="000E6392">
        <w:rPr>
          <w:lang w:val="fr-FR"/>
        </w:rPr>
        <w:t>Et comme ils étaient à table et qu’ils mangeaient, Jésus dit : En vérité, je vous dis que l’un d’entre vous qui</w:t>
      </w:r>
      <w:r w:rsidRPr="000E6392">
        <w:rPr>
          <w:vertAlign w:val="superscript"/>
          <w:lang w:val="fr-FR"/>
        </w:rPr>
        <w:footnoteReference w:id="409"/>
      </w:r>
      <w:r w:rsidRPr="000E6392">
        <w:rPr>
          <w:lang w:val="fr-FR"/>
        </w:rPr>
        <w:t xml:space="preserve"> mange avec moi, me livrera. </w:t>
      </w:r>
      <w:r w:rsidRPr="000E6392">
        <w:rPr>
          <w:b/>
          <w:lang w:val="fr-FR"/>
        </w:rPr>
        <w:t>19</w:t>
      </w:r>
      <w:r w:rsidRPr="000E6392">
        <w:rPr>
          <w:lang w:val="fr-FR"/>
        </w:rPr>
        <w:t xml:space="preserve"> Et ils commencèrent à s’attrister et à lui dire l’un après l’autre : Est-ce moi ? Et un autre : Est-ce moi ? </w:t>
      </w:r>
      <w:r w:rsidRPr="000E6392">
        <w:rPr>
          <w:b/>
          <w:lang w:val="fr-FR"/>
        </w:rPr>
        <w:t>20</w:t>
      </w:r>
      <w:r w:rsidRPr="000E6392">
        <w:rPr>
          <w:lang w:val="fr-FR"/>
        </w:rPr>
        <w:t xml:space="preserve"> Mais répondant, il leur dit : C’est l’un d’entre les douze qui</w:t>
      </w:r>
      <w:r w:rsidRPr="000E6392">
        <w:rPr>
          <w:vertAlign w:val="superscript"/>
          <w:lang w:val="fr-FR"/>
        </w:rPr>
        <w:footnoteReference w:id="410"/>
      </w:r>
      <w:r w:rsidRPr="000E6392">
        <w:rPr>
          <w:lang w:val="fr-FR"/>
        </w:rPr>
        <w:t xml:space="preserve"> trempe avec moi au plat. </w:t>
      </w:r>
      <w:r w:rsidRPr="000E6392">
        <w:rPr>
          <w:b/>
          <w:lang w:val="fr-FR"/>
        </w:rPr>
        <w:t xml:space="preserve">21 </w:t>
      </w:r>
      <w:r w:rsidRPr="000E6392">
        <w:rPr>
          <w:lang w:val="fr-FR"/>
        </w:rPr>
        <w:t>Le fils de l’homme s’en va, selon qu’il est écrit de lui ; mais malheur à cet homme par qui le fils de l’homme est livré ! Il eût été bon pour cet homme-là qu’il ne fût pas né.</w:t>
      </w:r>
    </w:p>
    <w:p w:rsidR="000E6392" w:rsidRPr="000E6392" w:rsidRDefault="000E6392" w:rsidP="000E6392">
      <w:pPr>
        <w:rPr>
          <w:lang w:val="fr-FR"/>
        </w:rPr>
      </w:pPr>
      <w:r w:rsidRPr="000E6392">
        <w:rPr>
          <w:b/>
          <w:lang w:val="fr-FR"/>
        </w:rPr>
        <w:t>22</w:t>
      </w:r>
      <w:r w:rsidRPr="000E6392">
        <w:rPr>
          <w:lang w:val="fr-FR"/>
        </w:rPr>
        <w:t xml:space="preserve"> Et comme ils mangeaient, Jésus, ayant pris un pain [et] ayant béni, le rompit et le leur donna, et dit : Prenez ; ceci est mon corps. </w:t>
      </w:r>
      <w:r w:rsidRPr="000E6392">
        <w:rPr>
          <w:b/>
          <w:lang w:val="fr-FR"/>
        </w:rPr>
        <w:t>23</w:t>
      </w:r>
      <w:r w:rsidRPr="000E6392">
        <w:rPr>
          <w:lang w:val="fr-FR"/>
        </w:rPr>
        <w:t xml:space="preserve"> Et ayant pris la coupe [et] ayant rendu grâces, il la leur donna ; et ils en burent tous. </w:t>
      </w:r>
      <w:r w:rsidRPr="000E6392">
        <w:rPr>
          <w:b/>
          <w:lang w:val="fr-FR"/>
        </w:rPr>
        <w:t>24</w:t>
      </w:r>
      <w:r w:rsidRPr="000E6392">
        <w:rPr>
          <w:lang w:val="fr-FR"/>
        </w:rPr>
        <w:t xml:space="preserve"> Et il leur dit : Ceci est mon sang, le [sang] de la nouvelle alliance, qui est versé pour plusieurs. </w:t>
      </w:r>
      <w:r w:rsidRPr="000E6392">
        <w:rPr>
          <w:b/>
          <w:lang w:val="fr-FR"/>
        </w:rPr>
        <w:t>25</w:t>
      </w:r>
      <w:r w:rsidRPr="000E6392">
        <w:rPr>
          <w:lang w:val="fr-FR"/>
        </w:rPr>
        <w:t xml:space="preserve"> En vérité, je vous dis que je ne boirai plus du fruit de la vigne, jusqu’à ce jour où je le boirai nouveau</w:t>
      </w:r>
      <w:r w:rsidRPr="000E6392">
        <w:rPr>
          <w:vertAlign w:val="superscript"/>
          <w:lang w:val="fr-FR"/>
        </w:rPr>
        <w:footnoteReference w:id="411"/>
      </w:r>
      <w:r w:rsidRPr="000E6392">
        <w:rPr>
          <w:lang w:val="fr-FR"/>
        </w:rPr>
        <w:t xml:space="preserve"> dans le royaume de Dieu. </w:t>
      </w:r>
      <w:r w:rsidRPr="000E6392">
        <w:rPr>
          <w:b/>
          <w:lang w:val="fr-FR"/>
        </w:rPr>
        <w:t>26</w:t>
      </w:r>
      <w:r w:rsidRPr="000E6392">
        <w:rPr>
          <w:lang w:val="fr-FR"/>
        </w:rPr>
        <w:t xml:space="preserve"> Et ayant chanté une hymne, ils sortirent [et s’en allèrent] à la montagne des Oliviers.</w:t>
      </w:r>
    </w:p>
    <w:p w:rsidR="00381F05" w:rsidRPr="000E6392" w:rsidRDefault="000E6392" w:rsidP="000E6392">
      <w:r w:rsidRPr="000E6392">
        <w:rPr>
          <w:b/>
          <w:lang w:val="fr-FR"/>
        </w:rPr>
        <w:t>27</w:t>
      </w:r>
      <w:r w:rsidRPr="000E6392">
        <w:rPr>
          <w:lang w:val="fr-FR"/>
        </w:rPr>
        <w:t xml:space="preserve"> Et Jésus leur dit : Vous serez tous scandalisés ; car il est écrit : «Je frapperai le berger, et les brebis seront dispersées»</w:t>
      </w:r>
      <w:r w:rsidRPr="000E6392">
        <w:rPr>
          <w:vertAlign w:val="superscript"/>
          <w:lang w:val="fr-FR"/>
        </w:rPr>
        <w:footnoteReference w:id="412"/>
      </w:r>
      <w:r w:rsidRPr="000E6392">
        <w:rPr>
          <w:lang w:val="fr-FR"/>
        </w:rPr>
        <w:t xml:space="preserve"> ; </w:t>
      </w:r>
      <w:r w:rsidRPr="000E6392">
        <w:rPr>
          <w:b/>
          <w:lang w:val="fr-FR"/>
        </w:rPr>
        <w:t>28</w:t>
      </w:r>
      <w:r w:rsidRPr="000E6392">
        <w:rPr>
          <w:lang w:val="fr-FR"/>
        </w:rPr>
        <w:t xml:space="preserve"> mais après que je serai ressuscité, j’irai devant vous en Galilée. </w:t>
      </w:r>
      <w:r w:rsidRPr="000E6392">
        <w:rPr>
          <w:b/>
          <w:lang w:val="fr-FR"/>
        </w:rPr>
        <w:t xml:space="preserve">29 </w:t>
      </w:r>
      <w:r w:rsidRPr="000E6392">
        <w:rPr>
          <w:lang w:val="fr-FR"/>
        </w:rPr>
        <w:t xml:space="preserve">Et Pierre lui dit : Si même tous étaient scandalisés, je ne le serai pourtant pas, moi. </w:t>
      </w:r>
      <w:r w:rsidRPr="000E6392">
        <w:rPr>
          <w:b/>
          <w:lang w:val="fr-FR"/>
        </w:rPr>
        <w:t xml:space="preserve">30 </w:t>
      </w:r>
      <w:r w:rsidRPr="000E6392">
        <w:rPr>
          <w:lang w:val="fr-FR"/>
        </w:rPr>
        <w:t xml:space="preserve">Et Jésus lui dit : En vérité, je te dis qu’aujourd’hui, cette nuit-ci, avant que le coq ait chanté deux fois, toi, tu me renieras trois fois. </w:t>
      </w:r>
      <w:r w:rsidRPr="000E6392">
        <w:rPr>
          <w:b/>
          <w:lang w:val="fr-FR"/>
        </w:rPr>
        <w:t xml:space="preserve">31 </w:t>
      </w:r>
      <w:r w:rsidRPr="000E6392">
        <w:rPr>
          <w:lang w:val="fr-FR"/>
        </w:rPr>
        <w:t>Mais [Pierre] disait encore plus fortement : Quand il me faudrait mourir avec toi, je ne te renierai point. Et ils dirent tous aussi la même chose.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E6392" w:rsidRPr="000E6392" w:rsidRDefault="000E6392" w:rsidP="000E6392">
      <w:pPr>
        <w:rPr>
          <w:lang w:val="fr-FR"/>
        </w:rPr>
      </w:pPr>
      <w:r w:rsidRPr="000E6392">
        <w:rPr>
          <w:lang w:val="fr-FR"/>
        </w:rPr>
        <w:t xml:space="preserve">C'est l'instant du dernier souper. Dans cette heure intime des adieux, où Jésus voudrait laisser parler librement ses affections, un fardeau accable son âme. Non pas la croix qui s'approche, mais l'indicible tristesse de savoir que se trouve là, </w:t>
      </w:r>
      <w:r w:rsidRPr="000E6392">
        <w:rPr>
          <w:b/>
          <w:bCs/>
          <w:lang w:val="fr-FR"/>
        </w:rPr>
        <w:t>au milieu des douze</w:t>
      </w:r>
      <w:r w:rsidRPr="000E6392">
        <w:rPr>
          <w:lang w:val="fr-FR"/>
        </w:rPr>
        <w:t>, un homme qui a décidé sa perte. «</w:t>
      </w:r>
      <w:r w:rsidRPr="000E6392">
        <w:rPr>
          <w:b/>
          <w:bCs/>
          <w:lang w:val="fr-FR"/>
        </w:rPr>
        <w:t>L'un d'entre vous</w:t>
      </w:r>
      <w:r w:rsidRPr="000E6392">
        <w:rPr>
          <w:lang w:val="fr-FR"/>
        </w:rPr>
        <w:t>… me livrera». À leur tour les disciples s'attristent et s'interrogent. Ils n'ont pas ici la confiance en eux-mêmes qui apparaîtra aux v. 29 et 31 dans leurs protestations de dévouement, en particulier de la part de Pierre.</w:t>
      </w:r>
    </w:p>
    <w:p w:rsidR="000E6392" w:rsidRPr="000E6392" w:rsidRDefault="000E6392" w:rsidP="000E6392">
      <w:pPr>
        <w:rPr>
          <w:lang w:val="fr-FR"/>
        </w:rPr>
      </w:pPr>
      <w:r w:rsidRPr="000E6392">
        <w:rPr>
          <w:lang w:val="fr-FR"/>
        </w:rPr>
        <w:t xml:space="preserve">Quand le traître est sorti, le Seigneur institue le saint repas du souvenir. Il bénit, rompt le pain et le distribue aux siens; il prend la coupe, rend grâces et la leur donne. Et il leur explique la portée de ces </w:t>
      </w:r>
      <w:r w:rsidRPr="000E6392">
        <w:rPr>
          <w:b/>
          <w:bCs/>
          <w:lang w:val="fr-FR"/>
        </w:rPr>
        <w:t>symboles</w:t>
      </w:r>
      <w:r w:rsidRPr="000E6392">
        <w:rPr>
          <w:lang w:val="fr-FR"/>
        </w:rPr>
        <w:t xml:space="preserve"> simples et cependant solennels par les grands faits dont ils perpétuent la mémoire: son corps donné, son sang versé, sûrs fondements de notre foi. Lecteur, n'auriez-vous pas aimé vous trouver dans cette chambre haute auprès de votre Sauveur? Alors, pourquoi ne pas vous joindre, chaque premier jour de la semaine, à ceux qui annoncent Sa mort en attendant son retour?</w:t>
      </w:r>
    </w:p>
    <w:p w:rsidR="00381F05" w:rsidRDefault="000E6392" w:rsidP="000E6392">
      <w:r w:rsidRPr="000E6392">
        <w:rPr>
          <w:lang w:val="fr-FR"/>
        </w:rPr>
        <w:t>Puis Jésus chante une hymne avec ses onze disciples et se rend au jardin des Oliviers.</w:t>
      </w:r>
      <w:r w:rsidR="00381F05">
        <w:br w:type="page"/>
      </w:r>
    </w:p>
    <w:p w:rsidR="00381F05" w:rsidRPr="001C1B27" w:rsidRDefault="00381F05" w:rsidP="00381F05">
      <w:pPr>
        <w:pStyle w:val="Titre2"/>
      </w:pPr>
      <w:bookmarkStart w:id="2635" w:name="_Toc345837359"/>
      <w:bookmarkStart w:id="2636" w:name="_Toc345837740"/>
      <w:bookmarkStart w:id="2637" w:name="_Toc345838123"/>
      <w:bookmarkStart w:id="2638" w:name="_Toc345838886"/>
      <w:bookmarkStart w:id="2639" w:name="_Toc345839266"/>
      <w:bookmarkStart w:id="2640" w:name="_Toc345839647"/>
      <w:bookmarkStart w:id="2641" w:name="_Toc345840028"/>
      <w:bookmarkStart w:id="2642" w:name="_Toc345840409"/>
      <w:bookmarkStart w:id="2643" w:name="_Toc345840789"/>
      <w:bookmarkStart w:id="2644" w:name="_Toc345841170"/>
      <w:bookmarkStart w:id="2645" w:name="_Toc345841551"/>
      <w:bookmarkStart w:id="2646" w:name="_Toc354394409"/>
      <w:bookmarkStart w:id="2647" w:name="_Toc354394789"/>
      <w:bookmarkStart w:id="2648" w:name="_Toc354395169"/>
      <w:bookmarkStart w:id="2649" w:name="_Toc354395549"/>
      <w:bookmarkStart w:id="2650" w:name="_Toc354395929"/>
      <w:bookmarkStart w:id="2651" w:name="_Toc354400855"/>
      <w:bookmarkStart w:id="2652" w:name="_Toc354401235"/>
      <w:bookmarkStart w:id="2653" w:name="_Toc354401615"/>
      <w:bookmarkStart w:id="2654" w:name="_Toc354401995"/>
      <w:bookmarkStart w:id="2655" w:name="_Toc354402375"/>
      <w:bookmarkStart w:id="2656" w:name="_Toc354402755"/>
      <w:bookmarkStart w:id="2657" w:name="_Toc354403135"/>
      <w:r>
        <w:lastRenderedPageBreak/>
        <w:t>20</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E6392" w:rsidRPr="000E6392">
        <w:rPr>
          <w:b/>
          <w:iCs/>
          <w:sz w:val="26"/>
          <w:szCs w:val="26"/>
          <w:lang w:val="fr-FR"/>
        </w:rPr>
        <w:t>Marc 14 v. 32 à 54</w:t>
      </w:r>
    </w:p>
    <w:p w:rsidR="000E6392" w:rsidRPr="000E6392" w:rsidRDefault="000E6392" w:rsidP="000E6392">
      <w:pPr>
        <w:rPr>
          <w:lang w:val="fr-FR"/>
        </w:rPr>
      </w:pPr>
      <w:r w:rsidRPr="000E6392">
        <w:rPr>
          <w:b/>
          <w:lang w:val="fr-FR"/>
        </w:rPr>
        <w:t>32</w:t>
      </w:r>
      <w:r w:rsidRPr="000E6392">
        <w:rPr>
          <w:lang w:val="fr-FR"/>
        </w:rPr>
        <w:t xml:space="preserve"> Et ils viennent en un lieu dont le nom était Gethsémané. Et il dit à ses disciples : Asseyez-vous ici, jusqu’à ce que j’aie prié. </w:t>
      </w:r>
      <w:r w:rsidRPr="000E6392">
        <w:rPr>
          <w:b/>
          <w:lang w:val="fr-FR"/>
        </w:rPr>
        <w:t xml:space="preserve">33 </w:t>
      </w:r>
      <w:r w:rsidRPr="000E6392">
        <w:rPr>
          <w:lang w:val="fr-FR"/>
        </w:rPr>
        <w:t xml:space="preserve">Et il prend avec lui Pierre et Jacques et Jean ; et il commença à être saisi d’effroi et fort angoissé. </w:t>
      </w:r>
      <w:r w:rsidRPr="000E6392">
        <w:rPr>
          <w:b/>
          <w:lang w:val="fr-FR"/>
        </w:rPr>
        <w:t xml:space="preserve">34 </w:t>
      </w:r>
      <w:r w:rsidRPr="000E6392">
        <w:rPr>
          <w:lang w:val="fr-FR"/>
        </w:rPr>
        <w:t>Et il leur dit : Mon âme est saisie de tristesse</w:t>
      </w:r>
      <w:r w:rsidRPr="000E6392">
        <w:rPr>
          <w:vertAlign w:val="superscript"/>
          <w:lang w:val="fr-FR"/>
        </w:rPr>
        <w:footnoteReference w:id="413"/>
      </w:r>
      <w:r w:rsidRPr="000E6392">
        <w:rPr>
          <w:lang w:val="fr-FR"/>
        </w:rPr>
        <w:t xml:space="preserve"> jusqu’à la mort ; demeurez ici et veillez. </w:t>
      </w:r>
      <w:r w:rsidRPr="000E6392">
        <w:rPr>
          <w:b/>
          <w:lang w:val="fr-FR"/>
        </w:rPr>
        <w:t>35</w:t>
      </w:r>
      <w:r w:rsidRPr="000E6392">
        <w:rPr>
          <w:lang w:val="fr-FR"/>
        </w:rPr>
        <w:t xml:space="preserve"> Et s’en allant un peu plus avant, il se jeta contre terre, et il priait que, s’il était possible, l’heure passât loin de lui. </w:t>
      </w:r>
      <w:r w:rsidRPr="000E6392">
        <w:rPr>
          <w:b/>
          <w:lang w:val="fr-FR"/>
        </w:rPr>
        <w:t>36</w:t>
      </w:r>
      <w:r w:rsidRPr="000E6392">
        <w:rPr>
          <w:lang w:val="fr-FR"/>
        </w:rPr>
        <w:t xml:space="preserve"> Et il disait : Abba, Père, toutes choses te sont possibles ; fais passer cette coupe loin de moi ; toutefois non pas ce que je veux, moi, mais ce que tu veux, toi ! </w:t>
      </w:r>
      <w:r w:rsidRPr="000E6392">
        <w:rPr>
          <w:b/>
          <w:lang w:val="fr-FR"/>
        </w:rPr>
        <w:t>37</w:t>
      </w:r>
      <w:r w:rsidRPr="000E6392">
        <w:rPr>
          <w:lang w:val="fr-FR"/>
        </w:rPr>
        <w:t xml:space="preserve"> Et il vient, et les trouve dormant ; et il dit à Pierre : Simon, tu dors ? Tu n’as pu veiller une heure ? </w:t>
      </w:r>
      <w:r w:rsidRPr="000E6392">
        <w:rPr>
          <w:b/>
          <w:lang w:val="fr-FR"/>
        </w:rPr>
        <w:t xml:space="preserve">38 </w:t>
      </w:r>
      <w:r w:rsidRPr="000E6392">
        <w:rPr>
          <w:lang w:val="fr-FR"/>
        </w:rPr>
        <w:t xml:space="preserve">Veillez et priez, afin que vous n’entriez pas en tentation ; l’esprit est prompt, mais la chair est faible. </w:t>
      </w:r>
      <w:r w:rsidRPr="000E6392">
        <w:rPr>
          <w:b/>
          <w:lang w:val="fr-FR"/>
        </w:rPr>
        <w:t>39</w:t>
      </w:r>
      <w:r w:rsidRPr="000E6392">
        <w:rPr>
          <w:lang w:val="fr-FR"/>
        </w:rPr>
        <w:t xml:space="preserve"> Et il s’en alla de nouveau, et il pria, disant les mêmes paroles</w:t>
      </w:r>
      <w:r w:rsidRPr="000E6392">
        <w:rPr>
          <w:vertAlign w:val="superscript"/>
          <w:lang w:val="fr-FR"/>
        </w:rPr>
        <w:footnoteReference w:id="414"/>
      </w:r>
      <w:r w:rsidRPr="000E6392">
        <w:rPr>
          <w:lang w:val="fr-FR"/>
        </w:rPr>
        <w:t xml:space="preserve">. </w:t>
      </w:r>
      <w:r w:rsidRPr="000E6392">
        <w:rPr>
          <w:b/>
          <w:lang w:val="fr-FR"/>
        </w:rPr>
        <w:t xml:space="preserve">40 </w:t>
      </w:r>
      <w:r w:rsidRPr="000E6392">
        <w:rPr>
          <w:lang w:val="fr-FR"/>
        </w:rPr>
        <w:t xml:space="preserve">Et s’en étant retourné, il les trouva de nouveau dormant (car leurs yeux étaient appesantis) ; et ils ne savaient que lui répondre. </w:t>
      </w:r>
      <w:r w:rsidRPr="000E6392">
        <w:rPr>
          <w:b/>
          <w:lang w:val="fr-FR"/>
        </w:rPr>
        <w:t>41</w:t>
      </w:r>
      <w:r w:rsidRPr="000E6392">
        <w:rPr>
          <w:lang w:val="fr-FR"/>
        </w:rPr>
        <w:t xml:space="preserve"> Et il vient pour la troisième fois et leur dit : Dormez dorénavant et reposez-vous ; il suffit, l’heure est venue ; voici, le fils de l’homme est livré entre les mains des pécheurs. </w:t>
      </w:r>
      <w:r w:rsidRPr="000E6392">
        <w:rPr>
          <w:b/>
          <w:lang w:val="fr-FR"/>
        </w:rPr>
        <w:t>42</w:t>
      </w:r>
      <w:r w:rsidRPr="000E6392">
        <w:rPr>
          <w:lang w:val="fr-FR"/>
        </w:rPr>
        <w:t xml:space="preserve"> Levez-vous, allons ; voici, celui qui me livre s’est approché.</w:t>
      </w:r>
    </w:p>
    <w:p w:rsidR="000E6392" w:rsidRPr="000E6392" w:rsidRDefault="000E6392" w:rsidP="000E6392">
      <w:pPr>
        <w:rPr>
          <w:lang w:val="fr-FR"/>
        </w:rPr>
      </w:pPr>
      <w:r w:rsidRPr="000E6392">
        <w:rPr>
          <w:b/>
          <w:lang w:val="fr-FR"/>
        </w:rPr>
        <w:t xml:space="preserve">43 </w:t>
      </w:r>
      <w:r w:rsidRPr="000E6392">
        <w:rPr>
          <w:lang w:val="fr-FR"/>
        </w:rPr>
        <w:t>Et aussitôt, comme il parlait encore, Judas</w:t>
      </w:r>
      <w:r w:rsidRPr="000E6392">
        <w:rPr>
          <w:vertAlign w:val="superscript"/>
          <w:lang w:val="fr-FR"/>
        </w:rPr>
        <w:footnoteReference w:id="415"/>
      </w:r>
      <w:r w:rsidRPr="000E6392">
        <w:rPr>
          <w:lang w:val="fr-FR"/>
        </w:rPr>
        <w:t xml:space="preserve">, l’un des douze, se trouve là, et avec lui une grande foule avec des épées et des bâtons, de la part des principaux sacrificateurs et des scribes et des anciens. </w:t>
      </w:r>
      <w:r w:rsidRPr="000E6392">
        <w:rPr>
          <w:b/>
          <w:lang w:val="fr-FR"/>
        </w:rPr>
        <w:t xml:space="preserve">44 </w:t>
      </w:r>
      <w:r w:rsidRPr="000E6392">
        <w:rPr>
          <w:lang w:val="fr-FR"/>
        </w:rPr>
        <w:t>Et celui qui le livrait leur avait donné un signe</w:t>
      </w:r>
      <w:r w:rsidRPr="000E6392">
        <w:rPr>
          <w:vertAlign w:val="superscript"/>
          <w:lang w:val="fr-FR"/>
        </w:rPr>
        <w:footnoteReference w:id="416"/>
      </w:r>
      <w:r w:rsidRPr="000E6392">
        <w:rPr>
          <w:lang w:val="fr-FR"/>
        </w:rPr>
        <w:t xml:space="preserve">, disant : Celui que je baiserai, c’est lui ; saisissez-le, et emmenez-le sûrement. </w:t>
      </w:r>
      <w:r w:rsidRPr="000E6392">
        <w:rPr>
          <w:b/>
          <w:lang w:val="fr-FR"/>
        </w:rPr>
        <w:t>45</w:t>
      </w:r>
      <w:r w:rsidRPr="000E6392">
        <w:rPr>
          <w:lang w:val="fr-FR"/>
        </w:rPr>
        <w:t xml:space="preserve"> Et quand il fut venu, aussitôt s’approchant de lui, il dit : Rabbi, Rabbi ! </w:t>
      </w:r>
      <w:proofErr w:type="gramStart"/>
      <w:r w:rsidRPr="000E6392">
        <w:rPr>
          <w:lang w:val="fr-FR"/>
        </w:rPr>
        <w:t>et</w:t>
      </w:r>
      <w:proofErr w:type="gramEnd"/>
      <w:r w:rsidRPr="000E6392">
        <w:rPr>
          <w:lang w:val="fr-FR"/>
        </w:rPr>
        <w:t xml:space="preserve"> il le baisa avec empressement. </w:t>
      </w:r>
      <w:r w:rsidRPr="000E6392">
        <w:rPr>
          <w:b/>
          <w:lang w:val="fr-FR"/>
        </w:rPr>
        <w:t>46</w:t>
      </w:r>
      <w:r w:rsidRPr="000E6392">
        <w:rPr>
          <w:lang w:val="fr-FR"/>
        </w:rPr>
        <w:t xml:space="preserve"> Et ils mirent les mains sur lui et se saisirent de lui. </w:t>
      </w:r>
      <w:r w:rsidRPr="000E6392">
        <w:rPr>
          <w:b/>
          <w:lang w:val="fr-FR"/>
        </w:rPr>
        <w:t>47</w:t>
      </w:r>
      <w:r w:rsidRPr="000E6392">
        <w:rPr>
          <w:lang w:val="fr-FR"/>
        </w:rPr>
        <w:t xml:space="preserve"> Et l’un de ceux qui étaient là présents, ayant tiré l’épée, frappa l’esclave du souverain sacrificateur, et lui emporta l’oreille.</w:t>
      </w:r>
    </w:p>
    <w:p w:rsidR="000E6392" w:rsidRPr="000E6392" w:rsidRDefault="000E6392" w:rsidP="000E6392">
      <w:pPr>
        <w:rPr>
          <w:lang w:val="fr-FR"/>
        </w:rPr>
      </w:pPr>
      <w:r w:rsidRPr="000E6392">
        <w:rPr>
          <w:b/>
          <w:lang w:val="fr-FR"/>
        </w:rPr>
        <w:t>48</w:t>
      </w:r>
      <w:r w:rsidRPr="000E6392">
        <w:rPr>
          <w:lang w:val="fr-FR"/>
        </w:rPr>
        <w:t xml:space="preserve"> Et Jésus, répondant, leur dit : Êtes-vous sortis comme après un brigand, avec des épées et des bâtons, pour me prendre ? </w:t>
      </w:r>
      <w:r w:rsidRPr="000E6392">
        <w:rPr>
          <w:b/>
          <w:lang w:val="fr-FR"/>
        </w:rPr>
        <w:t>49</w:t>
      </w:r>
      <w:r w:rsidRPr="000E6392">
        <w:rPr>
          <w:lang w:val="fr-FR"/>
        </w:rPr>
        <w:t xml:space="preserve"> J’étais tous les jours avec vous, enseignant dans le temple, et vous ne vous êtes pas saisis de moi ; mais c’est afin que les écritures soient accomplies. </w:t>
      </w:r>
      <w:r w:rsidRPr="000E6392">
        <w:rPr>
          <w:b/>
          <w:lang w:val="fr-FR"/>
        </w:rPr>
        <w:t>50</w:t>
      </w:r>
      <w:r w:rsidRPr="000E6392">
        <w:rPr>
          <w:lang w:val="fr-FR"/>
        </w:rPr>
        <w:t xml:space="preserve"> Et tous le laissèrent et s’enfuirent. </w:t>
      </w:r>
      <w:r w:rsidRPr="000E6392">
        <w:rPr>
          <w:b/>
          <w:lang w:val="fr-FR"/>
        </w:rPr>
        <w:t>51</w:t>
      </w:r>
      <w:r w:rsidRPr="000E6392">
        <w:rPr>
          <w:lang w:val="fr-FR"/>
        </w:rPr>
        <w:t xml:space="preserve"> Et un certain jeune homme le suivit, enveloppé d’une toile de fin lin sur le corps nu ; et ils le saisissent ; </w:t>
      </w:r>
      <w:r w:rsidRPr="000E6392">
        <w:rPr>
          <w:b/>
          <w:lang w:val="fr-FR"/>
        </w:rPr>
        <w:t>52</w:t>
      </w:r>
      <w:r w:rsidRPr="000E6392">
        <w:rPr>
          <w:lang w:val="fr-FR"/>
        </w:rPr>
        <w:t xml:space="preserve"> et, abandonnant la toile de fin lin, il leur échappa tout nu.</w:t>
      </w:r>
    </w:p>
    <w:p w:rsidR="00381F05" w:rsidRPr="000E6392" w:rsidRDefault="000E6392" w:rsidP="000E6392">
      <w:r w:rsidRPr="000E6392">
        <w:rPr>
          <w:b/>
          <w:lang w:val="fr-FR"/>
        </w:rPr>
        <w:t>53</w:t>
      </w:r>
      <w:r w:rsidRPr="000E6392">
        <w:rPr>
          <w:lang w:val="fr-FR"/>
        </w:rPr>
        <w:t xml:space="preserve"> Et ils amenèrent Jésus au souverain sacrificateur ; et tous les principaux sacrificateurs et les anciens et les scribes s’assemblent auprès de lui. </w:t>
      </w:r>
      <w:r w:rsidRPr="000E6392">
        <w:rPr>
          <w:b/>
          <w:lang w:val="fr-FR"/>
        </w:rPr>
        <w:t>54</w:t>
      </w:r>
      <w:r w:rsidRPr="000E6392">
        <w:rPr>
          <w:lang w:val="fr-FR"/>
        </w:rPr>
        <w:t xml:space="preserve"> Et Pierre le suivit de loin, jusque dans l’intérieur du palais</w:t>
      </w:r>
      <w:r w:rsidRPr="000E6392">
        <w:rPr>
          <w:vertAlign w:val="superscript"/>
          <w:lang w:val="fr-FR"/>
        </w:rPr>
        <w:footnoteReference w:id="417"/>
      </w:r>
      <w:r w:rsidRPr="000E6392">
        <w:rPr>
          <w:lang w:val="fr-FR"/>
        </w:rPr>
        <w:t xml:space="preserve"> du souverain sacrificateur, et il s’assit avec les huissiers, et se chauffait près du feu</w:t>
      </w:r>
      <w:r w:rsidRPr="000E6392">
        <w:rPr>
          <w:vertAlign w:val="superscript"/>
          <w:lang w:val="fr-FR"/>
        </w:rPr>
        <w:footnoteReference w:id="418"/>
      </w:r>
      <w:r w:rsidRPr="000E6392">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E6392" w:rsidRPr="000E6392" w:rsidRDefault="000E6392" w:rsidP="000E6392">
      <w:pPr>
        <w:rPr>
          <w:lang w:val="fr-FR"/>
        </w:rPr>
      </w:pPr>
      <w:r w:rsidRPr="000E6392">
        <w:rPr>
          <w:lang w:val="fr-FR"/>
        </w:rPr>
        <w:t xml:space="preserve">Il appartient maintenant à Celui qui a pris la forme </w:t>
      </w:r>
      <w:r w:rsidRPr="000E6392">
        <w:rPr>
          <w:b/>
          <w:bCs/>
          <w:lang w:val="fr-FR"/>
        </w:rPr>
        <w:t>d'esclave</w:t>
      </w:r>
      <w:r w:rsidRPr="000E6392">
        <w:rPr>
          <w:lang w:val="fr-FR"/>
        </w:rPr>
        <w:t xml:space="preserve"> de montrer jusqu'où ira son </w:t>
      </w:r>
      <w:r w:rsidRPr="000E6392">
        <w:rPr>
          <w:b/>
          <w:bCs/>
          <w:lang w:val="fr-FR"/>
        </w:rPr>
        <w:t>obéissance</w:t>
      </w:r>
      <w:r w:rsidRPr="000E6392">
        <w:rPr>
          <w:lang w:val="fr-FR"/>
        </w:rPr>
        <w:t xml:space="preserve">. Sera-ce </w:t>
      </w:r>
      <w:r w:rsidRPr="000E6392">
        <w:rPr>
          <w:b/>
          <w:bCs/>
          <w:lang w:val="fr-FR"/>
        </w:rPr>
        <w:t>jusqu'à la mort</w:t>
      </w:r>
      <w:r w:rsidRPr="000E6392">
        <w:rPr>
          <w:lang w:val="fr-FR"/>
        </w:rPr>
        <w:t xml:space="preserve">;… la mort même </w:t>
      </w:r>
      <w:r w:rsidRPr="000E6392">
        <w:rPr>
          <w:b/>
          <w:bCs/>
          <w:lang w:val="fr-FR"/>
        </w:rPr>
        <w:t>de la croix</w:t>
      </w:r>
      <w:r w:rsidRPr="000E6392">
        <w:rPr>
          <w:lang w:val="fr-FR"/>
        </w:rPr>
        <w:t xml:space="preserve"> (Phil. 2 v. 7, 8)? Satan met tout en œuvre pour faire sortir Jésus du chemin de sa perfection. Dans cette lutte </w:t>
      </w:r>
      <w:r w:rsidRPr="000E6392">
        <w:rPr>
          <w:b/>
          <w:bCs/>
          <w:lang w:val="fr-FR"/>
        </w:rPr>
        <w:t>décisive</w:t>
      </w:r>
      <w:r w:rsidRPr="000E6392">
        <w:rPr>
          <w:lang w:val="fr-FR"/>
        </w:rPr>
        <w:t xml:space="preserve">, il se sert de l’effroi et de l’angoisse du Seigneur, qui mesure toute l'horreur de la coupe de la colère de Dieu contre le péché. </w:t>
      </w:r>
      <w:r w:rsidRPr="000E6392">
        <w:rPr>
          <w:b/>
          <w:bCs/>
          <w:lang w:val="fr-FR"/>
        </w:rPr>
        <w:t>L'arme de Jésus</w:t>
      </w:r>
      <w:r w:rsidRPr="000E6392">
        <w:rPr>
          <w:lang w:val="fr-FR"/>
        </w:rPr>
        <w:t xml:space="preserve">, c'est </w:t>
      </w:r>
      <w:r w:rsidRPr="000E6392">
        <w:rPr>
          <w:b/>
          <w:bCs/>
          <w:lang w:val="fr-FR"/>
        </w:rPr>
        <w:t>sa dépendance</w:t>
      </w:r>
      <w:r w:rsidRPr="000E6392">
        <w:rPr>
          <w:lang w:val="fr-FR"/>
        </w:rPr>
        <w:t xml:space="preserve">. Un nom que nous ne l'entendons employer qu'ici traduit l'intimité la plus profonde dans un </w:t>
      </w:r>
      <w:r w:rsidRPr="000E6392">
        <w:rPr>
          <w:lang w:val="fr-FR"/>
        </w:rPr>
        <w:lastRenderedPageBreak/>
        <w:t>tel moment: «</w:t>
      </w:r>
      <w:r w:rsidRPr="000E6392">
        <w:rPr>
          <w:b/>
          <w:bCs/>
          <w:lang w:val="fr-FR"/>
        </w:rPr>
        <w:t>Abba</w:t>
      </w:r>
      <w:r w:rsidRPr="000E6392">
        <w:rPr>
          <w:lang w:val="fr-FR"/>
        </w:rPr>
        <w:t xml:space="preserve"> Père», s'écrie-t-il dans la conscience que cette parfaite communion devra s'interrompre quand il portera le péché. Mais précisément, son </w:t>
      </w:r>
      <w:r w:rsidRPr="000E6392">
        <w:rPr>
          <w:b/>
          <w:bCs/>
          <w:lang w:val="fr-FR"/>
        </w:rPr>
        <w:t>amour</w:t>
      </w:r>
      <w:r w:rsidRPr="000E6392">
        <w:rPr>
          <w:lang w:val="fr-FR"/>
        </w:rPr>
        <w:t xml:space="preserve"> sans réserve pour le Père entraîne une </w:t>
      </w:r>
      <w:r w:rsidRPr="000E6392">
        <w:rPr>
          <w:b/>
          <w:bCs/>
          <w:lang w:val="fr-FR"/>
        </w:rPr>
        <w:t>obéissance</w:t>
      </w:r>
      <w:r w:rsidRPr="000E6392">
        <w:rPr>
          <w:lang w:val="fr-FR"/>
        </w:rPr>
        <w:t xml:space="preserve"> sans réserve. «Non pas ce que je veux, moi, mais </w:t>
      </w:r>
      <w:r w:rsidRPr="000E6392">
        <w:rPr>
          <w:b/>
          <w:bCs/>
          <w:lang w:val="fr-FR"/>
        </w:rPr>
        <w:t>ce que tu veux toi</w:t>
      </w:r>
      <w:r w:rsidRPr="000E6392">
        <w:rPr>
          <w:lang w:val="fr-FR"/>
        </w:rPr>
        <w:t>»!</w:t>
      </w:r>
    </w:p>
    <w:p w:rsidR="00381F05" w:rsidRDefault="000E6392" w:rsidP="000E6392">
      <w:r w:rsidRPr="000E6392">
        <w:rPr>
          <w:lang w:val="fr-FR"/>
        </w:rPr>
        <w:t xml:space="preserve">En présence d'un tel combat, combien le </w:t>
      </w:r>
      <w:r w:rsidRPr="000E6392">
        <w:rPr>
          <w:b/>
          <w:bCs/>
          <w:lang w:val="fr-FR"/>
        </w:rPr>
        <w:t>sommeil</w:t>
      </w:r>
      <w:r w:rsidRPr="000E6392">
        <w:rPr>
          <w:lang w:val="fr-FR"/>
        </w:rPr>
        <w:t xml:space="preserve"> des disciples est coupable! Peu de temps avant, leur Maître les a exhortés à </w:t>
      </w:r>
      <w:r w:rsidRPr="000E6392">
        <w:rPr>
          <w:b/>
          <w:bCs/>
          <w:lang w:val="fr-FR"/>
        </w:rPr>
        <w:t>veiller</w:t>
      </w:r>
      <w:r w:rsidRPr="000E6392">
        <w:rPr>
          <w:lang w:val="fr-FR"/>
        </w:rPr>
        <w:t xml:space="preserve"> et à </w:t>
      </w:r>
      <w:r w:rsidRPr="000E6392">
        <w:rPr>
          <w:b/>
          <w:bCs/>
          <w:lang w:val="fr-FR"/>
        </w:rPr>
        <w:t>prier</w:t>
      </w:r>
      <w:r w:rsidRPr="000E6392">
        <w:rPr>
          <w:lang w:val="fr-FR"/>
        </w:rPr>
        <w:t xml:space="preserve"> (ch. 13 v. 33). Il le leur demande encore instamment à trois reprises. En vain; mais lui est prêt. Voici le traître qui s'avance avec ceux qui viennent Le prendre. Alors tous l'abandonnent et s'enfuient, y compris finalement ce jeune homme enveloppé d'une toile de fin lin: image de la profession chrétienne qui ne résiste pas à l'épreuve.</w:t>
      </w:r>
      <w:r w:rsidR="00381F05">
        <w:br w:type="page"/>
      </w:r>
    </w:p>
    <w:p w:rsidR="00381F05" w:rsidRPr="001C1B27" w:rsidRDefault="00381F05" w:rsidP="00381F05">
      <w:pPr>
        <w:pStyle w:val="Titre2"/>
      </w:pPr>
      <w:bookmarkStart w:id="2658" w:name="_Toc345837360"/>
      <w:bookmarkStart w:id="2659" w:name="_Toc345837741"/>
      <w:bookmarkStart w:id="2660" w:name="_Toc345838124"/>
      <w:bookmarkStart w:id="2661" w:name="_Toc345838887"/>
      <w:bookmarkStart w:id="2662" w:name="_Toc345839267"/>
      <w:bookmarkStart w:id="2663" w:name="_Toc345839648"/>
      <w:bookmarkStart w:id="2664" w:name="_Toc345840029"/>
      <w:bookmarkStart w:id="2665" w:name="_Toc345840410"/>
      <w:bookmarkStart w:id="2666" w:name="_Toc345840790"/>
      <w:bookmarkStart w:id="2667" w:name="_Toc345841171"/>
      <w:bookmarkStart w:id="2668" w:name="_Toc345841552"/>
      <w:bookmarkStart w:id="2669" w:name="_Toc354394410"/>
      <w:bookmarkStart w:id="2670" w:name="_Toc354394790"/>
      <w:bookmarkStart w:id="2671" w:name="_Toc354395170"/>
      <w:bookmarkStart w:id="2672" w:name="_Toc354395550"/>
      <w:bookmarkStart w:id="2673" w:name="_Toc354395930"/>
      <w:bookmarkStart w:id="2674" w:name="_Toc354400856"/>
      <w:bookmarkStart w:id="2675" w:name="_Toc354401236"/>
      <w:bookmarkStart w:id="2676" w:name="_Toc354401616"/>
      <w:bookmarkStart w:id="2677" w:name="_Toc354401996"/>
      <w:bookmarkStart w:id="2678" w:name="_Toc354402376"/>
      <w:bookmarkStart w:id="2679" w:name="_Toc354402756"/>
      <w:bookmarkStart w:id="2680" w:name="_Toc354403136"/>
      <w:r>
        <w:lastRenderedPageBreak/>
        <w:t>2</w:t>
      </w:r>
      <w:r w:rsidRPr="001C1B27">
        <w:t>1</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A31FC" w:rsidRPr="002A31FC">
        <w:rPr>
          <w:b/>
          <w:iCs/>
          <w:sz w:val="26"/>
          <w:szCs w:val="26"/>
          <w:lang w:val="fr-FR"/>
        </w:rPr>
        <w:t>Marc 14 v. 55 à 72</w:t>
      </w:r>
    </w:p>
    <w:p w:rsidR="006036ED" w:rsidRPr="006036ED" w:rsidRDefault="006036ED" w:rsidP="006036ED">
      <w:pPr>
        <w:rPr>
          <w:lang w:val="fr-FR"/>
        </w:rPr>
      </w:pPr>
      <w:r w:rsidRPr="006036ED">
        <w:rPr>
          <w:b/>
          <w:lang w:val="fr-FR"/>
        </w:rPr>
        <w:t>55</w:t>
      </w:r>
      <w:r w:rsidRPr="006036ED">
        <w:rPr>
          <w:lang w:val="fr-FR"/>
        </w:rPr>
        <w:t xml:space="preserve"> Or les principaux sacrificateurs et tout le sanhédrin cherchaient [quelque] témoignage contre Jésus, pour le faire mourir ; et ils n’en trouvaient point. </w:t>
      </w:r>
      <w:r w:rsidRPr="006036ED">
        <w:rPr>
          <w:b/>
          <w:lang w:val="fr-FR"/>
        </w:rPr>
        <w:t>56</w:t>
      </w:r>
      <w:r w:rsidRPr="006036ED">
        <w:rPr>
          <w:lang w:val="fr-FR"/>
        </w:rPr>
        <w:t xml:space="preserve"> Car plusieurs portaient de faux témoignages contre lui ; et les témoignages ne s’accordaient pas. </w:t>
      </w:r>
      <w:r w:rsidRPr="006036ED">
        <w:rPr>
          <w:b/>
          <w:lang w:val="fr-FR"/>
        </w:rPr>
        <w:t>57</w:t>
      </w:r>
      <w:r w:rsidRPr="006036ED">
        <w:rPr>
          <w:lang w:val="fr-FR"/>
        </w:rPr>
        <w:t xml:space="preserve"> Et quelques-uns s’élevèrent et portèrent un faux témoignage contre lui, disant : </w:t>
      </w:r>
      <w:r w:rsidRPr="006036ED">
        <w:rPr>
          <w:b/>
          <w:lang w:val="fr-FR"/>
        </w:rPr>
        <w:t>58</w:t>
      </w:r>
      <w:r w:rsidRPr="006036ED">
        <w:rPr>
          <w:lang w:val="fr-FR"/>
        </w:rPr>
        <w:t xml:space="preserve"> Nous l’avons entendu disant : Moi, je détruirai ce temple</w:t>
      </w:r>
      <w:r w:rsidRPr="006036ED">
        <w:rPr>
          <w:vertAlign w:val="superscript"/>
          <w:lang w:val="fr-FR"/>
        </w:rPr>
        <w:footnoteReference w:id="419"/>
      </w:r>
      <w:r w:rsidRPr="006036ED">
        <w:rPr>
          <w:lang w:val="fr-FR"/>
        </w:rPr>
        <w:t xml:space="preserve"> qui est fait de main, et en trois jours j’en bâtirai un autre qui ne sera pas fait de main. </w:t>
      </w:r>
      <w:r w:rsidRPr="006036ED">
        <w:rPr>
          <w:b/>
          <w:lang w:val="fr-FR"/>
        </w:rPr>
        <w:t>59</w:t>
      </w:r>
      <w:r w:rsidRPr="006036ED">
        <w:rPr>
          <w:lang w:val="fr-FR"/>
        </w:rPr>
        <w:t xml:space="preserve"> Et ainsi non plus leur témoignage ne s’accordait pas. </w:t>
      </w:r>
      <w:r w:rsidRPr="006036ED">
        <w:rPr>
          <w:b/>
          <w:lang w:val="fr-FR"/>
        </w:rPr>
        <w:t>60</w:t>
      </w:r>
      <w:r w:rsidRPr="006036ED">
        <w:rPr>
          <w:lang w:val="fr-FR"/>
        </w:rPr>
        <w:t xml:space="preserve"> Et le souverain sacrificateur, se levant devant tous, interrogea Jésus, disant : Ne réponds-tu rien ? De quoi ceux-ci témoignent-ils contre toi ? </w:t>
      </w:r>
      <w:r w:rsidRPr="006036ED">
        <w:rPr>
          <w:b/>
          <w:lang w:val="fr-FR"/>
        </w:rPr>
        <w:t>61</w:t>
      </w:r>
      <w:r w:rsidRPr="006036ED">
        <w:rPr>
          <w:lang w:val="fr-FR"/>
        </w:rPr>
        <w:t xml:space="preserve"> Et il garda le silence, et ne répondit rien. Le souverain sacrificateur l’interrogea encore, et lui dit : Toi, tu es le Christ, le Fils du Béni</w:t>
      </w:r>
      <w:r w:rsidRPr="006036ED">
        <w:rPr>
          <w:vertAlign w:val="superscript"/>
          <w:lang w:val="fr-FR"/>
        </w:rPr>
        <w:footnoteReference w:id="420"/>
      </w:r>
      <w:r w:rsidRPr="006036ED">
        <w:rPr>
          <w:lang w:val="fr-FR"/>
        </w:rPr>
        <w:t xml:space="preserve"> ? </w:t>
      </w:r>
      <w:r w:rsidRPr="006036ED">
        <w:rPr>
          <w:b/>
          <w:lang w:val="fr-FR"/>
        </w:rPr>
        <w:t>62</w:t>
      </w:r>
      <w:r w:rsidRPr="006036ED">
        <w:rPr>
          <w:lang w:val="fr-FR"/>
        </w:rPr>
        <w:t xml:space="preserve"> Et Jésus dit : Je le suis ; et vous verrez le fils de l’homme assis à la droite de la puissance, et venant avec les nuées du ciel. </w:t>
      </w:r>
      <w:r w:rsidRPr="006036ED">
        <w:rPr>
          <w:b/>
          <w:lang w:val="fr-FR"/>
        </w:rPr>
        <w:t>63</w:t>
      </w:r>
      <w:r w:rsidRPr="006036ED">
        <w:rPr>
          <w:lang w:val="fr-FR"/>
        </w:rPr>
        <w:t xml:space="preserve"> Et le souverain sacrificateur, ayant déchiré ses vêtements, dit : Qu’avons-nous encore besoin de témoins ? </w:t>
      </w:r>
      <w:r w:rsidRPr="006036ED">
        <w:rPr>
          <w:b/>
          <w:lang w:val="fr-FR"/>
        </w:rPr>
        <w:t>64</w:t>
      </w:r>
      <w:r w:rsidRPr="006036ED">
        <w:rPr>
          <w:lang w:val="fr-FR"/>
        </w:rPr>
        <w:t xml:space="preserve"> Vous avez ouï le blasphème : que vous en semble ? Et tous le condamnèrent comme méritant la mort. </w:t>
      </w:r>
      <w:r w:rsidRPr="006036ED">
        <w:rPr>
          <w:b/>
          <w:lang w:val="fr-FR"/>
        </w:rPr>
        <w:t>65</w:t>
      </w:r>
      <w:r w:rsidRPr="006036ED">
        <w:rPr>
          <w:lang w:val="fr-FR"/>
        </w:rPr>
        <w:t xml:space="preserve"> Et quelques-uns se mirent à cracher contre lui, et à lui couvrir le visage, et à lui donner des soufflets, et à lui dire : Prophétise. Et les huissiers le frappaient de leurs mains</w:t>
      </w:r>
      <w:r w:rsidRPr="006036ED">
        <w:rPr>
          <w:vertAlign w:val="superscript"/>
          <w:lang w:val="fr-FR"/>
        </w:rPr>
        <w:footnoteReference w:id="421"/>
      </w:r>
      <w:r w:rsidRPr="006036ED">
        <w:rPr>
          <w:lang w:val="fr-FR"/>
        </w:rPr>
        <w:t>.</w:t>
      </w:r>
    </w:p>
    <w:p w:rsidR="00381F05" w:rsidRPr="006036ED" w:rsidRDefault="006036ED" w:rsidP="006036ED">
      <w:r w:rsidRPr="006036ED">
        <w:rPr>
          <w:b/>
          <w:lang w:val="fr-FR"/>
        </w:rPr>
        <w:t>66</w:t>
      </w:r>
      <w:r w:rsidRPr="006036ED">
        <w:rPr>
          <w:lang w:val="fr-FR"/>
        </w:rPr>
        <w:t xml:space="preserve"> Et comme Pierre était en bas, dans la cour, une des servantes du souverain sacrificateur vient, </w:t>
      </w:r>
      <w:r w:rsidRPr="006036ED">
        <w:rPr>
          <w:b/>
          <w:lang w:val="fr-FR"/>
        </w:rPr>
        <w:t xml:space="preserve">67 </w:t>
      </w:r>
      <w:r w:rsidRPr="006036ED">
        <w:rPr>
          <w:lang w:val="fr-FR"/>
        </w:rPr>
        <w:t xml:space="preserve">et, apercevant Pierre qui se chauffait, elle le regarda et dit : Et toi, tu étais avec le Nazarénien Jésus. </w:t>
      </w:r>
      <w:r w:rsidRPr="006036ED">
        <w:rPr>
          <w:b/>
          <w:lang w:val="fr-FR"/>
        </w:rPr>
        <w:t>68</w:t>
      </w:r>
      <w:r w:rsidRPr="006036ED">
        <w:rPr>
          <w:lang w:val="fr-FR"/>
        </w:rPr>
        <w:t xml:space="preserve"> Et il le nia, disant : Je ne sais ni n’entends ce que tu dis. Et il sortit dehors dans le vestibule ; et le coq chanta. </w:t>
      </w:r>
      <w:r w:rsidRPr="006036ED">
        <w:rPr>
          <w:b/>
          <w:lang w:val="fr-FR"/>
        </w:rPr>
        <w:t xml:space="preserve">69 </w:t>
      </w:r>
      <w:r w:rsidRPr="006036ED">
        <w:rPr>
          <w:lang w:val="fr-FR"/>
        </w:rPr>
        <w:t xml:space="preserve">Et la servante, l’apercevant encore, se mit à dire à ceux qui étaient là : Celui-ci est de ces gens-là. </w:t>
      </w:r>
      <w:r w:rsidRPr="006036ED">
        <w:rPr>
          <w:b/>
          <w:lang w:val="fr-FR"/>
        </w:rPr>
        <w:t xml:space="preserve">70 </w:t>
      </w:r>
      <w:r w:rsidRPr="006036ED">
        <w:rPr>
          <w:lang w:val="fr-FR"/>
        </w:rPr>
        <w:t xml:space="preserve">Et il le nia de nouveau. Et encore un peu après, ceux qui étaient là présents dirent à Pierre : Certainement tu es de ces gens-là ; car aussi tu es Galiléen. </w:t>
      </w:r>
      <w:r w:rsidRPr="006036ED">
        <w:rPr>
          <w:b/>
          <w:lang w:val="fr-FR"/>
        </w:rPr>
        <w:t xml:space="preserve">71 </w:t>
      </w:r>
      <w:r w:rsidRPr="006036ED">
        <w:rPr>
          <w:lang w:val="fr-FR"/>
        </w:rPr>
        <w:t xml:space="preserve">Et il se mit à faire des imprécations et à jurer : Je ne connais pas cet homme dont vous parlez. </w:t>
      </w:r>
      <w:r w:rsidRPr="006036ED">
        <w:rPr>
          <w:b/>
          <w:lang w:val="fr-FR"/>
        </w:rPr>
        <w:t>72</w:t>
      </w:r>
      <w:r w:rsidRPr="006036ED">
        <w:rPr>
          <w:lang w:val="fr-FR"/>
        </w:rPr>
        <w:t xml:space="preserve"> Et le coq chanta pour la seconde fois. Et Pierre se ressouvint de la parole que Jésus lui avait dite : Avant que le coq chante deux fois, tu me renieras trois fois. Et en y pensant, il pleura.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A31FC" w:rsidRPr="002A31FC" w:rsidRDefault="002A31FC" w:rsidP="002A31FC">
      <w:pPr>
        <w:rPr>
          <w:lang w:val="fr-FR"/>
        </w:rPr>
      </w:pPr>
      <w:r w:rsidRPr="002A31FC">
        <w:rPr>
          <w:lang w:val="fr-FR"/>
        </w:rPr>
        <w:t xml:space="preserve">En pleine nuit, le palais du souverain sacrificateur est en grande effervescence. Jésus se tient devant ses accusateurs. De faux témoins font des dépositions qui ne s'accordent pas. Mais lui n'en tire pas parti pour se défendre. Il est condamné, souffleté, frappé; on lui crache au visage. Notre adorable Sauveur accepte tous ces outrages, annoncés par la prophétie (És. 50 v. 6). Hélas! Une autre scène se joue dans la cour du palais. Pierre n'avait </w:t>
      </w:r>
      <w:r w:rsidRPr="002A31FC">
        <w:rPr>
          <w:b/>
          <w:bCs/>
          <w:lang w:val="fr-FR"/>
        </w:rPr>
        <w:t>pas cru</w:t>
      </w:r>
      <w:r w:rsidRPr="002A31FC">
        <w:rPr>
          <w:lang w:val="fr-FR"/>
        </w:rPr>
        <w:t xml:space="preserve"> son Maître, à qui il avait assuré: «Je ne te renierai point» (v. 31). Il ne l'avait ensuite </w:t>
      </w:r>
      <w:r w:rsidRPr="002A31FC">
        <w:rPr>
          <w:b/>
          <w:bCs/>
          <w:lang w:val="fr-FR"/>
        </w:rPr>
        <w:t>pas écouté</w:t>
      </w:r>
      <w:r w:rsidRPr="002A31FC">
        <w:rPr>
          <w:lang w:val="fr-FR"/>
        </w:rPr>
        <w:t xml:space="preserve"> pour veiller et prier à Gethsémané. Le secret de sa défaite est là. Pourtant le Seigneur les avait avertis que «</w:t>
      </w:r>
      <w:r w:rsidRPr="002A31FC">
        <w:rPr>
          <w:b/>
          <w:bCs/>
          <w:lang w:val="fr-FR"/>
        </w:rPr>
        <w:t>la chair est faible</w:t>
      </w:r>
      <w:r w:rsidRPr="002A31FC">
        <w:rPr>
          <w:lang w:val="fr-FR"/>
        </w:rPr>
        <w:t xml:space="preserve">» (v. 38). Mais c'était une vérité que Pierre n'était pas prêt à accepter, aussi doit-il en faire l'amère expérience. Ce que nous ne voulons pas apprendre </w:t>
      </w:r>
      <w:r w:rsidRPr="002A31FC">
        <w:rPr>
          <w:b/>
          <w:bCs/>
          <w:lang w:val="fr-FR"/>
        </w:rPr>
        <w:t>avec le Seigneur</w:t>
      </w:r>
      <w:r w:rsidRPr="002A31FC">
        <w:rPr>
          <w:lang w:val="fr-FR"/>
        </w:rPr>
        <w:t xml:space="preserve"> en recevant humblement sa Parole, nous pourrons avoir à l'apprendre douloureusement en ayant affaire </w:t>
      </w:r>
      <w:r w:rsidRPr="002A31FC">
        <w:rPr>
          <w:b/>
          <w:bCs/>
          <w:lang w:val="fr-FR"/>
        </w:rPr>
        <w:t>avec l'Ennemi</w:t>
      </w:r>
      <w:r w:rsidRPr="002A31FC">
        <w:rPr>
          <w:lang w:val="fr-FR"/>
        </w:rPr>
        <w:t xml:space="preserve"> de nos âmes.</w:t>
      </w:r>
    </w:p>
    <w:p w:rsidR="00381F05" w:rsidRDefault="002A31FC" w:rsidP="002A31FC">
      <w:r w:rsidRPr="002A31FC">
        <w:rPr>
          <w:lang w:val="fr-FR"/>
        </w:rPr>
        <w:t>Pour mieux confirmer qu'</w:t>
      </w:r>
      <w:r w:rsidRPr="002A31FC">
        <w:rPr>
          <w:b/>
          <w:bCs/>
          <w:lang w:val="fr-FR"/>
        </w:rPr>
        <w:t>il ne connaît pas «cet homme»</w:t>
      </w:r>
      <w:r w:rsidRPr="002A31FC">
        <w:rPr>
          <w:lang w:val="fr-FR"/>
        </w:rPr>
        <w:t xml:space="preserve">, le pauvre Pierre profère des imprécations et des jurons. Ne l'accablons pas; pensons plutôt de combien de manières nous pouvons renier le Seigneur si nous </w:t>
      </w:r>
      <w:r w:rsidRPr="002A31FC">
        <w:rPr>
          <w:b/>
          <w:bCs/>
          <w:lang w:val="fr-FR"/>
        </w:rPr>
        <w:t>ne veillons pas</w:t>
      </w:r>
      <w:r w:rsidRPr="002A31FC">
        <w:rPr>
          <w:lang w:val="fr-FR"/>
        </w:rPr>
        <w:t>: par nos actes, par nos paroles, ou… par nos silences (lire 1 Cor. 10 v. 12).</w:t>
      </w:r>
      <w:r w:rsidR="00381F05">
        <w:br w:type="page"/>
      </w:r>
    </w:p>
    <w:p w:rsidR="00381F05" w:rsidRPr="001C1B27" w:rsidRDefault="00381F05" w:rsidP="00381F05">
      <w:pPr>
        <w:pStyle w:val="Titre2"/>
      </w:pPr>
      <w:bookmarkStart w:id="2681" w:name="_Toc345837361"/>
      <w:bookmarkStart w:id="2682" w:name="_Toc345837742"/>
      <w:bookmarkStart w:id="2683" w:name="_Toc345838125"/>
      <w:bookmarkStart w:id="2684" w:name="_Toc345838888"/>
      <w:bookmarkStart w:id="2685" w:name="_Toc345839268"/>
      <w:bookmarkStart w:id="2686" w:name="_Toc345839649"/>
      <w:bookmarkStart w:id="2687" w:name="_Toc345840030"/>
      <w:bookmarkStart w:id="2688" w:name="_Toc345840411"/>
      <w:bookmarkStart w:id="2689" w:name="_Toc345840791"/>
      <w:bookmarkStart w:id="2690" w:name="_Toc345841172"/>
      <w:bookmarkStart w:id="2691" w:name="_Toc345841553"/>
      <w:bookmarkStart w:id="2692" w:name="_Toc354394411"/>
      <w:bookmarkStart w:id="2693" w:name="_Toc354394791"/>
      <w:bookmarkStart w:id="2694" w:name="_Toc354395171"/>
      <w:bookmarkStart w:id="2695" w:name="_Toc354395551"/>
      <w:bookmarkStart w:id="2696" w:name="_Toc354395931"/>
      <w:bookmarkStart w:id="2697" w:name="_Toc354400857"/>
      <w:bookmarkStart w:id="2698" w:name="_Toc354401237"/>
      <w:bookmarkStart w:id="2699" w:name="_Toc354401617"/>
      <w:bookmarkStart w:id="2700" w:name="_Toc354401997"/>
      <w:bookmarkStart w:id="2701" w:name="_Toc354402377"/>
      <w:bookmarkStart w:id="2702" w:name="_Toc354402757"/>
      <w:bookmarkStart w:id="2703" w:name="_Toc354403137"/>
      <w:r>
        <w:lastRenderedPageBreak/>
        <w:t>22</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036ED" w:rsidRPr="006036ED">
        <w:rPr>
          <w:b/>
          <w:iCs/>
          <w:sz w:val="26"/>
          <w:szCs w:val="26"/>
          <w:lang w:val="fr-FR"/>
        </w:rPr>
        <w:t>Marc 15 v. 1 à 21</w:t>
      </w:r>
    </w:p>
    <w:p w:rsidR="002A631F" w:rsidRPr="002A631F" w:rsidRDefault="002A631F" w:rsidP="002A631F">
      <w:pPr>
        <w:rPr>
          <w:lang w:val="fr-FR"/>
        </w:rPr>
      </w:pPr>
      <w:r w:rsidRPr="002A631F">
        <w:rPr>
          <w:b/>
          <w:lang w:val="fr-FR"/>
        </w:rPr>
        <w:t xml:space="preserve">1 </w:t>
      </w:r>
      <w:r w:rsidRPr="002A631F">
        <w:rPr>
          <w:lang w:val="fr-FR"/>
        </w:rPr>
        <w:t>Et aussitôt, au matin, les principaux sacrificateurs avec les anciens et les scribes et tout le sanhédrin, ayant tenu conseil, lièrent Jésus et l’emmenèrent et le livrèrent à Pilate</w:t>
      </w:r>
      <w:r w:rsidRPr="002A631F">
        <w:rPr>
          <w:vertAlign w:val="superscript"/>
          <w:lang w:val="fr-FR"/>
        </w:rPr>
        <w:footnoteReference w:id="422"/>
      </w:r>
      <w:r w:rsidRPr="002A631F">
        <w:rPr>
          <w:lang w:val="fr-FR"/>
        </w:rPr>
        <w:t xml:space="preserve">. </w:t>
      </w:r>
      <w:r w:rsidRPr="002A631F">
        <w:rPr>
          <w:b/>
          <w:lang w:val="fr-FR"/>
        </w:rPr>
        <w:t xml:space="preserve">2 </w:t>
      </w:r>
      <w:r w:rsidRPr="002A631F">
        <w:rPr>
          <w:lang w:val="fr-FR"/>
        </w:rPr>
        <w:t xml:space="preserve">Et Pilate l’interrogea : Toi, tu es le roi des Juifs ? Et répondant, il lui dit : Tu le dis. </w:t>
      </w:r>
      <w:r w:rsidRPr="002A631F">
        <w:rPr>
          <w:b/>
          <w:lang w:val="fr-FR"/>
        </w:rPr>
        <w:t xml:space="preserve">3 </w:t>
      </w:r>
      <w:r w:rsidRPr="002A631F">
        <w:rPr>
          <w:lang w:val="fr-FR"/>
        </w:rPr>
        <w:t xml:space="preserve">Et les principaux sacrificateurs l’accusaient de beaucoup de choses. </w:t>
      </w:r>
      <w:r w:rsidRPr="002A631F">
        <w:rPr>
          <w:b/>
          <w:lang w:val="fr-FR"/>
        </w:rPr>
        <w:t xml:space="preserve">4 </w:t>
      </w:r>
      <w:r w:rsidRPr="002A631F">
        <w:rPr>
          <w:lang w:val="fr-FR"/>
        </w:rPr>
        <w:t xml:space="preserve">Et Pilate l’interrogea encore, disant : Ne réponds-tu rien ? Vois de combien de choses ils portent témoignage contre toi. </w:t>
      </w:r>
      <w:r w:rsidRPr="002A631F">
        <w:rPr>
          <w:b/>
          <w:lang w:val="fr-FR"/>
        </w:rPr>
        <w:t xml:space="preserve">5 </w:t>
      </w:r>
      <w:r w:rsidRPr="002A631F">
        <w:rPr>
          <w:lang w:val="fr-FR"/>
        </w:rPr>
        <w:t>Mais encore Jésus ne répondit rien, de sorte que Pilate s’en étonnait.</w:t>
      </w:r>
    </w:p>
    <w:p w:rsidR="002A631F" w:rsidRPr="002A631F" w:rsidRDefault="002A631F" w:rsidP="002A631F">
      <w:pPr>
        <w:rPr>
          <w:lang w:val="fr-FR"/>
        </w:rPr>
      </w:pPr>
      <w:r w:rsidRPr="002A631F">
        <w:rPr>
          <w:b/>
          <w:lang w:val="fr-FR"/>
        </w:rPr>
        <w:t xml:space="preserve">6 </w:t>
      </w:r>
      <w:r w:rsidRPr="002A631F">
        <w:rPr>
          <w:lang w:val="fr-FR"/>
        </w:rPr>
        <w:t xml:space="preserve">Or il leur relâchait à la fête un prisonnier, lequel que ce fût qu’ils demandassent. </w:t>
      </w:r>
      <w:r w:rsidRPr="002A631F">
        <w:rPr>
          <w:b/>
          <w:lang w:val="fr-FR"/>
        </w:rPr>
        <w:t xml:space="preserve">7 </w:t>
      </w:r>
      <w:r w:rsidRPr="002A631F">
        <w:rPr>
          <w:lang w:val="fr-FR"/>
        </w:rPr>
        <w:t xml:space="preserve">Et il y avait le nommé Barabbas qui était détenu avec ses compagnons de sédition, lesquels, dans la sédition, avaient commis un meurtre. </w:t>
      </w:r>
      <w:r w:rsidRPr="002A631F">
        <w:rPr>
          <w:b/>
          <w:lang w:val="fr-FR"/>
        </w:rPr>
        <w:t xml:space="preserve">8 </w:t>
      </w:r>
      <w:r w:rsidRPr="002A631F">
        <w:rPr>
          <w:lang w:val="fr-FR"/>
        </w:rPr>
        <w:t xml:space="preserve">Et la foule, poussant des cris, se mit à lui demander [de faire] comme il leur avait toujours fait. </w:t>
      </w:r>
      <w:r w:rsidRPr="002A631F">
        <w:rPr>
          <w:b/>
          <w:lang w:val="fr-FR"/>
        </w:rPr>
        <w:t xml:space="preserve">9 </w:t>
      </w:r>
      <w:r w:rsidRPr="002A631F">
        <w:rPr>
          <w:lang w:val="fr-FR"/>
        </w:rPr>
        <w:t xml:space="preserve">Et Pilate leur répondit, disant : Voulez-vous que je vous relâche le roi des Juifs ? </w:t>
      </w:r>
      <w:r w:rsidRPr="002A631F">
        <w:rPr>
          <w:b/>
          <w:lang w:val="fr-FR"/>
        </w:rPr>
        <w:t xml:space="preserve">10 </w:t>
      </w:r>
      <w:r w:rsidRPr="002A631F">
        <w:rPr>
          <w:lang w:val="fr-FR"/>
        </w:rPr>
        <w:t xml:space="preserve">Car il savait que les principaux sacrificateurs l’avaient livré par envie. </w:t>
      </w:r>
      <w:r w:rsidRPr="002A631F">
        <w:rPr>
          <w:b/>
          <w:lang w:val="fr-FR"/>
        </w:rPr>
        <w:t xml:space="preserve">11 </w:t>
      </w:r>
      <w:r w:rsidRPr="002A631F">
        <w:rPr>
          <w:lang w:val="fr-FR"/>
        </w:rPr>
        <w:t xml:space="preserve">Mais les principaux sacrificateurs excitèrent le peuple [à demander] que plutôt il leur relâchât Barabbas. </w:t>
      </w:r>
      <w:r w:rsidRPr="002A631F">
        <w:rPr>
          <w:b/>
          <w:lang w:val="fr-FR"/>
        </w:rPr>
        <w:t>12</w:t>
      </w:r>
      <w:r w:rsidRPr="002A631F">
        <w:rPr>
          <w:lang w:val="fr-FR"/>
        </w:rPr>
        <w:t xml:space="preserve"> Et Pilate, répondant, leur dit encore : Que voulez-vous donc que je fasse de celui que vous appelez roi des Juifs ? </w:t>
      </w:r>
      <w:r w:rsidRPr="002A631F">
        <w:rPr>
          <w:b/>
          <w:lang w:val="fr-FR"/>
        </w:rPr>
        <w:t>13</w:t>
      </w:r>
      <w:r w:rsidRPr="002A631F">
        <w:rPr>
          <w:lang w:val="fr-FR"/>
        </w:rPr>
        <w:t xml:space="preserve"> Et ils s’écrièrent encore : Crucifie-le ! </w:t>
      </w:r>
      <w:r w:rsidRPr="002A631F">
        <w:rPr>
          <w:b/>
          <w:lang w:val="fr-FR"/>
        </w:rPr>
        <w:t xml:space="preserve">14 </w:t>
      </w:r>
      <w:r w:rsidRPr="002A631F">
        <w:rPr>
          <w:lang w:val="fr-FR"/>
        </w:rPr>
        <w:t xml:space="preserve">Et Pilate leur dit : Mais quel mal a-t-il fait ? Et ils s’écrièrent encore plus fort : Crucifie-le ! </w:t>
      </w:r>
      <w:r w:rsidRPr="002A631F">
        <w:rPr>
          <w:b/>
          <w:lang w:val="fr-FR"/>
        </w:rPr>
        <w:t xml:space="preserve">15 </w:t>
      </w:r>
      <w:r w:rsidRPr="002A631F">
        <w:rPr>
          <w:lang w:val="fr-FR"/>
        </w:rPr>
        <w:t>Et Pilate, voulant contenter la foule, leur relâcha Barabbas ; et, ayant fait fouetter Jésus, il le livra pour être crucifié.</w:t>
      </w:r>
    </w:p>
    <w:p w:rsidR="00381F05" w:rsidRPr="002A631F" w:rsidRDefault="002A631F" w:rsidP="002A631F">
      <w:r w:rsidRPr="002A631F">
        <w:rPr>
          <w:b/>
          <w:lang w:val="fr-FR"/>
        </w:rPr>
        <w:t>16</w:t>
      </w:r>
      <w:r w:rsidRPr="002A631F">
        <w:rPr>
          <w:lang w:val="fr-FR"/>
        </w:rPr>
        <w:t xml:space="preserve"> Et les soldats l’emmenèrent dans la cour, qui est le prétoire. Et ils assemblent toute la cohorte ; </w:t>
      </w:r>
      <w:r w:rsidRPr="002A631F">
        <w:rPr>
          <w:b/>
          <w:lang w:val="fr-FR"/>
        </w:rPr>
        <w:t>17</w:t>
      </w:r>
      <w:r w:rsidRPr="002A631F">
        <w:rPr>
          <w:lang w:val="fr-FR"/>
        </w:rPr>
        <w:t xml:space="preserve"> et ils le revêtent de pourpre, et ayant tressé une couronne d’épines, ils la lui mettent autour [de la tête]. </w:t>
      </w:r>
      <w:r w:rsidRPr="002A631F">
        <w:rPr>
          <w:b/>
          <w:lang w:val="fr-FR"/>
        </w:rPr>
        <w:t>18</w:t>
      </w:r>
      <w:r w:rsidRPr="002A631F">
        <w:rPr>
          <w:lang w:val="fr-FR"/>
        </w:rPr>
        <w:t xml:space="preserve"> Et ils se mirent à le saluer, [disant] : Salut, roi des Juifs ! </w:t>
      </w:r>
      <w:r w:rsidRPr="002A631F">
        <w:rPr>
          <w:b/>
          <w:lang w:val="fr-FR"/>
        </w:rPr>
        <w:t xml:space="preserve">19 </w:t>
      </w:r>
      <w:r w:rsidRPr="002A631F">
        <w:rPr>
          <w:lang w:val="fr-FR"/>
        </w:rPr>
        <w:t xml:space="preserve">Et ils lui frappaient la tête avec un roseau et crachaient contre lui, et, se mettant à genoux, ils lui rendaient hommage. </w:t>
      </w:r>
      <w:r w:rsidRPr="002A631F">
        <w:rPr>
          <w:b/>
          <w:lang w:val="fr-FR"/>
        </w:rPr>
        <w:t>20</w:t>
      </w:r>
      <w:r w:rsidRPr="002A631F">
        <w:rPr>
          <w:lang w:val="fr-FR"/>
        </w:rPr>
        <w:t xml:space="preserve"> Et après qu’ils se furent moqués de lui, ils le dépouillèrent de la pourpre et le revêtirent de ses propres vêtements ; et ils l’emmènent dehors pour le crucifier. </w:t>
      </w:r>
      <w:r w:rsidRPr="002A631F">
        <w:rPr>
          <w:b/>
          <w:lang w:val="fr-FR"/>
        </w:rPr>
        <w:t>21</w:t>
      </w:r>
      <w:r w:rsidRPr="002A631F">
        <w:rPr>
          <w:lang w:val="fr-FR"/>
        </w:rPr>
        <w:t xml:space="preserve"> Et ils contraignent un certain homme, Simon, Cyrénéen, père d’Alexandre et de Rufus, qui passait par là, venant des champs, de porter sa croix.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036ED" w:rsidRPr="006036ED" w:rsidRDefault="006036ED" w:rsidP="006036ED">
      <w:pPr>
        <w:rPr>
          <w:lang w:val="fr-FR"/>
        </w:rPr>
      </w:pPr>
      <w:r w:rsidRPr="006036ED">
        <w:rPr>
          <w:lang w:val="fr-FR"/>
        </w:rPr>
        <w:t xml:space="preserve">L'œuvre de mort doit, elle aussi, s'accomplir </w:t>
      </w:r>
      <w:r w:rsidRPr="006036ED">
        <w:rPr>
          <w:b/>
          <w:bCs/>
          <w:lang w:val="fr-FR"/>
        </w:rPr>
        <w:t>aussitôt</w:t>
      </w:r>
      <w:r w:rsidRPr="006036ED">
        <w:rPr>
          <w:lang w:val="fr-FR"/>
        </w:rPr>
        <w:t xml:space="preserve"> (v. 1). Pressés par l'approche de la Pâque et dans leur hâte d'en finir avec ce prisonnier qui leur inspire de la crainte, les chefs du peuple ne perdent pas un instant. Ils conduisent Jésus à Pilate après avoir lié ces mains qui avaient guéri tant de misères et qui n'avaient jamais fait que le bien. Devant le gouverneur romain, le Sauveur à nouveau garde </w:t>
      </w:r>
      <w:r w:rsidRPr="006036ED">
        <w:rPr>
          <w:b/>
          <w:bCs/>
          <w:lang w:val="fr-FR"/>
        </w:rPr>
        <w:t>un silence</w:t>
      </w:r>
      <w:r w:rsidRPr="006036ED">
        <w:rPr>
          <w:lang w:val="fr-FR"/>
        </w:rPr>
        <w:t xml:space="preserve"> dont les Ps. 38 v. 13 à 15; 39 v. 9 et Lam. 3 v. 28 révèlent les profonds motifs. Sa prière dans le même moment est: «Je m'attends à toi,… toi tu répondras, Seigneur, mon Dieu»… et: «c'est toi qui l'as fait».</w:t>
      </w:r>
    </w:p>
    <w:p w:rsidR="006036ED" w:rsidRPr="006036ED" w:rsidRDefault="006036ED" w:rsidP="006036ED">
      <w:pPr>
        <w:rPr>
          <w:lang w:val="fr-FR"/>
        </w:rPr>
      </w:pPr>
      <w:r w:rsidRPr="006036ED">
        <w:rPr>
          <w:lang w:val="fr-FR"/>
        </w:rPr>
        <w:t xml:space="preserve">Sous la pression des principaux sacrificateurs, </w:t>
      </w:r>
      <w:r w:rsidRPr="006036ED">
        <w:rPr>
          <w:b/>
          <w:bCs/>
          <w:lang w:val="fr-FR"/>
        </w:rPr>
        <w:t>tout le peuple</w:t>
      </w:r>
      <w:r w:rsidRPr="006036ED">
        <w:rPr>
          <w:lang w:val="fr-FR"/>
        </w:rPr>
        <w:t xml:space="preserve"> dans sa folie aveugle réclame à grands cris la mise en liberté du meurtrier Barabbas et la crucifixion de </w:t>
      </w:r>
      <w:r w:rsidRPr="006036ED">
        <w:rPr>
          <w:b/>
          <w:bCs/>
          <w:lang w:val="fr-FR"/>
        </w:rPr>
        <w:t>son Roi</w:t>
      </w:r>
      <w:r w:rsidRPr="006036ED">
        <w:rPr>
          <w:lang w:val="fr-FR"/>
        </w:rPr>
        <w:t xml:space="preserve">. Alors Pilate, voulant </w:t>
      </w:r>
      <w:r w:rsidRPr="006036ED">
        <w:rPr>
          <w:b/>
          <w:bCs/>
          <w:lang w:val="fr-FR"/>
        </w:rPr>
        <w:t>contenter</w:t>
      </w:r>
      <w:r w:rsidRPr="006036ED">
        <w:rPr>
          <w:lang w:val="fr-FR"/>
        </w:rPr>
        <w:t xml:space="preserve"> la foule, libère le </w:t>
      </w:r>
      <w:r w:rsidRPr="006036ED">
        <w:rPr>
          <w:b/>
          <w:bCs/>
          <w:lang w:val="fr-FR"/>
        </w:rPr>
        <w:t>criminel</w:t>
      </w:r>
      <w:r w:rsidRPr="006036ED">
        <w:rPr>
          <w:lang w:val="fr-FR"/>
        </w:rPr>
        <w:t xml:space="preserve"> et condamne celui dont il reconnaît </w:t>
      </w:r>
      <w:r w:rsidRPr="006036ED">
        <w:rPr>
          <w:b/>
          <w:bCs/>
          <w:lang w:val="fr-FR"/>
        </w:rPr>
        <w:t>l'innocence</w:t>
      </w:r>
      <w:r w:rsidRPr="006036ED">
        <w:rPr>
          <w:lang w:val="fr-FR"/>
        </w:rPr>
        <w:t xml:space="preserve">. Voilà jusqu'où peut aller le désir de </w:t>
      </w:r>
      <w:r w:rsidRPr="006036ED">
        <w:rPr>
          <w:b/>
          <w:bCs/>
          <w:lang w:val="fr-FR"/>
        </w:rPr>
        <w:t>plaire aux hommes</w:t>
      </w:r>
      <w:r w:rsidRPr="006036ED">
        <w:rPr>
          <w:lang w:val="fr-FR"/>
        </w:rPr>
        <w:t xml:space="preserve"> (Jean 19 v. 12)!</w:t>
      </w:r>
    </w:p>
    <w:p w:rsidR="00381F05" w:rsidRDefault="006036ED" w:rsidP="006036ED">
      <w:r w:rsidRPr="006036ED">
        <w:rPr>
          <w:lang w:val="fr-FR"/>
        </w:rPr>
        <w:t xml:space="preserve">Les soldats brutaux se moquent, feignant de se soumettre à Celui qui est en leur pouvoir (parce qu'il s'est livré volontairement). Et l'homme couronne son Créateur des </w:t>
      </w:r>
      <w:r w:rsidRPr="006036ED">
        <w:rPr>
          <w:b/>
          <w:bCs/>
          <w:lang w:val="fr-FR"/>
        </w:rPr>
        <w:t>épines</w:t>
      </w:r>
      <w:r w:rsidRPr="006036ED">
        <w:rPr>
          <w:lang w:val="fr-FR"/>
        </w:rPr>
        <w:t xml:space="preserve"> que la terre avait produites comme conséquence de son péché (Gen. 3 v. 18).</w:t>
      </w:r>
      <w:r w:rsidR="00381F05">
        <w:br w:type="page"/>
      </w:r>
    </w:p>
    <w:p w:rsidR="00381F05" w:rsidRPr="001C1B27" w:rsidRDefault="00381F05" w:rsidP="00381F05">
      <w:pPr>
        <w:pStyle w:val="Titre2"/>
      </w:pPr>
      <w:bookmarkStart w:id="2704" w:name="_Toc345837362"/>
      <w:bookmarkStart w:id="2705" w:name="_Toc345837743"/>
      <w:bookmarkStart w:id="2706" w:name="_Toc345838126"/>
      <w:bookmarkStart w:id="2707" w:name="_Toc345838889"/>
      <w:bookmarkStart w:id="2708" w:name="_Toc345839269"/>
      <w:bookmarkStart w:id="2709" w:name="_Toc345839650"/>
      <w:bookmarkStart w:id="2710" w:name="_Toc345840031"/>
      <w:bookmarkStart w:id="2711" w:name="_Toc345840412"/>
      <w:bookmarkStart w:id="2712" w:name="_Toc345840792"/>
      <w:bookmarkStart w:id="2713" w:name="_Toc345841173"/>
      <w:bookmarkStart w:id="2714" w:name="_Toc345841554"/>
      <w:bookmarkStart w:id="2715" w:name="_Toc354394412"/>
      <w:bookmarkStart w:id="2716" w:name="_Toc354394792"/>
      <w:bookmarkStart w:id="2717" w:name="_Toc354395172"/>
      <w:bookmarkStart w:id="2718" w:name="_Toc354395552"/>
      <w:bookmarkStart w:id="2719" w:name="_Toc354395932"/>
      <w:bookmarkStart w:id="2720" w:name="_Toc354400858"/>
      <w:bookmarkStart w:id="2721" w:name="_Toc354401238"/>
      <w:bookmarkStart w:id="2722" w:name="_Toc354401618"/>
      <w:bookmarkStart w:id="2723" w:name="_Toc354401998"/>
      <w:bookmarkStart w:id="2724" w:name="_Toc354402378"/>
      <w:bookmarkStart w:id="2725" w:name="_Toc354402758"/>
      <w:bookmarkStart w:id="2726" w:name="_Toc354403138"/>
      <w:r>
        <w:lastRenderedPageBreak/>
        <w:t>23</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A631F" w:rsidRPr="002A631F">
        <w:rPr>
          <w:b/>
          <w:iCs/>
          <w:sz w:val="26"/>
          <w:szCs w:val="26"/>
          <w:lang w:val="fr-FR"/>
        </w:rPr>
        <w:t>Marc 15 v. 22 à 41</w:t>
      </w:r>
    </w:p>
    <w:p w:rsidR="002A631F" w:rsidRPr="002A631F" w:rsidRDefault="002A631F" w:rsidP="002A631F">
      <w:pPr>
        <w:rPr>
          <w:lang w:val="fr-FR"/>
        </w:rPr>
      </w:pPr>
      <w:r w:rsidRPr="002A631F">
        <w:rPr>
          <w:b/>
          <w:lang w:val="fr-FR"/>
        </w:rPr>
        <w:t>22</w:t>
      </w:r>
      <w:r w:rsidRPr="002A631F">
        <w:rPr>
          <w:lang w:val="fr-FR"/>
        </w:rPr>
        <w:t xml:space="preserve"> Et ils le mènent au lieu [appelé] Golgotha, ce qui, interprété, est : lieu du crâne. </w:t>
      </w:r>
      <w:r w:rsidRPr="002A631F">
        <w:rPr>
          <w:b/>
          <w:lang w:val="fr-FR"/>
        </w:rPr>
        <w:t xml:space="preserve">23 </w:t>
      </w:r>
      <w:r w:rsidRPr="002A631F">
        <w:rPr>
          <w:lang w:val="fr-FR"/>
        </w:rPr>
        <w:t xml:space="preserve">Et ils lui donnèrent à boire du vin mixtionné de myrrhe ; mais il ne le prit pas. </w:t>
      </w:r>
      <w:r w:rsidRPr="002A631F">
        <w:rPr>
          <w:b/>
          <w:lang w:val="fr-FR"/>
        </w:rPr>
        <w:t>24</w:t>
      </w:r>
      <w:r w:rsidRPr="002A631F">
        <w:rPr>
          <w:lang w:val="fr-FR"/>
        </w:rPr>
        <w:t xml:space="preserve"> Et l’ayant crucifié, ils partagent ses vêtements, en tirant au sort</w:t>
      </w:r>
      <w:r w:rsidRPr="002A631F">
        <w:rPr>
          <w:vertAlign w:val="superscript"/>
          <w:lang w:val="fr-FR"/>
        </w:rPr>
        <w:footnoteReference w:id="423"/>
      </w:r>
      <w:r w:rsidRPr="002A631F">
        <w:rPr>
          <w:lang w:val="fr-FR"/>
        </w:rPr>
        <w:t xml:space="preserve"> [pour savoir] ce que chacun en prendrait. </w:t>
      </w:r>
      <w:r w:rsidRPr="002A631F">
        <w:rPr>
          <w:b/>
          <w:lang w:val="fr-FR"/>
        </w:rPr>
        <w:t>25</w:t>
      </w:r>
      <w:r w:rsidRPr="002A631F">
        <w:rPr>
          <w:lang w:val="fr-FR"/>
        </w:rPr>
        <w:t xml:space="preserve"> Et c’était la troisième heure, et ils le crucifièrent. </w:t>
      </w:r>
      <w:r w:rsidRPr="002A631F">
        <w:rPr>
          <w:b/>
          <w:lang w:val="fr-FR"/>
        </w:rPr>
        <w:t xml:space="preserve">26 </w:t>
      </w:r>
      <w:r w:rsidRPr="002A631F">
        <w:rPr>
          <w:lang w:val="fr-FR"/>
        </w:rPr>
        <w:t xml:space="preserve">Et l’écriteau concernant le sujet de son accusation portait écrit : Le roi des Juifs. </w:t>
      </w:r>
      <w:r w:rsidRPr="002A631F">
        <w:rPr>
          <w:b/>
          <w:lang w:val="fr-FR"/>
        </w:rPr>
        <w:t xml:space="preserve">27 </w:t>
      </w:r>
      <w:r w:rsidRPr="002A631F">
        <w:rPr>
          <w:lang w:val="fr-FR"/>
        </w:rPr>
        <w:t xml:space="preserve">Et, avec lui, ils crucifient deux brigands, un à sa droite, et un à sa gauche. </w:t>
      </w:r>
      <w:r w:rsidRPr="002A631F">
        <w:rPr>
          <w:b/>
          <w:lang w:val="fr-FR"/>
        </w:rPr>
        <w:t xml:space="preserve">28 </w:t>
      </w:r>
      <w:r w:rsidRPr="002A631F">
        <w:rPr>
          <w:lang w:val="fr-FR"/>
        </w:rPr>
        <w:t>[Et l’écriture fut accomplie, qui dit : «Et il a été compté parmi les iniques».</w:t>
      </w:r>
      <w:r w:rsidRPr="002A631F">
        <w:rPr>
          <w:vertAlign w:val="superscript"/>
          <w:lang w:val="fr-FR"/>
        </w:rPr>
        <w:footnoteReference w:id="424"/>
      </w:r>
      <w:r w:rsidRPr="002A631F">
        <w:rPr>
          <w:lang w:val="fr-FR"/>
        </w:rPr>
        <w:t>]</w:t>
      </w:r>
    </w:p>
    <w:p w:rsidR="002A631F" w:rsidRPr="002A631F" w:rsidRDefault="002A631F" w:rsidP="002A631F">
      <w:pPr>
        <w:rPr>
          <w:lang w:val="fr-FR"/>
        </w:rPr>
      </w:pPr>
      <w:r w:rsidRPr="002A631F">
        <w:rPr>
          <w:b/>
          <w:lang w:val="fr-FR"/>
        </w:rPr>
        <w:t xml:space="preserve">29 </w:t>
      </w:r>
      <w:r w:rsidRPr="002A631F">
        <w:rPr>
          <w:lang w:val="fr-FR"/>
        </w:rPr>
        <w:t xml:space="preserve">Et ceux qui passaient par là, l’injuriaient, hochant la tête et disant : Hé ! </w:t>
      </w:r>
      <w:proofErr w:type="gramStart"/>
      <w:r w:rsidRPr="002A631F">
        <w:rPr>
          <w:lang w:val="fr-FR"/>
        </w:rPr>
        <w:t>toi</w:t>
      </w:r>
      <w:proofErr w:type="gramEnd"/>
      <w:r w:rsidRPr="002A631F">
        <w:rPr>
          <w:lang w:val="fr-FR"/>
        </w:rPr>
        <w:t xml:space="preserve"> qui détruis le temple</w:t>
      </w:r>
      <w:r w:rsidRPr="002A631F">
        <w:rPr>
          <w:vertAlign w:val="superscript"/>
          <w:lang w:val="fr-FR"/>
        </w:rPr>
        <w:footnoteReference w:id="425"/>
      </w:r>
      <w:r w:rsidRPr="002A631F">
        <w:rPr>
          <w:lang w:val="fr-FR"/>
        </w:rPr>
        <w:t xml:space="preserve"> et qui le bâtis en trois jours, </w:t>
      </w:r>
      <w:r w:rsidRPr="002A631F">
        <w:rPr>
          <w:b/>
          <w:lang w:val="fr-FR"/>
        </w:rPr>
        <w:t>30</w:t>
      </w:r>
      <w:r w:rsidRPr="002A631F">
        <w:rPr>
          <w:lang w:val="fr-FR"/>
        </w:rPr>
        <w:t xml:space="preserve"> sauve-toi toi-même, et descends de la croix ! </w:t>
      </w:r>
      <w:r w:rsidRPr="002A631F">
        <w:rPr>
          <w:b/>
          <w:lang w:val="fr-FR"/>
        </w:rPr>
        <w:t>31</w:t>
      </w:r>
      <w:r w:rsidRPr="002A631F">
        <w:rPr>
          <w:lang w:val="fr-FR"/>
        </w:rPr>
        <w:t xml:space="preserve"> Pareillement aussi les principaux sacrificateurs, se moquant entre eux avec les scribes, disaient : Il a sauvé les autres, il ne peut se sauver lui-même. </w:t>
      </w:r>
      <w:r w:rsidRPr="002A631F">
        <w:rPr>
          <w:b/>
          <w:lang w:val="fr-FR"/>
        </w:rPr>
        <w:t>32</w:t>
      </w:r>
      <w:r w:rsidRPr="002A631F">
        <w:rPr>
          <w:lang w:val="fr-FR"/>
        </w:rPr>
        <w:t xml:space="preserve"> Que le Christ, le roi d’Israël, descende maintenant de la croix, afin que nous voyions et que nous croyions ! Ceux aussi qui étaient crucifiés avec lui l’insultaient.</w:t>
      </w:r>
    </w:p>
    <w:p w:rsidR="002A631F" w:rsidRPr="002A631F" w:rsidRDefault="002A631F" w:rsidP="002A631F">
      <w:pPr>
        <w:rPr>
          <w:lang w:val="fr-FR"/>
        </w:rPr>
      </w:pPr>
      <w:r w:rsidRPr="002A631F">
        <w:rPr>
          <w:b/>
          <w:lang w:val="fr-FR"/>
        </w:rPr>
        <w:t>33</w:t>
      </w:r>
      <w:r w:rsidRPr="002A631F">
        <w:rPr>
          <w:lang w:val="fr-FR"/>
        </w:rPr>
        <w:t xml:space="preserve"> Et quand la sixième heure fut venue, il y eut des ténèbres sur tout le pays</w:t>
      </w:r>
      <w:r w:rsidRPr="002A631F">
        <w:rPr>
          <w:vertAlign w:val="superscript"/>
          <w:lang w:val="fr-FR"/>
        </w:rPr>
        <w:footnoteReference w:id="426"/>
      </w:r>
      <w:r w:rsidRPr="002A631F">
        <w:rPr>
          <w:lang w:val="fr-FR"/>
        </w:rPr>
        <w:t xml:space="preserve"> jusqu’à la neuvième heure. </w:t>
      </w:r>
      <w:r w:rsidRPr="002A631F">
        <w:rPr>
          <w:b/>
          <w:lang w:val="fr-FR"/>
        </w:rPr>
        <w:t>34</w:t>
      </w:r>
      <w:r w:rsidRPr="002A631F">
        <w:rPr>
          <w:lang w:val="fr-FR"/>
        </w:rPr>
        <w:t xml:space="preserve"> Et à la neuvième heure, Jésus s’écria d’une forte voix, disant : Éloï, Éloï, lama sabachthani ? </w:t>
      </w:r>
      <w:proofErr w:type="gramStart"/>
      <w:r w:rsidRPr="002A631F">
        <w:rPr>
          <w:lang w:val="fr-FR"/>
        </w:rPr>
        <w:t>ce</w:t>
      </w:r>
      <w:proofErr w:type="gramEnd"/>
      <w:r w:rsidRPr="002A631F">
        <w:rPr>
          <w:lang w:val="fr-FR"/>
        </w:rPr>
        <w:t xml:space="preserve"> qui, interprété, est : Mon Dieu, mon Dieu, pourquoi m’as-tu abandonné ?</w:t>
      </w:r>
      <w:r w:rsidRPr="002A631F">
        <w:rPr>
          <w:vertAlign w:val="superscript"/>
          <w:lang w:val="fr-FR"/>
        </w:rPr>
        <w:footnoteReference w:id="427"/>
      </w:r>
      <w:r w:rsidRPr="002A631F">
        <w:rPr>
          <w:lang w:val="fr-FR"/>
        </w:rPr>
        <w:t xml:space="preserve"> </w:t>
      </w:r>
      <w:r w:rsidRPr="002A631F">
        <w:rPr>
          <w:b/>
          <w:lang w:val="fr-FR"/>
        </w:rPr>
        <w:t>35</w:t>
      </w:r>
      <w:r w:rsidRPr="002A631F">
        <w:rPr>
          <w:lang w:val="fr-FR"/>
        </w:rPr>
        <w:t xml:space="preserve"> Et quelques-uns de ceux qui étaient là présents, ayant entendu cela, disaient : Voici, il appelle Élie. </w:t>
      </w:r>
      <w:r w:rsidRPr="002A631F">
        <w:rPr>
          <w:b/>
          <w:lang w:val="fr-FR"/>
        </w:rPr>
        <w:t xml:space="preserve">36 </w:t>
      </w:r>
      <w:r w:rsidRPr="002A631F">
        <w:rPr>
          <w:lang w:val="fr-FR"/>
        </w:rPr>
        <w:t>Et l’un d’eux courut, et ayant rempli une éponge de vinaigre et l’ayant mise au bout d’un roseau, il lui donna à boire</w:t>
      </w:r>
      <w:r w:rsidRPr="002A631F">
        <w:rPr>
          <w:vertAlign w:val="superscript"/>
          <w:lang w:val="fr-FR"/>
        </w:rPr>
        <w:footnoteReference w:id="428"/>
      </w:r>
      <w:r w:rsidRPr="002A631F">
        <w:rPr>
          <w:lang w:val="fr-FR"/>
        </w:rPr>
        <w:t xml:space="preserve">, disant : Laissez, voyons si Élie vient pour le faire descendre. </w:t>
      </w:r>
      <w:r w:rsidRPr="002A631F">
        <w:rPr>
          <w:b/>
          <w:lang w:val="fr-FR"/>
        </w:rPr>
        <w:t>37</w:t>
      </w:r>
      <w:r w:rsidRPr="002A631F">
        <w:rPr>
          <w:lang w:val="fr-FR"/>
        </w:rPr>
        <w:t xml:space="preserve"> Et Jésus, ayant jeté un grand cri, expira.</w:t>
      </w:r>
    </w:p>
    <w:p w:rsidR="002A631F" w:rsidRPr="002A631F" w:rsidRDefault="002A631F" w:rsidP="002A631F">
      <w:pPr>
        <w:rPr>
          <w:lang w:val="fr-FR"/>
        </w:rPr>
      </w:pPr>
      <w:r w:rsidRPr="002A631F">
        <w:rPr>
          <w:b/>
          <w:lang w:val="fr-FR"/>
        </w:rPr>
        <w:t xml:space="preserve">38 </w:t>
      </w:r>
      <w:r w:rsidRPr="002A631F">
        <w:rPr>
          <w:lang w:val="fr-FR"/>
        </w:rPr>
        <w:t>Et le voile du temple</w:t>
      </w:r>
      <w:r w:rsidRPr="002A631F">
        <w:rPr>
          <w:vertAlign w:val="superscript"/>
          <w:lang w:val="fr-FR"/>
        </w:rPr>
        <w:footnoteReference w:id="429"/>
      </w:r>
      <w:r w:rsidRPr="002A631F">
        <w:rPr>
          <w:lang w:val="fr-FR"/>
        </w:rPr>
        <w:t xml:space="preserve"> se déchira en deux, depuis le haut jusqu’en bas.</w:t>
      </w:r>
    </w:p>
    <w:p w:rsidR="002A631F" w:rsidRPr="002A631F" w:rsidRDefault="002A631F" w:rsidP="002A631F">
      <w:pPr>
        <w:rPr>
          <w:lang w:val="fr-FR"/>
        </w:rPr>
      </w:pPr>
      <w:r w:rsidRPr="002A631F">
        <w:rPr>
          <w:b/>
          <w:lang w:val="fr-FR"/>
        </w:rPr>
        <w:t>39</w:t>
      </w:r>
      <w:r w:rsidRPr="002A631F">
        <w:rPr>
          <w:lang w:val="fr-FR"/>
        </w:rPr>
        <w:t xml:space="preserve"> Et le centurion qui était là vis-à-vis de lui, voyant qu’il avait expiré en criant ainsi, dit : Certainement, cet homme était Fils de Dieu.</w:t>
      </w:r>
    </w:p>
    <w:p w:rsidR="00381F05" w:rsidRPr="002A631F" w:rsidRDefault="002A631F" w:rsidP="002A631F">
      <w:r w:rsidRPr="002A631F">
        <w:rPr>
          <w:b/>
          <w:lang w:val="fr-FR"/>
        </w:rPr>
        <w:t>40</w:t>
      </w:r>
      <w:r w:rsidRPr="002A631F">
        <w:rPr>
          <w:lang w:val="fr-FR"/>
        </w:rPr>
        <w:t xml:space="preserve"> Et il y avait aussi des femmes qui regardaient de loin, entre lesquelles étaient aussi Marie de Magdala, et Marie, la mère de Jacques le mineur</w:t>
      </w:r>
      <w:r w:rsidRPr="002A631F">
        <w:rPr>
          <w:vertAlign w:val="superscript"/>
          <w:lang w:val="fr-FR"/>
        </w:rPr>
        <w:footnoteReference w:id="430"/>
      </w:r>
      <w:r w:rsidRPr="002A631F">
        <w:rPr>
          <w:lang w:val="fr-FR"/>
        </w:rPr>
        <w:t xml:space="preserve"> et de Joses, et Salomé, </w:t>
      </w:r>
      <w:r w:rsidRPr="002A631F">
        <w:rPr>
          <w:b/>
          <w:lang w:val="fr-FR"/>
        </w:rPr>
        <w:t>41</w:t>
      </w:r>
      <w:r w:rsidRPr="002A631F">
        <w:rPr>
          <w:lang w:val="fr-FR"/>
        </w:rPr>
        <w:t xml:space="preserve"> qui, lorsqu’il était en Galilée, l’avaient suivi et l’avaient servi, et plusieurs autres qui étaient montées avec lui à Jérusalem.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A631F" w:rsidP="00381F05">
      <w:r w:rsidRPr="002A631F">
        <w:rPr>
          <w:lang w:val="fr-FR"/>
        </w:rPr>
        <w:t xml:space="preserve">L'homme accomplit le plus grand forfait de tous les temps. Il crucifie le Fils de Dieu et ne lui épargne aucune forme de souffrance et d'humiliation. Le Sauveur est sur le bois d'infamie où le retient son amour pour le Père et pour les hommes. «Compté parmi les iniques», comme l'annonçaient les Écritures (v. 28; És. 53 v. 12), il connaît en outre sur cette croix toutes sortes d'insultes et de provocations. Le monde le rejette, se condamnant ainsi lui-même; mais voici que le ciel se ferme aussi comme l'exprime le cri de son indicible </w:t>
      </w:r>
      <w:r w:rsidRPr="002A631F">
        <w:rPr>
          <w:lang w:val="fr-FR"/>
        </w:rPr>
        <w:lastRenderedPageBreak/>
        <w:t>détresse: «Mon Dieu, mon Dieu, pourquoi m'as-tu abandonné?» (</w:t>
      </w:r>
      <w:proofErr w:type="gramStart"/>
      <w:r w:rsidRPr="002A631F">
        <w:rPr>
          <w:lang w:val="fr-FR"/>
        </w:rPr>
        <w:t>voir</w:t>
      </w:r>
      <w:proofErr w:type="gramEnd"/>
      <w:r w:rsidRPr="002A631F">
        <w:rPr>
          <w:lang w:val="fr-FR"/>
        </w:rPr>
        <w:t xml:space="preserve"> Amos 8 v. 9, 10). Le ciel est </w:t>
      </w:r>
      <w:r w:rsidRPr="002A631F">
        <w:rPr>
          <w:b/>
          <w:bCs/>
          <w:lang w:val="fr-FR"/>
        </w:rPr>
        <w:t>fermé pour lui</w:t>
      </w:r>
      <w:r w:rsidRPr="002A631F">
        <w:rPr>
          <w:lang w:val="fr-FR"/>
        </w:rPr>
        <w:t xml:space="preserve"> afin qu'il puisse </w:t>
      </w:r>
      <w:r w:rsidRPr="002A631F">
        <w:rPr>
          <w:b/>
          <w:bCs/>
          <w:lang w:val="fr-FR"/>
        </w:rPr>
        <w:t>s'ouvrir pour nous</w:t>
      </w:r>
      <w:r w:rsidRPr="002A631F">
        <w:rPr>
          <w:lang w:val="fr-FR"/>
        </w:rPr>
        <w:t xml:space="preserve">. Car c'est pour amener «plusieurs fils à la gloire», que </w:t>
      </w:r>
      <w:r w:rsidRPr="002A631F">
        <w:rPr>
          <w:b/>
          <w:bCs/>
          <w:lang w:val="fr-FR"/>
        </w:rPr>
        <w:t>le chef de notre salut</w:t>
      </w:r>
      <w:r w:rsidRPr="002A631F">
        <w:rPr>
          <w:lang w:val="fr-FR"/>
        </w:rPr>
        <w:t xml:space="preserve"> a été consommé par des souffrances (Héb. 2 v. 10). Cette page de l’Écriture sainte, sur laquelle notre foi se fonde avec adoration, constitue le document incontestable qui nous garantit l'accès du ciel de gloire; accès dont un </w:t>
      </w:r>
      <w:r w:rsidRPr="002A631F">
        <w:rPr>
          <w:b/>
          <w:bCs/>
          <w:lang w:val="fr-FR"/>
        </w:rPr>
        <w:t>signe</w:t>
      </w:r>
      <w:r w:rsidRPr="002A631F">
        <w:rPr>
          <w:lang w:val="fr-FR"/>
        </w:rPr>
        <w:t xml:space="preserve"> est donné par </w:t>
      </w:r>
      <w:r w:rsidRPr="002A631F">
        <w:rPr>
          <w:b/>
          <w:bCs/>
          <w:lang w:val="fr-FR"/>
        </w:rPr>
        <w:t>le voile</w:t>
      </w:r>
      <w:r w:rsidRPr="002A631F">
        <w:rPr>
          <w:lang w:val="fr-FR"/>
        </w:rPr>
        <w:t xml:space="preserve"> qui s'est </w:t>
      </w:r>
      <w:r w:rsidRPr="002A631F">
        <w:rPr>
          <w:b/>
          <w:bCs/>
          <w:lang w:val="fr-FR"/>
        </w:rPr>
        <w:t>déchiré</w:t>
      </w:r>
      <w:r w:rsidRPr="002A631F">
        <w:rPr>
          <w:lang w:val="fr-FR"/>
        </w:rPr>
        <w:t xml:space="preserve">. Et le grand cri du Sauveur expirant est la preuve qu'il laisse sa vie </w:t>
      </w:r>
      <w:r w:rsidRPr="002A631F">
        <w:rPr>
          <w:b/>
          <w:bCs/>
          <w:lang w:val="fr-FR"/>
        </w:rPr>
        <w:t>de lui-même</w:t>
      </w:r>
      <w:r w:rsidRPr="002A631F">
        <w:rPr>
          <w:lang w:val="fr-FR"/>
        </w:rPr>
        <w:t xml:space="preserve">, en pleine possession de sa force. C'est le dernier acte </w:t>
      </w:r>
      <w:r w:rsidRPr="002A631F">
        <w:rPr>
          <w:b/>
          <w:bCs/>
          <w:lang w:val="fr-FR"/>
        </w:rPr>
        <w:t>d'obéissance</w:t>
      </w:r>
      <w:r w:rsidRPr="002A631F">
        <w:rPr>
          <w:lang w:val="fr-FR"/>
        </w:rPr>
        <w:t xml:space="preserve"> de Celui qui était venu ici-bas pour servir, souffrir et </w:t>
      </w:r>
      <w:r w:rsidRPr="002A631F">
        <w:rPr>
          <w:b/>
          <w:bCs/>
          <w:lang w:val="fr-FR"/>
        </w:rPr>
        <w:t>mourir</w:t>
      </w:r>
      <w:r w:rsidRPr="002A631F">
        <w:rPr>
          <w:lang w:val="fr-FR"/>
        </w:rPr>
        <w:t>, donnant sa vie précieuse en rançon pour plusieurs (ch. 10 v. 45).</w:t>
      </w:r>
      <w:r w:rsidR="00381F05">
        <w:br w:type="page"/>
      </w:r>
    </w:p>
    <w:p w:rsidR="00381F05" w:rsidRPr="001C1B27" w:rsidRDefault="00381F05" w:rsidP="00381F05">
      <w:pPr>
        <w:pStyle w:val="Titre2"/>
      </w:pPr>
      <w:bookmarkStart w:id="2727" w:name="_Toc345837363"/>
      <w:bookmarkStart w:id="2728" w:name="_Toc345837744"/>
      <w:bookmarkStart w:id="2729" w:name="_Toc345838127"/>
      <w:bookmarkStart w:id="2730" w:name="_Toc345838890"/>
      <w:bookmarkStart w:id="2731" w:name="_Toc345839270"/>
      <w:bookmarkStart w:id="2732" w:name="_Toc345839651"/>
      <w:bookmarkStart w:id="2733" w:name="_Toc345840032"/>
      <w:bookmarkStart w:id="2734" w:name="_Toc345840413"/>
      <w:bookmarkStart w:id="2735" w:name="_Toc345840793"/>
      <w:bookmarkStart w:id="2736" w:name="_Toc345841174"/>
      <w:bookmarkStart w:id="2737" w:name="_Toc345841555"/>
      <w:bookmarkStart w:id="2738" w:name="_Toc354394413"/>
      <w:bookmarkStart w:id="2739" w:name="_Toc354394793"/>
      <w:bookmarkStart w:id="2740" w:name="_Toc354395173"/>
      <w:bookmarkStart w:id="2741" w:name="_Toc354395553"/>
      <w:bookmarkStart w:id="2742" w:name="_Toc354395933"/>
      <w:bookmarkStart w:id="2743" w:name="_Toc354400859"/>
      <w:bookmarkStart w:id="2744" w:name="_Toc354401239"/>
      <w:bookmarkStart w:id="2745" w:name="_Toc354401619"/>
      <w:bookmarkStart w:id="2746" w:name="_Toc354401999"/>
      <w:bookmarkStart w:id="2747" w:name="_Toc354402379"/>
      <w:bookmarkStart w:id="2748" w:name="_Toc354402759"/>
      <w:bookmarkStart w:id="2749" w:name="_Toc354403139"/>
      <w:r>
        <w:lastRenderedPageBreak/>
        <w:t>24</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3732F" w:rsidRPr="00C3732F">
        <w:rPr>
          <w:b/>
          <w:iCs/>
          <w:sz w:val="26"/>
          <w:szCs w:val="26"/>
          <w:lang w:val="fr-FR"/>
        </w:rPr>
        <w:t>Marc 15 v. 42 à 47 ; 16 v. 1 à 8</w:t>
      </w:r>
    </w:p>
    <w:p w:rsidR="00C3732F" w:rsidRPr="00C3732F" w:rsidRDefault="00C3732F" w:rsidP="00C3732F">
      <w:pPr>
        <w:rPr>
          <w:lang w:val="fr-FR"/>
        </w:rPr>
      </w:pPr>
      <w:r w:rsidRPr="00C3732F">
        <w:rPr>
          <w:b/>
          <w:lang w:val="fr-FR"/>
        </w:rPr>
        <w:t>42</w:t>
      </w:r>
      <w:r w:rsidRPr="00C3732F">
        <w:rPr>
          <w:lang w:val="fr-FR"/>
        </w:rPr>
        <w:t xml:space="preserve"> Et le soir étant déjà venu, puisque c’était la Préparation, ce qui est le jour qui précède un sabbat, </w:t>
      </w:r>
      <w:r w:rsidRPr="00C3732F">
        <w:rPr>
          <w:b/>
          <w:lang w:val="fr-FR"/>
        </w:rPr>
        <w:t>43</w:t>
      </w:r>
      <w:r w:rsidRPr="00C3732F">
        <w:rPr>
          <w:lang w:val="fr-FR"/>
        </w:rPr>
        <w:t xml:space="preserve"> Joseph qui était d’Arimathée, conseiller honorable, qui aussi lui-même attendait le royaume de Dieu, vint et prit sur lui d’entrer auprès de Pilate, et lui demanda le corps de Jésus. </w:t>
      </w:r>
      <w:r w:rsidRPr="00C3732F">
        <w:rPr>
          <w:b/>
          <w:lang w:val="fr-FR"/>
        </w:rPr>
        <w:t>44</w:t>
      </w:r>
      <w:r w:rsidRPr="00C3732F">
        <w:rPr>
          <w:lang w:val="fr-FR"/>
        </w:rPr>
        <w:t xml:space="preserve"> Et Pilate s’étonna, [ayant peine à croire] qu’il fût déjà mort ; et ayant appelé le centurion, il lui demanda s’il y avait longtemps qu’il était mort. </w:t>
      </w:r>
      <w:r w:rsidRPr="00C3732F">
        <w:rPr>
          <w:b/>
          <w:lang w:val="fr-FR"/>
        </w:rPr>
        <w:t>45</w:t>
      </w:r>
      <w:r w:rsidRPr="00C3732F">
        <w:rPr>
          <w:lang w:val="fr-FR"/>
        </w:rPr>
        <w:t xml:space="preserve"> Et l’ayant appris du centurion, il donna le corps à Joseph. </w:t>
      </w:r>
      <w:r w:rsidRPr="00C3732F">
        <w:rPr>
          <w:b/>
          <w:lang w:val="fr-FR"/>
        </w:rPr>
        <w:t xml:space="preserve">46 </w:t>
      </w:r>
      <w:r w:rsidRPr="00C3732F">
        <w:rPr>
          <w:lang w:val="fr-FR"/>
        </w:rPr>
        <w:t xml:space="preserve">Et Joseph, ayant acheté un linceul, le descendit, et l’enveloppa du linceul, et le mit dans un sépulcre qui était taillé dans le roc, et roula une pierre contre la porte du sépulcre. </w:t>
      </w:r>
      <w:r w:rsidRPr="00C3732F">
        <w:rPr>
          <w:b/>
          <w:lang w:val="fr-FR"/>
        </w:rPr>
        <w:t xml:space="preserve">47 </w:t>
      </w:r>
      <w:r w:rsidRPr="00C3732F">
        <w:rPr>
          <w:lang w:val="fr-FR"/>
        </w:rPr>
        <w:t>Et Marie de Magdala, et Marie, la [mère] de Joses, regardaient où on le mettait.</w:t>
      </w:r>
    </w:p>
    <w:p w:rsidR="00C3732F" w:rsidRPr="00C3732F" w:rsidRDefault="00C3732F" w:rsidP="00C3732F">
      <w:pPr>
        <w:rPr>
          <w:b/>
          <w:bCs/>
          <w:lang w:val="fr-FR"/>
        </w:rPr>
      </w:pPr>
      <w:bookmarkStart w:id="2750" w:name="nt02_16"/>
      <w:bookmarkEnd w:id="2750"/>
      <w:r w:rsidRPr="00C3732F">
        <w:rPr>
          <w:b/>
          <w:bCs/>
          <w:lang w:val="fr-FR"/>
        </w:rPr>
        <w:t>Chapitre 16</w:t>
      </w:r>
    </w:p>
    <w:p w:rsidR="00C3732F" w:rsidRPr="00C3732F" w:rsidRDefault="00C3732F" w:rsidP="00C3732F">
      <w:pPr>
        <w:rPr>
          <w:lang w:val="fr-FR"/>
        </w:rPr>
      </w:pPr>
      <w:r w:rsidRPr="00C3732F">
        <w:rPr>
          <w:b/>
          <w:lang w:val="fr-FR"/>
        </w:rPr>
        <w:t xml:space="preserve">1 </w:t>
      </w:r>
      <w:r w:rsidRPr="00C3732F">
        <w:rPr>
          <w:lang w:val="fr-FR"/>
        </w:rPr>
        <w:t xml:space="preserve">Et le sabbat étant </w:t>
      </w:r>
      <w:proofErr w:type="gramStart"/>
      <w:r w:rsidRPr="00C3732F">
        <w:rPr>
          <w:lang w:val="fr-FR"/>
        </w:rPr>
        <w:t>passé</w:t>
      </w:r>
      <w:proofErr w:type="gramEnd"/>
      <w:r w:rsidRPr="00C3732F">
        <w:rPr>
          <w:lang w:val="fr-FR"/>
        </w:rPr>
        <w:t>, Marie de Magdala, et Marie, la [mère] de Jacques, et Salomé, achetèrent des aromates pour venir l’embaumer.</w:t>
      </w:r>
    </w:p>
    <w:p w:rsidR="00381F05" w:rsidRPr="00C3732F" w:rsidRDefault="00C3732F" w:rsidP="00C3732F">
      <w:r w:rsidRPr="00C3732F">
        <w:rPr>
          <w:b/>
          <w:lang w:val="fr-FR"/>
        </w:rPr>
        <w:t xml:space="preserve">2 </w:t>
      </w:r>
      <w:r w:rsidRPr="00C3732F">
        <w:rPr>
          <w:lang w:val="fr-FR"/>
        </w:rPr>
        <w:t xml:space="preserve">Et de fort grand matin, le premier jour de la semaine, elles viennent au sépulcre, comme le soleil se levait. </w:t>
      </w:r>
      <w:r w:rsidRPr="00C3732F">
        <w:rPr>
          <w:b/>
          <w:lang w:val="fr-FR"/>
        </w:rPr>
        <w:t xml:space="preserve">3 </w:t>
      </w:r>
      <w:r w:rsidRPr="00C3732F">
        <w:rPr>
          <w:lang w:val="fr-FR"/>
        </w:rPr>
        <w:t xml:space="preserve">Et elles disaient entre elles : Qui nous roulera la pierre de devant la porte du sépulcre ? </w:t>
      </w:r>
      <w:r w:rsidRPr="00C3732F">
        <w:rPr>
          <w:b/>
          <w:lang w:val="fr-FR"/>
        </w:rPr>
        <w:t xml:space="preserve">4 </w:t>
      </w:r>
      <w:r w:rsidRPr="00C3732F">
        <w:rPr>
          <w:lang w:val="fr-FR"/>
        </w:rPr>
        <w:t xml:space="preserve">Et ayant regardé, elles voient que la pierre était roulée ; car elle était fort grande. </w:t>
      </w:r>
      <w:r w:rsidRPr="00C3732F">
        <w:rPr>
          <w:b/>
          <w:lang w:val="fr-FR"/>
        </w:rPr>
        <w:t xml:space="preserve">5 </w:t>
      </w:r>
      <w:r w:rsidRPr="00C3732F">
        <w:rPr>
          <w:lang w:val="fr-FR"/>
        </w:rPr>
        <w:t xml:space="preserve">Et étant entrées dans le sépulcre, elles virent un jeune homme assis du côté droit, vêtu d’une robe blanche, et elles s’épouvantèrent. </w:t>
      </w:r>
      <w:r w:rsidRPr="00C3732F">
        <w:rPr>
          <w:b/>
          <w:lang w:val="fr-FR"/>
        </w:rPr>
        <w:t xml:space="preserve">6 </w:t>
      </w:r>
      <w:r w:rsidRPr="00C3732F">
        <w:rPr>
          <w:lang w:val="fr-FR"/>
        </w:rPr>
        <w:t xml:space="preserve">Et lui leur dit : Ne vous épouvantez point ; vous cherchez Jésus le Nazarénien, le crucifié : il est ressuscité, il n’est pas ici ; voici le lieu où on l’avait mis. </w:t>
      </w:r>
      <w:r w:rsidRPr="00C3732F">
        <w:rPr>
          <w:b/>
          <w:lang w:val="fr-FR"/>
        </w:rPr>
        <w:t xml:space="preserve">7 </w:t>
      </w:r>
      <w:r w:rsidRPr="00C3732F">
        <w:rPr>
          <w:lang w:val="fr-FR"/>
        </w:rPr>
        <w:t xml:space="preserve">Mais allez, dites à ses disciples et à Pierre : Il s’en va devant vous en Galilée ; là vous le verrez, comme il vous l’a dit. </w:t>
      </w:r>
      <w:r w:rsidRPr="00C3732F">
        <w:rPr>
          <w:b/>
          <w:lang w:val="fr-FR"/>
        </w:rPr>
        <w:t xml:space="preserve">8 </w:t>
      </w:r>
      <w:r w:rsidRPr="00C3732F">
        <w:rPr>
          <w:lang w:val="fr-FR"/>
        </w:rPr>
        <w:t>Et sortant, elles s’enfuirent du sépulcre. Et le tremblement et le trouble les avaient saisies ; et elles ne dirent rien à personne, car elles avaient peur.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3732F" w:rsidP="00381F05">
      <w:r w:rsidRPr="00C3732F">
        <w:rPr>
          <w:lang w:val="fr-FR"/>
        </w:rPr>
        <w:t xml:space="preserve">Maintenant qu'est passée l'heure de la croix où le Sauveur a été seul, Dieu se plaît à relever l'empressement et les égards de quelques personnes dévouées qui ont honoré son </w:t>
      </w:r>
      <w:r w:rsidRPr="00C3732F">
        <w:rPr>
          <w:b/>
          <w:bCs/>
          <w:lang w:val="fr-FR"/>
        </w:rPr>
        <w:t>Fils</w:t>
      </w:r>
      <w:r w:rsidRPr="00C3732F">
        <w:rPr>
          <w:lang w:val="fr-FR"/>
        </w:rPr>
        <w:t xml:space="preserve">. C'est en premier lieu </w:t>
      </w:r>
      <w:r w:rsidRPr="00C3732F">
        <w:rPr>
          <w:b/>
          <w:bCs/>
          <w:lang w:val="fr-FR"/>
        </w:rPr>
        <w:t>Joseph d'Arimathée</w:t>
      </w:r>
      <w:r w:rsidRPr="00C3732F">
        <w:rPr>
          <w:lang w:val="fr-FR"/>
        </w:rPr>
        <w:t xml:space="preserve"> qui demande à Pilate le corps de Jésus et s'occupe pieusement de son ensevelissement. Puis l'aube du jour de la résurrection nous montre trois femmes se hâtant vers le sépulcre. Elles étaient de celles qui «l'avaient </w:t>
      </w:r>
      <w:r w:rsidRPr="00C3732F">
        <w:rPr>
          <w:b/>
          <w:bCs/>
          <w:lang w:val="fr-FR"/>
        </w:rPr>
        <w:t>suivi</w:t>
      </w:r>
      <w:r w:rsidRPr="00C3732F">
        <w:rPr>
          <w:lang w:val="fr-FR"/>
        </w:rPr>
        <w:t xml:space="preserve"> et l'avaient </w:t>
      </w:r>
      <w:r w:rsidRPr="00C3732F">
        <w:rPr>
          <w:b/>
          <w:bCs/>
          <w:lang w:val="fr-FR"/>
        </w:rPr>
        <w:t>servi</w:t>
      </w:r>
      <w:r w:rsidRPr="00C3732F">
        <w:rPr>
          <w:lang w:val="fr-FR"/>
        </w:rPr>
        <w:t xml:space="preserve">», avant d'assister avec douleur à la crucifixion (15 v. 40, 41 ; Jean 12 v. 26). Dans leur désir d'accomplir un dernier service envers celui qu'elles pensent avoir perdu, elles apportent des aromates pour embaumer son corps. Mais elles ont à apprendre l'inutilité de ces préparatifs, car un ange leur annonce la glorieuse nouvelle: </w:t>
      </w:r>
      <w:r w:rsidRPr="00C3732F">
        <w:rPr>
          <w:b/>
          <w:bCs/>
          <w:lang w:val="fr-FR"/>
        </w:rPr>
        <w:t>Jésus est ressuscité</w:t>
      </w:r>
      <w:r w:rsidRPr="00C3732F">
        <w:rPr>
          <w:lang w:val="fr-FR"/>
        </w:rPr>
        <w:t xml:space="preserve">. Or il est une autre femme que nous ne trouvons pas au sépulcre: celle qui au ch. 14 v. 3 avait oint les pieds de Jésus. Était-ce manque d'affection de sa part? Elle a donné la preuve du contraire. Mais elle avait su discerner </w:t>
      </w:r>
      <w:r w:rsidRPr="00C3732F">
        <w:rPr>
          <w:b/>
          <w:bCs/>
          <w:lang w:val="fr-FR"/>
        </w:rPr>
        <w:t>le moment</w:t>
      </w:r>
      <w:r w:rsidRPr="00C3732F">
        <w:rPr>
          <w:lang w:val="fr-FR"/>
        </w:rPr>
        <w:t xml:space="preserve"> de répandre son parfum. Souvenons-nous que le </w:t>
      </w:r>
      <w:r w:rsidRPr="00C3732F">
        <w:rPr>
          <w:b/>
          <w:bCs/>
          <w:lang w:val="fr-FR"/>
        </w:rPr>
        <w:t>dévouement</w:t>
      </w:r>
      <w:r w:rsidRPr="00C3732F">
        <w:rPr>
          <w:lang w:val="fr-FR"/>
        </w:rPr>
        <w:t xml:space="preserve"> de l'amour est d'autant plus agréable au cœur du Seigneur qu'il est accompagné du discernement de sa volonté et de l'obéissance à sa Parole.</w:t>
      </w:r>
      <w:r w:rsidR="00381F05">
        <w:br w:type="page"/>
      </w:r>
    </w:p>
    <w:p w:rsidR="00381F05" w:rsidRPr="001C1B27" w:rsidRDefault="00381F05" w:rsidP="00381F05">
      <w:pPr>
        <w:pStyle w:val="Titre2"/>
      </w:pPr>
      <w:bookmarkStart w:id="2751" w:name="_Toc345837364"/>
      <w:bookmarkStart w:id="2752" w:name="_Toc345837745"/>
      <w:bookmarkStart w:id="2753" w:name="_Toc345838128"/>
      <w:bookmarkStart w:id="2754" w:name="_Toc345838891"/>
      <w:bookmarkStart w:id="2755" w:name="_Toc345839271"/>
      <w:bookmarkStart w:id="2756" w:name="_Toc345839652"/>
      <w:bookmarkStart w:id="2757" w:name="_Toc345840033"/>
      <w:bookmarkStart w:id="2758" w:name="_Toc345840414"/>
      <w:bookmarkStart w:id="2759" w:name="_Toc345840794"/>
      <w:bookmarkStart w:id="2760" w:name="_Toc345841175"/>
      <w:bookmarkStart w:id="2761" w:name="_Toc345841556"/>
      <w:bookmarkStart w:id="2762" w:name="_Toc354394414"/>
      <w:bookmarkStart w:id="2763" w:name="_Toc354394794"/>
      <w:bookmarkStart w:id="2764" w:name="_Toc354395174"/>
      <w:bookmarkStart w:id="2765" w:name="_Toc354395554"/>
      <w:bookmarkStart w:id="2766" w:name="_Toc354395934"/>
      <w:bookmarkStart w:id="2767" w:name="_Toc354400860"/>
      <w:bookmarkStart w:id="2768" w:name="_Toc354401240"/>
      <w:bookmarkStart w:id="2769" w:name="_Toc354401620"/>
      <w:bookmarkStart w:id="2770" w:name="_Toc354402000"/>
      <w:bookmarkStart w:id="2771" w:name="_Toc354402380"/>
      <w:bookmarkStart w:id="2772" w:name="_Toc354402760"/>
      <w:bookmarkStart w:id="2773" w:name="_Toc354403140"/>
      <w:r>
        <w:lastRenderedPageBreak/>
        <w:t>2</w:t>
      </w:r>
      <w:bookmarkEnd w:id="2751"/>
      <w:bookmarkEnd w:id="2752"/>
      <w:bookmarkEnd w:id="2753"/>
      <w:bookmarkEnd w:id="2754"/>
      <w:bookmarkEnd w:id="2755"/>
      <w:bookmarkEnd w:id="2756"/>
      <w:bookmarkEnd w:id="2757"/>
      <w:bookmarkEnd w:id="2758"/>
      <w:bookmarkEnd w:id="2759"/>
      <w:bookmarkEnd w:id="2760"/>
      <w:bookmarkEnd w:id="2761"/>
      <w:r w:rsidR="007D3837">
        <w:t>5</w:t>
      </w:r>
      <w:bookmarkEnd w:id="2762"/>
      <w:bookmarkEnd w:id="2763"/>
      <w:bookmarkEnd w:id="2764"/>
      <w:bookmarkEnd w:id="2765"/>
      <w:bookmarkEnd w:id="2766"/>
      <w:bookmarkEnd w:id="2767"/>
      <w:bookmarkEnd w:id="2768"/>
      <w:bookmarkEnd w:id="2769"/>
      <w:bookmarkEnd w:id="2770"/>
      <w:bookmarkEnd w:id="2771"/>
      <w:bookmarkEnd w:id="2772"/>
      <w:bookmarkEnd w:id="277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3732F" w:rsidRPr="00C3732F">
        <w:rPr>
          <w:rStyle w:val="Accentuation"/>
          <w:b/>
          <w:i w:val="0"/>
          <w:sz w:val="26"/>
          <w:szCs w:val="26"/>
        </w:rPr>
        <w:t>Marc 16 v. 9 à 20</w:t>
      </w:r>
    </w:p>
    <w:p w:rsidR="00915354" w:rsidRPr="00915354" w:rsidRDefault="00915354" w:rsidP="00915354">
      <w:pPr>
        <w:rPr>
          <w:lang w:val="fr-FR"/>
        </w:rPr>
      </w:pPr>
      <w:r w:rsidRPr="00915354">
        <w:rPr>
          <w:b/>
          <w:lang w:val="fr-FR"/>
        </w:rPr>
        <w:t xml:space="preserve">9 </w:t>
      </w:r>
      <w:r w:rsidRPr="00915354">
        <w:rPr>
          <w:lang w:val="fr-FR"/>
        </w:rPr>
        <w:t xml:space="preserve">Et étant ressuscité le matin, le premier jour de la semaine, il apparut premièrement à Marie de Magdala, de laquelle il avait chassé sept démons. </w:t>
      </w:r>
      <w:r w:rsidRPr="00915354">
        <w:rPr>
          <w:b/>
          <w:lang w:val="fr-FR"/>
        </w:rPr>
        <w:t>10</w:t>
      </w:r>
      <w:r w:rsidRPr="00915354">
        <w:rPr>
          <w:lang w:val="fr-FR"/>
        </w:rPr>
        <w:t xml:space="preserve"> Elle, s’en allant, l’annonça à ceux qui avaient été avec lui, qui étaient dans le deuil et pleuraient. </w:t>
      </w:r>
      <w:r w:rsidRPr="00915354">
        <w:rPr>
          <w:b/>
          <w:lang w:val="fr-FR"/>
        </w:rPr>
        <w:t>11</w:t>
      </w:r>
      <w:r w:rsidRPr="00915354">
        <w:rPr>
          <w:lang w:val="fr-FR"/>
        </w:rPr>
        <w:t xml:space="preserve"> Et ceux-ci, apprenant qu’il était vivant et qu’il avait été vu d’elle, ne le crurent point.</w:t>
      </w:r>
    </w:p>
    <w:p w:rsidR="00915354" w:rsidRPr="00915354" w:rsidRDefault="00915354" w:rsidP="00915354">
      <w:pPr>
        <w:rPr>
          <w:lang w:val="fr-FR"/>
        </w:rPr>
      </w:pPr>
      <w:r w:rsidRPr="00915354">
        <w:rPr>
          <w:b/>
          <w:lang w:val="fr-FR"/>
        </w:rPr>
        <w:t>12</w:t>
      </w:r>
      <w:r w:rsidRPr="00915354">
        <w:rPr>
          <w:lang w:val="fr-FR"/>
        </w:rPr>
        <w:t xml:space="preserve"> Et après ces choses, il apparut sous une autre forme à deux d’entre eux qui étaient en chemin, allant aux champs. </w:t>
      </w:r>
      <w:r w:rsidRPr="00915354">
        <w:rPr>
          <w:b/>
          <w:lang w:val="fr-FR"/>
        </w:rPr>
        <w:t>13</w:t>
      </w:r>
      <w:r w:rsidRPr="00915354">
        <w:rPr>
          <w:lang w:val="fr-FR"/>
        </w:rPr>
        <w:t xml:space="preserve"> Et ceux-ci s’en allèrent et l’annoncèrent aux autres ; mais ils ne crurent pas ceux-là non plus.</w:t>
      </w:r>
    </w:p>
    <w:p w:rsidR="00915354" w:rsidRPr="00915354" w:rsidRDefault="00915354" w:rsidP="00915354">
      <w:pPr>
        <w:rPr>
          <w:lang w:val="fr-FR"/>
        </w:rPr>
      </w:pPr>
      <w:r w:rsidRPr="00915354">
        <w:rPr>
          <w:b/>
          <w:lang w:val="fr-FR"/>
        </w:rPr>
        <w:t xml:space="preserve">14 </w:t>
      </w:r>
      <w:r w:rsidRPr="00915354">
        <w:rPr>
          <w:lang w:val="fr-FR"/>
        </w:rPr>
        <w:t xml:space="preserve">Plus tard, il apparut aux onze, comme ils étaient à table, et leur reprocha leur incrédulité et leur dureté de cœur, parce qu’ils n’avaient pas cru ceux qui l’avaient vu ressuscité. </w:t>
      </w:r>
      <w:r w:rsidRPr="00915354">
        <w:rPr>
          <w:b/>
          <w:lang w:val="fr-FR"/>
        </w:rPr>
        <w:t>15</w:t>
      </w:r>
      <w:r w:rsidRPr="00915354">
        <w:rPr>
          <w:lang w:val="fr-FR"/>
        </w:rPr>
        <w:t xml:space="preserve"> Et il leur dit : Allez dans tout le monde, et prêchez l’évangile à toute la création. </w:t>
      </w:r>
      <w:r w:rsidRPr="00915354">
        <w:rPr>
          <w:b/>
          <w:lang w:val="fr-FR"/>
        </w:rPr>
        <w:t>16</w:t>
      </w:r>
      <w:r w:rsidRPr="00915354">
        <w:rPr>
          <w:lang w:val="fr-FR"/>
        </w:rPr>
        <w:t xml:space="preserve"> Celui qui aura cru et qui aura été baptisé sera sauvé ; et celui qui n’aura pas cru sera condamné. </w:t>
      </w:r>
      <w:r w:rsidRPr="00915354">
        <w:rPr>
          <w:b/>
          <w:lang w:val="fr-FR"/>
        </w:rPr>
        <w:t>17</w:t>
      </w:r>
      <w:r w:rsidRPr="00915354">
        <w:rPr>
          <w:lang w:val="fr-FR"/>
        </w:rPr>
        <w:t xml:space="preserve"> Et ce sont ici les signes qui accompagneront ceux qui auront cru : en mon nom ils chasseront les démons ; ils parleront de nouvelles langues ; </w:t>
      </w:r>
      <w:r w:rsidRPr="00915354">
        <w:rPr>
          <w:b/>
          <w:lang w:val="fr-FR"/>
        </w:rPr>
        <w:t>18</w:t>
      </w:r>
      <w:r w:rsidRPr="00915354">
        <w:rPr>
          <w:lang w:val="fr-FR"/>
        </w:rPr>
        <w:t xml:space="preserve"> ils prendront des serpents ; et quand ils auront bu quelque chose de mortel, cela ne leur nuira point ; ils imposeront les mains aux infirmes, et ceux-ci se porteront bien.</w:t>
      </w:r>
    </w:p>
    <w:p w:rsidR="00381F05" w:rsidRPr="00915354" w:rsidRDefault="00915354" w:rsidP="00915354">
      <w:r w:rsidRPr="00915354">
        <w:rPr>
          <w:b/>
          <w:lang w:val="fr-FR"/>
        </w:rPr>
        <w:t>19</w:t>
      </w:r>
      <w:r w:rsidRPr="00915354">
        <w:rPr>
          <w:lang w:val="fr-FR"/>
        </w:rPr>
        <w:t xml:space="preserve"> Le Seigneur donc, après leur avoir parlé, fut élevé en haut dans le ciel, et s’assit à la droite de Dieu. </w:t>
      </w:r>
      <w:r w:rsidRPr="00915354">
        <w:rPr>
          <w:b/>
          <w:lang w:val="fr-FR"/>
        </w:rPr>
        <w:t>20</w:t>
      </w:r>
      <w:r w:rsidRPr="00915354">
        <w:rPr>
          <w:lang w:val="fr-FR"/>
        </w:rPr>
        <w:t xml:space="preserve"> — Et eux, étant partis, prêchèrent partout, le Seigneur coopérant avec eux, et confirmant la parole par les signes qui l’accompagnaient.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3732F" w:rsidP="00381F05">
      <w:r w:rsidRPr="00C3732F">
        <w:rPr>
          <w:lang w:val="fr-FR"/>
        </w:rPr>
        <w:t xml:space="preserve">Une parole de Pierre au début des Actes résume bien l'évangile selon Marc. L'apôtre évoque «tout le temps que le Seigneur Jésus </w:t>
      </w:r>
      <w:r w:rsidRPr="00C3732F">
        <w:rPr>
          <w:b/>
          <w:bCs/>
          <w:lang w:val="fr-FR"/>
        </w:rPr>
        <w:t>entrait et sortait</w:t>
      </w:r>
      <w:r w:rsidRPr="00C3732F">
        <w:rPr>
          <w:lang w:val="fr-FR"/>
        </w:rPr>
        <w:t xml:space="preserve"> au milieu de nous (deux verbes caractérisant le service) en commençant depuis </w:t>
      </w:r>
      <w:r w:rsidRPr="00C3732F">
        <w:rPr>
          <w:b/>
          <w:bCs/>
          <w:lang w:val="fr-FR"/>
        </w:rPr>
        <w:t>le baptême de Jean</w:t>
      </w:r>
      <w:r w:rsidRPr="00C3732F">
        <w:rPr>
          <w:lang w:val="fr-FR"/>
        </w:rPr>
        <w:t xml:space="preserve">, jusqu'au jour auquel il a été </w:t>
      </w:r>
      <w:r w:rsidRPr="00C3732F">
        <w:rPr>
          <w:b/>
          <w:bCs/>
          <w:lang w:val="fr-FR"/>
        </w:rPr>
        <w:t>élevé au ciel</w:t>
      </w:r>
      <w:r w:rsidRPr="00C3732F">
        <w:rPr>
          <w:lang w:val="fr-FR"/>
        </w:rPr>
        <w:t xml:space="preserve"> d'avec nous…» (Act. 1 v. 21, 22). Premier tableau de l'évangile: au Jourdain le ciel s'ouvre sur Jésus; dernier tableau: ce même ciel s'ouvre pour le recevoir; entre les deux, sa vie de service et de dévouement. Approuvé de Dieu, il occupe désormais à la droite de la Majesté la place de gloire qui lui revient, son œuvre achevée. C'est aux disciples qu'il appartient maintenant d'accomplir la leur en suivant les </w:t>
      </w:r>
      <w:r w:rsidRPr="00C3732F">
        <w:rPr>
          <w:b/>
          <w:bCs/>
          <w:lang w:val="fr-FR"/>
        </w:rPr>
        <w:t>instructions</w:t>
      </w:r>
      <w:r w:rsidRPr="00C3732F">
        <w:rPr>
          <w:lang w:val="fr-FR"/>
        </w:rPr>
        <w:t xml:space="preserve"> des v. 15 à 18… et le grand </w:t>
      </w:r>
      <w:r w:rsidRPr="00C3732F">
        <w:rPr>
          <w:b/>
          <w:bCs/>
          <w:lang w:val="fr-FR"/>
        </w:rPr>
        <w:t>exemple</w:t>
      </w:r>
      <w:r w:rsidRPr="00C3732F">
        <w:rPr>
          <w:lang w:val="fr-FR"/>
        </w:rPr>
        <w:t xml:space="preserve"> qu'ils ont eu sous les yeux. Mais ils ne sont pas abandonnés à leurs propres ressources. Le Seigneur est vu là-haut comme celui qui dirige le travail des siens. Le service est un privilège éternel que son amour se réserve. Serviteur à toujours (Deut. 15 v. 17; Luc 12 v. 37) il va </w:t>
      </w:r>
      <w:r w:rsidRPr="00C3732F">
        <w:rPr>
          <w:b/>
          <w:bCs/>
          <w:lang w:val="fr-FR"/>
        </w:rPr>
        <w:t>coopérer</w:t>
      </w:r>
      <w:r w:rsidRPr="00C3732F">
        <w:rPr>
          <w:lang w:val="fr-FR"/>
        </w:rPr>
        <w:t xml:space="preserve"> avec ses disciples et les accompagner de sa puissance (v. 20; Act. 14 v. 3; Héb. 2 v. 4). Et nous chrétiens, appelés à notre tour à suivre Ses traces, et témoins du même évangile, nous pourrons aussi compter sur Lui si nous avons à cœur de </w:t>
      </w:r>
      <w:r w:rsidRPr="00C3732F">
        <w:rPr>
          <w:b/>
          <w:bCs/>
          <w:lang w:val="fr-FR"/>
        </w:rPr>
        <w:t>le servir en l'attendant</w:t>
      </w:r>
      <w:r w:rsidRPr="00C3732F">
        <w:rPr>
          <w:lang w:val="fr-FR"/>
        </w:rPr>
        <w:t>.</w:t>
      </w:r>
      <w:r w:rsidR="00381F05">
        <w:br w:type="page"/>
      </w:r>
    </w:p>
    <w:p w:rsidR="00381F05" w:rsidRPr="001C1B27" w:rsidRDefault="00381F05" w:rsidP="00381F05">
      <w:pPr>
        <w:pStyle w:val="Titre2"/>
      </w:pPr>
      <w:bookmarkStart w:id="2774" w:name="_Toc345837365"/>
      <w:bookmarkStart w:id="2775" w:name="_Toc345837746"/>
      <w:bookmarkStart w:id="2776" w:name="_Toc345838129"/>
      <w:bookmarkStart w:id="2777" w:name="_Toc345838892"/>
      <w:bookmarkStart w:id="2778" w:name="_Toc345839272"/>
      <w:bookmarkStart w:id="2779" w:name="_Toc345839653"/>
      <w:bookmarkStart w:id="2780" w:name="_Toc345840034"/>
      <w:bookmarkStart w:id="2781" w:name="_Toc345840415"/>
      <w:bookmarkStart w:id="2782" w:name="_Toc345840795"/>
      <w:bookmarkStart w:id="2783" w:name="_Toc345841176"/>
      <w:bookmarkStart w:id="2784" w:name="_Toc345841557"/>
      <w:bookmarkStart w:id="2785" w:name="_Toc354394415"/>
      <w:bookmarkStart w:id="2786" w:name="_Toc354394795"/>
      <w:bookmarkStart w:id="2787" w:name="_Toc354395175"/>
      <w:bookmarkStart w:id="2788" w:name="_Toc354395555"/>
      <w:bookmarkStart w:id="2789" w:name="_Toc354395935"/>
      <w:bookmarkStart w:id="2790" w:name="_Toc354400861"/>
      <w:bookmarkStart w:id="2791" w:name="_Toc354401241"/>
      <w:bookmarkStart w:id="2792" w:name="_Toc354401621"/>
      <w:bookmarkStart w:id="2793" w:name="_Toc354402001"/>
      <w:bookmarkStart w:id="2794" w:name="_Toc354402381"/>
      <w:bookmarkStart w:id="2795" w:name="_Toc354402761"/>
      <w:bookmarkStart w:id="2796" w:name="_Toc354403141"/>
      <w:r>
        <w:lastRenderedPageBreak/>
        <w:t>26</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15354" w:rsidRPr="00915354">
        <w:rPr>
          <w:b/>
          <w:iCs/>
          <w:sz w:val="26"/>
          <w:szCs w:val="26"/>
          <w:lang w:val="fr-FR"/>
        </w:rPr>
        <w:t>Ruth 1:1-14</w:t>
      </w:r>
    </w:p>
    <w:p w:rsidR="00AD1B09" w:rsidRPr="00AD1B09" w:rsidRDefault="00AD1B09" w:rsidP="00AD1B09">
      <w:pPr>
        <w:rPr>
          <w:lang w:val="fr-FR"/>
        </w:rPr>
      </w:pPr>
      <w:r w:rsidRPr="00AD1B09">
        <w:rPr>
          <w:b/>
          <w:lang w:val="fr-FR"/>
        </w:rPr>
        <w:t xml:space="preserve">1 </w:t>
      </w:r>
      <w:r w:rsidRPr="00AD1B09">
        <w:rPr>
          <w:lang w:val="fr-FR"/>
        </w:rPr>
        <w:t>Et il arriva, dans les jours où les juges jugeaient, qu’il y eut une famine dans le pays ; et un homme s’en alla de Bethléhem de Juda</w:t>
      </w:r>
      <w:r w:rsidRPr="00AD1B09">
        <w:rPr>
          <w:vertAlign w:val="superscript"/>
          <w:lang w:val="fr-FR"/>
        </w:rPr>
        <w:footnoteReference w:id="431"/>
      </w:r>
      <w:r w:rsidRPr="00AD1B09">
        <w:rPr>
          <w:lang w:val="fr-FR"/>
        </w:rPr>
        <w:t xml:space="preserve">, pour séjourner aux champs de Moab, lui et sa femme et ses deux fils. </w:t>
      </w:r>
      <w:r w:rsidRPr="00AD1B09">
        <w:rPr>
          <w:b/>
          <w:lang w:val="fr-FR"/>
        </w:rPr>
        <w:t>2</w:t>
      </w:r>
      <w:r w:rsidRPr="00AD1B09">
        <w:rPr>
          <w:lang w:val="fr-FR"/>
        </w:rPr>
        <w:t xml:space="preserve"> Et le nom de l’homme était Élimélec, et le nom de sa femme, Naomi ; et les noms de ses deux fils, Makhlon et Kilion, Éphratiens, de Bethléhem de Juda ; et ils vinrent aux champs de Moab, et ils demeurèrent</w:t>
      </w:r>
      <w:r w:rsidRPr="00AD1B09">
        <w:rPr>
          <w:vertAlign w:val="superscript"/>
          <w:lang w:val="fr-FR"/>
        </w:rPr>
        <w:footnoteReference w:id="432"/>
      </w:r>
      <w:r w:rsidRPr="00AD1B09">
        <w:rPr>
          <w:lang w:val="fr-FR"/>
        </w:rPr>
        <w:t xml:space="preserve"> là.</w:t>
      </w:r>
    </w:p>
    <w:p w:rsidR="00AD1B09" w:rsidRPr="00AD1B09" w:rsidRDefault="00AD1B09" w:rsidP="00AD1B09">
      <w:pPr>
        <w:rPr>
          <w:lang w:val="fr-FR"/>
        </w:rPr>
      </w:pPr>
      <w:r w:rsidRPr="00AD1B09">
        <w:rPr>
          <w:b/>
          <w:lang w:val="fr-FR"/>
        </w:rPr>
        <w:t xml:space="preserve">3 </w:t>
      </w:r>
      <w:r w:rsidRPr="00AD1B09">
        <w:rPr>
          <w:lang w:val="fr-FR"/>
        </w:rPr>
        <w:t xml:space="preserve">Et Élimélec, mari de Naomi, mourut ; et elle resta avec ses deux fils. </w:t>
      </w:r>
      <w:r w:rsidRPr="00AD1B09">
        <w:rPr>
          <w:b/>
          <w:lang w:val="fr-FR"/>
        </w:rPr>
        <w:t xml:space="preserve">4 </w:t>
      </w:r>
      <w:r w:rsidRPr="00AD1B09">
        <w:rPr>
          <w:lang w:val="fr-FR"/>
        </w:rPr>
        <w:t xml:space="preserve">Et ils prirent des femmes moabites : le nom de l’une était Orpa, et le nom de la seconde, Ruth ; et ils habitèrent là environ dix ans. </w:t>
      </w:r>
      <w:r w:rsidRPr="00AD1B09">
        <w:rPr>
          <w:b/>
          <w:lang w:val="fr-FR"/>
        </w:rPr>
        <w:t xml:space="preserve">5 </w:t>
      </w:r>
      <w:r w:rsidRPr="00AD1B09">
        <w:rPr>
          <w:lang w:val="fr-FR"/>
        </w:rPr>
        <w:t>Et Makhlon et Kilion, eux deux aussi, moururent ; et la femme resta, [privée] de ses deux enfants et de son mari.</w:t>
      </w:r>
    </w:p>
    <w:p w:rsidR="00381F05" w:rsidRPr="00AD1B09" w:rsidRDefault="00AD1B09" w:rsidP="00AD1B09">
      <w:r w:rsidRPr="00AD1B09">
        <w:rPr>
          <w:b/>
          <w:lang w:val="fr-FR"/>
        </w:rPr>
        <w:t>6</w:t>
      </w:r>
      <w:r w:rsidRPr="00AD1B09">
        <w:rPr>
          <w:lang w:val="fr-FR"/>
        </w:rPr>
        <w:t xml:space="preserve"> Et elle se leva, elle et ses belles-filles, et s’en revint des champs de Moab ; car elle avait entendu dire, au pays de Moab, que l’Éternel avait visité son peuple pour leur donner du pain. </w:t>
      </w:r>
      <w:r w:rsidRPr="00AD1B09">
        <w:rPr>
          <w:b/>
          <w:lang w:val="fr-FR"/>
        </w:rPr>
        <w:t>7</w:t>
      </w:r>
      <w:r w:rsidRPr="00AD1B09">
        <w:rPr>
          <w:lang w:val="fr-FR"/>
        </w:rPr>
        <w:t xml:space="preserve"> Et elle partit du lieu où elle était, et ses deux belles-filles avec elle ; et elles se mirent en chemin pour retourner dans le pays de Juda. </w:t>
      </w:r>
      <w:r w:rsidRPr="00AD1B09">
        <w:rPr>
          <w:b/>
          <w:lang w:val="fr-FR"/>
        </w:rPr>
        <w:t xml:space="preserve">8 </w:t>
      </w:r>
      <w:r w:rsidRPr="00AD1B09">
        <w:rPr>
          <w:lang w:val="fr-FR"/>
        </w:rPr>
        <w:t xml:space="preserve">Et Naomi dit à ses deux belles-filles : Allez, retournez chacune dans la maison de sa mère. Que l’Éternel use de bonté envers vous, comme vous avez fait envers les morts et envers moi ! </w:t>
      </w:r>
      <w:r w:rsidRPr="00AD1B09">
        <w:rPr>
          <w:b/>
          <w:lang w:val="fr-FR"/>
        </w:rPr>
        <w:t>9</w:t>
      </w:r>
      <w:r w:rsidRPr="00AD1B09">
        <w:rPr>
          <w:lang w:val="fr-FR"/>
        </w:rPr>
        <w:t xml:space="preserve"> L’Éternel vous donne de trouver du repos, chacune dans la maison de son mari ! Et elle les baisa ; et elles élevèrent leur voix et pleurèrent. </w:t>
      </w:r>
      <w:r w:rsidRPr="00AD1B09">
        <w:rPr>
          <w:b/>
          <w:lang w:val="fr-FR"/>
        </w:rPr>
        <w:t>10</w:t>
      </w:r>
      <w:r w:rsidRPr="00AD1B09">
        <w:rPr>
          <w:lang w:val="fr-FR"/>
        </w:rPr>
        <w:t xml:space="preserve"> Et elles lui dirent : [Non], mais nous retournerons avec toi vers ton peuple. </w:t>
      </w:r>
      <w:r w:rsidRPr="00AD1B09">
        <w:rPr>
          <w:b/>
          <w:lang w:val="fr-FR"/>
        </w:rPr>
        <w:t>11</w:t>
      </w:r>
      <w:r w:rsidRPr="00AD1B09">
        <w:rPr>
          <w:lang w:val="fr-FR"/>
        </w:rPr>
        <w:t xml:space="preserve"> Et Naomi dit : Retournez, mes filles ; pourquoi iriez-vous avec moi ? Ai-je encore des fils dans mon sein, de sorte qu’ils soient vos maris ? </w:t>
      </w:r>
      <w:r w:rsidRPr="00AD1B09">
        <w:rPr>
          <w:b/>
          <w:lang w:val="fr-FR"/>
        </w:rPr>
        <w:t>12</w:t>
      </w:r>
      <w:r w:rsidRPr="00AD1B09">
        <w:rPr>
          <w:lang w:val="fr-FR"/>
        </w:rPr>
        <w:t xml:space="preserve"> Retournez, mes filles, allez ; car je suis trop vieille pour être à un mari ; si je disais que j’en ai l’espérance, quand cette nuit même je serais à un mari, et que même j’enfanterais des fils : </w:t>
      </w:r>
      <w:r w:rsidRPr="00AD1B09">
        <w:rPr>
          <w:b/>
          <w:lang w:val="fr-FR"/>
        </w:rPr>
        <w:t>13</w:t>
      </w:r>
      <w:r w:rsidRPr="00AD1B09">
        <w:rPr>
          <w:lang w:val="fr-FR"/>
        </w:rPr>
        <w:t xml:space="preserve"> attendriez-vous pour cela jusqu’à ce qu’ils fussent grands ? Resteriez-vous pour cela sans être à un mari ? Non, mes filles ; car je suis dans une plus grande amertume que vous, car la main de l’Éternel s’est étendue</w:t>
      </w:r>
      <w:r w:rsidRPr="00AD1B09">
        <w:rPr>
          <w:vertAlign w:val="superscript"/>
          <w:lang w:val="fr-FR"/>
        </w:rPr>
        <w:footnoteReference w:id="433"/>
      </w:r>
      <w:r w:rsidRPr="00AD1B09">
        <w:rPr>
          <w:lang w:val="fr-FR"/>
        </w:rPr>
        <w:t xml:space="preserve"> contre moi. </w:t>
      </w:r>
      <w:r w:rsidRPr="00AD1B09">
        <w:rPr>
          <w:b/>
          <w:lang w:val="fr-FR"/>
        </w:rPr>
        <w:t>14</w:t>
      </w:r>
      <w:r w:rsidRPr="00AD1B09">
        <w:rPr>
          <w:lang w:val="fr-FR"/>
        </w:rPr>
        <w:t xml:space="preserve"> Et elles élevèrent leur voix, et pleurèrent encore ; et Orpa baisa sa belle-mère, mais Ruth s’attacha à elle.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15354" w:rsidRPr="00915354" w:rsidRDefault="00915354" w:rsidP="00915354">
      <w:pPr>
        <w:rPr>
          <w:lang w:val="fr-FR"/>
        </w:rPr>
      </w:pPr>
      <w:r w:rsidRPr="00915354">
        <w:rPr>
          <w:lang w:val="fr-FR"/>
        </w:rPr>
        <w:t xml:space="preserve">Comme un rayon de lumière, après les sombres pages du livre des Juges, Dieu nous donne l'histoire de Ruth. Ce beau récit nous apprend que la foi personnelle peut exister dans tous les temps et chez tous les peuples, et que Dieu est toujours prêt à faire de grandes choses pour répondre à cette foi. </w:t>
      </w:r>
    </w:p>
    <w:p w:rsidR="00381F05" w:rsidRDefault="00915354" w:rsidP="00915354">
      <w:r w:rsidRPr="00915354">
        <w:rPr>
          <w:lang w:val="fr-FR"/>
        </w:rPr>
        <w:t xml:space="preserve">Dans ces jours où les juges jugeaient, voici un homme, Élimélec, qui fait, comme chacun «ce qui est bon à ses yeux». Il quitte l'héritage de l'Éternel et va s'établir avec les siens dans les champs de Moab, c'est-à-dire au milieu des ennemis de son peuple. On ne gagne rien à s'éloigner de Dieu. Qu'en résulte-t-il pour cette famille? La mort, les larmes, la misère, l'amertume! Et voilà Naomi la veuve, avec ses deux belles-filles, veuves elles aussi, sur le chemin du retour. </w:t>
      </w:r>
      <w:r w:rsidRPr="00915354">
        <w:rPr>
          <w:b/>
          <w:bCs/>
          <w:lang w:val="fr-FR"/>
        </w:rPr>
        <w:t>Triste retour</w:t>
      </w:r>
      <w:r w:rsidRPr="00915354">
        <w:rPr>
          <w:lang w:val="fr-FR"/>
        </w:rPr>
        <w:t xml:space="preserve">? Oui, mais pourtant </w:t>
      </w:r>
      <w:r w:rsidRPr="00915354">
        <w:rPr>
          <w:b/>
          <w:bCs/>
          <w:lang w:val="fr-FR"/>
        </w:rPr>
        <w:t>heureux retour</w:t>
      </w:r>
      <w:r w:rsidRPr="00915354">
        <w:rPr>
          <w:lang w:val="fr-FR"/>
        </w:rPr>
        <w:t xml:space="preserve"> pour celui qui, à bout de ressources, tourne vers Dieu ses pensées et ses pas. Ainsi le fils de la parabole, dans le pays éloigné, se </w:t>
      </w:r>
      <w:r w:rsidRPr="00915354">
        <w:rPr>
          <w:b/>
          <w:bCs/>
          <w:lang w:val="fr-FR"/>
        </w:rPr>
        <w:t>souvenant</w:t>
      </w:r>
      <w:r w:rsidRPr="00915354">
        <w:rPr>
          <w:lang w:val="fr-FR"/>
        </w:rPr>
        <w:t xml:space="preserve"> du lieu où il peut trouver du pain en abondance, </w:t>
      </w:r>
      <w:r w:rsidRPr="00915354">
        <w:rPr>
          <w:b/>
          <w:bCs/>
          <w:lang w:val="fr-FR"/>
        </w:rPr>
        <w:t>se lève</w:t>
      </w:r>
      <w:r w:rsidRPr="00915354">
        <w:rPr>
          <w:lang w:val="fr-FR"/>
        </w:rPr>
        <w:t xml:space="preserve"> et </w:t>
      </w:r>
      <w:r w:rsidRPr="00915354">
        <w:rPr>
          <w:b/>
          <w:bCs/>
          <w:lang w:val="fr-FR"/>
        </w:rPr>
        <w:t>s'en retourne</w:t>
      </w:r>
      <w:r w:rsidRPr="00915354">
        <w:rPr>
          <w:lang w:val="fr-FR"/>
        </w:rPr>
        <w:t xml:space="preserve"> à la maison paternelle reconnaissant son péché (comparer verset 6 avec Luc 15:17). On appelle cela la </w:t>
      </w:r>
      <w:r w:rsidRPr="00915354">
        <w:rPr>
          <w:b/>
          <w:bCs/>
          <w:lang w:val="fr-FR"/>
        </w:rPr>
        <w:t>conversion</w:t>
      </w:r>
      <w:r w:rsidRPr="00915354">
        <w:rPr>
          <w:lang w:val="fr-FR"/>
        </w:rPr>
        <w:t xml:space="preserve">. Nous aimons à penser que chacun de nos lecteurs connaît le sens de ce mot </w:t>
      </w:r>
      <w:r w:rsidRPr="00915354">
        <w:rPr>
          <w:b/>
          <w:bCs/>
          <w:lang w:val="fr-FR"/>
        </w:rPr>
        <w:t>par expérience personnelle</w:t>
      </w:r>
      <w:r w:rsidRPr="00915354">
        <w:rPr>
          <w:lang w:val="fr-FR"/>
        </w:rPr>
        <w:t>?</w:t>
      </w:r>
      <w:r w:rsidR="00381F05">
        <w:br w:type="page"/>
      </w:r>
    </w:p>
    <w:p w:rsidR="00381F05" w:rsidRPr="001C1B27" w:rsidRDefault="00381F05" w:rsidP="00381F05">
      <w:pPr>
        <w:pStyle w:val="Titre2"/>
      </w:pPr>
      <w:bookmarkStart w:id="2797" w:name="_Toc345837366"/>
      <w:bookmarkStart w:id="2798" w:name="_Toc345837747"/>
      <w:bookmarkStart w:id="2799" w:name="_Toc345838130"/>
      <w:bookmarkStart w:id="2800" w:name="_Toc345838893"/>
      <w:bookmarkStart w:id="2801" w:name="_Toc345839273"/>
      <w:bookmarkStart w:id="2802" w:name="_Toc345839654"/>
      <w:bookmarkStart w:id="2803" w:name="_Toc345840035"/>
      <w:bookmarkStart w:id="2804" w:name="_Toc345840416"/>
      <w:bookmarkStart w:id="2805" w:name="_Toc345840796"/>
      <w:bookmarkStart w:id="2806" w:name="_Toc345841177"/>
      <w:bookmarkStart w:id="2807" w:name="_Toc345841558"/>
      <w:bookmarkStart w:id="2808" w:name="_Toc354394416"/>
      <w:bookmarkStart w:id="2809" w:name="_Toc354394796"/>
      <w:bookmarkStart w:id="2810" w:name="_Toc354395176"/>
      <w:bookmarkStart w:id="2811" w:name="_Toc354395556"/>
      <w:bookmarkStart w:id="2812" w:name="_Toc354395936"/>
      <w:bookmarkStart w:id="2813" w:name="_Toc354400862"/>
      <w:bookmarkStart w:id="2814" w:name="_Toc354401242"/>
      <w:bookmarkStart w:id="2815" w:name="_Toc354401622"/>
      <w:bookmarkStart w:id="2816" w:name="_Toc354402002"/>
      <w:bookmarkStart w:id="2817" w:name="_Toc354402382"/>
      <w:bookmarkStart w:id="2818" w:name="_Toc354402762"/>
      <w:bookmarkStart w:id="2819" w:name="_Toc354403142"/>
      <w:r>
        <w:lastRenderedPageBreak/>
        <w:t>27</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61675" w:rsidRPr="00E61675">
        <w:rPr>
          <w:b/>
          <w:iCs/>
          <w:sz w:val="26"/>
          <w:szCs w:val="26"/>
          <w:lang w:val="fr-FR"/>
        </w:rPr>
        <w:t>Ruth 1:15-22; 2:1-3</w:t>
      </w:r>
    </w:p>
    <w:p w:rsidR="00E61675" w:rsidRPr="00E61675" w:rsidRDefault="00E61675" w:rsidP="00E61675">
      <w:pPr>
        <w:rPr>
          <w:lang w:val="fr-FR"/>
        </w:rPr>
      </w:pPr>
      <w:r w:rsidRPr="00E61675">
        <w:rPr>
          <w:b/>
          <w:lang w:val="fr-FR"/>
        </w:rPr>
        <w:t xml:space="preserve">15 </w:t>
      </w:r>
      <w:r w:rsidRPr="00E61675">
        <w:rPr>
          <w:lang w:val="fr-FR"/>
        </w:rPr>
        <w:t xml:space="preserve">Et [Naomi] dit : Voici, ta belle-sœur est retournée vers son peuple et vers ses dieux ; retourne-t’en après ta belle-sœur. </w:t>
      </w:r>
      <w:r w:rsidRPr="00E61675">
        <w:rPr>
          <w:b/>
          <w:lang w:val="fr-FR"/>
        </w:rPr>
        <w:t>16</w:t>
      </w:r>
      <w:r w:rsidRPr="00E61675">
        <w:rPr>
          <w:lang w:val="fr-FR"/>
        </w:rPr>
        <w:t xml:space="preserve"> Et Ruth dit : Ne me prie pas de te laisser, pour que je m’en retourne d’avec toi ; car où tu iras, j’irai, et où tu demeureras, je demeurerai : ton peuple sera mon peuple, et ton Dieu sera mon Dieu. </w:t>
      </w:r>
      <w:r w:rsidRPr="00E61675">
        <w:rPr>
          <w:b/>
          <w:lang w:val="fr-FR"/>
        </w:rPr>
        <w:t xml:space="preserve">17 </w:t>
      </w:r>
      <w:r w:rsidRPr="00E61675">
        <w:rPr>
          <w:lang w:val="fr-FR"/>
        </w:rPr>
        <w:t xml:space="preserve">Là, où tu mourras, je mourrai et j’y serai enterrée. Ainsi me fasse l’Éternel, et ainsi il y ajoute, si la mort [seule] ne me sépare de toi ! </w:t>
      </w:r>
      <w:r w:rsidRPr="00E61675">
        <w:rPr>
          <w:b/>
          <w:lang w:val="fr-FR"/>
        </w:rPr>
        <w:t>18</w:t>
      </w:r>
      <w:r w:rsidRPr="00E61675">
        <w:rPr>
          <w:lang w:val="fr-FR"/>
        </w:rPr>
        <w:t xml:space="preserve"> Et [Naomi] vit qu’elle était résolue d’aller avec elle, et elle cessa de lui parler.</w:t>
      </w:r>
    </w:p>
    <w:p w:rsidR="00E61675" w:rsidRPr="00E61675" w:rsidRDefault="00E61675" w:rsidP="00E61675">
      <w:pPr>
        <w:rPr>
          <w:lang w:val="fr-FR"/>
        </w:rPr>
      </w:pPr>
      <w:r w:rsidRPr="00E61675">
        <w:rPr>
          <w:b/>
          <w:lang w:val="fr-FR"/>
        </w:rPr>
        <w:t xml:space="preserve">19 </w:t>
      </w:r>
      <w:r w:rsidRPr="00E61675">
        <w:rPr>
          <w:lang w:val="fr-FR"/>
        </w:rPr>
        <w:t xml:space="preserve">Et elles marchèrent les deux jusqu’à ce qu’elles arrivèrent à Bethléhem. Et il arriva que, comme elles entraient dans Bethléhem, toute la ville s’émut à leur sujet ; et les [femmes] disaient : Est-ce là Naomi ? </w:t>
      </w:r>
      <w:r w:rsidRPr="00E61675">
        <w:rPr>
          <w:b/>
          <w:lang w:val="fr-FR"/>
        </w:rPr>
        <w:t>20</w:t>
      </w:r>
      <w:r w:rsidRPr="00E61675">
        <w:rPr>
          <w:lang w:val="fr-FR"/>
        </w:rPr>
        <w:t xml:space="preserve"> Et elle leur dit : Ne m’appelez pas Naomi</w:t>
      </w:r>
      <w:r w:rsidRPr="00E61675">
        <w:rPr>
          <w:vertAlign w:val="superscript"/>
          <w:lang w:val="fr-FR"/>
        </w:rPr>
        <w:footnoteReference w:id="434"/>
      </w:r>
      <w:r w:rsidRPr="00E61675">
        <w:rPr>
          <w:lang w:val="fr-FR"/>
        </w:rPr>
        <w:t>, appelez-moi Mara</w:t>
      </w:r>
      <w:r w:rsidRPr="00E61675">
        <w:rPr>
          <w:vertAlign w:val="superscript"/>
          <w:lang w:val="fr-FR"/>
        </w:rPr>
        <w:footnoteReference w:id="435"/>
      </w:r>
      <w:r w:rsidRPr="00E61675">
        <w:rPr>
          <w:lang w:val="fr-FR"/>
        </w:rPr>
        <w:t xml:space="preserve"> ; car le Tout-Puissant m’a remplie d’amertume. </w:t>
      </w:r>
      <w:r w:rsidRPr="00E61675">
        <w:rPr>
          <w:b/>
          <w:lang w:val="fr-FR"/>
        </w:rPr>
        <w:t xml:space="preserve">21 </w:t>
      </w:r>
      <w:r w:rsidRPr="00E61675">
        <w:rPr>
          <w:lang w:val="fr-FR"/>
        </w:rPr>
        <w:t>Je m’en allai comblée, et l’Éternel me ramène à vide. Pourquoi m’appelez-vous Naomi, quand l’Éternel m’a abattue, et que le Tout-puissant m’a affligée ?</w:t>
      </w:r>
    </w:p>
    <w:p w:rsidR="00E61675" w:rsidRPr="00E61675" w:rsidRDefault="00E61675" w:rsidP="00E61675">
      <w:pPr>
        <w:rPr>
          <w:lang w:val="fr-FR"/>
        </w:rPr>
      </w:pPr>
      <w:r w:rsidRPr="00E61675">
        <w:rPr>
          <w:b/>
          <w:lang w:val="fr-FR"/>
        </w:rPr>
        <w:t xml:space="preserve">22 </w:t>
      </w:r>
      <w:r w:rsidRPr="00E61675">
        <w:rPr>
          <w:lang w:val="fr-FR"/>
        </w:rPr>
        <w:t xml:space="preserve">Ainsi Naomi revint, et avec elle Ruth, la Moabite, sa belle-fille, qui était venue des champs de Moab ; et elles vinrent à Bethléhem, au commencement de la moisson des orges. </w:t>
      </w:r>
      <w:r w:rsidRPr="00E61675">
        <w:rPr>
          <w:vertAlign w:val="superscript"/>
          <w:lang w:val="fr-FR"/>
        </w:rPr>
        <w:footnoteReference w:id="436"/>
      </w:r>
    </w:p>
    <w:p w:rsidR="00E61675" w:rsidRPr="00E61675" w:rsidRDefault="00E61675" w:rsidP="00E61675">
      <w:pPr>
        <w:rPr>
          <w:b/>
          <w:lang w:val="fr-FR"/>
        </w:rPr>
      </w:pPr>
      <w:r w:rsidRPr="00E61675">
        <w:rPr>
          <w:b/>
          <w:lang w:val="fr-FR"/>
        </w:rPr>
        <w:t>*</w:t>
      </w:r>
      <w:bookmarkStart w:id="2820" w:name="at08_02"/>
      <w:bookmarkEnd w:id="2820"/>
      <w:r w:rsidRPr="00E61675">
        <w:rPr>
          <w:b/>
          <w:lang w:val="fr-FR"/>
        </w:rPr>
        <w:t xml:space="preserve"> Chapitre 2</w:t>
      </w:r>
    </w:p>
    <w:p w:rsidR="00381F05" w:rsidRPr="00E61675" w:rsidRDefault="00E61675" w:rsidP="00E61675">
      <w:r w:rsidRPr="00E61675">
        <w:rPr>
          <w:b/>
          <w:lang w:val="fr-FR"/>
        </w:rPr>
        <w:t>1</w:t>
      </w:r>
      <w:r w:rsidRPr="00E61675">
        <w:rPr>
          <w:lang w:val="fr-FR"/>
        </w:rPr>
        <w:t xml:space="preserve"> Et Naomi avait un ami de son mari, homme puissant [et] riche, de la famille d’Élimélec, et son nom était Boaz. </w:t>
      </w:r>
      <w:r w:rsidRPr="00E61675">
        <w:rPr>
          <w:b/>
          <w:lang w:val="fr-FR"/>
        </w:rPr>
        <w:t xml:space="preserve">2 </w:t>
      </w:r>
      <w:r w:rsidRPr="00E61675">
        <w:rPr>
          <w:lang w:val="fr-FR"/>
        </w:rPr>
        <w:t xml:space="preserve">Et Ruth, la Moabite, dit à Naomi : Je te prie, j’irai aux champs, et je glanerai parmi les épis, à la suite de celui aux yeux duquel je trouverai grâce. Et elle lui dit : Va, ma fille. </w:t>
      </w:r>
      <w:r w:rsidRPr="00E61675">
        <w:rPr>
          <w:b/>
          <w:lang w:val="fr-FR"/>
        </w:rPr>
        <w:t xml:space="preserve">3 </w:t>
      </w:r>
      <w:r w:rsidRPr="00E61675">
        <w:rPr>
          <w:lang w:val="fr-FR"/>
        </w:rPr>
        <w:t>Et elle s’en alla, et entra, et glana dans un champ après les moissonneurs ; et il se rencontra fortuitement que c’était la portion de champ de Boaz, qui était de la famille d’Élimélec.</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61675" w:rsidP="00381F05">
      <w:r w:rsidRPr="00E61675">
        <w:rPr>
          <w:lang w:val="fr-FR"/>
        </w:rPr>
        <w:t xml:space="preserve">Orpa n'avait pas longtemps balancé. D'un côté: le veuvage, la misère en compagnie d'une femme triste et âgée, un peuple et un Dieu inconnus. De l'autre: sa propre nation, l'affection des siens, la perspective de fonder un nouveau foyer, ses idoles familières. Ses </w:t>
      </w:r>
      <w:r w:rsidRPr="00E61675">
        <w:rPr>
          <w:b/>
          <w:bCs/>
          <w:lang w:val="fr-FR"/>
        </w:rPr>
        <w:t>larmes</w:t>
      </w:r>
      <w:r w:rsidRPr="00E61675">
        <w:rPr>
          <w:lang w:val="fr-FR"/>
        </w:rPr>
        <w:t xml:space="preserve"> vite séchées nous rappellent ce jeune homme qui, parce qu'il préférait ses richesses, s'en alla </w:t>
      </w:r>
      <w:r w:rsidRPr="00E61675">
        <w:rPr>
          <w:b/>
          <w:bCs/>
          <w:lang w:val="fr-FR"/>
        </w:rPr>
        <w:t>tout triste</w:t>
      </w:r>
      <w:r w:rsidRPr="00E61675">
        <w:rPr>
          <w:lang w:val="fr-FR"/>
        </w:rPr>
        <w:t xml:space="preserve"> au lieu de suivre le Seigneur. «Je te suivrai où que tu ailles» dit un autre homme à Jésus. Mais Celui-ci le prévient: «Le Fils de l'homme n'a pas où reposer Sa tête» (Matthieu 19:22; 8:19-20 — voir aussi Luc 14 versets 25 et suivants). Chez Ruth tout a été bien pesé; elle a calculé la dépense. Sa décision est irrévocable; c'est le choix de la foi. Elle s'est attachée à Naomi, mais aussi à son peuple, </w:t>
      </w:r>
      <w:r w:rsidRPr="00E61675">
        <w:rPr>
          <w:b/>
          <w:bCs/>
          <w:lang w:val="fr-FR"/>
        </w:rPr>
        <w:t>à son Dieu</w:t>
      </w:r>
      <w:r w:rsidRPr="00E61675">
        <w:rPr>
          <w:lang w:val="fr-FR"/>
        </w:rPr>
        <w:t xml:space="preserve">. Sans regarder en </w:t>
      </w:r>
      <w:r w:rsidRPr="00E61675">
        <w:rPr>
          <w:b/>
          <w:bCs/>
          <w:lang w:val="fr-FR"/>
        </w:rPr>
        <w:t>arrière</w:t>
      </w:r>
      <w:r w:rsidRPr="00E61675">
        <w:rPr>
          <w:lang w:val="fr-FR"/>
        </w:rPr>
        <w:t xml:space="preserve">, sans se laisser non plus arrêter par des craintes au sujet de </w:t>
      </w:r>
      <w:r w:rsidRPr="00E61675">
        <w:rPr>
          <w:b/>
          <w:bCs/>
          <w:lang w:val="fr-FR"/>
        </w:rPr>
        <w:t>l'avenir</w:t>
      </w:r>
      <w:r w:rsidRPr="00E61675">
        <w:rPr>
          <w:lang w:val="fr-FR"/>
        </w:rPr>
        <w:t xml:space="preserve">, elle se met en route avec sa belle-mère et arrive à </w:t>
      </w:r>
      <w:r w:rsidRPr="00E61675">
        <w:rPr>
          <w:b/>
          <w:bCs/>
          <w:lang w:val="fr-FR"/>
        </w:rPr>
        <w:t>Bethléhem</w:t>
      </w:r>
      <w:r w:rsidRPr="00E61675">
        <w:rPr>
          <w:lang w:val="fr-FR"/>
        </w:rPr>
        <w:t>: Ce nom signifie «</w:t>
      </w:r>
      <w:r w:rsidRPr="00E61675">
        <w:rPr>
          <w:b/>
          <w:bCs/>
          <w:lang w:val="fr-FR"/>
        </w:rPr>
        <w:t>maison du pain</w:t>
      </w:r>
      <w:r w:rsidRPr="00E61675">
        <w:rPr>
          <w:lang w:val="fr-FR"/>
        </w:rPr>
        <w:t xml:space="preserve">», l’abri par excellence contre la famine spirituelle. Là, </w:t>
      </w:r>
      <w:r w:rsidRPr="00E61675">
        <w:rPr>
          <w:b/>
          <w:bCs/>
          <w:lang w:val="fr-FR"/>
        </w:rPr>
        <w:t>avec</w:t>
      </w:r>
      <w:r w:rsidRPr="00E61675">
        <w:rPr>
          <w:lang w:val="fr-FR"/>
        </w:rPr>
        <w:t xml:space="preserve"> le consentement de Naomi, elle va chercher sa subsistance. Et Dieu la conduit «fortuitement» (mais d'une main sûre) dans les champs de Boaz, l'homme qu'Il a préparé pour lui donner consolation et repos.</w:t>
      </w:r>
      <w:r w:rsidR="00381F05">
        <w:br w:type="page"/>
      </w:r>
    </w:p>
    <w:p w:rsidR="00381F05" w:rsidRPr="001C1B27" w:rsidRDefault="00381F05" w:rsidP="00381F05">
      <w:pPr>
        <w:pStyle w:val="Titre2"/>
      </w:pPr>
      <w:bookmarkStart w:id="2821" w:name="_Toc345837367"/>
      <w:bookmarkStart w:id="2822" w:name="_Toc345837748"/>
      <w:bookmarkStart w:id="2823" w:name="_Toc345838131"/>
      <w:bookmarkStart w:id="2824" w:name="_Toc345838894"/>
      <w:bookmarkStart w:id="2825" w:name="_Toc345839274"/>
      <w:bookmarkStart w:id="2826" w:name="_Toc345839655"/>
      <w:bookmarkStart w:id="2827" w:name="_Toc345840036"/>
      <w:bookmarkStart w:id="2828" w:name="_Toc345840417"/>
      <w:bookmarkStart w:id="2829" w:name="_Toc345840797"/>
      <w:bookmarkStart w:id="2830" w:name="_Toc345841178"/>
      <w:bookmarkStart w:id="2831" w:name="_Toc345841559"/>
      <w:bookmarkStart w:id="2832" w:name="_Toc354394417"/>
      <w:bookmarkStart w:id="2833" w:name="_Toc354394797"/>
      <w:bookmarkStart w:id="2834" w:name="_Toc354395177"/>
      <w:bookmarkStart w:id="2835" w:name="_Toc354395557"/>
      <w:bookmarkStart w:id="2836" w:name="_Toc354395937"/>
      <w:bookmarkStart w:id="2837" w:name="_Toc354400863"/>
      <w:bookmarkStart w:id="2838" w:name="_Toc354401243"/>
      <w:bookmarkStart w:id="2839" w:name="_Toc354401623"/>
      <w:bookmarkStart w:id="2840" w:name="_Toc354402003"/>
      <w:bookmarkStart w:id="2841" w:name="_Toc354402383"/>
      <w:bookmarkStart w:id="2842" w:name="_Toc354402763"/>
      <w:bookmarkStart w:id="2843" w:name="_Toc354403143"/>
      <w:r>
        <w:lastRenderedPageBreak/>
        <w:t>28</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E3DF6" w:rsidRPr="00CE3DF6">
        <w:rPr>
          <w:b/>
          <w:iCs/>
          <w:sz w:val="26"/>
          <w:szCs w:val="26"/>
          <w:lang w:val="fr-FR"/>
        </w:rPr>
        <w:t>Ruth 2:4-16</w:t>
      </w:r>
    </w:p>
    <w:p w:rsidR="00CE3DF6" w:rsidRPr="00CE3DF6" w:rsidRDefault="00CE3DF6" w:rsidP="00CE3DF6">
      <w:pPr>
        <w:rPr>
          <w:lang w:val="fr-FR"/>
        </w:rPr>
      </w:pPr>
      <w:r w:rsidRPr="00CE3DF6">
        <w:rPr>
          <w:b/>
          <w:lang w:val="fr-FR"/>
        </w:rPr>
        <w:t xml:space="preserve">4 </w:t>
      </w:r>
      <w:r w:rsidRPr="00CE3DF6">
        <w:rPr>
          <w:lang w:val="fr-FR"/>
        </w:rPr>
        <w:t xml:space="preserve">Et voici, Boaz vint de Bethléhem ; et il dit aux moissonneurs : L’Éternel soit avec vous ! Et ils lui dirent : L’Éternel te bénisse ! </w:t>
      </w:r>
      <w:r w:rsidRPr="00CE3DF6">
        <w:rPr>
          <w:b/>
          <w:lang w:val="fr-FR"/>
        </w:rPr>
        <w:t xml:space="preserve">5 </w:t>
      </w:r>
      <w:r w:rsidRPr="00CE3DF6">
        <w:rPr>
          <w:lang w:val="fr-FR"/>
        </w:rPr>
        <w:t>Et Boaz dit à son serviteur</w:t>
      </w:r>
      <w:r w:rsidRPr="00CE3DF6">
        <w:rPr>
          <w:vertAlign w:val="superscript"/>
          <w:lang w:val="fr-FR"/>
        </w:rPr>
        <w:footnoteReference w:id="437"/>
      </w:r>
      <w:r w:rsidRPr="00CE3DF6">
        <w:rPr>
          <w:lang w:val="fr-FR"/>
        </w:rPr>
        <w:t xml:space="preserve"> qui était établi sur les moissonneurs : À qui est cette jeune femme ? </w:t>
      </w:r>
      <w:r w:rsidRPr="00CE3DF6">
        <w:rPr>
          <w:b/>
          <w:lang w:val="fr-FR"/>
        </w:rPr>
        <w:t xml:space="preserve">6 </w:t>
      </w:r>
      <w:r w:rsidRPr="00CE3DF6">
        <w:rPr>
          <w:lang w:val="fr-FR"/>
        </w:rPr>
        <w:t xml:space="preserve">Et le serviteur qui était établi sur les moissonneurs répondit et dit : C’est la jeune Moabite qui est revenue avec Naomi des champs de Moab ; </w:t>
      </w:r>
      <w:r w:rsidRPr="00CE3DF6">
        <w:rPr>
          <w:b/>
          <w:lang w:val="fr-FR"/>
        </w:rPr>
        <w:t>7</w:t>
      </w:r>
      <w:r w:rsidRPr="00CE3DF6">
        <w:rPr>
          <w:lang w:val="fr-FR"/>
        </w:rPr>
        <w:t xml:space="preserve"> et elle [nous] a dit : Permettez que je glane et que je ramasse entre les gerbes, après les moissonneurs. Et elle est venue, et est demeurée depuis le matin jusqu’à cette heure ; ce qu’elle a été assise dans la maison est peu de chose.</w:t>
      </w:r>
    </w:p>
    <w:p w:rsidR="00CE3DF6" w:rsidRPr="00CE3DF6" w:rsidRDefault="00CE3DF6" w:rsidP="00CE3DF6">
      <w:pPr>
        <w:rPr>
          <w:lang w:val="fr-FR"/>
        </w:rPr>
      </w:pPr>
      <w:r w:rsidRPr="00CE3DF6">
        <w:rPr>
          <w:b/>
          <w:lang w:val="fr-FR"/>
        </w:rPr>
        <w:t xml:space="preserve">8 </w:t>
      </w:r>
      <w:r w:rsidRPr="00CE3DF6">
        <w:rPr>
          <w:lang w:val="fr-FR"/>
        </w:rPr>
        <w:t xml:space="preserve">Et Boaz dit à Ruth : Tu entends, n’est-ce pas, ma fille ? </w:t>
      </w:r>
      <w:proofErr w:type="gramStart"/>
      <w:r w:rsidRPr="00CE3DF6">
        <w:rPr>
          <w:lang w:val="fr-FR"/>
        </w:rPr>
        <w:t>ne</w:t>
      </w:r>
      <w:proofErr w:type="gramEnd"/>
      <w:r w:rsidRPr="00CE3DF6">
        <w:rPr>
          <w:lang w:val="fr-FR"/>
        </w:rPr>
        <w:t xml:space="preserve"> va pas glaner dans un autre champ, et ne t’en va pas non plus d’ici, mais tiens-toi ici auprès de mes jeunes filles. </w:t>
      </w:r>
      <w:r w:rsidRPr="00CE3DF6">
        <w:rPr>
          <w:b/>
          <w:lang w:val="fr-FR"/>
        </w:rPr>
        <w:t xml:space="preserve">9 </w:t>
      </w:r>
      <w:r w:rsidRPr="00CE3DF6">
        <w:rPr>
          <w:lang w:val="fr-FR"/>
        </w:rPr>
        <w:t xml:space="preserve">Aie les yeux sur le champ qu’on moissonne, et va après elles. N’ai-je pas commandé aux jeunes hommes de ne pas te toucher ? Et si tu as soif, tu iras aux vases, et tu boiras de ce que puisent les jeunes hommes. </w:t>
      </w:r>
      <w:r w:rsidRPr="00CE3DF6">
        <w:rPr>
          <w:b/>
          <w:lang w:val="fr-FR"/>
        </w:rPr>
        <w:t xml:space="preserve">10 </w:t>
      </w:r>
      <w:r w:rsidRPr="00CE3DF6">
        <w:rPr>
          <w:lang w:val="fr-FR"/>
        </w:rPr>
        <w:t xml:space="preserve">Et elle tomba sur sa face, et se prosterna contre terre, et lui dit : Pourquoi ai-je trouvé grâce à tes yeux, que tu me reconnaisses, et je suis une étrangère ? </w:t>
      </w:r>
      <w:r w:rsidRPr="00CE3DF6">
        <w:rPr>
          <w:b/>
          <w:lang w:val="fr-FR"/>
        </w:rPr>
        <w:t>11</w:t>
      </w:r>
      <w:r w:rsidRPr="00CE3DF6">
        <w:rPr>
          <w:lang w:val="fr-FR"/>
        </w:rPr>
        <w:t xml:space="preserve"> Et Boaz répondit et lui dit : Tout ce que tu as fait pour ta belle-mère après la mort de ton mari, m’a été rapporté, et comment tu as quitté ton père et ta mère, et le pays de ta naissance, et tu es venue vers un peuple que tu ne connaissais pas auparavant. </w:t>
      </w:r>
      <w:r w:rsidRPr="00CE3DF6">
        <w:rPr>
          <w:b/>
          <w:lang w:val="fr-FR"/>
        </w:rPr>
        <w:t>12</w:t>
      </w:r>
      <w:r w:rsidRPr="00CE3DF6">
        <w:rPr>
          <w:lang w:val="fr-FR"/>
        </w:rPr>
        <w:t xml:space="preserve"> Que l’Éternel récompense ton œuvre, et que ton salaire soit entier de la part de l’Éternel, le Dieu d’Israël, sous les ailes duquel tu es venue t’abriter ! </w:t>
      </w:r>
      <w:r w:rsidRPr="00CE3DF6">
        <w:rPr>
          <w:b/>
          <w:lang w:val="fr-FR"/>
        </w:rPr>
        <w:t>13</w:t>
      </w:r>
      <w:r w:rsidRPr="00CE3DF6">
        <w:rPr>
          <w:lang w:val="fr-FR"/>
        </w:rPr>
        <w:t xml:space="preserve"> Et elle dit : Mon seigneur, que je trouve grâce à tes yeux ! </w:t>
      </w:r>
      <w:proofErr w:type="gramStart"/>
      <w:r w:rsidRPr="00CE3DF6">
        <w:rPr>
          <w:lang w:val="fr-FR"/>
        </w:rPr>
        <w:t>car</w:t>
      </w:r>
      <w:proofErr w:type="gramEnd"/>
      <w:r w:rsidRPr="00CE3DF6">
        <w:rPr>
          <w:lang w:val="fr-FR"/>
        </w:rPr>
        <w:t xml:space="preserve"> tu m’as consolée, et tu as parlé au cœur de ta servante, et pourtant je ne suis pas comme une de tes servantes.</w:t>
      </w:r>
    </w:p>
    <w:p w:rsidR="00381F05" w:rsidRPr="00CE3DF6" w:rsidRDefault="00CE3DF6" w:rsidP="00CE3DF6">
      <w:r w:rsidRPr="00CE3DF6">
        <w:rPr>
          <w:b/>
          <w:lang w:val="fr-FR"/>
        </w:rPr>
        <w:t xml:space="preserve">14 </w:t>
      </w:r>
      <w:r w:rsidRPr="00CE3DF6">
        <w:rPr>
          <w:lang w:val="fr-FR"/>
        </w:rPr>
        <w:t xml:space="preserve">Et, au temps du repas, Boaz lui dit : Approche-toi ici, et mange du pain, et trempe ton morceau dans le vinaigre. Et elle s’assit à côté des moissonneurs, et il lui tendit du grain rôti ; et elle mangea, et fut rassasiée, et en laissa de reste. </w:t>
      </w:r>
      <w:r w:rsidRPr="00CE3DF6">
        <w:rPr>
          <w:b/>
          <w:lang w:val="fr-FR"/>
        </w:rPr>
        <w:t xml:space="preserve">15 </w:t>
      </w:r>
      <w:r w:rsidRPr="00CE3DF6">
        <w:rPr>
          <w:lang w:val="fr-FR"/>
        </w:rPr>
        <w:t xml:space="preserve">Et elle se leva pour glaner ; et Boaz commanda à ses jeunes hommes, disant : Qu’elle glane même entre les gerbes, et ne lui en faites pas de reproche ; </w:t>
      </w:r>
      <w:r w:rsidRPr="00CE3DF6">
        <w:rPr>
          <w:b/>
          <w:lang w:val="fr-FR"/>
        </w:rPr>
        <w:t xml:space="preserve">16 </w:t>
      </w:r>
      <w:r w:rsidRPr="00CE3DF6">
        <w:rPr>
          <w:lang w:val="fr-FR"/>
        </w:rPr>
        <w:t>et vous tirerez</w:t>
      </w:r>
      <w:r w:rsidRPr="00CE3DF6">
        <w:rPr>
          <w:vertAlign w:val="superscript"/>
          <w:lang w:val="fr-FR"/>
        </w:rPr>
        <w:footnoteReference w:id="438"/>
      </w:r>
      <w:r w:rsidRPr="00CE3DF6">
        <w:rPr>
          <w:lang w:val="fr-FR"/>
        </w:rPr>
        <w:t xml:space="preserve"> aussi pour elle [quelques épis] des poignées</w:t>
      </w:r>
      <w:r w:rsidRPr="00CE3DF6">
        <w:rPr>
          <w:vertAlign w:val="superscript"/>
          <w:lang w:val="fr-FR"/>
        </w:rPr>
        <w:footnoteReference w:id="439"/>
      </w:r>
      <w:r w:rsidRPr="00CE3DF6">
        <w:rPr>
          <w:lang w:val="fr-FR"/>
        </w:rPr>
        <w:t>, et vous les laisserez ; et elle les glanera, et vous ne l’en reprendrez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E3DF6" w:rsidRPr="00CE3DF6" w:rsidRDefault="00CE3DF6" w:rsidP="00CE3DF6">
      <w:pPr>
        <w:rPr>
          <w:lang w:val="fr-FR"/>
        </w:rPr>
      </w:pPr>
      <w:r w:rsidRPr="00CE3DF6">
        <w:rPr>
          <w:lang w:val="fr-FR"/>
        </w:rPr>
        <w:t xml:space="preserve">Ruth n'avait encore eu affaire qu'aux </w:t>
      </w:r>
      <w:r w:rsidRPr="00CE3DF6">
        <w:rPr>
          <w:b/>
          <w:bCs/>
          <w:lang w:val="fr-FR"/>
        </w:rPr>
        <w:t>serviteurs</w:t>
      </w:r>
      <w:r w:rsidRPr="00CE3DF6">
        <w:rPr>
          <w:lang w:val="fr-FR"/>
        </w:rPr>
        <w:t xml:space="preserve"> de Boaz. À présent elle rencontre personnellement cet </w:t>
      </w:r>
      <w:r w:rsidRPr="00CE3DF6">
        <w:rPr>
          <w:b/>
          <w:bCs/>
          <w:lang w:val="fr-FR"/>
        </w:rPr>
        <w:t>ami puissant et riche</w:t>
      </w:r>
      <w:r w:rsidRPr="00CE3DF6">
        <w:rPr>
          <w:lang w:val="fr-FR"/>
        </w:rPr>
        <w:t xml:space="preserve"> (verset 1), «figure» particulièrement belle du Seigneur Jésus. Boaz évoque pour nous l'Ami suprême, débonnaire et compatissant, celui dont Dieu peut dire au Psaume 89:19: «J'ai placé du secours sur un homme </w:t>
      </w:r>
      <w:r w:rsidRPr="00CE3DF6">
        <w:rPr>
          <w:b/>
          <w:bCs/>
          <w:lang w:val="fr-FR"/>
        </w:rPr>
        <w:t>puissant</w:t>
      </w:r>
      <w:r w:rsidRPr="00CE3DF6">
        <w:rPr>
          <w:lang w:val="fr-FR"/>
        </w:rPr>
        <w:t xml:space="preserve">». — Voyez-le dans cette ville de Bethléhem (celle-là même où le Sauveur devait naître), bénissant ses serviteurs et </w:t>
      </w:r>
      <w:proofErr w:type="gramStart"/>
      <w:r w:rsidRPr="00CE3DF6">
        <w:rPr>
          <w:lang w:val="fr-FR"/>
        </w:rPr>
        <w:t>les dirigeant</w:t>
      </w:r>
      <w:proofErr w:type="gramEnd"/>
      <w:r w:rsidRPr="00CE3DF6">
        <w:rPr>
          <w:lang w:val="fr-FR"/>
        </w:rPr>
        <w:t xml:space="preserve">, veillant à tout, remarquant la pauvre glaneuse, usant enfin envers elle d'une grâce pleine de délicatesse qui met en confiance la jeune femme craintive. Il l'invite à s'approcher, parle à son coeur et la console. </w:t>
      </w:r>
    </w:p>
    <w:p w:rsidR="00381F05" w:rsidRDefault="00CE3DF6" w:rsidP="00CE3DF6">
      <w:r w:rsidRPr="00CE3DF6">
        <w:rPr>
          <w:lang w:val="fr-FR"/>
        </w:rPr>
        <w:t xml:space="preserve">L'expérience que Ruth a faite, il faut que chacun de nous la fasse aussi. Il ne suffit pas de connaître les serviteurs du Seigneur: pasteurs, docteurs ou évangélistes, et de trouver auprès d'eux, ici et là, quelques enseignements tirés de la Parole de Dieu. Chacun doit avoir affaire directement au Seigneur </w:t>
      </w:r>
      <w:r w:rsidRPr="00CE3DF6">
        <w:rPr>
          <w:b/>
          <w:bCs/>
          <w:lang w:val="fr-FR"/>
        </w:rPr>
        <w:t>Jésus</w:t>
      </w:r>
      <w:r w:rsidRPr="00CE3DF6">
        <w:rPr>
          <w:lang w:val="fr-FR"/>
        </w:rPr>
        <w:t xml:space="preserve">. Alors </w:t>
      </w:r>
      <w:r w:rsidRPr="00CE3DF6">
        <w:rPr>
          <w:b/>
          <w:bCs/>
          <w:lang w:val="fr-FR"/>
        </w:rPr>
        <w:t xml:space="preserve">Il </w:t>
      </w:r>
      <w:r w:rsidRPr="00CE3DF6">
        <w:rPr>
          <w:b/>
          <w:bCs/>
          <w:lang w:val="fr-FR"/>
        </w:rPr>
        <w:lastRenderedPageBreak/>
        <w:t>parlera Lui-même à notre coeur</w:t>
      </w:r>
      <w:r w:rsidRPr="00CE3DF6">
        <w:rPr>
          <w:lang w:val="fr-FR"/>
        </w:rPr>
        <w:t xml:space="preserve">. Il nous fera comprendre ce qu'Il a traversé pour nous quand Il vint ici-bas pour souffrir et mourir (ce grain rôti du verset 14). Et Il nous </w:t>
      </w:r>
      <w:r w:rsidRPr="00CE3DF6">
        <w:rPr>
          <w:b/>
          <w:bCs/>
          <w:lang w:val="fr-FR"/>
        </w:rPr>
        <w:t>rassasiera</w:t>
      </w:r>
      <w:r w:rsidRPr="00CE3DF6">
        <w:rPr>
          <w:lang w:val="fr-FR"/>
        </w:rPr>
        <w:t xml:space="preserve"> des trésors de Son amour.</w:t>
      </w:r>
      <w:r w:rsidR="00381F05">
        <w:br w:type="page"/>
      </w:r>
    </w:p>
    <w:p w:rsidR="00381F05" w:rsidRPr="001C1B27" w:rsidRDefault="00381F05" w:rsidP="00381F05">
      <w:pPr>
        <w:pStyle w:val="Titre2"/>
      </w:pPr>
      <w:bookmarkStart w:id="2844" w:name="_Toc345837368"/>
      <w:bookmarkStart w:id="2845" w:name="_Toc345837749"/>
      <w:bookmarkStart w:id="2846" w:name="_Toc345838132"/>
      <w:bookmarkStart w:id="2847" w:name="_Toc345838895"/>
      <w:bookmarkStart w:id="2848" w:name="_Toc345839275"/>
      <w:bookmarkStart w:id="2849" w:name="_Toc345839656"/>
      <w:bookmarkStart w:id="2850" w:name="_Toc345840037"/>
      <w:bookmarkStart w:id="2851" w:name="_Toc345840418"/>
      <w:bookmarkStart w:id="2852" w:name="_Toc345840798"/>
      <w:bookmarkStart w:id="2853" w:name="_Toc345841179"/>
      <w:bookmarkStart w:id="2854" w:name="_Toc345841560"/>
      <w:bookmarkStart w:id="2855" w:name="_Toc354394418"/>
      <w:bookmarkStart w:id="2856" w:name="_Toc354394798"/>
      <w:bookmarkStart w:id="2857" w:name="_Toc354395178"/>
      <w:bookmarkStart w:id="2858" w:name="_Toc354395558"/>
      <w:bookmarkStart w:id="2859" w:name="_Toc354395938"/>
      <w:bookmarkStart w:id="2860" w:name="_Toc354400864"/>
      <w:bookmarkStart w:id="2861" w:name="_Toc354401244"/>
      <w:bookmarkStart w:id="2862" w:name="_Toc354401624"/>
      <w:bookmarkStart w:id="2863" w:name="_Toc354402004"/>
      <w:bookmarkStart w:id="2864" w:name="_Toc354402384"/>
      <w:bookmarkStart w:id="2865" w:name="_Toc354402764"/>
      <w:bookmarkStart w:id="2866" w:name="_Toc354403144"/>
      <w:r>
        <w:lastRenderedPageBreak/>
        <w:t>29</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E3DF6" w:rsidRPr="00CE3DF6">
        <w:rPr>
          <w:b/>
          <w:iCs/>
          <w:sz w:val="26"/>
          <w:szCs w:val="26"/>
          <w:lang w:val="fr-FR"/>
        </w:rPr>
        <w:t>Ruth 2:17-23; 3:1-13</w:t>
      </w:r>
    </w:p>
    <w:p w:rsidR="00CE3DF6" w:rsidRPr="00CE3DF6" w:rsidRDefault="00CE3DF6" w:rsidP="00CE3DF6">
      <w:pPr>
        <w:rPr>
          <w:lang w:val="fr-FR"/>
        </w:rPr>
      </w:pPr>
      <w:r w:rsidRPr="00CE3DF6">
        <w:rPr>
          <w:b/>
          <w:lang w:val="fr-FR"/>
        </w:rPr>
        <w:t>17</w:t>
      </w:r>
      <w:r w:rsidRPr="00CE3DF6">
        <w:rPr>
          <w:lang w:val="fr-FR"/>
        </w:rPr>
        <w:t xml:space="preserve"> Et elle glana dans le champ jusqu’au soir, et elle battit ce qu’elle avait glané, et il y eut environ un épha d’orge. </w:t>
      </w:r>
      <w:r w:rsidRPr="00CE3DF6">
        <w:rPr>
          <w:b/>
          <w:lang w:val="fr-FR"/>
        </w:rPr>
        <w:t xml:space="preserve">18 </w:t>
      </w:r>
      <w:r w:rsidRPr="00CE3DF6">
        <w:rPr>
          <w:lang w:val="fr-FR"/>
        </w:rPr>
        <w:t xml:space="preserve">Et elle le chargea [sur elle], et vint à la ville ; et sa belle-mère vit ce qu’elle avait glané. Et elle sortit ce qu’elle avait laissé de reste après avoir été rassasiée, et le lui donna. </w:t>
      </w:r>
      <w:r w:rsidRPr="00CE3DF6">
        <w:rPr>
          <w:b/>
          <w:lang w:val="fr-FR"/>
        </w:rPr>
        <w:t>19</w:t>
      </w:r>
      <w:r w:rsidRPr="00CE3DF6">
        <w:rPr>
          <w:lang w:val="fr-FR"/>
        </w:rPr>
        <w:t xml:space="preserve"> Et sa belle-mère lui dit : Où as-tu glané aujourd’hui, et où as-tu travaillé ? Béni soit celui qui t’a reconnue ! Et elle raconta à sa belle-mère chez qui elle avait travaillé, et dit : Le nom de l’homme chez qui j’ai travaillé aujourd’hui est Boaz. </w:t>
      </w:r>
      <w:r w:rsidRPr="00CE3DF6">
        <w:rPr>
          <w:b/>
          <w:lang w:val="fr-FR"/>
        </w:rPr>
        <w:t>20</w:t>
      </w:r>
      <w:r w:rsidRPr="00CE3DF6">
        <w:rPr>
          <w:lang w:val="fr-FR"/>
        </w:rPr>
        <w:t xml:space="preserve"> Et Naomi dit à sa belle-fille : Béni soit-il de l’Éternel, qui n’a pas discontinué sa bonté envers les vivants et envers les morts ! Et Naomi lui dit : L’homme nous est proche parent, il est de ceux qui ont sur nous le droit de rachat. </w:t>
      </w:r>
      <w:r w:rsidRPr="00CE3DF6">
        <w:rPr>
          <w:b/>
          <w:lang w:val="fr-FR"/>
        </w:rPr>
        <w:t>21</w:t>
      </w:r>
      <w:r w:rsidRPr="00CE3DF6">
        <w:rPr>
          <w:lang w:val="fr-FR"/>
        </w:rPr>
        <w:t xml:space="preserve"> Et Ruth, la Moabite, dit : Même il m’a dit : Tiens-toi près de mes jeunes hommes jusqu’à ce qu’ils aient achevé toute la moisson que j’ai. </w:t>
      </w:r>
      <w:r w:rsidRPr="00CE3DF6">
        <w:rPr>
          <w:b/>
          <w:lang w:val="fr-FR"/>
        </w:rPr>
        <w:t xml:space="preserve">22 </w:t>
      </w:r>
      <w:r w:rsidRPr="00CE3DF6">
        <w:rPr>
          <w:lang w:val="fr-FR"/>
        </w:rPr>
        <w:t xml:space="preserve">Et Naomi dit à Ruth, sa belle-fille : Il est bon, ma fille, que tu sortes avec ses jeunes filles, et qu’on ne te rencontre pas dans un autre champ. </w:t>
      </w:r>
      <w:r w:rsidRPr="00CE3DF6">
        <w:rPr>
          <w:b/>
          <w:lang w:val="fr-FR"/>
        </w:rPr>
        <w:t>23</w:t>
      </w:r>
      <w:r w:rsidRPr="00CE3DF6">
        <w:rPr>
          <w:lang w:val="fr-FR"/>
        </w:rPr>
        <w:t xml:space="preserve"> Et elle se tint auprès des jeunes filles de Boaz, pour glaner, jusqu’à ce que la moisson des orges et la moisson des froments fût achevée ; et elle habitait avec sa belle-mère.</w:t>
      </w:r>
    </w:p>
    <w:p w:rsidR="00CE3DF6" w:rsidRPr="00CE3DF6" w:rsidRDefault="00CE3DF6" w:rsidP="00CE3DF6">
      <w:pPr>
        <w:rPr>
          <w:b/>
          <w:lang w:val="fr-FR"/>
        </w:rPr>
      </w:pPr>
      <w:r w:rsidRPr="00CE3DF6">
        <w:rPr>
          <w:b/>
          <w:lang w:val="fr-FR"/>
        </w:rPr>
        <w:t>*</w:t>
      </w:r>
      <w:bookmarkStart w:id="2867" w:name="at08_03"/>
      <w:bookmarkEnd w:id="2867"/>
      <w:r w:rsidRPr="00CE3DF6">
        <w:rPr>
          <w:b/>
          <w:lang w:val="fr-FR"/>
        </w:rPr>
        <w:t xml:space="preserve"> Chapitre 3</w:t>
      </w:r>
    </w:p>
    <w:p w:rsidR="00CE3DF6" w:rsidRPr="00CE3DF6" w:rsidRDefault="00CE3DF6" w:rsidP="00CE3DF6">
      <w:pPr>
        <w:rPr>
          <w:lang w:val="fr-FR"/>
        </w:rPr>
      </w:pPr>
      <w:r w:rsidRPr="00CE3DF6">
        <w:rPr>
          <w:b/>
          <w:lang w:val="fr-FR"/>
        </w:rPr>
        <w:t xml:space="preserve">1 </w:t>
      </w:r>
      <w:r w:rsidRPr="00CE3DF6">
        <w:rPr>
          <w:lang w:val="fr-FR"/>
        </w:rPr>
        <w:t xml:space="preserve">Et Naomi, sa belle-mère, lui dit : Ma fille, ne te chercherai-je pas du repos, afin que tu sois heureuse ? </w:t>
      </w:r>
      <w:r w:rsidRPr="00CE3DF6">
        <w:rPr>
          <w:b/>
          <w:lang w:val="fr-FR"/>
        </w:rPr>
        <w:t xml:space="preserve">2 </w:t>
      </w:r>
      <w:r w:rsidRPr="00CE3DF6">
        <w:rPr>
          <w:lang w:val="fr-FR"/>
        </w:rPr>
        <w:t xml:space="preserve">Et maintenant, Boaz, avec les jeunes filles duquel tu as été, n’est-il pas de nos amis ? Voici, il vanne cette nuit les orges dans l’aire. </w:t>
      </w:r>
      <w:r w:rsidRPr="00CE3DF6">
        <w:rPr>
          <w:b/>
          <w:lang w:val="fr-FR"/>
        </w:rPr>
        <w:t xml:space="preserve">3 </w:t>
      </w:r>
      <w:r w:rsidRPr="00CE3DF6">
        <w:rPr>
          <w:lang w:val="fr-FR"/>
        </w:rPr>
        <w:t xml:space="preserve">Lave-toi donc, et oins-toi, et mets sur toi tes habits, et descends dans l’aire ; ne te fais pas connaître à l’homme, jusqu’à ce qu’il ait achevé de manger et de boire. </w:t>
      </w:r>
      <w:r w:rsidRPr="00CE3DF6">
        <w:rPr>
          <w:b/>
          <w:lang w:val="fr-FR"/>
        </w:rPr>
        <w:t xml:space="preserve">4 </w:t>
      </w:r>
      <w:r w:rsidRPr="00CE3DF6">
        <w:rPr>
          <w:lang w:val="fr-FR"/>
        </w:rPr>
        <w:t xml:space="preserve">Et lorsqu’il se couchera, alors tu remarqueras le lieu où il se couche, et tu entreras, et tu découvriras ses pieds, et tu te coucheras ; et lui, te fera connaître ce que tu auras à faire. </w:t>
      </w:r>
      <w:r w:rsidRPr="00CE3DF6">
        <w:rPr>
          <w:b/>
          <w:lang w:val="fr-FR"/>
        </w:rPr>
        <w:t xml:space="preserve">5 </w:t>
      </w:r>
      <w:r w:rsidRPr="00CE3DF6">
        <w:rPr>
          <w:lang w:val="fr-FR"/>
        </w:rPr>
        <w:t>Et elle lui dit : Tout ce que tu as dit, je le ferai.</w:t>
      </w:r>
    </w:p>
    <w:p w:rsidR="00381F05" w:rsidRPr="00CE3DF6" w:rsidRDefault="00CE3DF6" w:rsidP="00CE3DF6">
      <w:r w:rsidRPr="00CE3DF6">
        <w:rPr>
          <w:b/>
          <w:lang w:val="fr-FR"/>
        </w:rPr>
        <w:t xml:space="preserve">6 </w:t>
      </w:r>
      <w:r w:rsidRPr="00CE3DF6">
        <w:rPr>
          <w:lang w:val="fr-FR"/>
        </w:rPr>
        <w:t xml:space="preserve">Et elle descendit à l’aire, et fit selon tout ce que sa belle-mère lui avait commandé. </w:t>
      </w:r>
      <w:r w:rsidRPr="00CE3DF6">
        <w:rPr>
          <w:b/>
          <w:lang w:val="fr-FR"/>
        </w:rPr>
        <w:t xml:space="preserve">7 </w:t>
      </w:r>
      <w:r w:rsidRPr="00CE3DF6">
        <w:rPr>
          <w:lang w:val="fr-FR"/>
        </w:rPr>
        <w:t xml:space="preserve">Et Boaz mangea et but, et son cœur devint gai, et il alla se coucher au bout du tas des gerbes. Et elle vint tout doucement, et découvrit ses pieds, et se coucha. </w:t>
      </w:r>
      <w:r w:rsidRPr="00CE3DF6">
        <w:rPr>
          <w:b/>
          <w:lang w:val="fr-FR"/>
        </w:rPr>
        <w:t xml:space="preserve">8 </w:t>
      </w:r>
      <w:r w:rsidRPr="00CE3DF6">
        <w:rPr>
          <w:lang w:val="fr-FR"/>
        </w:rPr>
        <w:t xml:space="preserve">Et il arriva au milieu de la nuit, que l’homme eut peur et se tourna ; et voici, une femme était couchée à ses pieds. </w:t>
      </w:r>
      <w:r w:rsidRPr="00CE3DF6">
        <w:rPr>
          <w:b/>
          <w:lang w:val="fr-FR"/>
        </w:rPr>
        <w:t xml:space="preserve">9 </w:t>
      </w:r>
      <w:r w:rsidRPr="00CE3DF6">
        <w:rPr>
          <w:lang w:val="fr-FR"/>
        </w:rPr>
        <w:t xml:space="preserve">Et il dit : Qui es-tu ? Et elle dit : Je suis Ruth, ta servante ; et étends ton aile sur ta servante, car tu as le droit de rachat. </w:t>
      </w:r>
      <w:r w:rsidRPr="00CE3DF6">
        <w:rPr>
          <w:b/>
          <w:lang w:val="fr-FR"/>
        </w:rPr>
        <w:t>10</w:t>
      </w:r>
      <w:r w:rsidRPr="00CE3DF6">
        <w:rPr>
          <w:lang w:val="fr-FR"/>
        </w:rPr>
        <w:t xml:space="preserve"> Et il dit : Bénie sois-tu de l’Éternel, ma fille ! Tu as montré plus de bonté à la fin qu’au commencement, en ce que tu n’es pas allée après les jeunes hommes, pauvres ou riches. </w:t>
      </w:r>
      <w:r w:rsidRPr="00CE3DF6">
        <w:rPr>
          <w:b/>
          <w:lang w:val="fr-FR"/>
        </w:rPr>
        <w:t>11</w:t>
      </w:r>
      <w:r w:rsidRPr="00CE3DF6">
        <w:rPr>
          <w:lang w:val="fr-FR"/>
        </w:rPr>
        <w:t xml:space="preserve"> Et maintenant, ma fille, ne crains pas ; tout ce que tu [me] dis, je le ferai pour toi ; car toute la porte de mon peuple sait que tu es une femme vertueuse. </w:t>
      </w:r>
      <w:r w:rsidRPr="00CE3DF6">
        <w:rPr>
          <w:b/>
          <w:lang w:val="fr-FR"/>
        </w:rPr>
        <w:t xml:space="preserve">12 </w:t>
      </w:r>
      <w:r w:rsidRPr="00CE3DF6">
        <w:rPr>
          <w:lang w:val="fr-FR"/>
        </w:rPr>
        <w:t xml:space="preserve">Et maintenant, il est bien vrai que j’ai le droit de rachat, toutefois il y en a un qui a le droit de rachat, [et qui est] plus proche que moi. </w:t>
      </w:r>
      <w:r w:rsidRPr="00CE3DF6">
        <w:rPr>
          <w:b/>
          <w:lang w:val="fr-FR"/>
        </w:rPr>
        <w:t>13</w:t>
      </w:r>
      <w:r w:rsidRPr="00CE3DF6">
        <w:rPr>
          <w:lang w:val="fr-FR"/>
        </w:rPr>
        <w:t xml:space="preserve"> Passe [ici] la nuit ; et s’il arrive que, le matin, il veuille te racheter, c’est bien ! </w:t>
      </w:r>
      <w:proofErr w:type="gramStart"/>
      <w:r w:rsidRPr="00CE3DF6">
        <w:rPr>
          <w:lang w:val="fr-FR"/>
        </w:rPr>
        <w:t>qu’il</w:t>
      </w:r>
      <w:proofErr w:type="gramEnd"/>
      <w:r w:rsidRPr="00CE3DF6">
        <w:rPr>
          <w:lang w:val="fr-FR"/>
        </w:rPr>
        <w:t xml:space="preserve"> le fasse ; et s’il ne lui plaît pas de te racheter, l’Éternel est vivant que je le ferai, moi ! Reste couchée jusqu’au matin.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E3DF6" w:rsidRPr="00CE3DF6" w:rsidRDefault="00CE3DF6" w:rsidP="00CE3DF6">
      <w:pPr>
        <w:rPr>
          <w:lang w:val="fr-FR"/>
        </w:rPr>
      </w:pPr>
      <w:r w:rsidRPr="00CE3DF6">
        <w:rPr>
          <w:lang w:val="fr-FR"/>
        </w:rPr>
        <w:t xml:space="preserve">En Israël, lors de la moisson, les coins du champ devaient être laissés au </w:t>
      </w:r>
      <w:r w:rsidRPr="00CE3DF6">
        <w:rPr>
          <w:b/>
          <w:bCs/>
          <w:lang w:val="fr-FR"/>
        </w:rPr>
        <w:t>pauvre</w:t>
      </w:r>
      <w:r w:rsidRPr="00CE3DF6">
        <w:rPr>
          <w:lang w:val="fr-FR"/>
        </w:rPr>
        <w:t xml:space="preserve"> et à </w:t>
      </w:r>
      <w:r w:rsidRPr="00CE3DF6">
        <w:rPr>
          <w:b/>
          <w:bCs/>
          <w:lang w:val="fr-FR"/>
        </w:rPr>
        <w:t>l'étranger</w:t>
      </w:r>
      <w:r w:rsidRPr="00CE3DF6">
        <w:rPr>
          <w:lang w:val="fr-FR"/>
        </w:rPr>
        <w:t xml:space="preserve"> qui viendraient pour glaner (Lévi. 23:22 ; Deut. 24:19). Ruth a par conséquent un triple droit pour profiter de cette disposition de la grâce. </w:t>
      </w:r>
      <w:r w:rsidRPr="00CE3DF6">
        <w:rPr>
          <w:b/>
          <w:bCs/>
          <w:lang w:val="fr-FR"/>
        </w:rPr>
        <w:t>Glaner</w:t>
      </w:r>
      <w:r w:rsidRPr="00CE3DF6">
        <w:rPr>
          <w:lang w:val="fr-FR"/>
        </w:rPr>
        <w:t xml:space="preserve"> nous parle de l'activité nécessaire pour que notre âme soit nourrie de ce que le Seigneur Jésus donne. Et souvent c'est avec l'aide des serviteurs de Dieu qui nous permettent de mieux entrer dans Ses pensées. Cela demande quelque effort, mais le Seigneur, vrai Boaz, ne sera pas en reste et donnera «bonne mesure pressée et secouée et qui débordera...» (Luc 6:38). Ruth bat sa récolte et la rapporte à la maison. Faisons profiter les nôtres des biens excellents que le Seigneur nous a fait trouver dans Sa Parole. </w:t>
      </w:r>
    </w:p>
    <w:p w:rsidR="00381F05" w:rsidRDefault="00CE3DF6" w:rsidP="00CE3DF6">
      <w:r w:rsidRPr="00CE3DF6">
        <w:rPr>
          <w:lang w:val="fr-FR"/>
        </w:rPr>
        <w:lastRenderedPageBreak/>
        <w:t xml:space="preserve">Nous avons remarqué le </w:t>
      </w:r>
      <w:r w:rsidRPr="00CE3DF6">
        <w:rPr>
          <w:b/>
          <w:bCs/>
          <w:lang w:val="fr-FR"/>
        </w:rPr>
        <w:t>dévouement</w:t>
      </w:r>
      <w:r w:rsidRPr="00CE3DF6">
        <w:rPr>
          <w:lang w:val="fr-FR"/>
        </w:rPr>
        <w:t xml:space="preserve"> de Ruth à l'égard de Naomi. Admirons maintenant </w:t>
      </w:r>
      <w:r w:rsidRPr="00CE3DF6">
        <w:rPr>
          <w:b/>
          <w:bCs/>
          <w:lang w:val="fr-FR"/>
        </w:rPr>
        <w:t>sa soumission</w:t>
      </w:r>
      <w:r w:rsidRPr="00CE3DF6">
        <w:rPr>
          <w:lang w:val="fr-FR"/>
        </w:rPr>
        <w:t xml:space="preserve"> envers sa belle-mère. Jeunes filles, quels exemples Ruth vous donne! Elle fait tout ce que lui demande Naomi qui, de son côté, pense au </w:t>
      </w:r>
      <w:r w:rsidRPr="00CE3DF6">
        <w:rPr>
          <w:b/>
          <w:bCs/>
          <w:lang w:val="fr-FR"/>
        </w:rPr>
        <w:t>repos</w:t>
      </w:r>
      <w:r w:rsidRPr="00CE3DF6">
        <w:rPr>
          <w:lang w:val="fr-FR"/>
        </w:rPr>
        <w:t xml:space="preserve"> et au </w:t>
      </w:r>
      <w:r w:rsidRPr="00CE3DF6">
        <w:rPr>
          <w:b/>
          <w:bCs/>
          <w:lang w:val="fr-FR"/>
        </w:rPr>
        <w:t>bonheur</w:t>
      </w:r>
      <w:r w:rsidRPr="00CE3DF6">
        <w:rPr>
          <w:lang w:val="fr-FR"/>
        </w:rPr>
        <w:t xml:space="preserve"> de sa fille (chapitre 3:1). Où trouver ce repos et ce bonheur sinon aux pieds de Boaz, figure d'un plus grand que lui? Combien sont venus à Jésus fatigués et chargés et ont trouvé </w:t>
      </w:r>
      <w:r w:rsidRPr="00CE3DF6">
        <w:rPr>
          <w:b/>
          <w:bCs/>
          <w:lang w:val="fr-FR"/>
        </w:rPr>
        <w:t>le repos</w:t>
      </w:r>
      <w:r w:rsidRPr="00CE3DF6">
        <w:rPr>
          <w:lang w:val="fr-FR"/>
        </w:rPr>
        <w:t xml:space="preserve"> de leur âme! (Matthieu 11:28-29).</w:t>
      </w:r>
      <w:r w:rsidR="00381F05">
        <w:br w:type="page"/>
      </w:r>
    </w:p>
    <w:p w:rsidR="00381F05" w:rsidRPr="001C1B27" w:rsidRDefault="00381F05" w:rsidP="00381F05">
      <w:pPr>
        <w:pStyle w:val="Titre2"/>
      </w:pPr>
      <w:bookmarkStart w:id="2868" w:name="_Toc345837369"/>
      <w:bookmarkStart w:id="2869" w:name="_Toc345837750"/>
      <w:bookmarkStart w:id="2870" w:name="_Toc345838133"/>
      <w:bookmarkStart w:id="2871" w:name="_Toc345838896"/>
      <w:bookmarkStart w:id="2872" w:name="_Toc345839276"/>
      <w:bookmarkStart w:id="2873" w:name="_Toc345839657"/>
      <w:bookmarkStart w:id="2874" w:name="_Toc345840038"/>
      <w:bookmarkStart w:id="2875" w:name="_Toc345840419"/>
      <w:bookmarkStart w:id="2876" w:name="_Toc345840799"/>
      <w:bookmarkStart w:id="2877" w:name="_Toc345841180"/>
      <w:bookmarkStart w:id="2878" w:name="_Toc345841561"/>
      <w:bookmarkStart w:id="2879" w:name="_Toc354394419"/>
      <w:bookmarkStart w:id="2880" w:name="_Toc354394799"/>
      <w:bookmarkStart w:id="2881" w:name="_Toc354395179"/>
      <w:bookmarkStart w:id="2882" w:name="_Toc354395559"/>
      <w:bookmarkStart w:id="2883" w:name="_Toc354395939"/>
      <w:bookmarkStart w:id="2884" w:name="_Toc354400865"/>
      <w:bookmarkStart w:id="2885" w:name="_Toc354401245"/>
      <w:bookmarkStart w:id="2886" w:name="_Toc354401625"/>
      <w:bookmarkStart w:id="2887" w:name="_Toc354402005"/>
      <w:bookmarkStart w:id="2888" w:name="_Toc354402385"/>
      <w:bookmarkStart w:id="2889" w:name="_Toc354402765"/>
      <w:bookmarkStart w:id="2890" w:name="_Toc354403145"/>
      <w:r>
        <w:lastRenderedPageBreak/>
        <w:t>30</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E3DF6" w:rsidRPr="00CE3DF6">
        <w:rPr>
          <w:b/>
          <w:iCs/>
          <w:sz w:val="26"/>
          <w:szCs w:val="26"/>
          <w:lang w:val="fr-FR"/>
        </w:rPr>
        <w:t>Ruth 3:14-18; 4:1-6</w:t>
      </w:r>
    </w:p>
    <w:p w:rsidR="00CE3DF6" w:rsidRPr="00CE3DF6" w:rsidRDefault="00CE3DF6" w:rsidP="00CE3DF6">
      <w:pPr>
        <w:rPr>
          <w:lang w:val="fr-FR"/>
        </w:rPr>
      </w:pPr>
      <w:r w:rsidRPr="00CE3DF6">
        <w:rPr>
          <w:b/>
          <w:lang w:val="fr-FR"/>
        </w:rPr>
        <w:t>14</w:t>
      </w:r>
      <w:r w:rsidRPr="00CE3DF6">
        <w:rPr>
          <w:lang w:val="fr-FR"/>
        </w:rPr>
        <w:t xml:space="preserve"> Et elle resta couchée là à ses pieds jusqu’au matin ; et elle se leva avant qu’on pût se reconnaître l’un l’autre. Et il dit : Qu’on ne sache pas qu’une femme est venue dans l’aire. </w:t>
      </w:r>
      <w:r w:rsidRPr="00CE3DF6">
        <w:rPr>
          <w:b/>
          <w:lang w:val="fr-FR"/>
        </w:rPr>
        <w:t xml:space="preserve">15 </w:t>
      </w:r>
      <w:r w:rsidRPr="00CE3DF6">
        <w:rPr>
          <w:lang w:val="fr-FR"/>
        </w:rPr>
        <w:t>Et il [lui] dit : Donne le manteau qui est sur toi, et tiens-le. Et elle le tint, et il mesura six [mesures] d’orge, et les mit sur elle ; et il</w:t>
      </w:r>
      <w:r w:rsidRPr="00CE3DF6">
        <w:rPr>
          <w:vertAlign w:val="superscript"/>
          <w:lang w:val="fr-FR"/>
        </w:rPr>
        <w:footnoteReference w:id="440"/>
      </w:r>
      <w:r w:rsidRPr="00CE3DF6">
        <w:rPr>
          <w:lang w:val="fr-FR"/>
        </w:rPr>
        <w:t xml:space="preserve"> entra dans la ville. </w:t>
      </w:r>
      <w:r w:rsidRPr="00CE3DF6">
        <w:rPr>
          <w:b/>
          <w:lang w:val="fr-FR"/>
        </w:rPr>
        <w:t>16</w:t>
      </w:r>
      <w:r w:rsidRPr="00CE3DF6">
        <w:rPr>
          <w:lang w:val="fr-FR"/>
        </w:rPr>
        <w:t xml:space="preserve"> Et elle vint vers sa belle-mère ; et celle-ci dit : Qui es-tu, ma fille ? Et elle lui raconta tout ce que l’homme avait fait pour elle ; </w:t>
      </w:r>
      <w:r w:rsidRPr="00CE3DF6">
        <w:rPr>
          <w:b/>
          <w:lang w:val="fr-FR"/>
        </w:rPr>
        <w:t>17</w:t>
      </w:r>
      <w:r w:rsidRPr="00CE3DF6">
        <w:rPr>
          <w:lang w:val="fr-FR"/>
        </w:rPr>
        <w:t xml:space="preserve"> et elle dit : Il m’a donné ces six [mesures] d’orge ; car il m’a dit : Tu n’iras pas à vide vers ta belle-mère. </w:t>
      </w:r>
      <w:r w:rsidRPr="00CE3DF6">
        <w:rPr>
          <w:b/>
          <w:lang w:val="fr-FR"/>
        </w:rPr>
        <w:t>18</w:t>
      </w:r>
      <w:r w:rsidRPr="00CE3DF6">
        <w:rPr>
          <w:lang w:val="fr-FR"/>
        </w:rPr>
        <w:t xml:space="preserve"> Et [Naomi] dit : Demeure, ma fille, jusqu’à ce que tu saches comment l’affaire tournera ; car l’homme n’aura pas de repos qu’il n’ait terminé l’affaire aujourd’hui.</w:t>
      </w:r>
    </w:p>
    <w:p w:rsidR="00CE3DF6" w:rsidRPr="00CE3DF6" w:rsidRDefault="00CE3DF6" w:rsidP="00CE3DF6">
      <w:pPr>
        <w:rPr>
          <w:b/>
          <w:lang w:val="fr-FR"/>
        </w:rPr>
      </w:pPr>
      <w:r w:rsidRPr="00CE3DF6">
        <w:rPr>
          <w:b/>
          <w:lang w:val="fr-FR"/>
        </w:rPr>
        <w:t>*</w:t>
      </w:r>
      <w:bookmarkStart w:id="2891" w:name="at08_04"/>
      <w:bookmarkEnd w:id="2891"/>
      <w:r w:rsidRPr="00CE3DF6">
        <w:rPr>
          <w:b/>
          <w:lang w:val="fr-FR"/>
        </w:rPr>
        <w:t xml:space="preserve"> Chapitre 4</w:t>
      </w:r>
    </w:p>
    <w:p w:rsidR="00381F05" w:rsidRPr="00CE3DF6" w:rsidRDefault="00CE3DF6" w:rsidP="00CE3DF6">
      <w:r w:rsidRPr="00CE3DF6">
        <w:rPr>
          <w:b/>
          <w:lang w:val="fr-FR"/>
        </w:rPr>
        <w:t xml:space="preserve">1 </w:t>
      </w:r>
      <w:r w:rsidRPr="00CE3DF6">
        <w:rPr>
          <w:lang w:val="fr-FR"/>
        </w:rPr>
        <w:t xml:space="preserve">Et Boaz monta à la porte, et s’assit là. Et voici, celui qui avait le droit de rachat, [et] dont Boaz avait parlé, vint à passer ; et il dit : Toi, un tel, détourne-toi, assieds-toi ici. Et il se détourna et s’assit. </w:t>
      </w:r>
      <w:r w:rsidRPr="00CE3DF6">
        <w:rPr>
          <w:b/>
          <w:lang w:val="fr-FR"/>
        </w:rPr>
        <w:t xml:space="preserve">2 </w:t>
      </w:r>
      <w:r w:rsidRPr="00CE3DF6">
        <w:rPr>
          <w:lang w:val="fr-FR"/>
        </w:rPr>
        <w:t xml:space="preserve">Et [Boaz] prit dix hommes des anciens de la ville, et dit : Asseyez-vous ici. Et ils s’assirent. </w:t>
      </w:r>
      <w:r w:rsidRPr="00CE3DF6">
        <w:rPr>
          <w:b/>
          <w:lang w:val="fr-FR"/>
        </w:rPr>
        <w:t xml:space="preserve">3 </w:t>
      </w:r>
      <w:r w:rsidRPr="00CE3DF6">
        <w:rPr>
          <w:lang w:val="fr-FR"/>
        </w:rPr>
        <w:t>Et il dit à celui qui avait le droit de rachat : Naomi, qui est revenue des champs de Moab, vend la pièce de terre</w:t>
      </w:r>
      <w:r w:rsidRPr="00CE3DF6">
        <w:rPr>
          <w:vertAlign w:val="superscript"/>
          <w:lang w:val="fr-FR"/>
        </w:rPr>
        <w:footnoteReference w:id="441"/>
      </w:r>
      <w:r w:rsidRPr="00CE3DF6">
        <w:rPr>
          <w:lang w:val="fr-FR"/>
        </w:rPr>
        <w:t xml:space="preserve"> qui était à notre frère Élimélec. </w:t>
      </w:r>
      <w:r w:rsidRPr="00CE3DF6">
        <w:rPr>
          <w:b/>
          <w:lang w:val="fr-FR"/>
        </w:rPr>
        <w:t xml:space="preserve">4 </w:t>
      </w:r>
      <w:r w:rsidRPr="00CE3DF6">
        <w:rPr>
          <w:lang w:val="fr-FR"/>
        </w:rPr>
        <w:t>Et moi, je me suis dit : Je t’en informerai</w:t>
      </w:r>
      <w:r w:rsidRPr="00CE3DF6">
        <w:rPr>
          <w:vertAlign w:val="superscript"/>
          <w:lang w:val="fr-FR"/>
        </w:rPr>
        <w:footnoteReference w:id="442"/>
      </w:r>
      <w:r w:rsidRPr="00CE3DF6">
        <w:rPr>
          <w:lang w:val="fr-FR"/>
        </w:rPr>
        <w:t xml:space="preserve">, et je te dirai : Achète-la en la présence des habitants et en la présence des anciens de mon peuple. Si tu veux racheter, rachète ; et si tu ne veux pas racheter, déclare-le-moi, afin que je le sache ; car il n’y a personne que toi pour racheter, et moi je suis après toi. </w:t>
      </w:r>
      <w:r w:rsidRPr="00CE3DF6">
        <w:rPr>
          <w:b/>
          <w:lang w:val="fr-FR"/>
        </w:rPr>
        <w:t xml:space="preserve">5 </w:t>
      </w:r>
      <w:r w:rsidRPr="00CE3DF6">
        <w:rPr>
          <w:lang w:val="fr-FR"/>
        </w:rPr>
        <w:t xml:space="preserve">Et il dit : Je rachèterai. Et Boaz dit : Au jour que tu achèteras le champ de la main de Naomi, tu l’achèteras aussi de Ruth, la Moabite, femme du défunt, pour relever le nom du défunt sur son héritage. </w:t>
      </w:r>
      <w:r w:rsidRPr="00CE3DF6">
        <w:rPr>
          <w:b/>
          <w:lang w:val="fr-FR"/>
        </w:rPr>
        <w:t xml:space="preserve">6 </w:t>
      </w:r>
      <w:r w:rsidRPr="00CE3DF6">
        <w:rPr>
          <w:lang w:val="fr-FR"/>
        </w:rPr>
        <w:t>Et celui qui avait le droit de rachat dit : Je ne puis pas le racheter pour moi, de peur que je ne ruine mon héritage ; use, toi, de mon droit de rachat, car je ne puis racheter.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E3DF6" w:rsidRPr="00CE3DF6" w:rsidRDefault="00CE3DF6" w:rsidP="00CE3DF6">
      <w:pPr>
        <w:rPr>
          <w:lang w:val="fr-FR"/>
        </w:rPr>
      </w:pPr>
      <w:r w:rsidRPr="00CE3DF6">
        <w:rPr>
          <w:lang w:val="fr-FR"/>
        </w:rPr>
        <w:t>Il n'y a personne — affirme Jésus à Ses disciples — qui ait quitté maison, ou frères, ou soeurs, ou père, ou mère, ou enfants, ou champs, pour l'amour de moi... qui n'en reçoive maintenant, en ce temps-ci, cent fois autant...» (Marc 10:29-30 — voir aussi Hébreux 6:10). Ruth ne s'était pas trompée dans son choix. Aussi n'a-t-elle pas perdu sa récompense. Boaz qui avait demandé pour elle la bénédiction de l'Éternel (chapitre 2:12) va être lui-même le prix qui récompensera sa foi. — Il en est ainsi du Seigneur Jésus pour les siens.</w:t>
      </w:r>
    </w:p>
    <w:p w:rsidR="00CE3DF6" w:rsidRPr="00CE3DF6" w:rsidRDefault="00CE3DF6" w:rsidP="00CE3DF6">
      <w:pPr>
        <w:rPr>
          <w:lang w:val="fr-FR"/>
        </w:rPr>
      </w:pPr>
      <w:r w:rsidRPr="00CE3DF6">
        <w:rPr>
          <w:lang w:val="fr-FR"/>
        </w:rPr>
        <w:t xml:space="preserve">«J’ai fait la perte de toutes choses... — écrit l'apôtre Paul — afin que </w:t>
      </w:r>
      <w:r w:rsidRPr="00CE3DF6">
        <w:rPr>
          <w:b/>
          <w:bCs/>
          <w:lang w:val="fr-FR"/>
        </w:rPr>
        <w:t>je gagne</w:t>
      </w:r>
      <w:r w:rsidRPr="00CE3DF6">
        <w:rPr>
          <w:lang w:val="fr-FR"/>
        </w:rPr>
        <w:t xml:space="preserve">…» une récompense? Non; «afin que je gagne </w:t>
      </w:r>
      <w:r w:rsidRPr="00CE3DF6">
        <w:rPr>
          <w:b/>
          <w:bCs/>
          <w:lang w:val="fr-FR"/>
        </w:rPr>
        <w:t>Christ</w:t>
      </w:r>
      <w:r w:rsidRPr="00CE3DF6">
        <w:rPr>
          <w:lang w:val="fr-FR"/>
        </w:rPr>
        <w:t xml:space="preserve">» (Philippiens 3:8). </w:t>
      </w:r>
    </w:p>
    <w:p w:rsidR="00381F05" w:rsidRDefault="00CE3DF6" w:rsidP="00CE3DF6">
      <w:r w:rsidRPr="00CE3DF6">
        <w:rPr>
          <w:lang w:val="fr-FR"/>
        </w:rPr>
        <w:t xml:space="preserve">Mais quelque chose est nécessaire d'abord. Il faut que Ruth soit </w:t>
      </w:r>
      <w:r w:rsidRPr="00CE3DF6">
        <w:rPr>
          <w:b/>
          <w:bCs/>
          <w:lang w:val="fr-FR"/>
        </w:rPr>
        <w:t>rachetée</w:t>
      </w:r>
      <w:r w:rsidRPr="00CE3DF6">
        <w:rPr>
          <w:lang w:val="fr-FR"/>
        </w:rPr>
        <w:t xml:space="preserve">, et Boaz sans tarder s'occupe de cette question. Le plus proche parent, malgré son désir, ne le </w:t>
      </w:r>
      <w:r w:rsidRPr="00CE3DF6">
        <w:rPr>
          <w:b/>
          <w:bCs/>
          <w:lang w:val="fr-FR"/>
        </w:rPr>
        <w:t>pouvait pas</w:t>
      </w:r>
      <w:r w:rsidRPr="00CE3DF6">
        <w:rPr>
          <w:lang w:val="fr-FR"/>
        </w:rPr>
        <w:t xml:space="preserve"> (verset 6). Il nous fait penser à la </w:t>
      </w:r>
      <w:r w:rsidRPr="00CE3DF6">
        <w:rPr>
          <w:b/>
          <w:bCs/>
          <w:lang w:val="fr-FR"/>
        </w:rPr>
        <w:t>loi</w:t>
      </w:r>
      <w:r w:rsidRPr="00CE3DF6">
        <w:rPr>
          <w:lang w:val="fr-FR"/>
        </w:rPr>
        <w:t xml:space="preserve"> et à son incapacité quand il s'agit de sauver les hommes, ou de les introduire dans les bénédictions de Dieu. En Boaz au contraire nous avons la grâce divine. Quand il n'existe plus d'autre ressource, cette grâce se révèle dans une Personne: Jésus le </w:t>
      </w:r>
      <w:r w:rsidRPr="00CE3DF6">
        <w:rPr>
          <w:b/>
          <w:bCs/>
          <w:lang w:val="fr-FR"/>
        </w:rPr>
        <w:t>Rédempteur</w:t>
      </w:r>
      <w:r w:rsidRPr="00CE3DF6">
        <w:rPr>
          <w:lang w:val="fr-FR"/>
        </w:rPr>
        <w:t>, c'est-à-dire Celui qui rachète.</w:t>
      </w:r>
      <w:r w:rsidR="00381F05">
        <w:br w:type="page"/>
      </w:r>
    </w:p>
    <w:p w:rsidR="00381F05" w:rsidRDefault="00381F05" w:rsidP="00381F05"/>
    <w:p w:rsidR="00381F05" w:rsidRPr="00381F05" w:rsidRDefault="00381F05" w:rsidP="00381F05">
      <w:pPr>
        <w:pStyle w:val="Titre1"/>
      </w:pPr>
      <w:bookmarkStart w:id="2892" w:name="_Toc345837370"/>
      <w:bookmarkStart w:id="2893" w:name="_Toc345837751"/>
      <w:bookmarkStart w:id="2894" w:name="_Toc345838134"/>
      <w:bookmarkStart w:id="2895" w:name="_Toc345838514"/>
      <w:bookmarkStart w:id="2896" w:name="_Toc345838897"/>
      <w:bookmarkStart w:id="2897" w:name="_Toc345839277"/>
      <w:bookmarkStart w:id="2898" w:name="_Toc345839658"/>
      <w:bookmarkStart w:id="2899" w:name="_Toc345840039"/>
      <w:bookmarkStart w:id="2900" w:name="_Toc345840420"/>
      <w:bookmarkStart w:id="2901" w:name="_Toc345840800"/>
      <w:bookmarkStart w:id="2902" w:name="_Toc345841181"/>
      <w:bookmarkStart w:id="2903" w:name="_Toc345841562"/>
      <w:bookmarkStart w:id="2904" w:name="_Toc354393366"/>
      <w:bookmarkStart w:id="2905" w:name="_Toc354394420"/>
      <w:bookmarkStart w:id="2906" w:name="_Toc354394800"/>
      <w:bookmarkStart w:id="2907" w:name="_Toc354395180"/>
      <w:bookmarkStart w:id="2908" w:name="_Toc354395560"/>
      <w:bookmarkStart w:id="2909" w:name="_Toc354395940"/>
      <w:bookmarkStart w:id="2910" w:name="_Toc354400866"/>
      <w:bookmarkStart w:id="2911" w:name="_Toc354401246"/>
      <w:bookmarkStart w:id="2912" w:name="_Toc354401626"/>
      <w:bookmarkStart w:id="2913" w:name="_Toc354402006"/>
      <w:bookmarkStart w:id="2914" w:name="_Toc354402386"/>
      <w:bookmarkStart w:id="2915" w:name="_Toc354402766"/>
      <w:bookmarkStart w:id="2916" w:name="_Toc354403146"/>
      <w:r>
        <w:t>Mai</w:t>
      </w:r>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rsidR="00BF3B03" w:rsidRDefault="00BF3B03" w:rsidP="00BF3B03">
      <w:pPr>
        <w:pStyle w:val="TM1"/>
        <w:tabs>
          <w:tab w:val="right" w:leader="dot" w:pos="9629"/>
        </w:tabs>
        <w:spacing w:before="240" w:after="240"/>
      </w:pPr>
    </w:p>
    <w:p w:rsidR="00B616AF" w:rsidRDefault="00B616AF" w:rsidP="00BF3B03">
      <w:pPr>
        <w:pStyle w:val="TM1"/>
        <w:tabs>
          <w:tab w:val="right" w:leader="dot" w:pos="9629"/>
        </w:tabs>
        <w:spacing w:before="240" w:after="240"/>
        <w:sectPr w:rsidR="00B616AF" w:rsidSect="00D15160">
          <w:type w:val="continuous"/>
          <w:pgSz w:w="11907" w:h="16840" w:code="9"/>
          <w:pgMar w:top="1134" w:right="1134" w:bottom="1134" w:left="1134" w:header="284" w:footer="284" w:gutter="0"/>
          <w:cols w:space="708"/>
          <w:titlePg/>
          <w:docGrid w:linePitch="360"/>
        </w:sectPr>
      </w:pPr>
    </w:p>
    <w:p w:rsidR="00B616AF" w:rsidRPr="00A467DF" w:rsidRDefault="00BF3B03" w:rsidP="00A467DF">
      <w:pPr>
        <w:pStyle w:val="TM1"/>
        <w:tabs>
          <w:tab w:val="right" w:leader="dot" w:pos="9629"/>
        </w:tabs>
        <w:jc w:val="center"/>
        <w:rPr>
          <w:rFonts w:eastAsiaTheme="minorEastAsia"/>
          <w:b/>
          <w:noProof/>
          <w:sz w:val="72"/>
          <w:szCs w:val="72"/>
          <w:lang w:eastAsia="fr-BE"/>
        </w:rPr>
      </w:pPr>
      <w:r w:rsidRPr="00A467DF">
        <w:rPr>
          <w:b/>
          <w:sz w:val="72"/>
          <w:szCs w:val="72"/>
        </w:rPr>
        <w:lastRenderedPageBreak/>
        <w:fldChar w:fldCharType="begin"/>
      </w:r>
      <w:r w:rsidRPr="00A467DF">
        <w:rPr>
          <w:b/>
          <w:sz w:val="72"/>
          <w:szCs w:val="72"/>
        </w:rPr>
        <w:instrText xml:space="preserve"> TOC \o "1-2" \n \h \z \u </w:instrText>
      </w:r>
      <w:r w:rsidRPr="00A467DF">
        <w:rPr>
          <w:b/>
          <w:sz w:val="72"/>
          <w:szCs w:val="72"/>
        </w:rPr>
        <w:fldChar w:fldCharType="separate"/>
      </w:r>
    </w:p>
    <w:p w:rsidR="00B616AF" w:rsidRPr="00A467DF" w:rsidRDefault="00443C71" w:rsidP="00A467DF">
      <w:pPr>
        <w:pStyle w:val="TM2"/>
        <w:tabs>
          <w:tab w:val="right" w:leader="dot" w:pos="9629"/>
        </w:tabs>
        <w:jc w:val="center"/>
        <w:rPr>
          <w:rFonts w:eastAsiaTheme="minorEastAsia"/>
          <w:b/>
          <w:noProof/>
          <w:sz w:val="72"/>
          <w:szCs w:val="72"/>
          <w:lang w:eastAsia="fr-BE"/>
        </w:rPr>
      </w:pPr>
      <w:hyperlink w:anchor="_Toc354395941" w:history="1">
        <w:r w:rsidR="00B616AF" w:rsidRPr="00A467DF">
          <w:rPr>
            <w:rStyle w:val="Lienhypertexte"/>
            <w:b/>
            <w:noProof/>
            <w:sz w:val="72"/>
            <w:szCs w:val="72"/>
          </w:rPr>
          <w:t>1</w:t>
        </w:r>
      </w:hyperlink>
      <w:r w:rsidR="00A467DF">
        <w:rPr>
          <w:rFonts w:eastAsiaTheme="minorEastAsia"/>
          <w:b/>
          <w:noProof/>
          <w:sz w:val="72"/>
          <w:szCs w:val="72"/>
          <w:lang w:eastAsia="fr-BE"/>
        </w:rPr>
        <w:t xml:space="preserve">    </w:t>
      </w:r>
      <w:hyperlink w:anchor="_Toc354395942" w:history="1">
        <w:r w:rsidR="00B616AF" w:rsidRPr="00A467DF">
          <w:rPr>
            <w:rStyle w:val="Lienhypertexte"/>
            <w:b/>
            <w:noProof/>
            <w:sz w:val="72"/>
            <w:szCs w:val="72"/>
          </w:rPr>
          <w:t>2</w:t>
        </w:r>
      </w:hyperlink>
      <w:r w:rsidR="00A467DF">
        <w:rPr>
          <w:rFonts w:eastAsiaTheme="minorEastAsia"/>
          <w:b/>
          <w:noProof/>
          <w:sz w:val="72"/>
          <w:szCs w:val="72"/>
          <w:lang w:eastAsia="fr-BE"/>
        </w:rPr>
        <w:t xml:space="preserve">    </w:t>
      </w:r>
      <w:hyperlink w:anchor="_Toc354395943" w:history="1">
        <w:r w:rsidR="00B616AF" w:rsidRPr="00A467DF">
          <w:rPr>
            <w:rStyle w:val="Lienhypertexte"/>
            <w:b/>
            <w:noProof/>
            <w:sz w:val="72"/>
            <w:szCs w:val="72"/>
          </w:rPr>
          <w:t>3</w:t>
        </w:r>
      </w:hyperlink>
      <w:r w:rsidR="00A467DF">
        <w:rPr>
          <w:rFonts w:eastAsiaTheme="minorEastAsia"/>
          <w:b/>
          <w:noProof/>
          <w:sz w:val="72"/>
          <w:szCs w:val="72"/>
          <w:lang w:eastAsia="fr-BE"/>
        </w:rPr>
        <w:t xml:space="preserve">    </w:t>
      </w:r>
      <w:hyperlink w:anchor="_Toc354395944" w:history="1">
        <w:r w:rsidR="00B616AF" w:rsidRPr="00A467DF">
          <w:rPr>
            <w:rStyle w:val="Lienhypertexte"/>
            <w:b/>
            <w:noProof/>
            <w:sz w:val="72"/>
            <w:szCs w:val="72"/>
          </w:rPr>
          <w:t>4</w:t>
        </w:r>
      </w:hyperlink>
      <w:r w:rsidR="00A467DF">
        <w:rPr>
          <w:rFonts w:eastAsiaTheme="minorEastAsia"/>
          <w:b/>
          <w:noProof/>
          <w:sz w:val="72"/>
          <w:szCs w:val="72"/>
          <w:lang w:eastAsia="fr-BE"/>
        </w:rPr>
        <w:t xml:space="preserve">    </w:t>
      </w:r>
      <w:hyperlink w:anchor="_Toc354395945" w:history="1">
        <w:r w:rsidR="00B616AF" w:rsidRPr="00A467DF">
          <w:rPr>
            <w:rStyle w:val="Lienhypertexte"/>
            <w:b/>
            <w:noProof/>
            <w:sz w:val="72"/>
            <w:szCs w:val="72"/>
          </w:rPr>
          <w:t>5</w:t>
        </w:r>
      </w:hyperlink>
      <w:r w:rsidR="00A467DF">
        <w:rPr>
          <w:rFonts w:eastAsiaTheme="minorEastAsia"/>
          <w:b/>
          <w:noProof/>
          <w:sz w:val="72"/>
          <w:szCs w:val="72"/>
          <w:lang w:eastAsia="fr-BE"/>
        </w:rPr>
        <w:t xml:space="preserve">    </w:t>
      </w:r>
      <w:hyperlink w:anchor="_Toc354395946" w:history="1">
        <w:r w:rsidR="00B616AF" w:rsidRPr="00A467DF">
          <w:rPr>
            <w:rStyle w:val="Lienhypertexte"/>
            <w:b/>
            <w:noProof/>
            <w:sz w:val="72"/>
            <w:szCs w:val="72"/>
          </w:rPr>
          <w:t>6</w:t>
        </w:r>
      </w:hyperlink>
      <w:r w:rsidR="00A467DF">
        <w:rPr>
          <w:rFonts w:eastAsiaTheme="minorEastAsia"/>
          <w:b/>
          <w:noProof/>
          <w:sz w:val="72"/>
          <w:szCs w:val="72"/>
          <w:lang w:eastAsia="fr-BE"/>
        </w:rPr>
        <w:t xml:space="preserve">    </w:t>
      </w:r>
      <w:hyperlink w:anchor="_Toc354395947" w:history="1">
        <w:r w:rsidR="00B616AF" w:rsidRPr="00A467DF">
          <w:rPr>
            <w:rStyle w:val="Lienhypertexte"/>
            <w:b/>
            <w:noProof/>
            <w:sz w:val="72"/>
            <w:szCs w:val="72"/>
          </w:rPr>
          <w:t>7</w:t>
        </w:r>
      </w:hyperlink>
      <w:r w:rsidR="00A467DF">
        <w:rPr>
          <w:rFonts w:eastAsiaTheme="minorEastAsia"/>
          <w:b/>
          <w:noProof/>
          <w:sz w:val="72"/>
          <w:szCs w:val="72"/>
          <w:lang w:eastAsia="fr-BE"/>
        </w:rPr>
        <w:t xml:space="preserve">    </w:t>
      </w:r>
      <w:hyperlink w:anchor="_Toc354395948" w:history="1">
        <w:r w:rsidR="00B616AF" w:rsidRPr="00A467DF">
          <w:rPr>
            <w:rStyle w:val="Lienhypertexte"/>
            <w:b/>
            <w:noProof/>
            <w:sz w:val="72"/>
            <w:szCs w:val="72"/>
          </w:rPr>
          <w:t>8</w:t>
        </w:r>
      </w:hyperlink>
      <w:r w:rsidR="00A467DF">
        <w:rPr>
          <w:rFonts w:eastAsiaTheme="minorEastAsia"/>
          <w:b/>
          <w:noProof/>
          <w:sz w:val="72"/>
          <w:szCs w:val="72"/>
          <w:lang w:eastAsia="fr-BE"/>
        </w:rPr>
        <w:t xml:space="preserve">    </w:t>
      </w:r>
      <w:hyperlink w:anchor="_Toc354395949" w:history="1">
        <w:r w:rsidR="00B616AF" w:rsidRPr="00A467DF">
          <w:rPr>
            <w:rStyle w:val="Lienhypertexte"/>
            <w:b/>
            <w:noProof/>
            <w:sz w:val="72"/>
            <w:szCs w:val="72"/>
          </w:rPr>
          <w:t>9</w:t>
        </w:r>
      </w:hyperlink>
      <w:r w:rsidR="00A467DF">
        <w:rPr>
          <w:rFonts w:eastAsiaTheme="minorEastAsia"/>
          <w:b/>
          <w:noProof/>
          <w:sz w:val="72"/>
          <w:szCs w:val="72"/>
          <w:lang w:eastAsia="fr-BE"/>
        </w:rPr>
        <w:t xml:space="preserve">    </w:t>
      </w:r>
      <w:hyperlink w:anchor="_Toc354395950" w:history="1">
        <w:r w:rsidR="00B616AF" w:rsidRPr="00A467DF">
          <w:rPr>
            <w:rStyle w:val="Lienhypertexte"/>
            <w:b/>
            <w:noProof/>
            <w:sz w:val="72"/>
            <w:szCs w:val="72"/>
          </w:rPr>
          <w:t>10</w:t>
        </w:r>
      </w:hyperlink>
      <w:r w:rsidR="00A467DF">
        <w:rPr>
          <w:rFonts w:eastAsiaTheme="minorEastAsia"/>
          <w:b/>
          <w:noProof/>
          <w:sz w:val="72"/>
          <w:szCs w:val="72"/>
          <w:lang w:eastAsia="fr-BE"/>
        </w:rPr>
        <w:t xml:space="preserve">    </w:t>
      </w:r>
      <w:hyperlink w:anchor="_Toc354395951" w:history="1">
        <w:r w:rsidR="00B616AF" w:rsidRPr="00A467DF">
          <w:rPr>
            <w:rStyle w:val="Lienhypertexte"/>
            <w:b/>
            <w:noProof/>
            <w:sz w:val="72"/>
            <w:szCs w:val="72"/>
          </w:rPr>
          <w:t>11</w:t>
        </w:r>
      </w:hyperlink>
      <w:r w:rsidR="00A467DF">
        <w:rPr>
          <w:rFonts w:eastAsiaTheme="minorEastAsia"/>
          <w:b/>
          <w:noProof/>
          <w:sz w:val="72"/>
          <w:szCs w:val="72"/>
          <w:lang w:eastAsia="fr-BE"/>
        </w:rPr>
        <w:t xml:space="preserve">    </w:t>
      </w:r>
      <w:hyperlink w:anchor="_Toc354395952" w:history="1">
        <w:r w:rsidR="00B616AF" w:rsidRPr="00A467DF">
          <w:rPr>
            <w:rStyle w:val="Lienhypertexte"/>
            <w:b/>
            <w:noProof/>
            <w:sz w:val="72"/>
            <w:szCs w:val="72"/>
          </w:rPr>
          <w:t>12</w:t>
        </w:r>
      </w:hyperlink>
      <w:r w:rsidR="00A467DF">
        <w:rPr>
          <w:rFonts w:eastAsiaTheme="minorEastAsia"/>
          <w:b/>
          <w:noProof/>
          <w:sz w:val="72"/>
          <w:szCs w:val="72"/>
          <w:lang w:eastAsia="fr-BE"/>
        </w:rPr>
        <w:t xml:space="preserve">    </w:t>
      </w:r>
      <w:hyperlink w:anchor="_Toc354395953" w:history="1">
        <w:r w:rsidR="00B616AF" w:rsidRPr="00A467DF">
          <w:rPr>
            <w:rStyle w:val="Lienhypertexte"/>
            <w:b/>
            <w:noProof/>
            <w:sz w:val="72"/>
            <w:szCs w:val="72"/>
          </w:rPr>
          <w:t>13</w:t>
        </w:r>
      </w:hyperlink>
      <w:r w:rsidR="00A467DF">
        <w:rPr>
          <w:rFonts w:eastAsiaTheme="minorEastAsia"/>
          <w:b/>
          <w:noProof/>
          <w:sz w:val="72"/>
          <w:szCs w:val="72"/>
          <w:lang w:eastAsia="fr-BE"/>
        </w:rPr>
        <w:t xml:space="preserve">    </w:t>
      </w:r>
      <w:hyperlink w:anchor="_Toc354395954" w:history="1">
        <w:r w:rsidR="00B616AF" w:rsidRPr="00A467DF">
          <w:rPr>
            <w:rStyle w:val="Lienhypertexte"/>
            <w:b/>
            <w:noProof/>
            <w:sz w:val="72"/>
            <w:szCs w:val="72"/>
          </w:rPr>
          <w:t>14</w:t>
        </w:r>
      </w:hyperlink>
      <w:r w:rsidR="00A467DF">
        <w:rPr>
          <w:rFonts w:eastAsiaTheme="minorEastAsia"/>
          <w:b/>
          <w:noProof/>
          <w:sz w:val="72"/>
          <w:szCs w:val="72"/>
          <w:lang w:eastAsia="fr-BE"/>
        </w:rPr>
        <w:t xml:space="preserve">    </w:t>
      </w:r>
      <w:hyperlink w:anchor="_Toc354395955" w:history="1">
        <w:r w:rsidR="00B616AF" w:rsidRPr="00A467DF">
          <w:rPr>
            <w:rStyle w:val="Lienhypertexte"/>
            <w:b/>
            <w:noProof/>
            <w:sz w:val="72"/>
            <w:szCs w:val="72"/>
          </w:rPr>
          <w:t>15</w:t>
        </w:r>
      </w:hyperlink>
      <w:r w:rsidR="00A467DF">
        <w:rPr>
          <w:rFonts w:eastAsiaTheme="minorEastAsia"/>
          <w:b/>
          <w:noProof/>
          <w:sz w:val="72"/>
          <w:szCs w:val="72"/>
          <w:lang w:eastAsia="fr-BE"/>
        </w:rPr>
        <w:t xml:space="preserve">    </w:t>
      </w:r>
      <w:hyperlink w:anchor="_Toc354395956" w:history="1">
        <w:r w:rsidR="00B616AF" w:rsidRPr="00A467DF">
          <w:rPr>
            <w:rStyle w:val="Lienhypertexte"/>
            <w:b/>
            <w:noProof/>
            <w:sz w:val="72"/>
            <w:szCs w:val="72"/>
          </w:rPr>
          <w:t>16</w:t>
        </w:r>
      </w:hyperlink>
      <w:r w:rsidR="00A467DF">
        <w:rPr>
          <w:rFonts w:eastAsiaTheme="minorEastAsia"/>
          <w:b/>
          <w:noProof/>
          <w:sz w:val="72"/>
          <w:szCs w:val="72"/>
          <w:lang w:eastAsia="fr-BE"/>
        </w:rPr>
        <w:t xml:space="preserve">    </w:t>
      </w:r>
      <w:hyperlink w:anchor="_Toc354395957" w:history="1">
        <w:r w:rsidR="00B616AF" w:rsidRPr="00A467DF">
          <w:rPr>
            <w:rStyle w:val="Lienhypertexte"/>
            <w:b/>
            <w:noProof/>
            <w:sz w:val="72"/>
            <w:szCs w:val="72"/>
          </w:rPr>
          <w:t>17</w:t>
        </w:r>
      </w:hyperlink>
      <w:r w:rsidR="00A467DF">
        <w:rPr>
          <w:rFonts w:eastAsiaTheme="minorEastAsia"/>
          <w:b/>
          <w:noProof/>
          <w:sz w:val="72"/>
          <w:szCs w:val="72"/>
          <w:lang w:eastAsia="fr-BE"/>
        </w:rPr>
        <w:t xml:space="preserve">    </w:t>
      </w:r>
      <w:hyperlink w:anchor="_Toc354395958" w:history="1">
        <w:r w:rsidR="00B616AF" w:rsidRPr="00A467DF">
          <w:rPr>
            <w:rStyle w:val="Lienhypertexte"/>
            <w:b/>
            <w:noProof/>
            <w:sz w:val="72"/>
            <w:szCs w:val="72"/>
          </w:rPr>
          <w:t>18</w:t>
        </w:r>
      </w:hyperlink>
      <w:r w:rsidR="00A467DF">
        <w:rPr>
          <w:rFonts w:eastAsiaTheme="minorEastAsia"/>
          <w:b/>
          <w:noProof/>
          <w:sz w:val="72"/>
          <w:szCs w:val="72"/>
          <w:lang w:eastAsia="fr-BE"/>
        </w:rPr>
        <w:t xml:space="preserve">    </w:t>
      </w:r>
      <w:hyperlink w:anchor="_Toc354395959" w:history="1">
        <w:r w:rsidR="00B616AF" w:rsidRPr="00A467DF">
          <w:rPr>
            <w:rStyle w:val="Lienhypertexte"/>
            <w:b/>
            <w:noProof/>
            <w:sz w:val="72"/>
            <w:szCs w:val="72"/>
          </w:rPr>
          <w:t>19</w:t>
        </w:r>
      </w:hyperlink>
      <w:r w:rsidR="00A467DF">
        <w:rPr>
          <w:rFonts w:eastAsiaTheme="minorEastAsia"/>
          <w:b/>
          <w:noProof/>
          <w:sz w:val="72"/>
          <w:szCs w:val="72"/>
          <w:lang w:eastAsia="fr-BE"/>
        </w:rPr>
        <w:t xml:space="preserve">    </w:t>
      </w:r>
      <w:hyperlink w:anchor="_Toc354395960" w:history="1">
        <w:r w:rsidR="00B616AF" w:rsidRPr="00A467DF">
          <w:rPr>
            <w:rStyle w:val="Lienhypertexte"/>
            <w:b/>
            <w:noProof/>
            <w:sz w:val="72"/>
            <w:szCs w:val="72"/>
          </w:rPr>
          <w:t>20</w:t>
        </w:r>
      </w:hyperlink>
      <w:r w:rsidR="00A467DF">
        <w:rPr>
          <w:rFonts w:eastAsiaTheme="minorEastAsia"/>
          <w:b/>
          <w:noProof/>
          <w:sz w:val="72"/>
          <w:szCs w:val="72"/>
          <w:lang w:eastAsia="fr-BE"/>
        </w:rPr>
        <w:t xml:space="preserve">    </w:t>
      </w:r>
      <w:hyperlink w:anchor="_Toc354395961" w:history="1">
        <w:r w:rsidR="00B616AF" w:rsidRPr="00A467DF">
          <w:rPr>
            <w:rStyle w:val="Lienhypertexte"/>
            <w:b/>
            <w:noProof/>
            <w:sz w:val="72"/>
            <w:szCs w:val="72"/>
          </w:rPr>
          <w:t>21</w:t>
        </w:r>
      </w:hyperlink>
      <w:r w:rsidR="00A467DF">
        <w:rPr>
          <w:rFonts w:eastAsiaTheme="minorEastAsia"/>
          <w:b/>
          <w:noProof/>
          <w:sz w:val="72"/>
          <w:szCs w:val="72"/>
          <w:lang w:eastAsia="fr-BE"/>
        </w:rPr>
        <w:t xml:space="preserve">    </w:t>
      </w:r>
      <w:hyperlink w:anchor="_Toc354395962" w:history="1">
        <w:r w:rsidR="00B616AF" w:rsidRPr="00A467DF">
          <w:rPr>
            <w:rStyle w:val="Lienhypertexte"/>
            <w:b/>
            <w:noProof/>
            <w:sz w:val="72"/>
            <w:szCs w:val="72"/>
          </w:rPr>
          <w:t>22</w:t>
        </w:r>
      </w:hyperlink>
      <w:r w:rsidR="00A467DF">
        <w:rPr>
          <w:rFonts w:eastAsiaTheme="minorEastAsia"/>
          <w:b/>
          <w:noProof/>
          <w:sz w:val="72"/>
          <w:szCs w:val="72"/>
          <w:lang w:eastAsia="fr-BE"/>
        </w:rPr>
        <w:t xml:space="preserve">    </w:t>
      </w:r>
      <w:hyperlink w:anchor="_Toc354395963" w:history="1">
        <w:r w:rsidR="00B616AF" w:rsidRPr="00A467DF">
          <w:rPr>
            <w:rStyle w:val="Lienhypertexte"/>
            <w:b/>
            <w:noProof/>
            <w:sz w:val="72"/>
            <w:szCs w:val="72"/>
          </w:rPr>
          <w:t>23</w:t>
        </w:r>
      </w:hyperlink>
      <w:r w:rsidR="00A467DF">
        <w:rPr>
          <w:rFonts w:eastAsiaTheme="minorEastAsia"/>
          <w:b/>
          <w:noProof/>
          <w:sz w:val="72"/>
          <w:szCs w:val="72"/>
          <w:lang w:eastAsia="fr-BE"/>
        </w:rPr>
        <w:t xml:space="preserve">    </w:t>
      </w:r>
      <w:hyperlink w:anchor="_Toc354395964" w:history="1">
        <w:r w:rsidR="00B616AF" w:rsidRPr="00A467DF">
          <w:rPr>
            <w:rStyle w:val="Lienhypertexte"/>
            <w:b/>
            <w:noProof/>
            <w:sz w:val="72"/>
            <w:szCs w:val="72"/>
          </w:rPr>
          <w:t>24</w:t>
        </w:r>
      </w:hyperlink>
      <w:r w:rsidR="00A467DF">
        <w:rPr>
          <w:rFonts w:eastAsiaTheme="minorEastAsia"/>
          <w:b/>
          <w:noProof/>
          <w:sz w:val="72"/>
          <w:szCs w:val="72"/>
          <w:lang w:eastAsia="fr-BE"/>
        </w:rPr>
        <w:t xml:space="preserve">    </w:t>
      </w:r>
      <w:hyperlink w:anchor="_Toc354395965" w:history="1">
        <w:r w:rsidR="00B616AF" w:rsidRPr="00A467DF">
          <w:rPr>
            <w:rStyle w:val="Lienhypertexte"/>
            <w:b/>
            <w:noProof/>
            <w:sz w:val="72"/>
            <w:szCs w:val="72"/>
          </w:rPr>
          <w:t>25</w:t>
        </w:r>
      </w:hyperlink>
      <w:r w:rsidR="00A467DF">
        <w:rPr>
          <w:rFonts w:eastAsiaTheme="minorEastAsia"/>
          <w:b/>
          <w:noProof/>
          <w:sz w:val="72"/>
          <w:szCs w:val="72"/>
          <w:lang w:eastAsia="fr-BE"/>
        </w:rPr>
        <w:t xml:space="preserve">    </w:t>
      </w:r>
      <w:hyperlink w:anchor="_Toc354395966" w:history="1">
        <w:r w:rsidR="00B616AF" w:rsidRPr="00A467DF">
          <w:rPr>
            <w:rStyle w:val="Lienhypertexte"/>
            <w:b/>
            <w:noProof/>
            <w:sz w:val="72"/>
            <w:szCs w:val="72"/>
          </w:rPr>
          <w:t>26</w:t>
        </w:r>
      </w:hyperlink>
      <w:r w:rsidR="00A467DF">
        <w:rPr>
          <w:rFonts w:eastAsiaTheme="minorEastAsia"/>
          <w:b/>
          <w:noProof/>
          <w:sz w:val="72"/>
          <w:szCs w:val="72"/>
          <w:lang w:eastAsia="fr-BE"/>
        </w:rPr>
        <w:t xml:space="preserve">    </w:t>
      </w:r>
      <w:hyperlink w:anchor="_Toc354395967" w:history="1">
        <w:r w:rsidR="00B616AF" w:rsidRPr="00A467DF">
          <w:rPr>
            <w:rStyle w:val="Lienhypertexte"/>
            <w:b/>
            <w:noProof/>
            <w:sz w:val="72"/>
            <w:szCs w:val="72"/>
          </w:rPr>
          <w:t>27</w:t>
        </w:r>
      </w:hyperlink>
      <w:r w:rsidR="00A467DF">
        <w:rPr>
          <w:rFonts w:eastAsiaTheme="minorEastAsia"/>
          <w:b/>
          <w:noProof/>
          <w:sz w:val="72"/>
          <w:szCs w:val="72"/>
          <w:lang w:eastAsia="fr-BE"/>
        </w:rPr>
        <w:t xml:space="preserve">    </w:t>
      </w:r>
      <w:hyperlink w:anchor="_Toc354395968" w:history="1">
        <w:r w:rsidR="00B616AF" w:rsidRPr="00A467DF">
          <w:rPr>
            <w:rStyle w:val="Lienhypertexte"/>
            <w:b/>
            <w:noProof/>
            <w:sz w:val="72"/>
            <w:szCs w:val="72"/>
          </w:rPr>
          <w:t>28</w:t>
        </w:r>
      </w:hyperlink>
      <w:r w:rsidR="00A467DF">
        <w:rPr>
          <w:rFonts w:eastAsiaTheme="minorEastAsia"/>
          <w:b/>
          <w:noProof/>
          <w:sz w:val="72"/>
          <w:szCs w:val="72"/>
          <w:lang w:eastAsia="fr-BE"/>
        </w:rPr>
        <w:t xml:space="preserve">    </w:t>
      </w:r>
      <w:hyperlink w:anchor="_Toc354395969" w:history="1">
        <w:r w:rsidR="00B616AF" w:rsidRPr="00A467DF">
          <w:rPr>
            <w:rStyle w:val="Lienhypertexte"/>
            <w:b/>
            <w:noProof/>
            <w:sz w:val="72"/>
            <w:szCs w:val="72"/>
          </w:rPr>
          <w:t>29</w:t>
        </w:r>
      </w:hyperlink>
      <w:r w:rsidR="00A467DF">
        <w:rPr>
          <w:rFonts w:eastAsiaTheme="minorEastAsia"/>
          <w:b/>
          <w:noProof/>
          <w:sz w:val="72"/>
          <w:szCs w:val="72"/>
          <w:lang w:eastAsia="fr-BE"/>
        </w:rPr>
        <w:t xml:space="preserve">    </w:t>
      </w:r>
      <w:hyperlink w:anchor="_Toc354395970" w:history="1">
        <w:r w:rsidR="00B616AF" w:rsidRPr="00A467DF">
          <w:rPr>
            <w:rStyle w:val="Lienhypertexte"/>
            <w:b/>
            <w:noProof/>
            <w:sz w:val="72"/>
            <w:szCs w:val="72"/>
          </w:rPr>
          <w:t>30</w:t>
        </w:r>
      </w:hyperlink>
      <w:r w:rsidR="00A467DF">
        <w:rPr>
          <w:rFonts w:eastAsiaTheme="minorEastAsia"/>
          <w:b/>
          <w:noProof/>
          <w:sz w:val="72"/>
          <w:szCs w:val="72"/>
          <w:lang w:eastAsia="fr-BE"/>
        </w:rPr>
        <w:t xml:space="preserve">    </w:t>
      </w:r>
      <w:hyperlink w:anchor="_Toc354395971" w:history="1">
        <w:r w:rsidR="00B616AF" w:rsidRPr="00A467DF">
          <w:rPr>
            <w:rStyle w:val="Lienhypertexte"/>
            <w:b/>
            <w:noProof/>
            <w:sz w:val="72"/>
            <w:szCs w:val="72"/>
          </w:rPr>
          <w:t>31</w:t>
        </w:r>
      </w:hyperlink>
    </w:p>
    <w:p w:rsidR="00381F05" w:rsidRDefault="00BF3B03" w:rsidP="00A467DF">
      <w:pPr>
        <w:jc w:val="center"/>
      </w:pPr>
      <w:r w:rsidRPr="00A467DF">
        <w:rPr>
          <w:b/>
          <w:sz w:val="72"/>
          <w:szCs w:val="72"/>
        </w:rPr>
        <w:fldChar w:fldCharType="end"/>
      </w:r>
    </w:p>
    <w:p w:rsidR="00B616AF" w:rsidRDefault="00B616AF" w:rsidP="00381F05">
      <w:pPr>
        <w:sectPr w:rsidR="00B616AF" w:rsidSect="00B616AF">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 w:rsidR="00381F05" w:rsidRDefault="00381F05" w:rsidP="00381F05">
      <w:pPr>
        <w:jc w:val="left"/>
      </w:pPr>
      <w:r>
        <w:br w:type="page"/>
      </w:r>
    </w:p>
    <w:p w:rsidR="00381F05" w:rsidRPr="001C1B27" w:rsidRDefault="00381F05" w:rsidP="00381F05">
      <w:pPr>
        <w:pStyle w:val="Titre2"/>
      </w:pPr>
      <w:bookmarkStart w:id="2917" w:name="_Toc345837371"/>
      <w:bookmarkStart w:id="2918" w:name="_Toc345837752"/>
      <w:bookmarkStart w:id="2919" w:name="_Toc345838135"/>
      <w:bookmarkStart w:id="2920" w:name="_Toc345838515"/>
      <w:bookmarkStart w:id="2921" w:name="_Toc345839278"/>
      <w:bookmarkStart w:id="2922" w:name="_Toc345839659"/>
      <w:bookmarkStart w:id="2923" w:name="_Toc345840040"/>
      <w:bookmarkStart w:id="2924" w:name="_Toc345840421"/>
      <w:bookmarkStart w:id="2925" w:name="_Toc345840801"/>
      <w:bookmarkStart w:id="2926" w:name="_Toc345841182"/>
      <w:bookmarkStart w:id="2927" w:name="_Toc345841563"/>
      <w:bookmarkStart w:id="2928" w:name="_Toc354394421"/>
      <w:bookmarkStart w:id="2929" w:name="_Toc354394801"/>
      <w:bookmarkStart w:id="2930" w:name="_Toc354395181"/>
      <w:bookmarkStart w:id="2931" w:name="_Toc354395561"/>
      <w:bookmarkStart w:id="2932" w:name="_Toc354395941"/>
      <w:bookmarkStart w:id="2933" w:name="_Toc354400867"/>
      <w:bookmarkStart w:id="2934" w:name="_Toc354401247"/>
      <w:bookmarkStart w:id="2935" w:name="_Toc354401627"/>
      <w:bookmarkStart w:id="2936" w:name="_Toc354402007"/>
      <w:bookmarkStart w:id="2937" w:name="_Toc354402387"/>
      <w:bookmarkStart w:id="2938" w:name="_Toc354402767"/>
      <w:bookmarkStart w:id="2939" w:name="_Toc354403147"/>
      <w:r w:rsidRPr="001C1B27">
        <w:lastRenderedPageBreak/>
        <w:t>1</w:t>
      </w:r>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1AE4" w:rsidRPr="006D1AE4">
        <w:rPr>
          <w:b/>
          <w:iCs/>
          <w:sz w:val="26"/>
          <w:szCs w:val="26"/>
          <w:lang w:val="fr-FR"/>
        </w:rPr>
        <w:t>Ruth 4:7-22</w:t>
      </w:r>
    </w:p>
    <w:p w:rsidR="006D1AE4" w:rsidRPr="006D1AE4" w:rsidRDefault="006D1AE4" w:rsidP="006D1AE4">
      <w:pPr>
        <w:rPr>
          <w:lang w:val="fr-FR"/>
        </w:rPr>
      </w:pPr>
      <w:r w:rsidRPr="006D1AE4">
        <w:rPr>
          <w:b/>
          <w:lang w:val="fr-FR"/>
        </w:rPr>
        <w:t xml:space="preserve">7 </w:t>
      </w:r>
      <w:r w:rsidRPr="006D1AE4">
        <w:rPr>
          <w:lang w:val="fr-FR"/>
        </w:rPr>
        <w:t>Or c’était jadis [une coutume] en Israël, en cas de rachat et d’échange, que, pour confirmer toute affaire, l’un ôtait sa sandale et la donnait à l’autre ; c’était là une coutume</w:t>
      </w:r>
      <w:r w:rsidRPr="006D1AE4">
        <w:rPr>
          <w:vertAlign w:val="superscript"/>
          <w:lang w:val="fr-FR"/>
        </w:rPr>
        <w:footnoteReference w:id="443"/>
      </w:r>
      <w:r w:rsidRPr="006D1AE4">
        <w:rPr>
          <w:lang w:val="fr-FR"/>
        </w:rPr>
        <w:t xml:space="preserve"> en Israël. </w:t>
      </w:r>
      <w:r w:rsidRPr="006D1AE4">
        <w:rPr>
          <w:b/>
          <w:lang w:val="fr-FR"/>
        </w:rPr>
        <w:t xml:space="preserve">8 </w:t>
      </w:r>
      <w:r w:rsidRPr="006D1AE4">
        <w:rPr>
          <w:lang w:val="fr-FR"/>
        </w:rPr>
        <w:t xml:space="preserve">Et celui qui avait le droit de rachat dit à Boaz : Achète pour toi ; et il ôta sa sandale. </w:t>
      </w:r>
      <w:r w:rsidRPr="006D1AE4">
        <w:rPr>
          <w:b/>
          <w:lang w:val="fr-FR"/>
        </w:rPr>
        <w:t xml:space="preserve">9 </w:t>
      </w:r>
      <w:r w:rsidRPr="006D1AE4">
        <w:rPr>
          <w:lang w:val="fr-FR"/>
        </w:rPr>
        <w:t xml:space="preserve">Et Boaz dit aux anciens et à tout le peuple : Vous êtes aujourd’hui témoins que j’ai acheté de la main de Naomi tout ce qui était à Élimélec, et tout ce qui était à Kilion et à Makhlon ; </w:t>
      </w:r>
      <w:r w:rsidRPr="006D1AE4">
        <w:rPr>
          <w:b/>
          <w:lang w:val="fr-FR"/>
        </w:rPr>
        <w:t>10</w:t>
      </w:r>
      <w:r w:rsidRPr="006D1AE4">
        <w:rPr>
          <w:lang w:val="fr-FR"/>
        </w:rPr>
        <w:t xml:space="preserve"> et aussi que je me suis acquis pour femme Ruth, la Moabite, la femme de Makhlon, pour relever le nom du défunt sur son héritage, afin que le nom du défunt ne soit pas retranché d’entre ses frères et de la porte de son lieu : vous en êtes témoins aujourd’hui ! </w:t>
      </w:r>
      <w:r w:rsidRPr="006D1AE4">
        <w:rPr>
          <w:b/>
          <w:lang w:val="fr-FR"/>
        </w:rPr>
        <w:t xml:space="preserve">11 </w:t>
      </w:r>
      <w:r w:rsidRPr="006D1AE4">
        <w:rPr>
          <w:lang w:val="fr-FR"/>
        </w:rPr>
        <w:t xml:space="preserve">Et tout le peuple qui était à la porte, et les anciens, dirent : [Nous en sommes] témoins. Fasse l’Éternel que la femme qui entre dans ta maison soit comme Rachel, et comme Léa, qui toutes deux ont bâti la maison d’Israël ! Et deviens puissant dans Éphrata, et fais-toi un nom dans Bethléhem ! </w:t>
      </w:r>
      <w:r w:rsidRPr="006D1AE4">
        <w:rPr>
          <w:b/>
          <w:lang w:val="fr-FR"/>
        </w:rPr>
        <w:t>12</w:t>
      </w:r>
      <w:r w:rsidRPr="006D1AE4">
        <w:rPr>
          <w:lang w:val="fr-FR"/>
        </w:rPr>
        <w:t xml:space="preserve"> Et que, de la postérité</w:t>
      </w:r>
      <w:r w:rsidRPr="006D1AE4">
        <w:rPr>
          <w:vertAlign w:val="superscript"/>
          <w:lang w:val="fr-FR"/>
        </w:rPr>
        <w:footnoteReference w:id="444"/>
      </w:r>
      <w:r w:rsidRPr="006D1AE4">
        <w:rPr>
          <w:lang w:val="fr-FR"/>
        </w:rPr>
        <w:t xml:space="preserve"> que l’Éternel te donnera de cette jeune femme, ta maison soit comme la maison de Pérets, que Tamar enfanta à Juda !</w:t>
      </w:r>
    </w:p>
    <w:p w:rsidR="006D1AE4" w:rsidRPr="006D1AE4" w:rsidRDefault="006D1AE4" w:rsidP="006D1AE4">
      <w:pPr>
        <w:rPr>
          <w:lang w:val="fr-FR"/>
        </w:rPr>
      </w:pPr>
      <w:r w:rsidRPr="006D1AE4">
        <w:rPr>
          <w:b/>
          <w:lang w:val="fr-FR"/>
        </w:rPr>
        <w:t xml:space="preserve">13 </w:t>
      </w:r>
      <w:r w:rsidRPr="006D1AE4">
        <w:rPr>
          <w:lang w:val="fr-FR"/>
        </w:rPr>
        <w:t xml:space="preserve">Et Boaz prit Ruth, et elle fut sa femme ; et il vint vers elle ; et l’Éternel lui donna de concevoir, et elle enfanta un fils. </w:t>
      </w:r>
      <w:r w:rsidRPr="006D1AE4">
        <w:rPr>
          <w:b/>
          <w:lang w:val="fr-FR"/>
        </w:rPr>
        <w:t xml:space="preserve">14 </w:t>
      </w:r>
      <w:r w:rsidRPr="006D1AE4">
        <w:rPr>
          <w:lang w:val="fr-FR"/>
        </w:rPr>
        <w:t>Et les femmes dirent à Naomi : Béni soit l’Éternel, qui ne t’a pas laissé manquer aujourd’hui d’un homme</w:t>
      </w:r>
      <w:r w:rsidRPr="006D1AE4">
        <w:rPr>
          <w:vertAlign w:val="superscript"/>
          <w:lang w:val="fr-FR"/>
        </w:rPr>
        <w:footnoteReference w:id="445"/>
      </w:r>
      <w:r w:rsidRPr="006D1AE4">
        <w:rPr>
          <w:lang w:val="fr-FR"/>
        </w:rPr>
        <w:t xml:space="preserve"> qui ait le droit de rachat ! </w:t>
      </w:r>
      <w:proofErr w:type="gramStart"/>
      <w:r w:rsidRPr="006D1AE4">
        <w:rPr>
          <w:lang w:val="fr-FR"/>
        </w:rPr>
        <w:t>et</w:t>
      </w:r>
      <w:proofErr w:type="gramEnd"/>
      <w:r w:rsidRPr="006D1AE4">
        <w:rPr>
          <w:lang w:val="fr-FR"/>
        </w:rPr>
        <w:t xml:space="preserve"> que son nom soit nommé en Israël. </w:t>
      </w:r>
      <w:r w:rsidRPr="006D1AE4">
        <w:rPr>
          <w:b/>
          <w:lang w:val="fr-FR"/>
        </w:rPr>
        <w:t>15</w:t>
      </w:r>
      <w:r w:rsidRPr="006D1AE4">
        <w:rPr>
          <w:lang w:val="fr-FR"/>
        </w:rPr>
        <w:t xml:space="preserve"> Et il sera pour toi un restaurateur de ton âme, et un soutien de ta vieillesse ! Car ta belle-fille qui t’aime, l’a enfanté, elle qui vaut mieux pour toi que sept fils. </w:t>
      </w:r>
      <w:r w:rsidRPr="006D1AE4">
        <w:rPr>
          <w:b/>
          <w:lang w:val="fr-FR"/>
        </w:rPr>
        <w:t>16</w:t>
      </w:r>
      <w:r w:rsidRPr="006D1AE4">
        <w:rPr>
          <w:lang w:val="fr-FR"/>
        </w:rPr>
        <w:t xml:space="preserve"> Et Naomi prit l’enfant, et le mit dans son sein, et elle lui tint lieu de nourrice. </w:t>
      </w:r>
      <w:r w:rsidRPr="006D1AE4">
        <w:rPr>
          <w:b/>
          <w:lang w:val="fr-FR"/>
        </w:rPr>
        <w:t xml:space="preserve">17 </w:t>
      </w:r>
      <w:r w:rsidRPr="006D1AE4">
        <w:rPr>
          <w:lang w:val="fr-FR"/>
        </w:rPr>
        <w:t>Et les voisines lui donnèrent un nom, disant : Un fils est né à Naomi ! Et elles l’appelèrent du nom d’Obed</w:t>
      </w:r>
      <w:r w:rsidRPr="006D1AE4">
        <w:rPr>
          <w:vertAlign w:val="superscript"/>
          <w:lang w:val="fr-FR"/>
        </w:rPr>
        <w:footnoteReference w:id="446"/>
      </w:r>
      <w:r w:rsidRPr="006D1AE4">
        <w:rPr>
          <w:lang w:val="fr-FR"/>
        </w:rPr>
        <w:t>. Ce fut le père d’Isaï, père de David.</w:t>
      </w:r>
    </w:p>
    <w:p w:rsidR="00381F05" w:rsidRPr="006D1AE4" w:rsidRDefault="006D1AE4" w:rsidP="006D1AE4">
      <w:r w:rsidRPr="006D1AE4">
        <w:rPr>
          <w:b/>
          <w:lang w:val="fr-FR"/>
        </w:rPr>
        <w:t>18</w:t>
      </w:r>
      <w:r w:rsidRPr="006D1AE4">
        <w:rPr>
          <w:lang w:val="fr-FR"/>
        </w:rPr>
        <w:t xml:space="preserve"> Et ce sont ici les générations de Pérets : Pérets engendra Hetsron ; </w:t>
      </w:r>
      <w:r w:rsidRPr="006D1AE4">
        <w:rPr>
          <w:b/>
          <w:lang w:val="fr-FR"/>
        </w:rPr>
        <w:t xml:space="preserve">19 </w:t>
      </w:r>
      <w:r w:rsidRPr="006D1AE4">
        <w:rPr>
          <w:lang w:val="fr-FR"/>
        </w:rPr>
        <w:t xml:space="preserve">et Hetsron engendra Ram ; et Ram engendra Amminadab ; </w:t>
      </w:r>
      <w:r w:rsidRPr="006D1AE4">
        <w:rPr>
          <w:b/>
          <w:lang w:val="fr-FR"/>
        </w:rPr>
        <w:t xml:space="preserve">20 </w:t>
      </w:r>
      <w:r w:rsidRPr="006D1AE4">
        <w:rPr>
          <w:lang w:val="fr-FR"/>
        </w:rPr>
        <w:t xml:space="preserve">et Amminadab engendra Nakhshon ; et Nakhshon engendra Salma ; </w:t>
      </w:r>
      <w:r w:rsidRPr="006D1AE4">
        <w:rPr>
          <w:b/>
          <w:lang w:val="fr-FR"/>
        </w:rPr>
        <w:t xml:space="preserve">21 </w:t>
      </w:r>
      <w:r w:rsidRPr="006D1AE4">
        <w:rPr>
          <w:lang w:val="fr-FR"/>
        </w:rPr>
        <w:t xml:space="preserve">et Salmon engendra Boaz ; et Boaz engendra Obed ; </w:t>
      </w:r>
      <w:r w:rsidRPr="006D1AE4">
        <w:rPr>
          <w:b/>
          <w:lang w:val="fr-FR"/>
        </w:rPr>
        <w:t xml:space="preserve">22 </w:t>
      </w:r>
      <w:r w:rsidRPr="006D1AE4">
        <w:rPr>
          <w:lang w:val="fr-FR"/>
        </w:rPr>
        <w:t>et Obed engendra Isaï ; et Isaï engendra David.</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D1AE4" w:rsidRPr="006D1AE4" w:rsidRDefault="006D1AE4" w:rsidP="006D1AE4">
      <w:pPr>
        <w:rPr>
          <w:lang w:val="fr-FR"/>
        </w:rPr>
      </w:pPr>
      <w:r w:rsidRPr="006D1AE4">
        <w:rPr>
          <w:lang w:val="fr-FR"/>
        </w:rPr>
        <w:t xml:space="preserve">Les noms dans la Bible ont quelquefois une signification intéressante. Il en est ainsi dans ce livre de Ruth. Nous avons vu Naomi: </w:t>
      </w:r>
      <w:r w:rsidRPr="006D1AE4">
        <w:rPr>
          <w:b/>
          <w:bCs/>
          <w:lang w:val="fr-FR"/>
        </w:rPr>
        <w:t>mes délices</w:t>
      </w:r>
      <w:r w:rsidRPr="006D1AE4">
        <w:rPr>
          <w:lang w:val="fr-FR"/>
        </w:rPr>
        <w:t xml:space="preserve">, devenir Mara: </w:t>
      </w:r>
      <w:r w:rsidRPr="006D1AE4">
        <w:rPr>
          <w:b/>
          <w:bCs/>
          <w:lang w:val="fr-FR"/>
        </w:rPr>
        <w:t>amertume</w:t>
      </w:r>
      <w:r w:rsidRPr="006D1AE4">
        <w:rPr>
          <w:lang w:val="fr-FR"/>
        </w:rPr>
        <w:t xml:space="preserve"> (chapitre 1:20). Makhlon, premier mari de Ruth, signifie: défaillance, grande </w:t>
      </w:r>
      <w:r w:rsidRPr="006D1AE4">
        <w:rPr>
          <w:b/>
          <w:bCs/>
          <w:lang w:val="fr-FR"/>
        </w:rPr>
        <w:t>faiblesse</w:t>
      </w:r>
      <w:r w:rsidRPr="006D1AE4">
        <w:rPr>
          <w:lang w:val="fr-FR"/>
        </w:rPr>
        <w:t xml:space="preserve">; tandis que Boaz (son deuxième époux), veut dire au contraire: en lui est la </w:t>
      </w:r>
      <w:r w:rsidRPr="006D1AE4">
        <w:rPr>
          <w:b/>
          <w:bCs/>
          <w:lang w:val="fr-FR"/>
        </w:rPr>
        <w:t>force</w:t>
      </w:r>
      <w:r w:rsidRPr="006D1AE4">
        <w:rPr>
          <w:lang w:val="fr-FR"/>
        </w:rPr>
        <w:t xml:space="preserve"> (voir 1 Rois 7:21). Ruth, enfin, peut se traduire (entre autre) par </w:t>
      </w:r>
      <w:r w:rsidRPr="006D1AE4">
        <w:rPr>
          <w:b/>
          <w:bCs/>
          <w:lang w:val="fr-FR"/>
        </w:rPr>
        <w:t xml:space="preserve">satisfaite </w:t>
      </w:r>
      <w:r w:rsidRPr="006D1AE4">
        <w:rPr>
          <w:lang w:val="fr-FR"/>
        </w:rPr>
        <w:t>(1 Tim. 6:6). Quel nom magnifique!</w:t>
      </w:r>
    </w:p>
    <w:p w:rsidR="00381F05" w:rsidRDefault="006D1AE4" w:rsidP="006D1AE4">
      <w:r w:rsidRPr="006D1AE4">
        <w:rPr>
          <w:lang w:val="fr-FR"/>
        </w:rPr>
        <w:t xml:space="preserve">Lié par nature à un état de misère et de </w:t>
      </w:r>
      <w:r w:rsidRPr="006D1AE4">
        <w:rPr>
          <w:b/>
          <w:bCs/>
          <w:lang w:val="fr-FR"/>
        </w:rPr>
        <w:t>faiblesse totale</w:t>
      </w:r>
      <w:r w:rsidRPr="006D1AE4">
        <w:rPr>
          <w:lang w:val="fr-FR"/>
        </w:rPr>
        <w:t xml:space="preserve">, le pécheur est introduit par grâce dans une relation avec Christ, l'Homme céleste </w:t>
      </w:r>
      <w:r w:rsidRPr="006D1AE4">
        <w:rPr>
          <w:b/>
          <w:bCs/>
          <w:lang w:val="fr-FR"/>
        </w:rPr>
        <w:t>en qui est la force</w:t>
      </w:r>
      <w:r w:rsidRPr="006D1AE4">
        <w:rPr>
          <w:lang w:val="fr-FR"/>
        </w:rPr>
        <w:t xml:space="preserve"> et qui seul peut pleinement le </w:t>
      </w:r>
      <w:r w:rsidRPr="006D1AE4">
        <w:rPr>
          <w:b/>
          <w:bCs/>
          <w:lang w:val="fr-FR"/>
        </w:rPr>
        <w:t>satisfaire</w:t>
      </w:r>
      <w:r w:rsidRPr="006D1AE4">
        <w:rPr>
          <w:lang w:val="fr-FR"/>
        </w:rPr>
        <w:t xml:space="preserve">. Et cette grâce est encore soulignée par le fait que le Moabite n'avait pas le droit d'entrer dans la congrégation de l'Éternel (Deutéronome 23:3). Eh bien, non seulement Ruth est introduite en Israël, mais elle fera partie de la famille des princes de Juda. Mère d’Obed qui signifie </w:t>
      </w:r>
      <w:r w:rsidRPr="006D1AE4">
        <w:rPr>
          <w:b/>
          <w:bCs/>
          <w:lang w:val="fr-FR"/>
        </w:rPr>
        <w:t>celui qui sert</w:t>
      </w:r>
      <w:r w:rsidRPr="006D1AE4">
        <w:rPr>
          <w:lang w:val="fr-FR"/>
        </w:rPr>
        <w:t xml:space="preserve">, elle deviendra l'arrière-grand-mère </w:t>
      </w:r>
      <w:r w:rsidRPr="006D1AE4">
        <w:rPr>
          <w:lang w:val="fr-FR"/>
        </w:rPr>
        <w:lastRenderedPageBreak/>
        <w:t>de David et prendra place dans la généalogie du Seigneur Jésus. C'est la même grâce qui aujourd'hui encore fait entrer, sans qu'il y ait aucun droit, un pécheur dans la famille de Dieu, en lui donnant un Rédempteur.</w:t>
      </w:r>
      <w:r w:rsidR="00381F05">
        <w:br w:type="page"/>
      </w:r>
    </w:p>
    <w:p w:rsidR="00381F05" w:rsidRPr="001C1B27" w:rsidRDefault="00381F05" w:rsidP="00381F05">
      <w:pPr>
        <w:pStyle w:val="Titre2"/>
      </w:pPr>
      <w:bookmarkStart w:id="2940" w:name="_Toc345837372"/>
      <w:bookmarkStart w:id="2941" w:name="_Toc345837753"/>
      <w:bookmarkStart w:id="2942" w:name="_Toc345838136"/>
      <w:bookmarkStart w:id="2943" w:name="_Toc345838516"/>
      <w:bookmarkStart w:id="2944" w:name="_Toc345839279"/>
      <w:bookmarkStart w:id="2945" w:name="_Toc345839660"/>
      <w:bookmarkStart w:id="2946" w:name="_Toc345840041"/>
      <w:bookmarkStart w:id="2947" w:name="_Toc345840422"/>
      <w:bookmarkStart w:id="2948" w:name="_Toc345840802"/>
      <w:bookmarkStart w:id="2949" w:name="_Toc345841183"/>
      <w:bookmarkStart w:id="2950" w:name="_Toc345841564"/>
      <w:bookmarkStart w:id="2951" w:name="_Toc354394422"/>
      <w:bookmarkStart w:id="2952" w:name="_Toc354394802"/>
      <w:bookmarkStart w:id="2953" w:name="_Toc354395182"/>
      <w:bookmarkStart w:id="2954" w:name="_Toc354395562"/>
      <w:bookmarkStart w:id="2955" w:name="_Toc354395942"/>
      <w:bookmarkStart w:id="2956" w:name="_Toc354400868"/>
      <w:bookmarkStart w:id="2957" w:name="_Toc354401248"/>
      <w:bookmarkStart w:id="2958" w:name="_Toc354401628"/>
      <w:bookmarkStart w:id="2959" w:name="_Toc354402008"/>
      <w:bookmarkStart w:id="2960" w:name="_Toc354402388"/>
      <w:bookmarkStart w:id="2961" w:name="_Toc354402768"/>
      <w:bookmarkStart w:id="2962" w:name="_Toc354403148"/>
      <w:r>
        <w:lastRenderedPageBreak/>
        <w:t>2</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95B19" w:rsidRPr="00695B19">
        <w:rPr>
          <w:b/>
          <w:iCs/>
          <w:sz w:val="26"/>
          <w:szCs w:val="26"/>
          <w:lang w:val="fr-FR"/>
        </w:rPr>
        <w:t>1 Samuel 1: 1-11</w:t>
      </w:r>
    </w:p>
    <w:p w:rsidR="000D1F12" w:rsidRPr="000D1F12" w:rsidRDefault="000D1F12" w:rsidP="000D1F12">
      <w:pPr>
        <w:rPr>
          <w:lang w:val="fr-FR"/>
        </w:rPr>
      </w:pPr>
      <w:r w:rsidRPr="000D1F12">
        <w:rPr>
          <w:b/>
          <w:lang w:val="fr-FR"/>
        </w:rPr>
        <w:t xml:space="preserve">1 </w:t>
      </w:r>
      <w:r w:rsidRPr="000D1F12">
        <w:rPr>
          <w:lang w:val="fr-FR"/>
        </w:rPr>
        <w:t>Et il y avait un homme de Ramathaïm-Tsophim, de la montagne d’Éphraïm, et son nom était Elkana, fils de Jerokham, fils d’Élihu, fils de Thohu, fils de Tsuph, Éphratien</w:t>
      </w:r>
      <w:r w:rsidRPr="000D1F12">
        <w:rPr>
          <w:vertAlign w:val="superscript"/>
          <w:lang w:val="fr-FR"/>
        </w:rPr>
        <w:footnoteReference w:id="447"/>
      </w:r>
      <w:r w:rsidRPr="000D1F12">
        <w:rPr>
          <w:lang w:val="fr-FR"/>
        </w:rPr>
        <w:t xml:space="preserve"> ; </w:t>
      </w:r>
      <w:r w:rsidRPr="000D1F12">
        <w:rPr>
          <w:b/>
          <w:lang w:val="fr-FR"/>
        </w:rPr>
        <w:t xml:space="preserve">2 </w:t>
      </w:r>
      <w:r w:rsidRPr="000D1F12">
        <w:rPr>
          <w:lang w:val="fr-FR"/>
        </w:rPr>
        <w:t>et il avait deux femmes : le nom de l’une était Anne</w:t>
      </w:r>
      <w:r w:rsidRPr="000D1F12">
        <w:rPr>
          <w:vertAlign w:val="superscript"/>
          <w:lang w:val="fr-FR"/>
        </w:rPr>
        <w:footnoteReference w:id="448"/>
      </w:r>
      <w:r w:rsidRPr="000D1F12">
        <w:rPr>
          <w:lang w:val="fr-FR"/>
        </w:rPr>
        <w:t xml:space="preserve">, et le nom de la seconde, Peninna. Et Peninna avait des enfants, mais Anne n’avait pas d’enfants. </w:t>
      </w:r>
      <w:r w:rsidRPr="000D1F12">
        <w:rPr>
          <w:b/>
          <w:lang w:val="fr-FR"/>
        </w:rPr>
        <w:t xml:space="preserve">3 </w:t>
      </w:r>
      <w:r w:rsidRPr="000D1F12">
        <w:rPr>
          <w:lang w:val="fr-FR"/>
        </w:rPr>
        <w:t xml:space="preserve">Et cet homme montait chaque année de sa ville pour adorer l’Éternel des armées et lui sacrifier à Silo ; et là étaient les deux fils d’Éli, Hophni et Phinées, sacrificateurs de l’Éternel. </w:t>
      </w:r>
      <w:r w:rsidRPr="000D1F12">
        <w:rPr>
          <w:b/>
          <w:lang w:val="fr-FR"/>
        </w:rPr>
        <w:t>4</w:t>
      </w:r>
      <w:r w:rsidRPr="000D1F12">
        <w:rPr>
          <w:lang w:val="fr-FR"/>
        </w:rPr>
        <w:t xml:space="preserve"> Et il arriva que, le jour où Elkana sacrifia, il donna des portions à Peninna, sa femme, et à chacun de ses fils et de ses filles ; </w:t>
      </w:r>
      <w:r w:rsidRPr="000D1F12">
        <w:rPr>
          <w:b/>
          <w:lang w:val="fr-FR"/>
        </w:rPr>
        <w:t xml:space="preserve">5 </w:t>
      </w:r>
      <w:r w:rsidRPr="000D1F12">
        <w:rPr>
          <w:lang w:val="fr-FR"/>
        </w:rPr>
        <w:t xml:space="preserve">mais à Anne il donna une portion double, car il aimait Anne ; mais l’Éternel avait fermé sa matrice. </w:t>
      </w:r>
      <w:r w:rsidRPr="000D1F12">
        <w:rPr>
          <w:b/>
          <w:lang w:val="fr-FR"/>
        </w:rPr>
        <w:t>6</w:t>
      </w:r>
      <w:r w:rsidRPr="000D1F12">
        <w:rPr>
          <w:lang w:val="fr-FR"/>
        </w:rPr>
        <w:t xml:space="preserve"> Et son ennemie la chagrinait aigrement, afin de la pousser à l’irritation, parce que l’Éternel avait fermé sa matrice. </w:t>
      </w:r>
      <w:r w:rsidRPr="000D1F12">
        <w:rPr>
          <w:b/>
          <w:lang w:val="fr-FR"/>
        </w:rPr>
        <w:t xml:space="preserve">7 </w:t>
      </w:r>
      <w:r w:rsidRPr="000D1F12">
        <w:rPr>
          <w:lang w:val="fr-FR"/>
        </w:rPr>
        <w:t xml:space="preserve">Et [Elkana] faisait ainsi d’année en année. Chaque fois qu’elle montait à la maison de l’Éternel, [Peninna] la chagrinait ainsi ; et elle pleurait, et ne mangeait pas. </w:t>
      </w:r>
      <w:r w:rsidRPr="000D1F12">
        <w:rPr>
          <w:b/>
          <w:lang w:val="fr-FR"/>
        </w:rPr>
        <w:t>8</w:t>
      </w:r>
      <w:r w:rsidRPr="000D1F12">
        <w:rPr>
          <w:lang w:val="fr-FR"/>
        </w:rPr>
        <w:t xml:space="preserve"> Et Elkana, son mari, lui dit : Anne, pourquoi pleures-tu ? </w:t>
      </w:r>
      <w:proofErr w:type="gramStart"/>
      <w:r w:rsidRPr="000D1F12">
        <w:rPr>
          <w:lang w:val="fr-FR"/>
        </w:rPr>
        <w:t>et</w:t>
      </w:r>
      <w:proofErr w:type="gramEnd"/>
      <w:r w:rsidRPr="000D1F12">
        <w:rPr>
          <w:lang w:val="fr-FR"/>
        </w:rPr>
        <w:t xml:space="preserve"> pourquoi ne manges-tu pas ? </w:t>
      </w:r>
      <w:proofErr w:type="gramStart"/>
      <w:r w:rsidRPr="000D1F12">
        <w:rPr>
          <w:lang w:val="fr-FR"/>
        </w:rPr>
        <w:t>et</w:t>
      </w:r>
      <w:proofErr w:type="gramEnd"/>
      <w:r w:rsidRPr="000D1F12">
        <w:rPr>
          <w:lang w:val="fr-FR"/>
        </w:rPr>
        <w:t xml:space="preserve"> pourquoi ton cœur est-il chagrin ? Est-ce que je ne vaux pas mieux pour toi que dix fils ?</w:t>
      </w:r>
    </w:p>
    <w:p w:rsidR="00381F05" w:rsidRPr="000D1F12" w:rsidRDefault="000D1F12" w:rsidP="000D1F12">
      <w:r w:rsidRPr="000D1F12">
        <w:rPr>
          <w:b/>
          <w:lang w:val="fr-FR"/>
        </w:rPr>
        <w:t xml:space="preserve">9 </w:t>
      </w:r>
      <w:r w:rsidRPr="000D1F12">
        <w:rPr>
          <w:lang w:val="fr-FR"/>
        </w:rPr>
        <w:t xml:space="preserve">Et Anne se leva, après qu’on eut mangé à Silo, et après qu’on eut bu ; (et Éli, le sacrificateur, était assis sur un siège près de l’un des poteaux du temple de l’Éternel) ; </w:t>
      </w:r>
      <w:r w:rsidRPr="000D1F12">
        <w:rPr>
          <w:b/>
          <w:lang w:val="fr-FR"/>
        </w:rPr>
        <w:t>10</w:t>
      </w:r>
      <w:r w:rsidRPr="000D1F12">
        <w:rPr>
          <w:lang w:val="fr-FR"/>
        </w:rPr>
        <w:t xml:space="preserve"> et elle avait l’amertume dans l’âme, et elle pria l’Éternel et pleura abondamment. </w:t>
      </w:r>
      <w:r w:rsidRPr="000D1F12">
        <w:rPr>
          <w:b/>
          <w:lang w:val="fr-FR"/>
        </w:rPr>
        <w:t xml:space="preserve">11 </w:t>
      </w:r>
      <w:r w:rsidRPr="000D1F12">
        <w:rPr>
          <w:lang w:val="fr-FR"/>
        </w:rPr>
        <w:t>Et elle fit un vœu, et dit : Éternel des armées ! Si tu veux regarder à l’affliction de ta servante, et si tu te souviens de moi et n’oublies pas ta servante, et que tu donnes à ta servante un enfant mâle, je le donnerai à l’Éternel [pour] tous les jours de sa vie ; et le rasoir ne passera pas sur sa tête.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95B19" w:rsidRPr="00695B19" w:rsidRDefault="00695B19" w:rsidP="00695B19">
      <w:pPr>
        <w:rPr>
          <w:lang w:val="fr-FR"/>
        </w:rPr>
      </w:pPr>
      <w:r w:rsidRPr="00695B19">
        <w:rPr>
          <w:lang w:val="fr-FR"/>
        </w:rPr>
        <w:t xml:space="preserve">Nous abordons aujourd'hui les livres de Samuel. Cependant l'époque des </w:t>
      </w:r>
      <w:r w:rsidRPr="00695B19">
        <w:rPr>
          <w:b/>
          <w:bCs/>
          <w:lang w:val="fr-FR"/>
        </w:rPr>
        <w:t>juges</w:t>
      </w:r>
      <w:r w:rsidRPr="00695B19">
        <w:rPr>
          <w:lang w:val="fr-FR"/>
        </w:rPr>
        <w:t xml:space="preserve"> n'est pas terminée et nous en verrons deux encore: </w:t>
      </w:r>
      <w:r w:rsidRPr="00695B19">
        <w:rPr>
          <w:b/>
          <w:bCs/>
          <w:lang w:val="fr-FR"/>
        </w:rPr>
        <w:t>Éli</w:t>
      </w:r>
      <w:r w:rsidRPr="00695B19">
        <w:rPr>
          <w:lang w:val="fr-FR"/>
        </w:rPr>
        <w:t xml:space="preserve"> et </w:t>
      </w:r>
      <w:r w:rsidRPr="00695B19">
        <w:rPr>
          <w:b/>
          <w:bCs/>
          <w:lang w:val="fr-FR"/>
        </w:rPr>
        <w:t>Samuel</w:t>
      </w:r>
      <w:r w:rsidRPr="00695B19">
        <w:rPr>
          <w:lang w:val="fr-FR"/>
        </w:rPr>
        <w:t xml:space="preserve">, avant le début de la période des </w:t>
      </w:r>
      <w:r w:rsidRPr="00695B19">
        <w:rPr>
          <w:b/>
          <w:bCs/>
          <w:lang w:val="fr-FR"/>
        </w:rPr>
        <w:t>rois</w:t>
      </w:r>
      <w:r w:rsidRPr="00695B19">
        <w:rPr>
          <w:lang w:val="fr-FR"/>
        </w:rPr>
        <w:t xml:space="preserve">. Comme Il l'a fait pour Samson, Dieu commence par nous présenter la famille dans laquelle va naître Samuel. Elkana était un Lévite (1 Chroniques 6:33 à 38) qui habitait la montagne d'Éphraïm. Il avait deux femmes: Peninna et Anne. Ce n'était pas selon la pensée de Dieu, et voyez quelles en sont les conséquences dans cette maison: de continuelles disputes, au point que Peninna peut être appelée </w:t>
      </w:r>
      <w:r w:rsidRPr="00695B19">
        <w:rPr>
          <w:b/>
          <w:bCs/>
          <w:lang w:val="fr-FR"/>
        </w:rPr>
        <w:t>l'ennemie</w:t>
      </w:r>
      <w:r w:rsidRPr="00695B19">
        <w:rPr>
          <w:lang w:val="fr-FR"/>
        </w:rPr>
        <w:t xml:space="preserve"> d'Anne. Au lieu de consoler celle-ci parce qu'elle n'a pas l'enfant qu'elle désire, Peninna ne cesse de la «chagriner aigrement». Des ennemis dans une famille? Quelle tristesse! Où en sont nos rapports entre frères et soeurs?</w:t>
      </w:r>
    </w:p>
    <w:p w:rsidR="00381F05" w:rsidRPr="00695B19" w:rsidRDefault="00695B19" w:rsidP="00381F05">
      <w:pPr>
        <w:rPr>
          <w:lang w:val="fr-FR"/>
        </w:rPr>
      </w:pPr>
      <w:r w:rsidRPr="00695B19">
        <w:rPr>
          <w:lang w:val="fr-FR"/>
        </w:rPr>
        <w:t xml:space="preserve">Chaque année Elkana montait avec sa famille à Silo, le lieu où l'Éternel avait mis la mémoire de Son nom. Là se trouvait l'arche avec les sacrificateurs. Anne, cette fois, y apporte son chagrin et </w:t>
      </w:r>
      <w:r w:rsidRPr="00695B19">
        <w:rPr>
          <w:b/>
          <w:bCs/>
          <w:lang w:val="fr-FR"/>
        </w:rPr>
        <w:t>l'expose à Dieu</w:t>
      </w:r>
      <w:r w:rsidRPr="00695B19">
        <w:rPr>
          <w:lang w:val="fr-FR"/>
        </w:rPr>
        <w:t xml:space="preserve"> dans la prière. N'était-ce pas ce qu'elle avait de mieux à faire? Imitons-la, au lieu de </w:t>
      </w:r>
      <w:r w:rsidRPr="00695B19">
        <w:rPr>
          <w:b/>
          <w:bCs/>
          <w:lang w:val="fr-FR"/>
        </w:rPr>
        <w:t>répondre</w:t>
      </w:r>
      <w:r w:rsidRPr="00695B19">
        <w:rPr>
          <w:lang w:val="fr-FR"/>
        </w:rPr>
        <w:t xml:space="preserve"> à ceux qui peuvent nous causer de la peine. Nous aurons affaire au «Dieu de toute consolation» (2 Corinthiens 1:3).</w:t>
      </w:r>
      <w:r w:rsidR="00381F05">
        <w:br w:type="page"/>
      </w:r>
    </w:p>
    <w:p w:rsidR="00381F05" w:rsidRPr="001C1B27" w:rsidRDefault="00381F05" w:rsidP="00381F05">
      <w:pPr>
        <w:pStyle w:val="Titre2"/>
      </w:pPr>
      <w:bookmarkStart w:id="2963" w:name="_Toc345837373"/>
      <w:bookmarkStart w:id="2964" w:name="_Toc345837754"/>
      <w:bookmarkStart w:id="2965" w:name="_Toc345838137"/>
      <w:bookmarkStart w:id="2966" w:name="_Toc345838517"/>
      <w:bookmarkStart w:id="2967" w:name="_Toc345839280"/>
      <w:bookmarkStart w:id="2968" w:name="_Toc345839661"/>
      <w:bookmarkStart w:id="2969" w:name="_Toc345840042"/>
      <w:bookmarkStart w:id="2970" w:name="_Toc345840423"/>
      <w:bookmarkStart w:id="2971" w:name="_Toc345840803"/>
      <w:bookmarkStart w:id="2972" w:name="_Toc345841184"/>
      <w:bookmarkStart w:id="2973" w:name="_Toc345841565"/>
      <w:bookmarkStart w:id="2974" w:name="_Toc354394423"/>
      <w:bookmarkStart w:id="2975" w:name="_Toc354394803"/>
      <w:bookmarkStart w:id="2976" w:name="_Toc354395183"/>
      <w:bookmarkStart w:id="2977" w:name="_Toc354395563"/>
      <w:bookmarkStart w:id="2978" w:name="_Toc354395943"/>
      <w:bookmarkStart w:id="2979" w:name="_Toc354400869"/>
      <w:bookmarkStart w:id="2980" w:name="_Toc354401249"/>
      <w:bookmarkStart w:id="2981" w:name="_Toc354401629"/>
      <w:bookmarkStart w:id="2982" w:name="_Toc354402009"/>
      <w:bookmarkStart w:id="2983" w:name="_Toc354402389"/>
      <w:bookmarkStart w:id="2984" w:name="_Toc354402769"/>
      <w:bookmarkStart w:id="2985" w:name="_Toc354403149"/>
      <w:r>
        <w:lastRenderedPageBreak/>
        <w:t>3</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D1F12" w:rsidRPr="000D1F12">
        <w:rPr>
          <w:b/>
          <w:iCs/>
          <w:sz w:val="26"/>
          <w:szCs w:val="26"/>
          <w:lang w:val="fr-FR"/>
        </w:rPr>
        <w:t>1 Samuel 1:12-28</w:t>
      </w:r>
    </w:p>
    <w:p w:rsidR="000D1F12" w:rsidRPr="000D1F12" w:rsidRDefault="000D1F12" w:rsidP="000D1F12">
      <w:pPr>
        <w:rPr>
          <w:lang w:val="fr-FR"/>
        </w:rPr>
      </w:pPr>
      <w:r w:rsidRPr="000D1F12">
        <w:rPr>
          <w:b/>
          <w:lang w:val="fr-FR"/>
        </w:rPr>
        <w:t xml:space="preserve">12 </w:t>
      </w:r>
      <w:r w:rsidRPr="000D1F12">
        <w:rPr>
          <w:lang w:val="fr-FR"/>
        </w:rPr>
        <w:t xml:space="preserve">Et il arriva que, comme elle priait longuement devant l’Éternel, Éli observa sa bouche. </w:t>
      </w:r>
      <w:r w:rsidRPr="000D1F12">
        <w:rPr>
          <w:b/>
          <w:lang w:val="fr-FR"/>
        </w:rPr>
        <w:t xml:space="preserve">13 </w:t>
      </w:r>
      <w:r w:rsidRPr="000D1F12">
        <w:rPr>
          <w:lang w:val="fr-FR"/>
        </w:rPr>
        <w:t xml:space="preserve">Et Anne parlait dans son cœur ; ses lèvres seulement remuaient, mais on n’entendait pas sa voix ; et Éli pensa qu’elle était ivre. </w:t>
      </w:r>
      <w:r w:rsidRPr="000D1F12">
        <w:rPr>
          <w:b/>
          <w:lang w:val="fr-FR"/>
        </w:rPr>
        <w:t>14</w:t>
      </w:r>
      <w:r w:rsidRPr="000D1F12">
        <w:rPr>
          <w:lang w:val="fr-FR"/>
        </w:rPr>
        <w:t xml:space="preserve"> Et Éli lui dit : Jusques à quand seras-tu ivre ? Ôte ton vin d’avec toi. </w:t>
      </w:r>
      <w:r w:rsidRPr="000D1F12">
        <w:rPr>
          <w:b/>
          <w:lang w:val="fr-FR"/>
        </w:rPr>
        <w:t>15</w:t>
      </w:r>
      <w:r w:rsidRPr="000D1F12">
        <w:rPr>
          <w:lang w:val="fr-FR"/>
        </w:rPr>
        <w:t xml:space="preserve"> Et Anne répondit et dit : Non, mon Seigneur ; je suis une femme qui a l’esprit accablé ; je n’ai bu ni vin ni boisson forte, mais je répandais mon âme devant l’Éternel. </w:t>
      </w:r>
      <w:r w:rsidRPr="000D1F12">
        <w:rPr>
          <w:b/>
          <w:lang w:val="fr-FR"/>
        </w:rPr>
        <w:t>16</w:t>
      </w:r>
      <w:r w:rsidRPr="000D1F12">
        <w:rPr>
          <w:lang w:val="fr-FR"/>
        </w:rPr>
        <w:t xml:space="preserve"> Ne mets pas ta servante au rang d’une fille de Bélial</w:t>
      </w:r>
      <w:r w:rsidRPr="000D1F12">
        <w:rPr>
          <w:vertAlign w:val="superscript"/>
          <w:lang w:val="fr-FR"/>
        </w:rPr>
        <w:footnoteReference w:id="449"/>
      </w:r>
      <w:r w:rsidRPr="000D1F12">
        <w:rPr>
          <w:lang w:val="fr-FR"/>
        </w:rPr>
        <w:t xml:space="preserve"> ; car c’est dans la grandeur de ma plainte et de mon chagrin que j’ai parlé jusqu’à présent. </w:t>
      </w:r>
      <w:r w:rsidRPr="000D1F12">
        <w:rPr>
          <w:b/>
          <w:lang w:val="fr-FR"/>
        </w:rPr>
        <w:t xml:space="preserve">17 </w:t>
      </w:r>
      <w:r w:rsidRPr="000D1F12">
        <w:rPr>
          <w:lang w:val="fr-FR"/>
        </w:rPr>
        <w:t xml:space="preserve">Et Éli répondit et dit : Va en paix ; et que le Dieu d’Israël t’accorde la demande que tu lui as faite ! </w:t>
      </w:r>
      <w:r w:rsidRPr="000D1F12">
        <w:rPr>
          <w:b/>
          <w:lang w:val="fr-FR"/>
        </w:rPr>
        <w:t>18</w:t>
      </w:r>
      <w:r w:rsidRPr="000D1F12">
        <w:rPr>
          <w:lang w:val="fr-FR"/>
        </w:rPr>
        <w:t xml:space="preserve"> Et elle dit : Que ta servante trouve grâce à tes yeux ! Et la femme s’en alla son chemin ; et elle mangea, et elle n’eut plus le même visage.</w:t>
      </w:r>
    </w:p>
    <w:p w:rsidR="00381F05" w:rsidRPr="000D1F12" w:rsidRDefault="000D1F12" w:rsidP="000D1F12">
      <w:r w:rsidRPr="000D1F12">
        <w:rPr>
          <w:b/>
          <w:lang w:val="fr-FR"/>
        </w:rPr>
        <w:t xml:space="preserve">19 </w:t>
      </w:r>
      <w:r w:rsidRPr="000D1F12">
        <w:rPr>
          <w:lang w:val="fr-FR"/>
        </w:rPr>
        <w:t xml:space="preserve">Et ils se levèrent de bonne heure le matin, et se prosternèrent devant l’Éternel ; et ils s’en retournèrent et vinrent dans leur maison, à Rama. Et Elkana connut Anne, sa femme ; et l’Éternel se souvint d’elle. </w:t>
      </w:r>
      <w:r w:rsidRPr="000D1F12">
        <w:rPr>
          <w:b/>
          <w:lang w:val="fr-FR"/>
        </w:rPr>
        <w:t xml:space="preserve">20 </w:t>
      </w:r>
      <w:r w:rsidRPr="000D1F12">
        <w:rPr>
          <w:lang w:val="fr-FR"/>
        </w:rPr>
        <w:t>Et il arriva que, quand les jours furent révolus, Anne, ayant conçu, enfanta un fils ; et elle appela son nom Samuel</w:t>
      </w:r>
      <w:r w:rsidRPr="000D1F12">
        <w:rPr>
          <w:b/>
          <w:vertAlign w:val="superscript"/>
          <w:lang w:val="fr-FR"/>
        </w:rPr>
        <w:footnoteReference w:id="450"/>
      </w:r>
      <w:r w:rsidRPr="000D1F12">
        <w:rPr>
          <w:lang w:val="fr-FR"/>
        </w:rPr>
        <w:t xml:space="preserve"> : car je l’ai demandé à l’Éternel. </w:t>
      </w:r>
      <w:r w:rsidRPr="000D1F12">
        <w:rPr>
          <w:b/>
          <w:lang w:val="fr-FR"/>
        </w:rPr>
        <w:t xml:space="preserve">21 </w:t>
      </w:r>
      <w:r w:rsidRPr="000D1F12">
        <w:rPr>
          <w:lang w:val="fr-FR"/>
        </w:rPr>
        <w:t xml:space="preserve">Et Elkana, son mari, monta avec toute sa maison pour sacrifier à l’Éternel le sacrifice annuel et son vœu. </w:t>
      </w:r>
      <w:r w:rsidRPr="000D1F12">
        <w:rPr>
          <w:b/>
          <w:lang w:val="fr-FR"/>
        </w:rPr>
        <w:t xml:space="preserve">22 </w:t>
      </w:r>
      <w:r w:rsidRPr="000D1F12">
        <w:rPr>
          <w:lang w:val="fr-FR"/>
        </w:rPr>
        <w:t xml:space="preserve">Mais Anne ne monta pas, car elle dit à son mari : [J’attendrai] jusqu’à ce que l’enfant soit sevré ; alors je le mènerai, afin qu’il paraisse devant l’Éternel et qu’il habite là pour toujours. </w:t>
      </w:r>
      <w:r w:rsidRPr="000D1F12">
        <w:rPr>
          <w:b/>
          <w:lang w:val="fr-FR"/>
        </w:rPr>
        <w:t xml:space="preserve">23 </w:t>
      </w:r>
      <w:r w:rsidRPr="000D1F12">
        <w:rPr>
          <w:lang w:val="fr-FR"/>
        </w:rPr>
        <w:t xml:space="preserve">Et Elkana, son mari, lui dit : Fais ce qui est bon à tes yeux, demeure jusqu’à ce que tu l’aies sevré ; seulement, que l’Éternel accomplisse sa parole ! Et la femme demeura, et elle allaita son fils jusqu’à ce qu’elle l’eût sevré. </w:t>
      </w:r>
      <w:r w:rsidRPr="000D1F12">
        <w:rPr>
          <w:vertAlign w:val="superscript"/>
          <w:lang w:val="fr-FR"/>
        </w:rPr>
        <w:footnoteReference w:id="451"/>
      </w:r>
      <w:r w:rsidRPr="000D1F12">
        <w:rPr>
          <w:lang w:val="fr-FR"/>
        </w:rPr>
        <w:t xml:space="preserve"> </w:t>
      </w:r>
      <w:r w:rsidRPr="000D1F12">
        <w:rPr>
          <w:b/>
          <w:lang w:val="fr-FR"/>
        </w:rPr>
        <w:t xml:space="preserve">24 </w:t>
      </w:r>
      <w:r w:rsidRPr="000D1F12">
        <w:rPr>
          <w:lang w:val="fr-FR"/>
        </w:rPr>
        <w:t>Et sitôt qu’elle l’eut sevré, elle l’emmena avec elle, avec trois jeunes taureaux, et un épha de farine et une outre de vin ; et elle le mena à la maison de l’Éternel à Silo ; et l’enfant</w:t>
      </w:r>
      <w:r w:rsidRPr="000D1F12">
        <w:rPr>
          <w:vertAlign w:val="superscript"/>
          <w:lang w:val="fr-FR"/>
        </w:rPr>
        <w:footnoteReference w:id="452"/>
      </w:r>
      <w:r w:rsidRPr="000D1F12">
        <w:rPr>
          <w:lang w:val="fr-FR"/>
        </w:rPr>
        <w:t xml:space="preserve"> était très-jeune. </w:t>
      </w:r>
      <w:r w:rsidRPr="000D1F12">
        <w:rPr>
          <w:b/>
          <w:lang w:val="fr-FR"/>
        </w:rPr>
        <w:t xml:space="preserve">25 </w:t>
      </w:r>
      <w:r w:rsidRPr="000D1F12">
        <w:rPr>
          <w:lang w:val="fr-FR"/>
        </w:rPr>
        <w:t xml:space="preserve">Et ils égorgèrent le taureau, et ils amenèrent le jeune garçon à Éli. </w:t>
      </w:r>
      <w:r w:rsidRPr="000D1F12">
        <w:rPr>
          <w:b/>
          <w:lang w:val="fr-FR"/>
        </w:rPr>
        <w:t xml:space="preserve">26 </w:t>
      </w:r>
      <w:r w:rsidRPr="000D1F12">
        <w:rPr>
          <w:lang w:val="fr-FR"/>
        </w:rPr>
        <w:t xml:space="preserve">Et elle dit : Ah, mon seigneur ! </w:t>
      </w:r>
      <w:proofErr w:type="gramStart"/>
      <w:r w:rsidRPr="000D1F12">
        <w:rPr>
          <w:lang w:val="fr-FR"/>
        </w:rPr>
        <w:t>ton</w:t>
      </w:r>
      <w:proofErr w:type="gramEnd"/>
      <w:r w:rsidRPr="000D1F12">
        <w:rPr>
          <w:lang w:val="fr-FR"/>
        </w:rPr>
        <w:t xml:space="preserve"> âme est vivante, mon seigneur, je suis la femme qui se tenait ici près de toi pour prier l’Éternel. </w:t>
      </w:r>
      <w:r w:rsidRPr="000D1F12">
        <w:rPr>
          <w:b/>
          <w:lang w:val="fr-FR"/>
        </w:rPr>
        <w:t>27</w:t>
      </w:r>
      <w:r w:rsidRPr="000D1F12">
        <w:rPr>
          <w:lang w:val="fr-FR"/>
        </w:rPr>
        <w:t xml:space="preserve"> J’ai prié pour cet enfant, et l’Éternel m’a accordé la demande que je lui ai faite. </w:t>
      </w:r>
      <w:r w:rsidRPr="000D1F12">
        <w:rPr>
          <w:b/>
          <w:lang w:val="fr-FR"/>
        </w:rPr>
        <w:t>28</w:t>
      </w:r>
      <w:r w:rsidRPr="000D1F12">
        <w:rPr>
          <w:lang w:val="fr-FR"/>
        </w:rPr>
        <w:t xml:space="preserve"> Et aussi, moi je l’ai prêté à l’Éternel ; [pour] tous les jours de sa vie</w:t>
      </w:r>
      <w:r w:rsidRPr="000D1F12">
        <w:rPr>
          <w:vertAlign w:val="superscript"/>
          <w:lang w:val="fr-FR"/>
        </w:rPr>
        <w:footnoteReference w:id="453"/>
      </w:r>
      <w:r w:rsidRPr="000D1F12">
        <w:rPr>
          <w:lang w:val="fr-FR"/>
        </w:rPr>
        <w:t>, il est prêté à l’Éternel. Et il se prosterna là devant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D1F12" w:rsidRPr="000D1F12" w:rsidRDefault="000D1F12" w:rsidP="000D1F12">
      <w:pPr>
        <w:rPr>
          <w:lang w:val="fr-FR"/>
        </w:rPr>
      </w:pPr>
      <w:r w:rsidRPr="000D1F12">
        <w:rPr>
          <w:lang w:val="fr-FR"/>
        </w:rPr>
        <w:t xml:space="preserve">Dieu ne répond pas aux prières qui ont pour objet notre propre satisfaction (Jacques 4:3). Au contraire quand notre but est </w:t>
      </w:r>
      <w:r w:rsidRPr="000D1F12">
        <w:rPr>
          <w:b/>
          <w:bCs/>
          <w:lang w:val="fr-FR"/>
        </w:rPr>
        <w:t>Sa gloire</w:t>
      </w:r>
      <w:r w:rsidRPr="000D1F12">
        <w:rPr>
          <w:lang w:val="fr-FR"/>
        </w:rPr>
        <w:t xml:space="preserve">, Il ne manque jamais de nous exaucer (Jean 14:13). C'est le cas d'Anne. Elle a demandé un fils, non pas pour le garder égoïstement auprès d'elle mais afin qu'il devienne un serviteur de Dieu «pour tous les jours de sa vie». C'est </w:t>
      </w:r>
      <w:r w:rsidRPr="000D1F12">
        <w:rPr>
          <w:bCs/>
          <w:lang w:val="fr-FR"/>
        </w:rPr>
        <w:t xml:space="preserve">aussi le plus cher désir </w:t>
      </w:r>
      <w:r w:rsidRPr="000D1F12">
        <w:rPr>
          <w:b/>
          <w:lang w:val="fr-FR"/>
        </w:rPr>
        <w:t xml:space="preserve">des parents </w:t>
      </w:r>
      <w:r w:rsidRPr="000D1F12">
        <w:rPr>
          <w:bCs/>
          <w:lang w:val="fr-FR"/>
        </w:rPr>
        <w:t xml:space="preserve">chrétiens, que leurs enfants, dès leur jeune âge, soient consacrés au Seigneur Jésus. Telle a été sans doute pour plusieurs d'entre nos jeunes lecteurs la prière de leurs parents dès avant leur naissance. Mais la réponse dépend aussi </w:t>
      </w:r>
      <w:r w:rsidRPr="000D1F12">
        <w:rPr>
          <w:b/>
          <w:lang w:val="fr-FR"/>
        </w:rPr>
        <w:t>de votre désir</w:t>
      </w:r>
      <w:r w:rsidRPr="000D1F12">
        <w:rPr>
          <w:bCs/>
          <w:lang w:val="fr-FR"/>
        </w:rPr>
        <w:t xml:space="preserve"> personnel. Si vous avez, comme Samuel, une maman pieuse qui jour après jour vous a présenté au Seigneur, vous êtes privilégié, mais aussi bien responsable.</w:t>
      </w:r>
    </w:p>
    <w:p w:rsidR="00381F05" w:rsidRDefault="000D1F12" w:rsidP="000D1F12">
      <w:r w:rsidRPr="000D1F12">
        <w:rPr>
          <w:bCs/>
          <w:lang w:val="fr-FR"/>
        </w:rPr>
        <w:t xml:space="preserve">Anne a exposé sa requête à Dieu «par des prières et des supplications», comme y exhorte Philippiens 4:6. Mais elle a aussi réalisé le verset précédent en répondant avec douceur à Éli qui l'a injustement accusée </w:t>
      </w:r>
      <w:r w:rsidRPr="000D1F12">
        <w:rPr>
          <w:bCs/>
          <w:lang w:val="fr-FR"/>
        </w:rPr>
        <w:lastRenderedPageBreak/>
        <w:t>d'être ivre. Maintenant elle</w:t>
      </w:r>
      <w:r w:rsidRPr="000D1F12">
        <w:rPr>
          <w:lang w:val="fr-FR"/>
        </w:rPr>
        <w:t xml:space="preserve"> n'a plus le même visage. La paix de Dieu remplit son coeur (Philippiens 4:7) avant même la réponse qui ne tardera pas. «</w:t>
      </w:r>
      <w:r w:rsidRPr="000D1F12">
        <w:rPr>
          <w:b/>
          <w:bCs/>
          <w:lang w:val="fr-FR"/>
        </w:rPr>
        <w:t>Dieu a exaucé</w:t>
      </w:r>
      <w:r w:rsidRPr="000D1F12">
        <w:rPr>
          <w:lang w:val="fr-FR"/>
        </w:rPr>
        <w:t>» sera le nom du petit Samuel.</w:t>
      </w:r>
      <w:r w:rsidR="00381F05">
        <w:br w:type="page"/>
      </w:r>
    </w:p>
    <w:p w:rsidR="00381F05" w:rsidRPr="001C1B27" w:rsidRDefault="00381F05" w:rsidP="00381F05">
      <w:pPr>
        <w:pStyle w:val="Titre2"/>
      </w:pPr>
      <w:bookmarkStart w:id="2986" w:name="_Toc345837374"/>
      <w:bookmarkStart w:id="2987" w:name="_Toc345837755"/>
      <w:bookmarkStart w:id="2988" w:name="_Toc345838138"/>
      <w:bookmarkStart w:id="2989" w:name="_Toc345838518"/>
      <w:bookmarkStart w:id="2990" w:name="_Toc345839281"/>
      <w:bookmarkStart w:id="2991" w:name="_Toc345839662"/>
      <w:bookmarkStart w:id="2992" w:name="_Toc345840043"/>
      <w:bookmarkStart w:id="2993" w:name="_Toc345840424"/>
      <w:bookmarkStart w:id="2994" w:name="_Toc345840804"/>
      <w:bookmarkStart w:id="2995" w:name="_Toc345841185"/>
      <w:bookmarkStart w:id="2996" w:name="_Toc345841566"/>
      <w:bookmarkStart w:id="2997" w:name="_Toc354394424"/>
      <w:bookmarkStart w:id="2998" w:name="_Toc354394804"/>
      <w:bookmarkStart w:id="2999" w:name="_Toc354395184"/>
      <w:bookmarkStart w:id="3000" w:name="_Toc354395564"/>
      <w:bookmarkStart w:id="3001" w:name="_Toc354395944"/>
      <w:bookmarkStart w:id="3002" w:name="_Toc354400870"/>
      <w:bookmarkStart w:id="3003" w:name="_Toc354401250"/>
      <w:bookmarkStart w:id="3004" w:name="_Toc354401630"/>
      <w:bookmarkStart w:id="3005" w:name="_Toc354402010"/>
      <w:bookmarkStart w:id="3006" w:name="_Toc354402390"/>
      <w:bookmarkStart w:id="3007" w:name="_Toc354402770"/>
      <w:bookmarkStart w:id="3008" w:name="_Toc354403150"/>
      <w:r>
        <w:lastRenderedPageBreak/>
        <w:t>4</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D1F12" w:rsidRPr="000D1F12">
        <w:rPr>
          <w:b/>
          <w:iCs/>
          <w:sz w:val="26"/>
          <w:szCs w:val="26"/>
          <w:lang w:val="fr-FR"/>
        </w:rPr>
        <w:t>1 Samuel 2:1-11</w:t>
      </w:r>
    </w:p>
    <w:p w:rsidR="00F65186" w:rsidRPr="00F65186" w:rsidRDefault="00F65186" w:rsidP="00F65186">
      <w:pPr>
        <w:rPr>
          <w:lang w:val="fr-FR"/>
        </w:rPr>
      </w:pPr>
      <w:r w:rsidRPr="00F65186">
        <w:rPr>
          <w:b/>
          <w:lang w:val="fr-FR"/>
        </w:rPr>
        <w:t xml:space="preserve">1 </w:t>
      </w:r>
      <w:r w:rsidRPr="00F65186">
        <w:rPr>
          <w:lang w:val="fr-FR"/>
        </w:rPr>
        <w:t>Et Anne pria, et dit : Mon cœur s’égaie en l’Éternel ; ma corne est élevée en</w:t>
      </w:r>
      <w:r w:rsidRPr="00F65186">
        <w:rPr>
          <w:vertAlign w:val="superscript"/>
          <w:lang w:val="fr-FR"/>
        </w:rPr>
        <w:footnoteReference w:id="454"/>
      </w:r>
      <w:r w:rsidRPr="00F65186">
        <w:rPr>
          <w:lang w:val="fr-FR"/>
        </w:rPr>
        <w:t xml:space="preserve"> l’Éternel ; ma bouche s’ouvre sur mes ennemis, car je me réjouis en ton salut.</w:t>
      </w:r>
    </w:p>
    <w:p w:rsidR="00F65186" w:rsidRPr="00F65186" w:rsidRDefault="00F65186" w:rsidP="00F65186">
      <w:pPr>
        <w:rPr>
          <w:lang w:val="fr-FR"/>
        </w:rPr>
      </w:pPr>
      <w:r w:rsidRPr="00F65186">
        <w:rPr>
          <w:b/>
          <w:lang w:val="fr-FR"/>
        </w:rPr>
        <w:t xml:space="preserve">2 </w:t>
      </w:r>
      <w:r w:rsidRPr="00F65186">
        <w:rPr>
          <w:lang w:val="fr-FR"/>
        </w:rPr>
        <w:t>Nul n’est saint comme l’Éternel, car il n’y en a point d’autre que toi ; et il n’y a pas de rocher comme notre Dieu.</w:t>
      </w:r>
    </w:p>
    <w:p w:rsidR="00F65186" w:rsidRPr="00F65186" w:rsidRDefault="00F65186" w:rsidP="00F65186">
      <w:pPr>
        <w:rPr>
          <w:lang w:val="fr-FR"/>
        </w:rPr>
      </w:pPr>
      <w:r w:rsidRPr="00F65186">
        <w:rPr>
          <w:b/>
          <w:lang w:val="fr-FR"/>
        </w:rPr>
        <w:t xml:space="preserve">3 </w:t>
      </w:r>
      <w:r w:rsidRPr="00F65186">
        <w:rPr>
          <w:lang w:val="fr-FR"/>
        </w:rPr>
        <w:t>Ne multipliez pas vos paroles hautaines ; que l’insolence ne sorte pas de votre bouche ; car l’Éternel est un *Dieu de connaissance, et par lui les actions sont pesées.</w:t>
      </w:r>
    </w:p>
    <w:p w:rsidR="00F65186" w:rsidRPr="00F65186" w:rsidRDefault="00F65186" w:rsidP="00F65186">
      <w:pPr>
        <w:rPr>
          <w:lang w:val="fr-FR"/>
        </w:rPr>
      </w:pPr>
      <w:r w:rsidRPr="00F65186">
        <w:rPr>
          <w:b/>
          <w:lang w:val="fr-FR"/>
        </w:rPr>
        <w:t xml:space="preserve">4 </w:t>
      </w:r>
      <w:r w:rsidRPr="00F65186">
        <w:rPr>
          <w:lang w:val="fr-FR"/>
        </w:rPr>
        <w:t>L’arc des puissants est brisé, et ceux qui chancelaient se ceignent de force.</w:t>
      </w:r>
    </w:p>
    <w:p w:rsidR="00F65186" w:rsidRPr="00F65186" w:rsidRDefault="00F65186" w:rsidP="00F65186">
      <w:pPr>
        <w:rPr>
          <w:lang w:val="fr-FR"/>
        </w:rPr>
      </w:pPr>
      <w:r w:rsidRPr="00F65186">
        <w:rPr>
          <w:b/>
          <w:lang w:val="fr-FR"/>
        </w:rPr>
        <w:t>5</w:t>
      </w:r>
      <w:r w:rsidRPr="00F65186">
        <w:rPr>
          <w:lang w:val="fr-FR"/>
        </w:rPr>
        <w:t xml:space="preserve"> Ceux qui étaient rassasiés se sont loués pour du pain ; et ceux qui étaient affamés ont cessé de l’être ; même la stérile en enfante sept, et celle qui avait beaucoup de fils est devenue languissante.</w:t>
      </w:r>
    </w:p>
    <w:p w:rsidR="00F65186" w:rsidRPr="00F65186" w:rsidRDefault="00F65186" w:rsidP="00F65186">
      <w:pPr>
        <w:rPr>
          <w:lang w:val="fr-FR"/>
        </w:rPr>
      </w:pPr>
      <w:r w:rsidRPr="00F65186">
        <w:rPr>
          <w:b/>
          <w:lang w:val="fr-FR"/>
        </w:rPr>
        <w:t xml:space="preserve">6 </w:t>
      </w:r>
      <w:r w:rsidRPr="00F65186">
        <w:rPr>
          <w:lang w:val="fr-FR"/>
        </w:rPr>
        <w:t>L’Éternel fait mourir et fait vivre ; il fait descendre au shéol</w:t>
      </w:r>
      <w:r w:rsidRPr="00F65186">
        <w:rPr>
          <w:vertAlign w:val="superscript"/>
          <w:lang w:val="fr-FR"/>
        </w:rPr>
        <w:footnoteReference w:id="455"/>
      </w:r>
      <w:r w:rsidRPr="00F65186">
        <w:rPr>
          <w:lang w:val="fr-FR"/>
        </w:rPr>
        <w:t xml:space="preserve"> et [en] fait monter.</w:t>
      </w:r>
    </w:p>
    <w:p w:rsidR="00F65186" w:rsidRPr="00F65186" w:rsidRDefault="00F65186" w:rsidP="00F65186">
      <w:pPr>
        <w:rPr>
          <w:lang w:val="fr-FR"/>
        </w:rPr>
      </w:pPr>
      <w:r w:rsidRPr="00F65186">
        <w:rPr>
          <w:b/>
          <w:lang w:val="fr-FR"/>
        </w:rPr>
        <w:t xml:space="preserve">7 </w:t>
      </w:r>
      <w:r w:rsidRPr="00F65186">
        <w:rPr>
          <w:lang w:val="fr-FR"/>
        </w:rPr>
        <w:t>L’Éternel appauvrit et enrichit ; il abaisse, et il élève aussi.</w:t>
      </w:r>
    </w:p>
    <w:p w:rsidR="00F65186" w:rsidRPr="00F65186" w:rsidRDefault="00F65186" w:rsidP="00F65186">
      <w:pPr>
        <w:rPr>
          <w:lang w:val="fr-FR"/>
        </w:rPr>
      </w:pPr>
      <w:r w:rsidRPr="00F65186">
        <w:rPr>
          <w:b/>
          <w:lang w:val="fr-FR"/>
        </w:rPr>
        <w:t xml:space="preserve">8 </w:t>
      </w:r>
      <w:r w:rsidRPr="00F65186">
        <w:rPr>
          <w:lang w:val="fr-FR"/>
        </w:rPr>
        <w:t>De la poussière il fait lever le misérable, de dessus le fumier il élève le pauvre, pour les faire asseoir avec les nobles : et il leur donne en héritage un trône de gloire ; car les piliers de la terre sont à l’Éternel, et sur eux il a posé le monde.</w:t>
      </w:r>
    </w:p>
    <w:p w:rsidR="00F65186" w:rsidRPr="00F65186" w:rsidRDefault="00F65186" w:rsidP="00F65186">
      <w:pPr>
        <w:rPr>
          <w:lang w:val="fr-FR"/>
        </w:rPr>
      </w:pPr>
      <w:r w:rsidRPr="00F65186">
        <w:rPr>
          <w:b/>
          <w:lang w:val="fr-FR"/>
        </w:rPr>
        <w:t xml:space="preserve">9 </w:t>
      </w:r>
      <w:r w:rsidRPr="00F65186">
        <w:rPr>
          <w:lang w:val="fr-FR"/>
        </w:rPr>
        <w:t>Il garde les pieds de ses saints</w:t>
      </w:r>
      <w:r w:rsidRPr="00F65186">
        <w:rPr>
          <w:vertAlign w:val="superscript"/>
          <w:lang w:val="fr-FR"/>
        </w:rPr>
        <w:footnoteReference w:id="456"/>
      </w:r>
      <w:r w:rsidRPr="00F65186">
        <w:rPr>
          <w:lang w:val="fr-FR"/>
        </w:rPr>
        <w:t>, et les méchants se taisent dans les ténèbres ; car l’homme ne prévaut pas</w:t>
      </w:r>
      <w:r w:rsidRPr="00F65186">
        <w:rPr>
          <w:vertAlign w:val="superscript"/>
          <w:lang w:val="fr-FR"/>
        </w:rPr>
        <w:footnoteReference w:id="457"/>
      </w:r>
      <w:r w:rsidRPr="00F65186">
        <w:rPr>
          <w:lang w:val="fr-FR"/>
        </w:rPr>
        <w:t xml:space="preserve"> par sa force.</w:t>
      </w:r>
    </w:p>
    <w:p w:rsidR="00F65186" w:rsidRPr="00F65186" w:rsidRDefault="00F65186" w:rsidP="00F65186">
      <w:pPr>
        <w:rPr>
          <w:lang w:val="fr-FR"/>
        </w:rPr>
      </w:pPr>
      <w:r w:rsidRPr="00F65186">
        <w:rPr>
          <w:b/>
          <w:lang w:val="fr-FR"/>
        </w:rPr>
        <w:t>10</w:t>
      </w:r>
      <w:r w:rsidRPr="00F65186">
        <w:rPr>
          <w:lang w:val="fr-FR"/>
        </w:rPr>
        <w:t xml:space="preserve"> Ceux qui contestent contre l’Éternel seront brisés ; il tonnera sur eux dans les cieux. L’Éternel jugera les bouts de la terre, et il donnera la force à son roi, et élèvera la corne de son oint.</w:t>
      </w:r>
    </w:p>
    <w:p w:rsidR="00381F05" w:rsidRPr="00F65186" w:rsidRDefault="00F65186" w:rsidP="00F65186">
      <w:r w:rsidRPr="00F65186">
        <w:rPr>
          <w:b/>
          <w:lang w:val="fr-FR"/>
        </w:rPr>
        <w:t>11</w:t>
      </w:r>
      <w:r w:rsidRPr="00F65186">
        <w:rPr>
          <w:lang w:val="fr-FR"/>
        </w:rPr>
        <w:t xml:space="preserve"> Et Elkana s’en alla à Rama, dans sa maison ; et le jeune garçon servait l’Éternel en la présence d’Éli, le sacrificateur.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D1F12" w:rsidRPr="000D1F12" w:rsidRDefault="000D1F12" w:rsidP="000D1F12">
      <w:pPr>
        <w:rPr>
          <w:lang w:val="fr-FR"/>
        </w:rPr>
      </w:pPr>
      <w:r w:rsidRPr="000D1F12">
        <w:rPr>
          <w:lang w:val="fr-FR"/>
        </w:rPr>
        <w:t>Selon Philippiens 4:6, verset c</w:t>
      </w:r>
      <w:r w:rsidR="00F65186">
        <w:rPr>
          <w:lang w:val="fr-FR"/>
        </w:rPr>
        <w:t>ité hier, les actions de grâces</w:t>
      </w:r>
      <w:r w:rsidRPr="000D1F12">
        <w:rPr>
          <w:lang w:val="fr-FR"/>
        </w:rPr>
        <w:t xml:space="preserve">, sont le complément indispensable de nos prières. Anne ne manque pas à présent de </w:t>
      </w:r>
      <w:r w:rsidRPr="000D1F12">
        <w:rPr>
          <w:b/>
          <w:bCs/>
          <w:lang w:val="fr-FR"/>
        </w:rPr>
        <w:t>remercier</w:t>
      </w:r>
      <w:r w:rsidRPr="000D1F12">
        <w:rPr>
          <w:lang w:val="fr-FR"/>
        </w:rPr>
        <w:t xml:space="preserve"> Celui qui l’a exaucée. N'oublions pas de le faire, nous non plus, chaque fois que Dieu nous a répondu. Mais Anne va plus loin encore. C'est pour elle l'occasion de </w:t>
      </w:r>
      <w:r w:rsidRPr="000D1F12">
        <w:rPr>
          <w:b/>
          <w:bCs/>
          <w:lang w:val="fr-FR"/>
        </w:rPr>
        <w:t>célébrer</w:t>
      </w:r>
      <w:r w:rsidRPr="000D1F12">
        <w:rPr>
          <w:lang w:val="fr-FR"/>
        </w:rPr>
        <w:t xml:space="preserve"> l'Éternel dans un beau cantique. Quels sont les motifs de sa louange?</w:t>
      </w:r>
      <w:r w:rsidR="00F65186">
        <w:rPr>
          <w:lang w:val="fr-FR"/>
        </w:rPr>
        <w:t xml:space="preserve"> </w:t>
      </w:r>
      <w:r w:rsidRPr="000D1F12">
        <w:rPr>
          <w:lang w:val="fr-FR"/>
        </w:rPr>
        <w:t xml:space="preserve">: La </w:t>
      </w:r>
      <w:r w:rsidRPr="000D1F12">
        <w:rPr>
          <w:b/>
          <w:bCs/>
          <w:lang w:val="fr-FR"/>
        </w:rPr>
        <w:t>sainteté</w:t>
      </w:r>
      <w:r w:rsidRPr="000D1F12">
        <w:rPr>
          <w:lang w:val="fr-FR"/>
        </w:rPr>
        <w:t xml:space="preserve"> de Dieu (verset 2), Sa </w:t>
      </w:r>
      <w:r w:rsidRPr="000D1F12">
        <w:rPr>
          <w:b/>
          <w:bCs/>
          <w:lang w:val="fr-FR"/>
        </w:rPr>
        <w:t>connaissance</w:t>
      </w:r>
      <w:r w:rsidRPr="000D1F12">
        <w:rPr>
          <w:lang w:val="fr-FR"/>
        </w:rPr>
        <w:t xml:space="preserve"> (verset 3), Sa </w:t>
      </w:r>
      <w:r w:rsidRPr="000D1F12">
        <w:rPr>
          <w:b/>
          <w:bCs/>
          <w:lang w:val="fr-FR"/>
        </w:rPr>
        <w:t>puissance</w:t>
      </w:r>
      <w:r w:rsidRPr="000D1F12">
        <w:rPr>
          <w:lang w:val="fr-FR"/>
        </w:rPr>
        <w:t xml:space="preserve"> (verset 6), Sa </w:t>
      </w:r>
      <w:r w:rsidRPr="000D1F12">
        <w:rPr>
          <w:b/>
          <w:bCs/>
          <w:lang w:val="fr-FR"/>
        </w:rPr>
        <w:t>justice</w:t>
      </w:r>
      <w:r w:rsidRPr="000D1F12">
        <w:rPr>
          <w:lang w:val="fr-FR"/>
        </w:rPr>
        <w:t xml:space="preserve"> (verset 10). Mais par-dessus tout elle exalte la </w:t>
      </w:r>
      <w:r w:rsidRPr="000D1F12">
        <w:rPr>
          <w:b/>
          <w:bCs/>
          <w:lang w:val="fr-FR"/>
        </w:rPr>
        <w:t>grâce</w:t>
      </w:r>
      <w:r w:rsidRPr="000D1F12">
        <w:rPr>
          <w:lang w:val="fr-FR"/>
        </w:rPr>
        <w:t xml:space="preserve"> dont elle porte le nom (Anne signifie grâce) et dont elle est l'objet. Cette grâce prend le pauvre misérable (vous et moi) de la poussière — image de la mort — et de dessus le «fumier» du péché, pour lui donner une part avec Jésus dans Sa gloire et dans Son règne.</w:t>
      </w:r>
    </w:p>
    <w:p w:rsidR="00381F05" w:rsidRDefault="000D1F12" w:rsidP="000D1F12">
      <w:r w:rsidRPr="000D1F12">
        <w:rPr>
          <w:lang w:val="fr-FR"/>
        </w:rPr>
        <w:t xml:space="preserve">Enfin les derniers mots de ce cantique introduisent ce roi </w:t>
      </w:r>
      <w:r w:rsidRPr="000D1F12">
        <w:rPr>
          <w:b/>
          <w:bCs/>
          <w:lang w:val="fr-FR"/>
        </w:rPr>
        <w:t>puissant</w:t>
      </w:r>
      <w:r w:rsidRPr="000D1F12">
        <w:rPr>
          <w:lang w:val="fr-FR"/>
        </w:rPr>
        <w:t xml:space="preserve">, cet «oint» qui est le Seigneur Jésus (dans la Parole la corne est le symbole de la puissance). Est-ce que nous nous réjouissons, comme le fait </w:t>
      </w:r>
      <w:r w:rsidRPr="000D1F12">
        <w:rPr>
          <w:lang w:val="fr-FR"/>
        </w:rPr>
        <w:lastRenderedPageBreak/>
        <w:t xml:space="preserve">Anne, dans un tel </w:t>
      </w:r>
      <w:r w:rsidRPr="000D1F12">
        <w:rPr>
          <w:b/>
          <w:bCs/>
          <w:lang w:val="fr-FR"/>
        </w:rPr>
        <w:t>salut</w:t>
      </w:r>
      <w:r w:rsidRPr="000D1F12">
        <w:rPr>
          <w:lang w:val="fr-FR"/>
        </w:rPr>
        <w:t xml:space="preserve"> (verset 1), dans un tel </w:t>
      </w:r>
      <w:r w:rsidRPr="000D1F12">
        <w:rPr>
          <w:b/>
          <w:bCs/>
          <w:lang w:val="fr-FR"/>
        </w:rPr>
        <w:t>Sauveur</w:t>
      </w:r>
      <w:r w:rsidRPr="000D1F12">
        <w:rPr>
          <w:lang w:val="fr-FR"/>
        </w:rPr>
        <w:t xml:space="preserve">? Il est instructif de comparer les paroles de Marie en Luc 1:46 à 55 avec ce cantique d'Anne. Elle aussi se </w:t>
      </w:r>
      <w:r w:rsidRPr="000D1F12">
        <w:rPr>
          <w:b/>
          <w:bCs/>
          <w:lang w:val="fr-FR"/>
        </w:rPr>
        <w:t>réjouit</w:t>
      </w:r>
      <w:r w:rsidRPr="000D1F12">
        <w:rPr>
          <w:lang w:val="fr-FR"/>
        </w:rPr>
        <w:t xml:space="preserve">, non seulement en Dieu </w:t>
      </w:r>
      <w:r w:rsidRPr="000D1F12">
        <w:rPr>
          <w:b/>
          <w:bCs/>
          <w:lang w:val="fr-FR"/>
        </w:rPr>
        <w:t>son Sauveur</w:t>
      </w:r>
      <w:r w:rsidRPr="000D1F12">
        <w:rPr>
          <w:lang w:val="fr-FR"/>
        </w:rPr>
        <w:t xml:space="preserve">, mais dans ce que Sa puissance et Sa grâce ont fait pour </w:t>
      </w:r>
      <w:r w:rsidRPr="000D1F12">
        <w:rPr>
          <w:b/>
          <w:bCs/>
          <w:lang w:val="fr-FR"/>
        </w:rPr>
        <w:t>tout Israël</w:t>
      </w:r>
      <w:r w:rsidRPr="000D1F12">
        <w:rPr>
          <w:lang w:val="fr-FR"/>
        </w:rPr>
        <w:t xml:space="preserve"> (verset 54).</w:t>
      </w:r>
      <w:r w:rsidR="00381F05">
        <w:br w:type="page"/>
      </w:r>
    </w:p>
    <w:p w:rsidR="00381F05" w:rsidRPr="001C1B27" w:rsidRDefault="00381F05" w:rsidP="00381F05">
      <w:pPr>
        <w:pStyle w:val="Titre2"/>
      </w:pPr>
      <w:bookmarkStart w:id="3009" w:name="_Toc345837375"/>
      <w:bookmarkStart w:id="3010" w:name="_Toc345837756"/>
      <w:bookmarkStart w:id="3011" w:name="_Toc345838139"/>
      <w:bookmarkStart w:id="3012" w:name="_Toc345838519"/>
      <w:bookmarkStart w:id="3013" w:name="_Toc345839282"/>
      <w:bookmarkStart w:id="3014" w:name="_Toc345839663"/>
      <w:bookmarkStart w:id="3015" w:name="_Toc345840044"/>
      <w:bookmarkStart w:id="3016" w:name="_Toc345840425"/>
      <w:bookmarkStart w:id="3017" w:name="_Toc345840805"/>
      <w:bookmarkStart w:id="3018" w:name="_Toc345841186"/>
      <w:bookmarkStart w:id="3019" w:name="_Toc345841567"/>
      <w:bookmarkStart w:id="3020" w:name="_Toc354394425"/>
      <w:bookmarkStart w:id="3021" w:name="_Toc354394805"/>
      <w:bookmarkStart w:id="3022" w:name="_Toc354395185"/>
      <w:bookmarkStart w:id="3023" w:name="_Toc354395565"/>
      <w:bookmarkStart w:id="3024" w:name="_Toc354395945"/>
      <w:bookmarkStart w:id="3025" w:name="_Toc354400871"/>
      <w:bookmarkStart w:id="3026" w:name="_Toc354401251"/>
      <w:bookmarkStart w:id="3027" w:name="_Toc354401631"/>
      <w:bookmarkStart w:id="3028" w:name="_Toc354402011"/>
      <w:bookmarkStart w:id="3029" w:name="_Toc354402391"/>
      <w:bookmarkStart w:id="3030" w:name="_Toc354402771"/>
      <w:bookmarkStart w:id="3031" w:name="_Toc354403151"/>
      <w:r>
        <w:lastRenderedPageBreak/>
        <w:t>5</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65186" w:rsidRPr="00F65186">
        <w:rPr>
          <w:b/>
          <w:iCs/>
          <w:sz w:val="26"/>
          <w:szCs w:val="26"/>
          <w:lang w:val="fr-FR"/>
        </w:rPr>
        <w:t>1 Samuel 2:12-26</w:t>
      </w:r>
    </w:p>
    <w:p w:rsidR="00F44926" w:rsidRPr="00F44926" w:rsidRDefault="00F44926" w:rsidP="00F44926">
      <w:pPr>
        <w:rPr>
          <w:lang w:val="fr-FR"/>
        </w:rPr>
      </w:pPr>
      <w:r w:rsidRPr="00F44926">
        <w:rPr>
          <w:b/>
          <w:lang w:val="fr-FR"/>
        </w:rPr>
        <w:t>* 12</w:t>
      </w:r>
      <w:r w:rsidRPr="00F44926">
        <w:rPr>
          <w:lang w:val="fr-FR"/>
        </w:rPr>
        <w:t xml:space="preserve"> Et les fils d’Éli étaient des fils de Bélial, ils ne connaissaient pas l’Éternel. </w:t>
      </w:r>
      <w:r w:rsidRPr="00F44926">
        <w:rPr>
          <w:b/>
          <w:lang w:val="fr-FR"/>
        </w:rPr>
        <w:t>13</w:t>
      </w:r>
      <w:r w:rsidRPr="00F44926">
        <w:rPr>
          <w:lang w:val="fr-FR"/>
        </w:rPr>
        <w:t xml:space="preserve"> Et la coutume des sacrificateurs à l’égard du peuple [était celle-ci] : quand quelqu’un sacrifiait un sacrifice, le serviteur</w:t>
      </w:r>
      <w:r w:rsidRPr="00F44926">
        <w:rPr>
          <w:vertAlign w:val="superscript"/>
          <w:lang w:val="fr-FR"/>
        </w:rPr>
        <w:footnoteReference w:id="458"/>
      </w:r>
      <w:r w:rsidRPr="00F44926">
        <w:rPr>
          <w:lang w:val="fr-FR"/>
        </w:rPr>
        <w:t xml:space="preserve"> du sacrificateur venait, lorsqu’on faisait bouillir la chair, ayant en sa main une fourchette à trois dents, </w:t>
      </w:r>
      <w:r w:rsidRPr="00F44926">
        <w:rPr>
          <w:b/>
          <w:lang w:val="fr-FR"/>
        </w:rPr>
        <w:t>14</w:t>
      </w:r>
      <w:r w:rsidRPr="00F44926">
        <w:rPr>
          <w:lang w:val="fr-FR"/>
        </w:rPr>
        <w:t xml:space="preserve"> et il piquait dans la chaudière, ou dans le chaudron, ou dans la marmite, ou dans le pot : le sacrificateur en prenait tout ce que la fourchette amenait en haut. Ils faisaient ainsi à tous ceux d’Israël qui venaient là, à Silo. </w:t>
      </w:r>
      <w:r w:rsidRPr="00F44926">
        <w:rPr>
          <w:b/>
          <w:lang w:val="fr-FR"/>
        </w:rPr>
        <w:t xml:space="preserve">15 </w:t>
      </w:r>
      <w:r w:rsidRPr="00F44926">
        <w:rPr>
          <w:lang w:val="fr-FR"/>
        </w:rPr>
        <w:t>Même, avant qu’on eût fait fumer la graisse, le serviteur</w:t>
      </w:r>
      <w:r w:rsidRPr="00F44926">
        <w:rPr>
          <w:vertAlign w:val="superscript"/>
          <w:lang w:val="fr-FR"/>
        </w:rPr>
        <w:footnoteReference w:id="459"/>
      </w:r>
      <w:r w:rsidRPr="00F44926">
        <w:rPr>
          <w:lang w:val="fr-FR"/>
        </w:rPr>
        <w:t xml:space="preserve"> du sacrificateur venait, et disait à l’homme qui sacrifiait : Donne de la chair à rôtir pour le sacrificateur ; et il ne prendra pas de toi de la chair bouillie, mais [de la chair] crue. </w:t>
      </w:r>
      <w:r w:rsidRPr="00F44926">
        <w:rPr>
          <w:b/>
          <w:lang w:val="fr-FR"/>
        </w:rPr>
        <w:t xml:space="preserve">16 </w:t>
      </w:r>
      <w:r w:rsidRPr="00F44926">
        <w:rPr>
          <w:lang w:val="fr-FR"/>
        </w:rPr>
        <w:t xml:space="preserve">Si l’homme lui disait : On va d’abord faire fumer la graisse, puis tu prendras selon le désir de ton âme, alors il [lui] disait : Non, car tu en donneras maintenant ; sinon, j’en prendrai de force. </w:t>
      </w:r>
      <w:r w:rsidRPr="00F44926">
        <w:rPr>
          <w:b/>
          <w:lang w:val="fr-FR"/>
        </w:rPr>
        <w:t xml:space="preserve">17 </w:t>
      </w:r>
      <w:r w:rsidRPr="00F44926">
        <w:rPr>
          <w:lang w:val="fr-FR"/>
        </w:rPr>
        <w:t>Et le péché de ces jeunes hommes fut très-grand devant l’Éternel ; car les hommes méprisaient l’offrande</w:t>
      </w:r>
      <w:r w:rsidRPr="00F44926">
        <w:rPr>
          <w:vertAlign w:val="superscript"/>
          <w:lang w:val="fr-FR"/>
        </w:rPr>
        <w:footnoteReference w:id="460"/>
      </w:r>
      <w:r w:rsidRPr="00F44926">
        <w:rPr>
          <w:lang w:val="fr-FR"/>
        </w:rPr>
        <w:t xml:space="preserve"> de l’Éternel.</w:t>
      </w:r>
    </w:p>
    <w:p w:rsidR="00F44926" w:rsidRPr="00F44926" w:rsidRDefault="00F44926" w:rsidP="00F44926">
      <w:pPr>
        <w:rPr>
          <w:lang w:val="fr-FR"/>
        </w:rPr>
      </w:pPr>
      <w:r w:rsidRPr="00F44926">
        <w:rPr>
          <w:b/>
          <w:lang w:val="fr-FR"/>
        </w:rPr>
        <w:t>18</w:t>
      </w:r>
      <w:r w:rsidRPr="00F44926">
        <w:rPr>
          <w:lang w:val="fr-FR"/>
        </w:rPr>
        <w:t xml:space="preserve"> Et Samuel servait devant l’Éternel, jeune garçon, ceint d’un éphod de lin. </w:t>
      </w:r>
      <w:r w:rsidRPr="00F44926">
        <w:rPr>
          <w:b/>
          <w:lang w:val="fr-FR"/>
        </w:rPr>
        <w:t xml:space="preserve">19 </w:t>
      </w:r>
      <w:r w:rsidRPr="00F44926">
        <w:rPr>
          <w:lang w:val="fr-FR"/>
        </w:rPr>
        <w:t xml:space="preserve">Et sa mère lui faisait une petite robe et la lui apportait d’année en année quand elle montait avec son mari pour sacrifier le sacrifice annuel. </w:t>
      </w:r>
      <w:r w:rsidRPr="00F44926">
        <w:rPr>
          <w:b/>
          <w:lang w:val="fr-FR"/>
        </w:rPr>
        <w:t xml:space="preserve">20 </w:t>
      </w:r>
      <w:r w:rsidRPr="00F44926">
        <w:rPr>
          <w:lang w:val="fr-FR"/>
        </w:rPr>
        <w:t>Et Éli bénit Elkana et sa femme, et dit : Que l’Éternel te donne des enfants</w:t>
      </w:r>
      <w:r w:rsidRPr="00F44926">
        <w:rPr>
          <w:vertAlign w:val="superscript"/>
          <w:lang w:val="fr-FR"/>
        </w:rPr>
        <w:footnoteReference w:id="461"/>
      </w:r>
      <w:r w:rsidRPr="00F44926">
        <w:rPr>
          <w:lang w:val="fr-FR"/>
        </w:rPr>
        <w:t xml:space="preserve"> de cette femme, à la place du prêt qui a été fait à l’Éternel ! Et ils s’en retournèrent chez lui. </w:t>
      </w:r>
      <w:r w:rsidRPr="00F44926">
        <w:rPr>
          <w:b/>
          <w:lang w:val="fr-FR"/>
        </w:rPr>
        <w:t xml:space="preserve">21 </w:t>
      </w:r>
      <w:r w:rsidRPr="00F44926">
        <w:rPr>
          <w:lang w:val="fr-FR"/>
        </w:rPr>
        <w:t>Et l’Éternel visita Anne, et elle conçut, et enfanta trois fils et deux filles ; et le jeune garçon Samuel grandissait auprès de l’Éternel.</w:t>
      </w:r>
    </w:p>
    <w:p w:rsidR="00F44926" w:rsidRPr="00F44926" w:rsidRDefault="00F44926" w:rsidP="00F44926">
      <w:pPr>
        <w:rPr>
          <w:lang w:val="fr-FR"/>
        </w:rPr>
      </w:pPr>
      <w:r w:rsidRPr="00F44926">
        <w:rPr>
          <w:b/>
          <w:lang w:val="fr-FR"/>
        </w:rPr>
        <w:t>22</w:t>
      </w:r>
      <w:r w:rsidRPr="00F44926">
        <w:rPr>
          <w:lang w:val="fr-FR"/>
        </w:rPr>
        <w:t xml:space="preserve"> Et Éli était fort âgé, et il apprit tout ce que ses fils faisaient à l’égard de tout Israël, et qu’ils couchaient avec les femmes qui servaient</w:t>
      </w:r>
      <w:r w:rsidRPr="00F44926">
        <w:rPr>
          <w:vertAlign w:val="superscript"/>
          <w:lang w:val="fr-FR"/>
        </w:rPr>
        <w:footnoteReference w:id="462"/>
      </w:r>
      <w:r w:rsidRPr="00F44926">
        <w:rPr>
          <w:lang w:val="fr-FR"/>
        </w:rPr>
        <w:t xml:space="preserve"> à l’entrée de la tente d’assignation. </w:t>
      </w:r>
      <w:r w:rsidRPr="00F44926">
        <w:rPr>
          <w:b/>
          <w:lang w:val="fr-FR"/>
        </w:rPr>
        <w:t xml:space="preserve">23 </w:t>
      </w:r>
      <w:r w:rsidRPr="00F44926">
        <w:rPr>
          <w:lang w:val="fr-FR"/>
        </w:rPr>
        <w:t xml:space="preserve">Et il leur dit : Pourquoi faites-vous des actions comme celles-là ? Car, de tout le peuple, j’apprends vos méchantes actions. </w:t>
      </w:r>
      <w:r w:rsidRPr="00F44926">
        <w:rPr>
          <w:b/>
          <w:lang w:val="fr-FR"/>
        </w:rPr>
        <w:t>24</w:t>
      </w:r>
      <w:r w:rsidRPr="00F44926">
        <w:rPr>
          <w:lang w:val="fr-FR"/>
        </w:rPr>
        <w:t xml:space="preserve"> Non, mes fils ; car ce que j’entends dire n’est pas bon : vous entraînez à la transgression le peuple de l’Éternel. </w:t>
      </w:r>
      <w:r w:rsidRPr="00F44926">
        <w:rPr>
          <w:b/>
          <w:lang w:val="fr-FR"/>
        </w:rPr>
        <w:t xml:space="preserve">25 </w:t>
      </w:r>
      <w:r w:rsidRPr="00F44926">
        <w:rPr>
          <w:lang w:val="fr-FR"/>
        </w:rPr>
        <w:t>Si un homme a péché contre un homme, Dieu le jugera</w:t>
      </w:r>
      <w:r w:rsidRPr="00F44926">
        <w:rPr>
          <w:vertAlign w:val="superscript"/>
          <w:lang w:val="fr-FR"/>
        </w:rPr>
        <w:footnoteReference w:id="463"/>
      </w:r>
      <w:r w:rsidRPr="00F44926">
        <w:rPr>
          <w:lang w:val="fr-FR"/>
        </w:rPr>
        <w:t> ; mais si un homme pèche contre l’Éternel, qui priera pour lui ? Mais ils n’écoutèrent pas la voix de leur père, car c’était le bon plaisir de l’Éternel de les faire mourir.</w:t>
      </w:r>
    </w:p>
    <w:p w:rsidR="00381F05" w:rsidRPr="00F44926" w:rsidRDefault="00F44926" w:rsidP="00F44926">
      <w:r w:rsidRPr="00F44926">
        <w:rPr>
          <w:b/>
          <w:lang w:val="fr-FR"/>
        </w:rPr>
        <w:t xml:space="preserve">26 </w:t>
      </w:r>
      <w:r w:rsidRPr="00F44926">
        <w:rPr>
          <w:lang w:val="fr-FR"/>
        </w:rPr>
        <w:t>Et le jeune garçon Samuel allait grandissant, agréable à l’Éternel et aux hommes.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65186" w:rsidRPr="00F65186" w:rsidRDefault="00F65186" w:rsidP="00F65186">
      <w:pPr>
        <w:rPr>
          <w:lang w:val="fr-FR"/>
        </w:rPr>
      </w:pPr>
      <w:r w:rsidRPr="00F65186">
        <w:rPr>
          <w:lang w:val="fr-FR"/>
        </w:rPr>
        <w:t xml:space="preserve">Ainsi qu'elle l'avait promis, Anne s'est séparée de son petit garçon qui demeure désormais avec Éli à Silo dans la présence de l'Éternel. Et nous remarquons le contraste entre ce </w:t>
      </w:r>
      <w:r w:rsidRPr="00F65186">
        <w:rPr>
          <w:b/>
          <w:bCs/>
          <w:lang w:val="fr-FR"/>
        </w:rPr>
        <w:t>jeune enfant</w:t>
      </w:r>
      <w:r w:rsidRPr="00F65186">
        <w:rPr>
          <w:lang w:val="fr-FR"/>
        </w:rPr>
        <w:t xml:space="preserve"> qui </w:t>
      </w:r>
      <w:r w:rsidRPr="00F65186">
        <w:rPr>
          <w:b/>
          <w:bCs/>
          <w:lang w:val="fr-FR"/>
        </w:rPr>
        <w:t>sert</w:t>
      </w:r>
      <w:r w:rsidRPr="00F65186">
        <w:rPr>
          <w:lang w:val="fr-FR"/>
        </w:rPr>
        <w:t xml:space="preserve"> et les fils d'Éli, déjà des hommes, dont la mauvaise conduite était un scandale pour la sacrificature. Quel triste </w:t>
      </w:r>
      <w:r w:rsidRPr="00F65186">
        <w:rPr>
          <w:b/>
          <w:bCs/>
          <w:lang w:val="fr-FR"/>
        </w:rPr>
        <w:t>exemple</w:t>
      </w:r>
      <w:r w:rsidRPr="00F65186">
        <w:rPr>
          <w:lang w:val="fr-FR"/>
        </w:rPr>
        <w:t xml:space="preserve"> ces derniers offraient en effet à tout le peuple et en particulier au petit Samuel qui les voyait tous les jours! Vous qui êtes des </w:t>
      </w:r>
      <w:r w:rsidRPr="00F65186">
        <w:rPr>
          <w:b/>
          <w:bCs/>
          <w:lang w:val="fr-FR"/>
        </w:rPr>
        <w:t>aînés</w:t>
      </w:r>
      <w:r w:rsidRPr="00F65186">
        <w:rPr>
          <w:lang w:val="fr-FR"/>
        </w:rPr>
        <w:t xml:space="preserve">, faites attention à l'exemple que vous donnez aux plus petits qui vous observent. Souvenez-vous de cette sérieuse parole du Seigneur: «Quiconque est une occasion de chute pour un de ces petits qui croient en moi, il serait avantageux pour lui qu'on lui eût pendu au cou une meule d'âne et qu'il </w:t>
      </w:r>
      <w:r w:rsidRPr="00F65186">
        <w:rPr>
          <w:lang w:val="fr-FR"/>
        </w:rPr>
        <w:lastRenderedPageBreak/>
        <w:t>eût été noyé dans les profondeurs de la mer» (Matthieu 18:6). Et quant à vous les plus jeunes, ne vous laissez pas influencer par la conduite mauvaise de certains aînés, de certains soi-disant chrétiens. Regardez au Seigneur Jésus!</w:t>
      </w:r>
    </w:p>
    <w:p w:rsidR="00381F05" w:rsidRDefault="00F65186" w:rsidP="00F65186">
      <w:r w:rsidRPr="00F65186">
        <w:rPr>
          <w:lang w:val="fr-FR"/>
        </w:rPr>
        <w:t xml:space="preserve">Nous constatons par cette belle histoire de Samuel qu'un tout jeune enfant peut </w:t>
      </w:r>
      <w:r w:rsidRPr="00F65186">
        <w:rPr>
          <w:b/>
          <w:iCs/>
          <w:lang w:val="fr-FR"/>
        </w:rPr>
        <w:t xml:space="preserve">déjà </w:t>
      </w:r>
      <w:r w:rsidRPr="00F65186">
        <w:rPr>
          <w:b/>
          <w:lang w:val="fr-FR"/>
        </w:rPr>
        <w:t>servir</w:t>
      </w:r>
      <w:r w:rsidRPr="00F65186">
        <w:rPr>
          <w:bCs/>
          <w:lang w:val="fr-FR"/>
        </w:rPr>
        <w:t>. Et</w:t>
      </w:r>
      <w:r w:rsidRPr="00F65186">
        <w:rPr>
          <w:lang w:val="fr-FR"/>
        </w:rPr>
        <w:t xml:space="preserve"> qu'il peut aussi </w:t>
      </w:r>
      <w:r w:rsidRPr="00F65186">
        <w:rPr>
          <w:b/>
          <w:iCs/>
          <w:lang w:val="fr-FR"/>
        </w:rPr>
        <w:t xml:space="preserve">déjà </w:t>
      </w:r>
      <w:r w:rsidRPr="00F65186">
        <w:rPr>
          <w:b/>
          <w:lang w:val="fr-FR"/>
        </w:rPr>
        <w:t>ressembler à Jésus</w:t>
      </w:r>
      <w:r w:rsidRPr="00F65186">
        <w:rPr>
          <w:bCs/>
          <w:lang w:val="fr-FR"/>
        </w:rPr>
        <w:t xml:space="preserve"> (comparer </w:t>
      </w:r>
      <w:r w:rsidRPr="00F65186">
        <w:rPr>
          <w:lang w:val="fr-FR"/>
        </w:rPr>
        <w:t>le verset 26 avec Luc 2:52).</w:t>
      </w:r>
      <w:r w:rsidR="00381F05">
        <w:br w:type="page"/>
      </w:r>
    </w:p>
    <w:p w:rsidR="00381F05" w:rsidRPr="001C1B27" w:rsidRDefault="00381F05" w:rsidP="00381F05">
      <w:pPr>
        <w:pStyle w:val="Titre2"/>
      </w:pPr>
      <w:bookmarkStart w:id="3032" w:name="_Toc345837376"/>
      <w:bookmarkStart w:id="3033" w:name="_Toc345837757"/>
      <w:bookmarkStart w:id="3034" w:name="_Toc345838140"/>
      <w:bookmarkStart w:id="3035" w:name="_Toc345838520"/>
      <w:bookmarkStart w:id="3036" w:name="_Toc345839283"/>
      <w:bookmarkStart w:id="3037" w:name="_Toc345839664"/>
      <w:bookmarkStart w:id="3038" w:name="_Toc345840045"/>
      <w:bookmarkStart w:id="3039" w:name="_Toc345840426"/>
      <w:bookmarkStart w:id="3040" w:name="_Toc345840806"/>
      <w:bookmarkStart w:id="3041" w:name="_Toc345841187"/>
      <w:bookmarkStart w:id="3042" w:name="_Toc345841568"/>
      <w:bookmarkStart w:id="3043" w:name="_Toc354394426"/>
      <w:bookmarkStart w:id="3044" w:name="_Toc354394806"/>
      <w:bookmarkStart w:id="3045" w:name="_Toc354395186"/>
      <w:bookmarkStart w:id="3046" w:name="_Toc354395566"/>
      <w:bookmarkStart w:id="3047" w:name="_Toc354395946"/>
      <w:bookmarkStart w:id="3048" w:name="_Toc354400872"/>
      <w:bookmarkStart w:id="3049" w:name="_Toc354401252"/>
      <w:bookmarkStart w:id="3050" w:name="_Toc354401632"/>
      <w:bookmarkStart w:id="3051" w:name="_Toc354402012"/>
      <w:bookmarkStart w:id="3052" w:name="_Toc354402392"/>
      <w:bookmarkStart w:id="3053" w:name="_Toc354402772"/>
      <w:bookmarkStart w:id="3054" w:name="_Toc354403152"/>
      <w:r>
        <w:lastRenderedPageBreak/>
        <w:t>6</w:t>
      </w:r>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44926" w:rsidRPr="00F44926">
        <w:rPr>
          <w:b/>
          <w:iCs/>
          <w:sz w:val="26"/>
          <w:szCs w:val="26"/>
          <w:lang w:val="fr-FR"/>
        </w:rPr>
        <w:t>1 Samuel 2:27-36</w:t>
      </w:r>
    </w:p>
    <w:p w:rsidR="00381F05" w:rsidRPr="00F44926" w:rsidRDefault="00F44926" w:rsidP="00381F05">
      <w:r w:rsidRPr="00F44926">
        <w:rPr>
          <w:b/>
          <w:lang w:val="fr-FR"/>
        </w:rPr>
        <w:t>27</w:t>
      </w:r>
      <w:r w:rsidRPr="00F44926">
        <w:rPr>
          <w:lang w:val="fr-FR"/>
        </w:rPr>
        <w:t xml:space="preserve"> Et un homme de Dieu vint vers Éli, et lui dit : Ainsi dit l’Éternel : Je me suis clairement révélé à la maison de ton père, quand ils étaient en Égypte dans la maison du Pharaon, </w:t>
      </w:r>
      <w:r w:rsidRPr="00F44926">
        <w:rPr>
          <w:b/>
          <w:lang w:val="fr-FR"/>
        </w:rPr>
        <w:t xml:space="preserve">28 </w:t>
      </w:r>
      <w:r w:rsidRPr="00F44926">
        <w:rPr>
          <w:lang w:val="fr-FR"/>
        </w:rPr>
        <w:t>et je l’ai choisi d’entre toutes les tribus d’Israël, pour être mon sacrificateur, pour offrir</w:t>
      </w:r>
      <w:r w:rsidRPr="00F44926">
        <w:rPr>
          <w:vertAlign w:val="superscript"/>
          <w:lang w:val="fr-FR"/>
        </w:rPr>
        <w:footnoteReference w:id="464"/>
      </w:r>
      <w:r w:rsidRPr="00F44926">
        <w:rPr>
          <w:lang w:val="fr-FR"/>
        </w:rPr>
        <w:t xml:space="preserve"> [des sacrifices] sur mon autel, pour faire fumer l’encens, pour porter l’éphod devant moi ; et j’ai donné à la maison de ton père tous les sacrifices des fils d’Israël faits par feu. </w:t>
      </w:r>
      <w:r w:rsidRPr="00F44926">
        <w:rPr>
          <w:b/>
          <w:lang w:val="fr-FR"/>
        </w:rPr>
        <w:t xml:space="preserve">29 </w:t>
      </w:r>
      <w:r w:rsidRPr="00F44926">
        <w:rPr>
          <w:lang w:val="fr-FR"/>
        </w:rPr>
        <w:t xml:space="preserve">Pourquoi foulez-vous aux pieds mon sacrifice et mon offrande, que j’ai commandé [de faire] dans ma demeure ? Et tu honores tes fils plus que moi, pour vous engraisser des prémices de toutes les offrandes d’Israël, mon peuple. </w:t>
      </w:r>
      <w:r w:rsidRPr="00F44926">
        <w:rPr>
          <w:b/>
          <w:lang w:val="fr-FR"/>
        </w:rPr>
        <w:t xml:space="preserve">30 </w:t>
      </w:r>
      <w:r w:rsidRPr="00F44926">
        <w:rPr>
          <w:lang w:val="fr-FR"/>
        </w:rPr>
        <w:t>C’est pourquoi l’Éternel, le Dieu d’Israël, dit</w:t>
      </w:r>
      <w:r w:rsidRPr="00F44926">
        <w:rPr>
          <w:vertAlign w:val="superscript"/>
          <w:lang w:val="fr-FR"/>
        </w:rPr>
        <w:footnoteReference w:id="465"/>
      </w:r>
      <w:r w:rsidRPr="00F44926">
        <w:rPr>
          <w:lang w:val="fr-FR"/>
        </w:rPr>
        <w:t xml:space="preserve"> : J’avais bien dit : Ta maison et la maison de ton père marcheront devant moi à toujours ; mais maintenant l’Éternel dit : Que cela soit loin de moi ; car ceux qui m’honorent, je les honorerai ; et ceux qui me méprisent seront en petite estime. </w:t>
      </w:r>
      <w:r w:rsidRPr="00F44926">
        <w:rPr>
          <w:b/>
          <w:lang w:val="fr-FR"/>
        </w:rPr>
        <w:t>31</w:t>
      </w:r>
      <w:r w:rsidRPr="00F44926">
        <w:rPr>
          <w:lang w:val="fr-FR"/>
        </w:rPr>
        <w:t xml:space="preserve"> Voici, les jours viennent que je couperai ton bras et le bras de la maison de ton père, de sorte qu’il n’y aura plus de vieillard dans ta maison. </w:t>
      </w:r>
      <w:r w:rsidRPr="00F44926">
        <w:rPr>
          <w:b/>
          <w:lang w:val="fr-FR"/>
        </w:rPr>
        <w:t>32</w:t>
      </w:r>
      <w:r w:rsidRPr="00F44926">
        <w:rPr>
          <w:lang w:val="fr-FR"/>
        </w:rPr>
        <w:t xml:space="preserve"> Et tu verras un adversaire [établi dans ma] demeure, dans tout le</w:t>
      </w:r>
      <w:r w:rsidRPr="00F44926">
        <w:rPr>
          <w:vertAlign w:val="superscript"/>
          <w:lang w:val="fr-FR"/>
        </w:rPr>
        <w:footnoteReference w:id="466"/>
      </w:r>
      <w:r w:rsidRPr="00F44926">
        <w:rPr>
          <w:lang w:val="fr-FR"/>
        </w:rPr>
        <w:t xml:space="preserve"> bien qui aura été fait à Israël ; et il n’y aura plus de vieillard dans ta maison à jamais. </w:t>
      </w:r>
      <w:r w:rsidRPr="00F44926">
        <w:rPr>
          <w:b/>
          <w:lang w:val="fr-FR"/>
        </w:rPr>
        <w:t xml:space="preserve">33 </w:t>
      </w:r>
      <w:r w:rsidRPr="00F44926">
        <w:rPr>
          <w:lang w:val="fr-FR"/>
        </w:rPr>
        <w:t xml:space="preserve">Et celui des tiens que je ne retrancherai pas d’auprès de mon autel, sera pour consumer tes yeux et attrister ton âme ; et tout l’accroissement de ta maison : — ils mourront à la fleur de l’âge. </w:t>
      </w:r>
      <w:r w:rsidRPr="00F44926">
        <w:rPr>
          <w:b/>
          <w:lang w:val="fr-FR"/>
        </w:rPr>
        <w:t>34</w:t>
      </w:r>
      <w:r w:rsidRPr="00F44926">
        <w:rPr>
          <w:lang w:val="fr-FR"/>
        </w:rPr>
        <w:t xml:space="preserve"> Et ceci t’en sera le signe : ce qui arrivera à tes deux fils, Hophni et Phinées ; ils mourront tous deux en un seul jour. </w:t>
      </w:r>
      <w:r w:rsidRPr="00F44926">
        <w:rPr>
          <w:b/>
          <w:lang w:val="fr-FR"/>
        </w:rPr>
        <w:t xml:space="preserve">35 </w:t>
      </w:r>
      <w:r w:rsidRPr="00F44926">
        <w:rPr>
          <w:lang w:val="fr-FR"/>
        </w:rPr>
        <w:t xml:space="preserve">Et je me susciterai un sacrificateur fidèle : il fera selon ce qui est dans mon cœur et dans mon âme, et je lui bâtirai une maison stable, et il marchera toujours devant mon oint. </w:t>
      </w:r>
      <w:r w:rsidRPr="00F44926">
        <w:rPr>
          <w:b/>
          <w:lang w:val="fr-FR"/>
        </w:rPr>
        <w:t xml:space="preserve">36 </w:t>
      </w:r>
      <w:r w:rsidRPr="00F44926">
        <w:rPr>
          <w:lang w:val="fr-FR"/>
        </w:rPr>
        <w:t>Et il arrivera que quiconque restera de ta maison viendra et se prosternera devant lui, pour avoir une pièce d’argent et un rond de pain, et dira : Place-moi, je te prie, dans</w:t>
      </w:r>
      <w:r w:rsidRPr="00F44926">
        <w:rPr>
          <w:vertAlign w:val="superscript"/>
          <w:lang w:val="fr-FR"/>
        </w:rPr>
        <w:footnoteReference w:id="467"/>
      </w:r>
      <w:r w:rsidRPr="00F44926">
        <w:rPr>
          <w:lang w:val="fr-FR"/>
        </w:rPr>
        <w:t xml:space="preserve"> quelqu’une des charges de la sacrificature, afin que je mange une bouchée de pain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44926" w:rsidRPr="00F44926" w:rsidRDefault="00F44926" w:rsidP="00F44926">
      <w:pPr>
        <w:rPr>
          <w:lang w:val="fr-FR"/>
        </w:rPr>
      </w:pPr>
      <w:r w:rsidRPr="00F44926">
        <w:rPr>
          <w:lang w:val="fr-FR"/>
        </w:rPr>
        <w:t xml:space="preserve">À l'égard du </w:t>
      </w:r>
      <w:r w:rsidRPr="00F44926">
        <w:rPr>
          <w:b/>
          <w:bCs/>
          <w:lang w:val="fr-FR"/>
        </w:rPr>
        <w:t>peuple</w:t>
      </w:r>
      <w:r w:rsidRPr="00F44926">
        <w:rPr>
          <w:lang w:val="fr-FR"/>
        </w:rPr>
        <w:t xml:space="preserve"> l'inconduite des fils d'Éli était un scandale. Mais surtout vis-à-vis de </w:t>
      </w:r>
      <w:r w:rsidRPr="00F44926">
        <w:rPr>
          <w:b/>
          <w:bCs/>
          <w:lang w:val="fr-FR"/>
        </w:rPr>
        <w:t>Dieu</w:t>
      </w:r>
      <w:r w:rsidRPr="00F44926">
        <w:rPr>
          <w:lang w:val="fr-FR"/>
        </w:rPr>
        <w:t xml:space="preserve">, quel déshonneur jeté sur Son nom! Hophni et Phinées (celui-ci porte pourtant le même nom qu'un sacrificateur fidèle: Nombres 25:10) avaient été élevés dans la proximité du sanctuaire, au contact des vérités divines. Grande était leur </w:t>
      </w:r>
      <w:r w:rsidRPr="00F44926">
        <w:rPr>
          <w:b/>
          <w:bCs/>
          <w:lang w:val="fr-FR"/>
        </w:rPr>
        <w:t>responsabilité</w:t>
      </w:r>
      <w:r w:rsidRPr="00F44926">
        <w:rPr>
          <w:lang w:val="fr-FR"/>
        </w:rPr>
        <w:t xml:space="preserve"> par rapport au reste du peuple! Grande est aussi la nôtre, à nous qui avons eu les mêmes privilèges par votre éducation!</w:t>
      </w:r>
    </w:p>
    <w:p w:rsidR="00381F05" w:rsidRDefault="00F44926" w:rsidP="00F44926">
      <w:r w:rsidRPr="00F44926">
        <w:rPr>
          <w:lang w:val="fr-FR"/>
        </w:rPr>
        <w:t xml:space="preserve">Éli, pieux lui-même, n'a pas su retenir ses enfants. Certes il leur a bien fait quelques remontrances (verset 23), mais il a manqué envers eux de </w:t>
      </w:r>
      <w:r w:rsidRPr="00F44926">
        <w:rPr>
          <w:b/>
          <w:bCs/>
          <w:lang w:val="fr-FR"/>
        </w:rPr>
        <w:t>fermeté</w:t>
      </w:r>
      <w:r w:rsidRPr="00F44926">
        <w:rPr>
          <w:lang w:val="fr-FR"/>
        </w:rPr>
        <w:t xml:space="preserve">. Certains enfants trouvent quelquefois leurs parents trop </w:t>
      </w:r>
      <w:r w:rsidRPr="00F44926">
        <w:rPr>
          <w:b/>
          <w:bCs/>
          <w:lang w:val="fr-FR"/>
        </w:rPr>
        <w:t>sévères</w:t>
      </w:r>
      <w:r w:rsidRPr="00F44926">
        <w:rPr>
          <w:lang w:val="fr-FR"/>
        </w:rPr>
        <w:t xml:space="preserve">. Qu’ils considèrent chez les fils d'Éli les conséquences d'une éducation qui n'était </w:t>
      </w:r>
      <w:r w:rsidRPr="00F44926">
        <w:rPr>
          <w:b/>
          <w:bCs/>
          <w:lang w:val="fr-FR"/>
        </w:rPr>
        <w:t>pas assez ferme</w:t>
      </w:r>
      <w:r w:rsidRPr="00F44926">
        <w:rPr>
          <w:lang w:val="fr-FR"/>
        </w:rPr>
        <w:t xml:space="preserve">. Et pour Éli lui-même ces conséquences sont dramatiques: Sa maison déchue de la sacrificature, ses fils retranchés. Un prophète est chargé de lui apporter ce triste message. Le Nouveau Testament nous confirme que, si les enfants d'un serviteur de Dieu ne sont pas </w:t>
      </w:r>
      <w:r w:rsidRPr="00F44926">
        <w:rPr>
          <w:b/>
          <w:bCs/>
          <w:lang w:val="fr-FR"/>
        </w:rPr>
        <w:t>soumis</w:t>
      </w:r>
      <w:r w:rsidRPr="00F44926">
        <w:rPr>
          <w:lang w:val="fr-FR"/>
        </w:rPr>
        <w:t xml:space="preserve"> et disciplinés, ils peuvent ôter toute puissance au ministère de leur père (1 Timothée 3:4-5). Avertissement qui concerne peut-être l'un ou l'autre de nos jeunes lecteurs.</w:t>
      </w:r>
      <w:r w:rsidR="00381F05">
        <w:br w:type="page"/>
      </w:r>
    </w:p>
    <w:p w:rsidR="00381F05" w:rsidRPr="001C1B27" w:rsidRDefault="00381F05" w:rsidP="00381F05">
      <w:pPr>
        <w:pStyle w:val="Titre2"/>
      </w:pPr>
      <w:bookmarkStart w:id="3055" w:name="_Toc345837377"/>
      <w:bookmarkStart w:id="3056" w:name="_Toc345837758"/>
      <w:bookmarkStart w:id="3057" w:name="_Toc345838141"/>
      <w:bookmarkStart w:id="3058" w:name="_Toc345838521"/>
      <w:bookmarkStart w:id="3059" w:name="_Toc345839284"/>
      <w:bookmarkStart w:id="3060" w:name="_Toc345839665"/>
      <w:bookmarkStart w:id="3061" w:name="_Toc345840046"/>
      <w:bookmarkStart w:id="3062" w:name="_Toc345840427"/>
      <w:bookmarkStart w:id="3063" w:name="_Toc345840807"/>
      <w:bookmarkStart w:id="3064" w:name="_Toc345841188"/>
      <w:bookmarkStart w:id="3065" w:name="_Toc345841569"/>
      <w:bookmarkStart w:id="3066" w:name="_Toc354394427"/>
      <w:bookmarkStart w:id="3067" w:name="_Toc354394807"/>
      <w:bookmarkStart w:id="3068" w:name="_Toc354395187"/>
      <w:bookmarkStart w:id="3069" w:name="_Toc354395567"/>
      <w:bookmarkStart w:id="3070" w:name="_Toc354395947"/>
      <w:bookmarkStart w:id="3071" w:name="_Toc354400873"/>
      <w:bookmarkStart w:id="3072" w:name="_Toc354401253"/>
      <w:bookmarkStart w:id="3073" w:name="_Toc354401633"/>
      <w:bookmarkStart w:id="3074" w:name="_Toc354402013"/>
      <w:bookmarkStart w:id="3075" w:name="_Toc354402393"/>
      <w:bookmarkStart w:id="3076" w:name="_Toc354402773"/>
      <w:bookmarkStart w:id="3077" w:name="_Toc354403153"/>
      <w:r>
        <w:lastRenderedPageBreak/>
        <w:t>7</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44926" w:rsidRPr="00F44926">
        <w:rPr>
          <w:b/>
          <w:iCs/>
          <w:sz w:val="26"/>
          <w:szCs w:val="26"/>
          <w:lang w:val="fr-FR"/>
        </w:rPr>
        <w:t>1 Samuel 3:1-21</w:t>
      </w:r>
    </w:p>
    <w:p w:rsidR="003A0328" w:rsidRPr="003A0328" w:rsidRDefault="003A0328" w:rsidP="003A0328">
      <w:pPr>
        <w:rPr>
          <w:lang w:val="fr-FR"/>
        </w:rPr>
      </w:pPr>
      <w:r w:rsidRPr="003A0328">
        <w:rPr>
          <w:b/>
          <w:lang w:val="fr-FR"/>
        </w:rPr>
        <w:t xml:space="preserve">1 </w:t>
      </w:r>
      <w:r w:rsidRPr="003A0328">
        <w:rPr>
          <w:lang w:val="fr-FR"/>
        </w:rPr>
        <w:t>Et le jeune garçon Samuel servait l’Éternel devant Éli ; et la parole de l’Éternel était rare en ces jours-là : la vision n’était pas répandue.</w:t>
      </w:r>
    </w:p>
    <w:p w:rsidR="003A0328" w:rsidRPr="003A0328" w:rsidRDefault="003A0328" w:rsidP="003A0328">
      <w:pPr>
        <w:rPr>
          <w:lang w:val="fr-FR"/>
        </w:rPr>
      </w:pPr>
      <w:r w:rsidRPr="003A0328">
        <w:rPr>
          <w:b/>
          <w:lang w:val="fr-FR"/>
        </w:rPr>
        <w:t xml:space="preserve">2 </w:t>
      </w:r>
      <w:r w:rsidRPr="003A0328">
        <w:rPr>
          <w:lang w:val="fr-FR"/>
        </w:rPr>
        <w:t xml:space="preserve">Et il arriva en ce temps-là, qu’Éli était couché en son lieu (or ses yeux commençaient à être troubles, il ne pouvait voir) ; </w:t>
      </w:r>
      <w:r w:rsidRPr="003A0328">
        <w:rPr>
          <w:b/>
          <w:lang w:val="fr-FR"/>
        </w:rPr>
        <w:t xml:space="preserve">3 </w:t>
      </w:r>
      <w:r w:rsidRPr="003A0328">
        <w:rPr>
          <w:lang w:val="fr-FR"/>
        </w:rPr>
        <w:t xml:space="preserve">et la lampe de Dieu n’était pas encore éteinte, et Samuel était couché dans le temple de l’Éternel, où était l’arche de Dieu, </w:t>
      </w:r>
      <w:r w:rsidRPr="003A0328">
        <w:rPr>
          <w:b/>
          <w:lang w:val="fr-FR"/>
        </w:rPr>
        <w:t xml:space="preserve">4 </w:t>
      </w:r>
      <w:r w:rsidRPr="003A0328">
        <w:rPr>
          <w:lang w:val="fr-FR"/>
        </w:rPr>
        <w:t xml:space="preserve">et l’Éternel appela Samuel. Et il dit : Me voici. </w:t>
      </w:r>
      <w:r w:rsidRPr="003A0328">
        <w:rPr>
          <w:b/>
          <w:lang w:val="fr-FR"/>
        </w:rPr>
        <w:t xml:space="preserve">5 </w:t>
      </w:r>
      <w:r w:rsidRPr="003A0328">
        <w:rPr>
          <w:lang w:val="fr-FR"/>
        </w:rPr>
        <w:t xml:space="preserve">Et il courut vers Éli et [lui] dit : Me voici, car tu m’as appelé. Mais il dit : Je n’ai pas appelé ; retourne, couche-toi. Et il s’en alla et se coucha. </w:t>
      </w:r>
      <w:r w:rsidRPr="003A0328">
        <w:rPr>
          <w:b/>
          <w:lang w:val="fr-FR"/>
        </w:rPr>
        <w:t xml:space="preserve">6 </w:t>
      </w:r>
      <w:r w:rsidRPr="003A0328">
        <w:rPr>
          <w:lang w:val="fr-FR"/>
        </w:rPr>
        <w:t xml:space="preserve">Et l’Éternel appela de nouveau : Samuel ! Et Samuel se leva et alla vers Éli, et [lui] dit : Me voici, car tu m’as appelé. Et il dit : Je n’ai pas appelé, mon fils ; retourne, couche-toi. </w:t>
      </w:r>
      <w:r w:rsidRPr="003A0328">
        <w:rPr>
          <w:b/>
          <w:lang w:val="fr-FR"/>
        </w:rPr>
        <w:t xml:space="preserve">7 </w:t>
      </w:r>
      <w:r w:rsidRPr="003A0328">
        <w:rPr>
          <w:lang w:val="fr-FR"/>
        </w:rPr>
        <w:t xml:space="preserve">Et Samuel ne connaissait pas encore l’Éternel, et la parole de l’Éternel ne lui avait pas encore été révélée. </w:t>
      </w:r>
      <w:r w:rsidRPr="003A0328">
        <w:rPr>
          <w:b/>
          <w:lang w:val="fr-FR"/>
        </w:rPr>
        <w:t xml:space="preserve">8 </w:t>
      </w:r>
      <w:r w:rsidRPr="003A0328">
        <w:rPr>
          <w:lang w:val="fr-FR"/>
        </w:rPr>
        <w:t xml:space="preserve">Et l’Éternel appela de nouveau : Samuel ! </w:t>
      </w:r>
      <w:proofErr w:type="gramStart"/>
      <w:r w:rsidRPr="003A0328">
        <w:rPr>
          <w:lang w:val="fr-FR"/>
        </w:rPr>
        <w:t>pour</w:t>
      </w:r>
      <w:proofErr w:type="gramEnd"/>
      <w:r w:rsidRPr="003A0328">
        <w:rPr>
          <w:lang w:val="fr-FR"/>
        </w:rPr>
        <w:t xml:space="preserve"> la troisième fois ; et [Samuel] se leva et alla vers Éli, et [lui] dit : Me voici, car tu m’as appelé. Et Éli s’aperçut que l’Éternel avait appelé le jeune garçon. </w:t>
      </w:r>
      <w:r w:rsidRPr="003A0328">
        <w:rPr>
          <w:b/>
          <w:lang w:val="fr-FR"/>
        </w:rPr>
        <w:t xml:space="preserve">9 </w:t>
      </w:r>
      <w:r w:rsidRPr="003A0328">
        <w:rPr>
          <w:lang w:val="fr-FR"/>
        </w:rPr>
        <w:t>Et Éli dit à Samuel : Va, couche-toi ; et s’il t’appelle, alors tu diras : Parle, Éternel, car ton serviteur écoute. Et Samuel s’en alla et se coucha en son lieu.</w:t>
      </w:r>
    </w:p>
    <w:p w:rsidR="003A0328" w:rsidRPr="003A0328" w:rsidRDefault="003A0328" w:rsidP="003A0328">
      <w:pPr>
        <w:rPr>
          <w:lang w:val="fr-FR"/>
        </w:rPr>
      </w:pPr>
      <w:r w:rsidRPr="003A0328">
        <w:rPr>
          <w:b/>
          <w:lang w:val="fr-FR"/>
        </w:rPr>
        <w:t xml:space="preserve">10 </w:t>
      </w:r>
      <w:r w:rsidRPr="003A0328">
        <w:rPr>
          <w:lang w:val="fr-FR"/>
        </w:rPr>
        <w:t xml:space="preserve">Et l’Éternel vint et se tint là, et appela comme les autres fois : Samuel ! Samuel ! Et Samuel dit : Parle, car ton serviteur écoute. </w:t>
      </w:r>
      <w:r w:rsidRPr="003A0328">
        <w:rPr>
          <w:b/>
          <w:lang w:val="fr-FR"/>
        </w:rPr>
        <w:t xml:space="preserve">11 </w:t>
      </w:r>
      <w:r w:rsidRPr="003A0328">
        <w:rPr>
          <w:lang w:val="fr-FR"/>
        </w:rPr>
        <w:t xml:space="preserve">Et l’Éternel dit à Samuel : Voici, je vais faire en Israël une chose telle, que quiconque l’entendra, les deux oreilles lui tinteront. </w:t>
      </w:r>
      <w:r w:rsidRPr="003A0328">
        <w:rPr>
          <w:b/>
          <w:lang w:val="fr-FR"/>
        </w:rPr>
        <w:t xml:space="preserve">12 </w:t>
      </w:r>
      <w:r w:rsidRPr="003A0328">
        <w:rPr>
          <w:lang w:val="fr-FR"/>
        </w:rPr>
        <w:t xml:space="preserve">En ce jour-là j’accomplirai sur Éli tout ce que j’ai dit touchant sa maison : je commencerai et j’achèverai ; </w:t>
      </w:r>
      <w:r w:rsidRPr="003A0328">
        <w:rPr>
          <w:b/>
          <w:lang w:val="fr-FR"/>
        </w:rPr>
        <w:t xml:space="preserve">13 </w:t>
      </w:r>
      <w:r w:rsidRPr="003A0328">
        <w:rPr>
          <w:lang w:val="fr-FR"/>
        </w:rPr>
        <w:t xml:space="preserve">car je lui ai déclaré que je vais juger sa maison pour toujours, à cause de l’iniquité qu’il connaît, parce que ses fils se sont avilis et qu’il ne les a pas retenus. </w:t>
      </w:r>
      <w:r w:rsidRPr="003A0328">
        <w:rPr>
          <w:b/>
          <w:lang w:val="fr-FR"/>
        </w:rPr>
        <w:t xml:space="preserve">14 </w:t>
      </w:r>
      <w:r w:rsidRPr="003A0328">
        <w:rPr>
          <w:lang w:val="fr-FR"/>
        </w:rPr>
        <w:t>C’est pourquoi j’ai juré à la maison d’Éli ; Si jamais propitiation est faite pour l’iniquité de la maison d’Éli, par sacrifice ou par offrande</w:t>
      </w:r>
      <w:r w:rsidRPr="003A0328">
        <w:rPr>
          <w:vertAlign w:val="superscript"/>
          <w:lang w:val="fr-FR"/>
        </w:rPr>
        <w:footnoteReference w:id="468"/>
      </w:r>
      <w:r w:rsidRPr="003A0328">
        <w:rPr>
          <w:lang w:val="fr-FR"/>
        </w:rPr>
        <w:t> !</w:t>
      </w:r>
    </w:p>
    <w:p w:rsidR="003A0328" w:rsidRPr="003A0328" w:rsidRDefault="003A0328" w:rsidP="003A0328">
      <w:pPr>
        <w:rPr>
          <w:lang w:val="fr-FR"/>
        </w:rPr>
      </w:pPr>
      <w:r w:rsidRPr="003A0328">
        <w:rPr>
          <w:b/>
          <w:lang w:val="fr-FR"/>
        </w:rPr>
        <w:t xml:space="preserve">15 </w:t>
      </w:r>
      <w:r w:rsidRPr="003A0328">
        <w:rPr>
          <w:lang w:val="fr-FR"/>
        </w:rPr>
        <w:t xml:space="preserve">Et Samuel resta couché jusqu’au matin ; et il ouvrit les portes de la maison de l’Éternel. Et Samuel craignait de rapporter sa vision à Éli. </w:t>
      </w:r>
      <w:r w:rsidRPr="003A0328">
        <w:rPr>
          <w:b/>
          <w:lang w:val="fr-FR"/>
        </w:rPr>
        <w:t>16</w:t>
      </w:r>
      <w:r w:rsidRPr="003A0328">
        <w:rPr>
          <w:lang w:val="fr-FR"/>
        </w:rPr>
        <w:t xml:space="preserve"> Et Éli appela Samuel, et [lui] dit : Samuel, mon fils ! </w:t>
      </w:r>
      <w:r w:rsidRPr="003A0328">
        <w:rPr>
          <w:b/>
          <w:lang w:val="fr-FR"/>
        </w:rPr>
        <w:t xml:space="preserve">17 </w:t>
      </w:r>
      <w:r w:rsidRPr="003A0328">
        <w:rPr>
          <w:lang w:val="fr-FR"/>
        </w:rPr>
        <w:t xml:space="preserve">Et il dit : Me voici. Et [Éli] dit : Quelle est la parole qu’il t’a dite ? Je te prie, ne me le cache pas. Ainsi Dieu te fasse, et ainsi il y ajoute, si tu me caches quoi que ce soit de toute la parole qu’il t’a dite. </w:t>
      </w:r>
      <w:r w:rsidRPr="003A0328">
        <w:rPr>
          <w:b/>
          <w:lang w:val="fr-FR"/>
        </w:rPr>
        <w:t xml:space="preserve">18 </w:t>
      </w:r>
      <w:r w:rsidRPr="003A0328">
        <w:rPr>
          <w:lang w:val="fr-FR"/>
        </w:rPr>
        <w:t>Et Samuel lui rapporta toutes les paroles, et ne les lui cacha pas. Et [Éli] dit : C’est l’Éternel, qu’il fasse ce qui est bon à ses yeux.</w:t>
      </w:r>
    </w:p>
    <w:p w:rsidR="00381F05" w:rsidRPr="003A0328" w:rsidRDefault="003A0328" w:rsidP="003A0328">
      <w:r w:rsidRPr="003A0328">
        <w:rPr>
          <w:b/>
          <w:lang w:val="fr-FR"/>
        </w:rPr>
        <w:t>19</w:t>
      </w:r>
      <w:r w:rsidRPr="003A0328">
        <w:rPr>
          <w:lang w:val="fr-FR"/>
        </w:rPr>
        <w:t xml:space="preserve"> Et Samuel grandissait ; et l’Éternel était avec lui, et il ne laissa tomber à terre aucune de ses paroles. </w:t>
      </w:r>
      <w:r w:rsidRPr="003A0328">
        <w:rPr>
          <w:b/>
          <w:lang w:val="fr-FR"/>
        </w:rPr>
        <w:t xml:space="preserve">20 </w:t>
      </w:r>
      <w:r w:rsidRPr="003A0328">
        <w:rPr>
          <w:lang w:val="fr-FR"/>
        </w:rPr>
        <w:t xml:space="preserve">Et tout Israël, depuis Dan jusqu’à Beër-Shéba, sut que Samuel était établi prophète de l’Éternel. </w:t>
      </w:r>
      <w:r w:rsidRPr="003A0328">
        <w:rPr>
          <w:b/>
          <w:lang w:val="fr-FR"/>
        </w:rPr>
        <w:t>21</w:t>
      </w:r>
      <w:r w:rsidRPr="003A0328">
        <w:rPr>
          <w:lang w:val="fr-FR"/>
        </w:rPr>
        <w:t xml:space="preserve"> Et l’Éternel continua d’apparaître à Silo ; car l’Éternel se révélait à Samuel, à Silo, par la parole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44926" w:rsidRPr="00F44926" w:rsidRDefault="00F44926" w:rsidP="00F44926">
      <w:pPr>
        <w:rPr>
          <w:lang w:val="fr-FR"/>
        </w:rPr>
      </w:pPr>
      <w:r w:rsidRPr="00F44926">
        <w:rPr>
          <w:lang w:val="fr-FR"/>
        </w:rPr>
        <w:t xml:space="preserve">Depuis sa petite enfance, Samuel appartenait à l'Éternel et Le servait. Mais il lui manquait la connaissance personnelle du Seigneur et la communication de Sa parole (verset 7). On peut posséder le </w:t>
      </w:r>
      <w:r w:rsidRPr="00F44926">
        <w:rPr>
          <w:b/>
          <w:bCs/>
          <w:lang w:val="fr-FR"/>
        </w:rPr>
        <w:t>salut</w:t>
      </w:r>
      <w:r w:rsidRPr="00F44926">
        <w:rPr>
          <w:lang w:val="fr-FR"/>
        </w:rPr>
        <w:t xml:space="preserve">, en jouir, et pourtant mal connaître pour soi-même la personne </w:t>
      </w:r>
      <w:r w:rsidRPr="00F44926">
        <w:rPr>
          <w:b/>
          <w:bCs/>
          <w:lang w:val="fr-FR"/>
        </w:rPr>
        <w:t>du Sauveur</w:t>
      </w:r>
      <w:r w:rsidRPr="00F44926">
        <w:rPr>
          <w:lang w:val="fr-FR"/>
        </w:rPr>
        <w:t>. C'était le cas de Job: «Mon oreille avait entendu parler de toi, maintenant mon oeil t'a vu» (Job 42:5). C'est probablement le cas de beaucoup de jeunes chrétiens. Qu’ils demandent au Seigneur Jésus de se faire connaître à eux toujours mieux.</w:t>
      </w:r>
    </w:p>
    <w:p w:rsidR="00F44926" w:rsidRPr="00F44926" w:rsidRDefault="00F44926" w:rsidP="00F44926">
      <w:pPr>
        <w:rPr>
          <w:lang w:val="fr-FR"/>
        </w:rPr>
      </w:pPr>
      <w:r w:rsidRPr="00F44926">
        <w:rPr>
          <w:lang w:val="fr-FR"/>
        </w:rPr>
        <w:t xml:space="preserve">Dieu parle! Non plus en visions, mais dans Son saint Livre qui s'adresse à chacun. Lisons-le comme s'il n'avait été écrit que </w:t>
      </w:r>
      <w:r w:rsidRPr="00F44926">
        <w:rPr>
          <w:b/>
          <w:bCs/>
          <w:lang w:val="fr-FR"/>
        </w:rPr>
        <w:t>pour nous</w:t>
      </w:r>
      <w:r w:rsidRPr="00F44926">
        <w:rPr>
          <w:lang w:val="fr-FR"/>
        </w:rPr>
        <w:t xml:space="preserve">. L'attitude de Samuel est celle que nous avons à prendre chaque fois que </w:t>
      </w:r>
      <w:r w:rsidRPr="00F44926">
        <w:rPr>
          <w:lang w:val="fr-FR"/>
        </w:rPr>
        <w:lastRenderedPageBreak/>
        <w:t>nous ouvrons notre Bible. «Parle, car ton serviteur écoute». Encore faut-il être prêt à faire ensuite ce que le Seigneur nous aura dit. Oui, cette belle réponse nous invite à nous mettre comme lui, à l'entière disposition du Seigneur, en lui demandant comme Saul, aussitôt qu’il a été converti: «Que dois-je faire, Seigneur?» (Actes 22:10).</w:t>
      </w:r>
    </w:p>
    <w:p w:rsidR="00381F05" w:rsidRDefault="00F44926" w:rsidP="00F44926">
      <w:r w:rsidRPr="00F44926">
        <w:rPr>
          <w:lang w:val="fr-FR"/>
        </w:rPr>
        <w:t>Éli entend toutes les paroles solennelles que lui rapporte soigneusement le jeune serviteur. Il est soumis lui aussi: «C'est l'Éternel, qu'Il fasse ce qui est bon à Ses yeux» (verset 18).</w:t>
      </w:r>
      <w:r w:rsidR="00381F05">
        <w:br w:type="page"/>
      </w:r>
    </w:p>
    <w:p w:rsidR="00381F05" w:rsidRPr="001C1B27" w:rsidRDefault="00381F05" w:rsidP="00381F05">
      <w:pPr>
        <w:pStyle w:val="Titre2"/>
      </w:pPr>
      <w:bookmarkStart w:id="3078" w:name="_Toc345837378"/>
      <w:bookmarkStart w:id="3079" w:name="_Toc345837759"/>
      <w:bookmarkStart w:id="3080" w:name="_Toc345838142"/>
      <w:bookmarkStart w:id="3081" w:name="_Toc345838522"/>
      <w:bookmarkStart w:id="3082" w:name="_Toc345839285"/>
      <w:bookmarkStart w:id="3083" w:name="_Toc345839666"/>
      <w:bookmarkStart w:id="3084" w:name="_Toc345840047"/>
      <w:bookmarkStart w:id="3085" w:name="_Toc345840428"/>
      <w:bookmarkStart w:id="3086" w:name="_Toc345840808"/>
      <w:bookmarkStart w:id="3087" w:name="_Toc345841189"/>
      <w:bookmarkStart w:id="3088" w:name="_Toc345841570"/>
      <w:bookmarkStart w:id="3089" w:name="_Toc354394428"/>
      <w:bookmarkStart w:id="3090" w:name="_Toc354394808"/>
      <w:bookmarkStart w:id="3091" w:name="_Toc354395188"/>
      <w:bookmarkStart w:id="3092" w:name="_Toc354395568"/>
      <w:bookmarkStart w:id="3093" w:name="_Toc354395948"/>
      <w:bookmarkStart w:id="3094" w:name="_Toc354400874"/>
      <w:bookmarkStart w:id="3095" w:name="_Toc354401254"/>
      <w:bookmarkStart w:id="3096" w:name="_Toc354401634"/>
      <w:bookmarkStart w:id="3097" w:name="_Toc354402014"/>
      <w:bookmarkStart w:id="3098" w:name="_Toc354402394"/>
      <w:bookmarkStart w:id="3099" w:name="_Toc354402774"/>
      <w:bookmarkStart w:id="3100" w:name="_Toc354403154"/>
      <w:r>
        <w:lastRenderedPageBreak/>
        <w:t>8</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0328" w:rsidRPr="003A0328">
        <w:rPr>
          <w:b/>
          <w:iCs/>
          <w:sz w:val="26"/>
          <w:szCs w:val="26"/>
          <w:lang w:val="fr-FR"/>
        </w:rPr>
        <w:t>1 Samuel 4:1-11</w:t>
      </w:r>
    </w:p>
    <w:p w:rsidR="00BB21F3" w:rsidRPr="00BB21F3" w:rsidRDefault="00BB21F3" w:rsidP="00BB21F3">
      <w:pPr>
        <w:rPr>
          <w:lang w:val="fr-FR"/>
        </w:rPr>
      </w:pPr>
      <w:r w:rsidRPr="00BB21F3">
        <w:rPr>
          <w:b/>
          <w:lang w:val="fr-FR"/>
        </w:rPr>
        <w:t xml:space="preserve">1 </w:t>
      </w:r>
      <w:r w:rsidRPr="00BB21F3">
        <w:rPr>
          <w:lang w:val="fr-FR"/>
        </w:rPr>
        <w:t>Et ce que Samuel avait dit arriva à tout Israël. Et Israël sortit en bataille à la rencontre des Philistins, et ils campèrent près d’Ében-Ézer</w:t>
      </w:r>
      <w:r w:rsidRPr="00BB21F3">
        <w:rPr>
          <w:vertAlign w:val="superscript"/>
          <w:lang w:val="fr-FR"/>
        </w:rPr>
        <w:footnoteReference w:id="469"/>
      </w:r>
      <w:r w:rsidRPr="00BB21F3">
        <w:rPr>
          <w:lang w:val="fr-FR"/>
        </w:rPr>
        <w:t xml:space="preserve"> ; et les Philistins campèrent à Aphek. </w:t>
      </w:r>
      <w:r w:rsidRPr="00BB21F3">
        <w:rPr>
          <w:b/>
          <w:lang w:val="fr-FR"/>
        </w:rPr>
        <w:t xml:space="preserve">2 </w:t>
      </w:r>
      <w:r w:rsidRPr="00BB21F3">
        <w:rPr>
          <w:lang w:val="fr-FR"/>
        </w:rPr>
        <w:t xml:space="preserve">Et les Philistins se rangèrent en bataille contre Israël ; et la bataille devint générale, et Israël fut battu devant les Philistins ; et ils frappèrent environ quatre mille hommes en bataille rangée, dans la campagne. </w:t>
      </w:r>
      <w:r w:rsidRPr="00BB21F3">
        <w:rPr>
          <w:b/>
          <w:lang w:val="fr-FR"/>
        </w:rPr>
        <w:t xml:space="preserve">3 </w:t>
      </w:r>
      <w:r w:rsidRPr="00BB21F3">
        <w:rPr>
          <w:lang w:val="fr-FR"/>
        </w:rPr>
        <w:t xml:space="preserve">Et le peuple rentra dans le camp, et les anciens d’Israël dirent : Pourquoi l’Éternel nous a-t-il battus aujourd’hui devant les Philistins ? Prenons à nous, de Silo, l’arche de l’alliance de l’Éternel, et qu’elle vienne au milieu de nous et nous sauve de la main de nos ennemis. </w:t>
      </w:r>
      <w:r w:rsidRPr="00BB21F3">
        <w:rPr>
          <w:b/>
          <w:lang w:val="fr-FR"/>
        </w:rPr>
        <w:t xml:space="preserve">4 </w:t>
      </w:r>
      <w:r w:rsidRPr="00BB21F3">
        <w:rPr>
          <w:lang w:val="fr-FR"/>
        </w:rPr>
        <w:t>Et le peuple envoya à Silo, et on apporta de là l’arche de l’alliance de l’Éternel des armées, qui siège entre les chérubins</w:t>
      </w:r>
      <w:r w:rsidRPr="00BB21F3">
        <w:rPr>
          <w:vertAlign w:val="superscript"/>
          <w:lang w:val="fr-FR"/>
        </w:rPr>
        <w:footnoteReference w:id="470"/>
      </w:r>
      <w:r w:rsidRPr="00BB21F3">
        <w:rPr>
          <w:lang w:val="fr-FR"/>
        </w:rPr>
        <w:t> ; et les deux fils d’Éli, Hophni et Phinées, étaient là avec l’arche de l’alliance de Dieu.</w:t>
      </w:r>
    </w:p>
    <w:p w:rsidR="00381F05" w:rsidRPr="00BB21F3" w:rsidRDefault="00BB21F3" w:rsidP="00BB21F3">
      <w:r w:rsidRPr="00BB21F3">
        <w:rPr>
          <w:b/>
          <w:lang w:val="fr-FR"/>
        </w:rPr>
        <w:t xml:space="preserve">5 </w:t>
      </w:r>
      <w:r w:rsidRPr="00BB21F3">
        <w:rPr>
          <w:lang w:val="fr-FR"/>
        </w:rPr>
        <w:t xml:space="preserve">Et aussitôt que l’arche de l’alliance de l’Éternel entra dans le camp, tout Israël se mit à pousser de grands cris, de sorte que la terre en frémit. </w:t>
      </w:r>
      <w:r w:rsidRPr="00BB21F3">
        <w:rPr>
          <w:b/>
          <w:lang w:val="fr-FR"/>
        </w:rPr>
        <w:t xml:space="preserve">6 </w:t>
      </w:r>
      <w:r w:rsidRPr="00BB21F3">
        <w:rPr>
          <w:lang w:val="fr-FR"/>
        </w:rPr>
        <w:t xml:space="preserve">Et les Philistins entendirent le bruit des cris, et dirent : Quel est ce bruit de grands cris dans le camp des Hébreux ? Et ils surent que l’arche de l’Éternel était venue dans le camp. </w:t>
      </w:r>
      <w:r w:rsidRPr="00BB21F3">
        <w:rPr>
          <w:b/>
          <w:lang w:val="fr-FR"/>
        </w:rPr>
        <w:t xml:space="preserve">7 </w:t>
      </w:r>
      <w:r w:rsidRPr="00BB21F3">
        <w:rPr>
          <w:lang w:val="fr-FR"/>
        </w:rPr>
        <w:t xml:space="preserve">Et les Philistins craignirent, car ils dirent : Dieu est venu dans le camp. Et ils dirent : Malheur à nous ! </w:t>
      </w:r>
      <w:proofErr w:type="gramStart"/>
      <w:r w:rsidRPr="00BB21F3">
        <w:rPr>
          <w:lang w:val="fr-FR"/>
        </w:rPr>
        <w:t>car</w:t>
      </w:r>
      <w:proofErr w:type="gramEnd"/>
      <w:r w:rsidRPr="00BB21F3">
        <w:rPr>
          <w:lang w:val="fr-FR"/>
        </w:rPr>
        <w:t xml:space="preserve"> il n’en a jamais été ainsi auparavant. </w:t>
      </w:r>
      <w:r w:rsidRPr="00BB21F3">
        <w:rPr>
          <w:b/>
          <w:lang w:val="fr-FR"/>
        </w:rPr>
        <w:t xml:space="preserve">8 </w:t>
      </w:r>
      <w:r w:rsidRPr="00BB21F3">
        <w:rPr>
          <w:lang w:val="fr-FR"/>
        </w:rPr>
        <w:t xml:space="preserve">Malheur à nous ! Qui nous délivrera de la main de ces dieux puissants ? Ce sont là les dieux qui ont frappé les Égyptiens de toutes sortes de plaies dans le désert. </w:t>
      </w:r>
      <w:r w:rsidRPr="00BB21F3">
        <w:rPr>
          <w:b/>
          <w:lang w:val="fr-FR"/>
        </w:rPr>
        <w:t xml:space="preserve">9 </w:t>
      </w:r>
      <w:r w:rsidRPr="00BB21F3">
        <w:rPr>
          <w:lang w:val="fr-FR"/>
        </w:rPr>
        <w:t xml:space="preserve">Philistins, fortifiez-vous et soyez hommes, de peur que vous ne soyez asservis aux Hébreux, comme ils vous ont été asservis ! Soyez hommes, et combattez ! </w:t>
      </w:r>
      <w:r w:rsidRPr="00BB21F3">
        <w:rPr>
          <w:b/>
          <w:lang w:val="fr-FR"/>
        </w:rPr>
        <w:t xml:space="preserve">10 </w:t>
      </w:r>
      <w:r w:rsidRPr="00BB21F3">
        <w:rPr>
          <w:lang w:val="fr-FR"/>
        </w:rPr>
        <w:t xml:space="preserve">Et les Philistins combattirent, et Israël fut battu ; et ils s’enfuirent chacun à sa tente ; et la défaite fut très-grande, et il tomba d’Israël trente mille hommes de pied. </w:t>
      </w:r>
      <w:r w:rsidRPr="00BB21F3">
        <w:rPr>
          <w:b/>
          <w:lang w:val="fr-FR"/>
        </w:rPr>
        <w:t>11</w:t>
      </w:r>
      <w:r w:rsidRPr="00BB21F3">
        <w:rPr>
          <w:lang w:val="fr-FR"/>
        </w:rPr>
        <w:t xml:space="preserve"> Et l’arche de Dieu fut prise, et les deux fils d’Éli, Hophni et Phinées, moururent.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A0328" w:rsidRPr="003A0328" w:rsidRDefault="003A0328" w:rsidP="003A0328">
      <w:pPr>
        <w:rPr>
          <w:lang w:val="fr-FR"/>
        </w:rPr>
      </w:pPr>
      <w:r w:rsidRPr="003A0328">
        <w:rPr>
          <w:lang w:val="fr-FR"/>
        </w:rPr>
        <w:t xml:space="preserve">Le triste état du peuple va nécessiter une nouvelle discipline de la part de l'Éternel. </w:t>
      </w:r>
      <w:r w:rsidRPr="003A0328">
        <w:rPr>
          <w:b/>
          <w:bCs/>
          <w:lang w:val="fr-FR"/>
        </w:rPr>
        <w:t>Les Philistins</w:t>
      </w:r>
      <w:r w:rsidRPr="003A0328">
        <w:rPr>
          <w:lang w:val="fr-FR"/>
        </w:rPr>
        <w:t xml:space="preserve"> vont être les instruments de Dieu pour lui apprendre de dures leçons. Israël monte contre eux sans consulter l'Éternel. Qu'aurait répondu Dieu s'Il avait été interrogé</w:t>
      </w:r>
      <w:proofErr w:type="gramStart"/>
      <w:r w:rsidRPr="003A0328">
        <w:rPr>
          <w:lang w:val="fr-FR"/>
        </w:rPr>
        <w:t>?:</w:t>
      </w:r>
      <w:proofErr w:type="gramEnd"/>
      <w:r w:rsidRPr="003A0328">
        <w:rPr>
          <w:lang w:val="fr-FR"/>
        </w:rPr>
        <w:t xml:space="preserve"> Ne montez pas! Je ne puis vous donner la victoire à cause de vos péchés. Commencez par vous humilier.</w:t>
      </w:r>
    </w:p>
    <w:p w:rsidR="003A0328" w:rsidRPr="003A0328" w:rsidRDefault="003A0328" w:rsidP="003A0328">
      <w:pPr>
        <w:rPr>
          <w:lang w:val="fr-FR"/>
        </w:rPr>
      </w:pPr>
      <w:r w:rsidRPr="003A0328">
        <w:rPr>
          <w:lang w:val="fr-FR"/>
        </w:rPr>
        <w:t>C'est ce qui s'était passé au moment de la prise d'Aï. Mais le peuple ne se préoccupe aucunement de ce que peut penser l'Éternel. Même une première défaite ne lui apprend rien. Au contraire! L'Éternel nous a battus? — disent-ils — Qu'à cela ne tienne! Nous allons Le prendre avec nous; Il sera bien obligé ainsi de nous soutenir.</w:t>
      </w:r>
    </w:p>
    <w:p w:rsidR="00381F05" w:rsidRDefault="003A0328" w:rsidP="003A0328">
      <w:r w:rsidRPr="003A0328">
        <w:rPr>
          <w:lang w:val="fr-FR"/>
        </w:rPr>
        <w:t xml:space="preserve">Tant de personnes dites chrétiennes croient pouvoir disposer de Dieu à leur guise. Elles font leur propre volonté et en même temps se réclament bruyamment du Seigneur (voir Matthieu 7:21). Mais il devra leur dire un jour: «Je ne vous connais pas» (Matt. 25:12). Ainsi Dieu est bien loin d'approuver tout ce qui est fait en Son nom dans la chrétienté. Le beau nom de </w:t>
      </w:r>
      <w:r w:rsidRPr="003A0328">
        <w:rPr>
          <w:b/>
          <w:bCs/>
          <w:lang w:val="fr-FR"/>
        </w:rPr>
        <w:t>Christ</w:t>
      </w:r>
      <w:r w:rsidRPr="003A0328">
        <w:rPr>
          <w:lang w:val="fr-FR"/>
        </w:rPr>
        <w:t xml:space="preserve"> s'y trouve souvent associé à du mal connu, mais dont on ne désire pas se séparer.</w:t>
      </w:r>
      <w:r w:rsidR="00381F05">
        <w:br w:type="page"/>
      </w:r>
    </w:p>
    <w:p w:rsidR="00381F05" w:rsidRPr="001C1B27" w:rsidRDefault="00381F05" w:rsidP="00381F05">
      <w:pPr>
        <w:pStyle w:val="Titre2"/>
      </w:pPr>
      <w:bookmarkStart w:id="3101" w:name="_Toc345837379"/>
      <w:bookmarkStart w:id="3102" w:name="_Toc345837760"/>
      <w:bookmarkStart w:id="3103" w:name="_Toc345838143"/>
      <w:bookmarkStart w:id="3104" w:name="_Toc345838523"/>
      <w:bookmarkStart w:id="3105" w:name="_Toc345839286"/>
      <w:bookmarkStart w:id="3106" w:name="_Toc345839667"/>
      <w:bookmarkStart w:id="3107" w:name="_Toc345840048"/>
      <w:bookmarkStart w:id="3108" w:name="_Toc345840429"/>
      <w:bookmarkStart w:id="3109" w:name="_Toc345840809"/>
      <w:bookmarkStart w:id="3110" w:name="_Toc345841190"/>
      <w:bookmarkStart w:id="3111" w:name="_Toc345841571"/>
      <w:bookmarkStart w:id="3112" w:name="_Toc354394429"/>
      <w:bookmarkStart w:id="3113" w:name="_Toc354394809"/>
      <w:bookmarkStart w:id="3114" w:name="_Toc354395189"/>
      <w:bookmarkStart w:id="3115" w:name="_Toc354395569"/>
      <w:bookmarkStart w:id="3116" w:name="_Toc354395949"/>
      <w:bookmarkStart w:id="3117" w:name="_Toc354400875"/>
      <w:bookmarkStart w:id="3118" w:name="_Toc354401255"/>
      <w:bookmarkStart w:id="3119" w:name="_Toc354401635"/>
      <w:bookmarkStart w:id="3120" w:name="_Toc354402015"/>
      <w:bookmarkStart w:id="3121" w:name="_Toc354402395"/>
      <w:bookmarkStart w:id="3122" w:name="_Toc354402775"/>
      <w:bookmarkStart w:id="3123" w:name="_Toc354403155"/>
      <w:r>
        <w:lastRenderedPageBreak/>
        <w:t>9</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B21F3" w:rsidRPr="00BB21F3">
        <w:rPr>
          <w:b/>
          <w:iCs/>
          <w:sz w:val="26"/>
          <w:szCs w:val="26"/>
          <w:lang w:val="fr-FR"/>
        </w:rPr>
        <w:t>1 Samuel 4:12-22</w:t>
      </w:r>
    </w:p>
    <w:p w:rsidR="00BB21F3" w:rsidRPr="00BB21F3" w:rsidRDefault="00BB21F3" w:rsidP="00BB21F3">
      <w:pPr>
        <w:rPr>
          <w:lang w:val="fr-FR"/>
        </w:rPr>
      </w:pPr>
      <w:r w:rsidRPr="00BB21F3">
        <w:rPr>
          <w:b/>
          <w:lang w:val="fr-FR"/>
        </w:rPr>
        <w:t xml:space="preserve">12 </w:t>
      </w:r>
      <w:r w:rsidRPr="00BB21F3">
        <w:rPr>
          <w:lang w:val="fr-FR"/>
        </w:rPr>
        <w:t xml:space="preserve">Et un homme de Benjamin courut de la bataille, et vint à Silo ce même jour, ayant ses vêtements déchirés, et de la terre sur sa tête. </w:t>
      </w:r>
      <w:r w:rsidRPr="00BB21F3">
        <w:rPr>
          <w:b/>
          <w:lang w:val="fr-FR"/>
        </w:rPr>
        <w:t xml:space="preserve">13 </w:t>
      </w:r>
      <w:r w:rsidRPr="00BB21F3">
        <w:rPr>
          <w:lang w:val="fr-FR"/>
        </w:rPr>
        <w:t xml:space="preserve">Et il entra, et voici, Éli était assis sur un siège, aux aguets, à côté du chemin ; car son cœur tremblait pour l’arche de Dieu. Et l’homme entra pour annoncer dans la ville [ce qui était arrivé] ; et toute la ville jeta des cris. </w:t>
      </w:r>
      <w:r w:rsidRPr="00BB21F3">
        <w:rPr>
          <w:b/>
          <w:lang w:val="fr-FR"/>
        </w:rPr>
        <w:t xml:space="preserve">14 </w:t>
      </w:r>
      <w:r w:rsidRPr="00BB21F3">
        <w:rPr>
          <w:lang w:val="fr-FR"/>
        </w:rPr>
        <w:t xml:space="preserve">Et Éli entendit le bruit des cris, et dit : Qu’est-ce que ce bruit de tumulte ? Et l’homme vint en hâte et informa Éli. </w:t>
      </w:r>
      <w:r w:rsidRPr="00BB21F3">
        <w:rPr>
          <w:b/>
          <w:lang w:val="fr-FR"/>
        </w:rPr>
        <w:t>15</w:t>
      </w:r>
      <w:r w:rsidRPr="00BB21F3">
        <w:rPr>
          <w:lang w:val="fr-FR"/>
        </w:rPr>
        <w:t xml:space="preserve"> Or Éli était âgé de quatre-vingt-dix-huit ans, et il avait les yeux fixes et il ne pouvait voir. </w:t>
      </w:r>
      <w:r w:rsidRPr="00BB21F3">
        <w:rPr>
          <w:b/>
          <w:lang w:val="fr-FR"/>
        </w:rPr>
        <w:t xml:space="preserve">16 </w:t>
      </w:r>
      <w:r w:rsidRPr="00BB21F3">
        <w:rPr>
          <w:lang w:val="fr-FR"/>
        </w:rPr>
        <w:t xml:space="preserve">Et l’homme dit à Éli : Je viens de la bataille, et je me suis enfui de la bataille aujourd’hui. Et [Éli] dit : Qu’est-il arrivé, mon fils ? </w:t>
      </w:r>
      <w:r w:rsidRPr="00BB21F3">
        <w:rPr>
          <w:b/>
          <w:lang w:val="fr-FR"/>
        </w:rPr>
        <w:t>17</w:t>
      </w:r>
      <w:r w:rsidRPr="00BB21F3">
        <w:rPr>
          <w:lang w:val="fr-FR"/>
        </w:rPr>
        <w:t xml:space="preserve"> Et celui qui portait le message répondit et dit : Israël a fui devant les Philistins, et même il y a eu une grande défaite du peuple, et aussi tes deux fils, Hophni et Phinées, sont morts, et l’arche de Dieu est prise. </w:t>
      </w:r>
      <w:r w:rsidRPr="00BB21F3">
        <w:rPr>
          <w:b/>
          <w:lang w:val="fr-FR"/>
        </w:rPr>
        <w:t>18</w:t>
      </w:r>
      <w:r w:rsidRPr="00BB21F3">
        <w:rPr>
          <w:lang w:val="fr-FR"/>
        </w:rPr>
        <w:t xml:space="preserve"> Et il arriva que, lorsqu’il mentionna l’arche de Dieu, [Éli] </w:t>
      </w:r>
      <w:proofErr w:type="gramStart"/>
      <w:r w:rsidRPr="00BB21F3">
        <w:rPr>
          <w:lang w:val="fr-FR"/>
        </w:rPr>
        <w:t>tomba</w:t>
      </w:r>
      <w:proofErr w:type="gramEnd"/>
      <w:r w:rsidRPr="00BB21F3">
        <w:rPr>
          <w:lang w:val="fr-FR"/>
        </w:rPr>
        <w:t xml:space="preserve"> à la renverse de dessus son siège, à côté de la porte, et se brisa la nuque et mourut ; car c’était un homme âgé et pesant.</w:t>
      </w:r>
      <w:r w:rsidRPr="00BB21F3">
        <w:rPr>
          <w:vertAlign w:val="superscript"/>
          <w:lang w:val="fr-FR"/>
        </w:rPr>
        <w:footnoteReference w:id="471"/>
      </w:r>
      <w:r w:rsidRPr="00BB21F3">
        <w:rPr>
          <w:lang w:val="fr-FR"/>
        </w:rPr>
        <w:t xml:space="preserve"> Et il avait jugé Israël quarante ans.</w:t>
      </w:r>
    </w:p>
    <w:p w:rsidR="00381F05" w:rsidRPr="00BB21F3" w:rsidRDefault="00BB21F3" w:rsidP="00BB21F3">
      <w:r w:rsidRPr="00BB21F3">
        <w:rPr>
          <w:b/>
          <w:lang w:val="fr-FR"/>
        </w:rPr>
        <w:t xml:space="preserve">19 </w:t>
      </w:r>
      <w:r w:rsidRPr="00BB21F3">
        <w:rPr>
          <w:lang w:val="fr-FR"/>
        </w:rPr>
        <w:t xml:space="preserve">Et sa belle-fille, femme de Phinées, était enceinte, près d’accoucher ; et elle entendit la nouvelle que l’arche de Dieu était prise, et que son beau-père et son mari étaient morts, et elle se courba et enfanta, car les douleurs la surprirent. </w:t>
      </w:r>
      <w:r w:rsidRPr="00BB21F3">
        <w:rPr>
          <w:b/>
          <w:lang w:val="fr-FR"/>
        </w:rPr>
        <w:t>20</w:t>
      </w:r>
      <w:r w:rsidRPr="00BB21F3">
        <w:rPr>
          <w:lang w:val="fr-FR"/>
        </w:rPr>
        <w:t xml:space="preserve"> Et comme elle se mourait, celles qui se tenaient auprès d’elle [lui] dirent : Ne crains point, car tu as enfanté un fils. Et elle ne répondit pas et n’y fit pas attention ; </w:t>
      </w:r>
      <w:r w:rsidRPr="00BB21F3">
        <w:rPr>
          <w:b/>
          <w:lang w:val="fr-FR"/>
        </w:rPr>
        <w:t xml:space="preserve">21 </w:t>
      </w:r>
      <w:r w:rsidRPr="00BB21F3">
        <w:rPr>
          <w:lang w:val="fr-FR"/>
        </w:rPr>
        <w:t>et elle appela l’enfant I-Cabod</w:t>
      </w:r>
      <w:r w:rsidRPr="00BB21F3">
        <w:rPr>
          <w:b/>
          <w:vertAlign w:val="superscript"/>
          <w:lang w:val="fr-FR"/>
        </w:rPr>
        <w:footnoteReference w:id="472"/>
      </w:r>
      <w:r w:rsidRPr="00BB21F3">
        <w:rPr>
          <w:lang w:val="fr-FR"/>
        </w:rPr>
        <w:t xml:space="preserve">, disant : La gloire s’en est allée d’Israël ; — parce que l’arche de Dieu était prise, et à cause de son beau-père et de son mari. </w:t>
      </w:r>
      <w:r w:rsidRPr="00BB21F3">
        <w:rPr>
          <w:b/>
          <w:lang w:val="fr-FR"/>
        </w:rPr>
        <w:t xml:space="preserve">22 </w:t>
      </w:r>
      <w:r w:rsidRPr="00BB21F3">
        <w:rPr>
          <w:lang w:val="fr-FR"/>
        </w:rPr>
        <w:t>Et elle dit : La gloire s’en est allée d’Israël, car l’arche de Dieu est prise.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B21F3" w:rsidRPr="00BB21F3" w:rsidRDefault="00BB21F3" w:rsidP="00BB21F3">
      <w:pPr>
        <w:rPr>
          <w:lang w:val="fr-FR"/>
        </w:rPr>
      </w:pPr>
      <w:r w:rsidRPr="00BB21F3">
        <w:rPr>
          <w:lang w:val="fr-FR"/>
        </w:rPr>
        <w:t xml:space="preserve">Les calculs ont été déjoués. La présence de l'arche au milieu du peuple en mauvais état n'a pas empêché le désastre. L'arche est prise (voir Psaume 78:60, 61). Quelle honte pour un régiment quand l'ennemi lui prend son drapeau! À plus forte raison s'il s'agit, comme pour Israël, du trône même de son Dieu. Comment célébrer le jour des expiations (Lévitique 16:14-15) sans le saint </w:t>
      </w:r>
      <w:r w:rsidRPr="00BB21F3">
        <w:rPr>
          <w:b/>
          <w:bCs/>
          <w:lang w:val="fr-FR"/>
        </w:rPr>
        <w:t>propitiatoire</w:t>
      </w:r>
      <w:r w:rsidRPr="00BB21F3">
        <w:rPr>
          <w:lang w:val="fr-FR"/>
        </w:rPr>
        <w:t xml:space="preserve"> où le sang devait être apporté? Mais aussi comment le faire sans les </w:t>
      </w:r>
      <w:r w:rsidRPr="00BB21F3">
        <w:rPr>
          <w:b/>
          <w:bCs/>
          <w:lang w:val="fr-FR"/>
        </w:rPr>
        <w:t>descendants d'Aaron</w:t>
      </w:r>
      <w:r w:rsidRPr="00BB21F3">
        <w:rPr>
          <w:lang w:val="fr-FR"/>
        </w:rPr>
        <w:t xml:space="preserve"> pour accomplir les ordonnances? </w:t>
      </w:r>
      <w:proofErr w:type="gramStart"/>
      <w:r w:rsidRPr="00BB21F3">
        <w:rPr>
          <w:lang w:val="fr-FR"/>
        </w:rPr>
        <w:t>car</w:t>
      </w:r>
      <w:proofErr w:type="gramEnd"/>
      <w:r w:rsidRPr="00BB21F3">
        <w:rPr>
          <w:lang w:val="fr-FR"/>
        </w:rPr>
        <w:t>, du même coup, la sacrificature a été frappée à mort. Hophni et Phinées ont été tués tous les deux.</w:t>
      </w:r>
    </w:p>
    <w:p w:rsidR="00381F05" w:rsidRPr="00BB21F3" w:rsidRDefault="00BB21F3" w:rsidP="00381F05">
      <w:pPr>
        <w:rPr>
          <w:lang w:val="fr-FR"/>
        </w:rPr>
      </w:pPr>
      <w:r w:rsidRPr="00BB21F3">
        <w:rPr>
          <w:lang w:val="fr-FR"/>
        </w:rPr>
        <w:t xml:space="preserve">Éli aurait peut-être eu un moyen d'arrêter le châtiment divin sur tout Israël. Selon Deutéronome 21:18 à 21, il devait désigner ses fils au peuple pour être lapidés à cause de leur mauvaise conduite. Il n'en avait pas eu le courage. Or maintenant, non seulement Hophni et Phinées ont péri, mais 34.000 hommes sont morts avec eux. Et l'arche sainte, </w:t>
      </w:r>
      <w:r w:rsidRPr="00BB21F3">
        <w:rPr>
          <w:b/>
          <w:bCs/>
          <w:lang w:val="fr-FR"/>
        </w:rPr>
        <w:t>la gloire d'Israël</w:t>
      </w:r>
      <w:r w:rsidRPr="00BB21F3">
        <w:rPr>
          <w:lang w:val="fr-FR"/>
        </w:rPr>
        <w:t xml:space="preserve">, </w:t>
      </w:r>
      <w:r w:rsidRPr="00BB21F3">
        <w:rPr>
          <w:b/>
          <w:bCs/>
          <w:lang w:val="fr-FR"/>
        </w:rPr>
        <w:t>s'en est allée</w:t>
      </w:r>
      <w:r w:rsidRPr="00BB21F3">
        <w:rPr>
          <w:lang w:val="fr-FR"/>
        </w:rPr>
        <w:t xml:space="preserve">. Cette dernière nouvelle est celle qui tue le vieillard. L'arche lui tenait à coeur plus que les siens, et il en est de même pour sa belle-fille. En appelant son fils nouveau-né: </w:t>
      </w:r>
      <w:r w:rsidRPr="00BB21F3">
        <w:rPr>
          <w:b/>
          <w:bCs/>
          <w:lang w:val="fr-FR"/>
        </w:rPr>
        <w:t>I-Cabod</w:t>
      </w:r>
      <w:r w:rsidRPr="00BB21F3">
        <w:rPr>
          <w:lang w:val="fr-FR"/>
        </w:rPr>
        <w:t xml:space="preserve"> (= privé de gloire, ou: la gloire s’en est allée), c'est l'oraison funèbre de son peuple qu'elle prononce.</w:t>
      </w:r>
      <w:r w:rsidR="00381F05">
        <w:br w:type="page"/>
      </w:r>
    </w:p>
    <w:p w:rsidR="00381F05" w:rsidRPr="001C1B27" w:rsidRDefault="00381F05" w:rsidP="00381F05">
      <w:pPr>
        <w:pStyle w:val="Titre2"/>
      </w:pPr>
      <w:bookmarkStart w:id="3124" w:name="_Toc345837380"/>
      <w:bookmarkStart w:id="3125" w:name="_Toc345837761"/>
      <w:bookmarkStart w:id="3126" w:name="_Toc345838144"/>
      <w:bookmarkStart w:id="3127" w:name="_Toc345838524"/>
      <w:bookmarkStart w:id="3128" w:name="_Toc345839287"/>
      <w:bookmarkStart w:id="3129" w:name="_Toc345839668"/>
      <w:bookmarkStart w:id="3130" w:name="_Toc345840049"/>
      <w:bookmarkStart w:id="3131" w:name="_Toc345840430"/>
      <w:bookmarkStart w:id="3132" w:name="_Toc345840810"/>
      <w:bookmarkStart w:id="3133" w:name="_Toc345841191"/>
      <w:bookmarkStart w:id="3134" w:name="_Toc345841572"/>
      <w:bookmarkStart w:id="3135" w:name="_Toc354394430"/>
      <w:bookmarkStart w:id="3136" w:name="_Toc354394810"/>
      <w:bookmarkStart w:id="3137" w:name="_Toc354395190"/>
      <w:bookmarkStart w:id="3138" w:name="_Toc354395570"/>
      <w:bookmarkStart w:id="3139" w:name="_Toc354395950"/>
      <w:bookmarkStart w:id="3140" w:name="_Toc354400876"/>
      <w:bookmarkStart w:id="3141" w:name="_Toc354401256"/>
      <w:bookmarkStart w:id="3142" w:name="_Toc354401636"/>
      <w:bookmarkStart w:id="3143" w:name="_Toc354402016"/>
      <w:bookmarkStart w:id="3144" w:name="_Toc354402396"/>
      <w:bookmarkStart w:id="3145" w:name="_Toc354402776"/>
      <w:bookmarkStart w:id="3146" w:name="_Toc354403156"/>
      <w:r w:rsidRPr="001C1B27">
        <w:lastRenderedPageBreak/>
        <w:t>1</w:t>
      </w:r>
      <w:r>
        <w:t>0</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B21F3" w:rsidRPr="00BB21F3">
        <w:rPr>
          <w:b/>
          <w:iCs/>
          <w:sz w:val="26"/>
          <w:szCs w:val="26"/>
          <w:lang w:val="fr-FR"/>
        </w:rPr>
        <w:t>1 Samuel 5:1-12</w:t>
      </w:r>
    </w:p>
    <w:p w:rsidR="00BB21F3" w:rsidRPr="00BB21F3" w:rsidRDefault="00BB21F3" w:rsidP="00BB21F3">
      <w:pPr>
        <w:rPr>
          <w:lang w:val="fr-FR"/>
        </w:rPr>
      </w:pPr>
      <w:r w:rsidRPr="00BB21F3">
        <w:rPr>
          <w:b/>
          <w:lang w:val="fr-FR"/>
        </w:rPr>
        <w:t>1</w:t>
      </w:r>
      <w:r w:rsidRPr="00BB21F3">
        <w:rPr>
          <w:lang w:val="fr-FR"/>
        </w:rPr>
        <w:t xml:space="preserve"> Et les Philistins prirent l’arche de Dieu et la transportèrent d’Ében-Ézer à Asdod. </w:t>
      </w:r>
      <w:r w:rsidRPr="00BB21F3">
        <w:rPr>
          <w:b/>
          <w:lang w:val="fr-FR"/>
        </w:rPr>
        <w:t xml:space="preserve">2 </w:t>
      </w:r>
      <w:r w:rsidRPr="00BB21F3">
        <w:rPr>
          <w:lang w:val="fr-FR"/>
        </w:rPr>
        <w:t xml:space="preserve">Et les Philistins prirent l’arche de Dieu et l’apportèrent dans la maison de Dagon et la placèrent à côté de Dagon. </w:t>
      </w:r>
      <w:r w:rsidRPr="00BB21F3">
        <w:rPr>
          <w:b/>
          <w:lang w:val="fr-FR"/>
        </w:rPr>
        <w:t xml:space="preserve">3 </w:t>
      </w:r>
      <w:r w:rsidRPr="00BB21F3">
        <w:rPr>
          <w:lang w:val="fr-FR"/>
        </w:rPr>
        <w:t xml:space="preserve">Et le lendemain, les Asdodiens se levèrent de bonne heure, et voici, Dagon était gisant sur sa face contre terre, devant l’arche de l’Éternel ; et ils prirent Dagon et le remirent à sa place. </w:t>
      </w:r>
      <w:r w:rsidRPr="00BB21F3">
        <w:rPr>
          <w:b/>
          <w:lang w:val="fr-FR"/>
        </w:rPr>
        <w:t xml:space="preserve">4 </w:t>
      </w:r>
      <w:r w:rsidRPr="00BB21F3">
        <w:rPr>
          <w:lang w:val="fr-FR"/>
        </w:rPr>
        <w:t>Et ils se levèrent de bonne heure le lendemain matin, et voici, Dagon était gisant sur sa face contre terre, devant l’arche de l’Éternel ; et la tête de Dagon et les deux paumes de ses mains coupées étaient sur le seuil ; le Dagon</w:t>
      </w:r>
      <w:r w:rsidRPr="00BB21F3">
        <w:rPr>
          <w:vertAlign w:val="superscript"/>
          <w:lang w:val="fr-FR"/>
        </w:rPr>
        <w:footnoteReference w:id="473"/>
      </w:r>
      <w:r w:rsidRPr="00BB21F3">
        <w:rPr>
          <w:lang w:val="fr-FR"/>
        </w:rPr>
        <w:t xml:space="preserve"> seul était resté. </w:t>
      </w:r>
      <w:r w:rsidRPr="00BB21F3">
        <w:rPr>
          <w:b/>
          <w:lang w:val="fr-FR"/>
        </w:rPr>
        <w:t xml:space="preserve">5 </w:t>
      </w:r>
      <w:r w:rsidRPr="00BB21F3">
        <w:rPr>
          <w:lang w:val="fr-FR"/>
        </w:rPr>
        <w:t>C’est pourquoi les sacrificateurs de Dagon, et tous ceux qui entrent dans la maison de Dagon, ne marchent pas sur le seuil de Dagon, à Asdod, jusqu’à ce jour.</w:t>
      </w:r>
    </w:p>
    <w:p w:rsidR="00BB21F3" w:rsidRPr="00BB21F3" w:rsidRDefault="00BB21F3" w:rsidP="00BB21F3">
      <w:pPr>
        <w:rPr>
          <w:lang w:val="fr-FR"/>
        </w:rPr>
      </w:pPr>
      <w:r w:rsidRPr="00BB21F3">
        <w:rPr>
          <w:b/>
          <w:lang w:val="fr-FR"/>
        </w:rPr>
        <w:t xml:space="preserve">6 </w:t>
      </w:r>
      <w:r w:rsidRPr="00BB21F3">
        <w:rPr>
          <w:lang w:val="fr-FR"/>
        </w:rPr>
        <w:t xml:space="preserve">Et la main de l’Éternel s’appesantit sur les Asdodiens, et il les désola ; et il frappa d’hémorroïdes Asdod et ses confins. </w:t>
      </w:r>
      <w:r w:rsidRPr="00BB21F3">
        <w:rPr>
          <w:b/>
          <w:lang w:val="fr-FR"/>
        </w:rPr>
        <w:t xml:space="preserve">7 </w:t>
      </w:r>
      <w:r w:rsidRPr="00BB21F3">
        <w:rPr>
          <w:lang w:val="fr-FR"/>
        </w:rPr>
        <w:t xml:space="preserve">Et les hommes d’Asdod, voyant qu’il en était ainsi, dirent : L’arche du dieu d’Israël ne restera pas avec nous ; car sa main pèse durement sur nous et sur Dagon, notre dieu. </w:t>
      </w:r>
      <w:r w:rsidRPr="00BB21F3">
        <w:rPr>
          <w:b/>
          <w:lang w:val="fr-FR"/>
        </w:rPr>
        <w:t xml:space="preserve">8 </w:t>
      </w:r>
      <w:r w:rsidRPr="00BB21F3">
        <w:rPr>
          <w:lang w:val="fr-FR"/>
        </w:rPr>
        <w:t xml:space="preserve">Et ils envoyèrent, et assemblèrent auprès d’eux tous les princes des Philistins, et dirent : Que ferons-nous de l’arche du dieu d’Israël ? Et ils dirent : Qu’on dirige l’arche du dieu d’Israël vers Gath. Et ils y dirigèrent l’arche du Dieu d’Israël. </w:t>
      </w:r>
      <w:r w:rsidRPr="00BB21F3">
        <w:rPr>
          <w:b/>
          <w:lang w:val="fr-FR"/>
        </w:rPr>
        <w:t xml:space="preserve">9 </w:t>
      </w:r>
      <w:r w:rsidRPr="00BB21F3">
        <w:rPr>
          <w:lang w:val="fr-FR"/>
        </w:rPr>
        <w:t>Et, après qu’ils l’y eurent dirigée, il arriva que la main de l’Éternel fut sur la ville : il y eut un très-grand trouble, et il frappa les hommes de la ville, depuis le petit jusqu’au grand, et ils eurent des éruptions d’hémorroïdes.</w:t>
      </w:r>
    </w:p>
    <w:p w:rsidR="00381F05" w:rsidRPr="00BB21F3" w:rsidRDefault="00BB21F3" w:rsidP="00BB21F3">
      <w:r w:rsidRPr="00BB21F3">
        <w:rPr>
          <w:b/>
          <w:lang w:val="fr-FR"/>
        </w:rPr>
        <w:t xml:space="preserve">10 </w:t>
      </w:r>
      <w:r w:rsidRPr="00BB21F3">
        <w:rPr>
          <w:lang w:val="fr-FR"/>
        </w:rPr>
        <w:t>Et ils envoyèrent l’arche de Dieu à Ékron. Et il arriva, comme l’arche de Dieu entrait à Ékron, que les Ékroniens poussèrent des cris, disant : Ils ont dirigé vers nous l’arche du dieu d’Israël, pour nous faire mourir, nous et notre peuple</w:t>
      </w:r>
      <w:r w:rsidRPr="00BB21F3">
        <w:rPr>
          <w:vertAlign w:val="superscript"/>
          <w:lang w:val="fr-FR"/>
        </w:rPr>
        <w:footnoteReference w:id="474"/>
      </w:r>
      <w:r w:rsidRPr="00BB21F3">
        <w:rPr>
          <w:lang w:val="fr-FR"/>
        </w:rPr>
        <w:t xml:space="preserve">. </w:t>
      </w:r>
      <w:r w:rsidRPr="00BB21F3">
        <w:rPr>
          <w:b/>
          <w:lang w:val="fr-FR"/>
        </w:rPr>
        <w:t>11</w:t>
      </w:r>
      <w:r w:rsidRPr="00BB21F3">
        <w:rPr>
          <w:lang w:val="fr-FR"/>
        </w:rPr>
        <w:t xml:space="preserve"> Et ils envoyèrent, et assemblèrent tous les princes des Philistins, et dirent : Renvoyez l’arche du dieu d’Israël, et qu’elle retourne en son lieu, afin qu’elle ne nous fasse pas mourir, nous et notre peuple</w:t>
      </w:r>
      <w:r w:rsidRPr="00BB21F3">
        <w:rPr>
          <w:vertAlign w:val="superscript"/>
          <w:lang w:val="fr-FR"/>
        </w:rPr>
        <w:footnoteReference w:id="475"/>
      </w:r>
      <w:r w:rsidRPr="00BB21F3">
        <w:rPr>
          <w:lang w:val="fr-FR"/>
        </w:rPr>
        <w:t xml:space="preserve">. Car il y avait une consternation mortelle dans toute la ville : la main de Dieu s’y appesantissait fort, </w:t>
      </w:r>
      <w:r w:rsidRPr="00BB21F3">
        <w:rPr>
          <w:b/>
          <w:lang w:val="fr-FR"/>
        </w:rPr>
        <w:t>12</w:t>
      </w:r>
      <w:r w:rsidRPr="00BB21F3">
        <w:rPr>
          <w:lang w:val="fr-FR"/>
        </w:rPr>
        <w:t xml:space="preserve"> et les hommes qui ne mouraient pas étaient frappés d’hémorroïdes ; et le cri de la ville montait aux cieux.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B21F3" w:rsidRPr="00BB21F3" w:rsidRDefault="00BB21F3" w:rsidP="00BB21F3">
      <w:pPr>
        <w:rPr>
          <w:lang w:val="fr-FR"/>
        </w:rPr>
      </w:pPr>
      <w:r w:rsidRPr="00BB21F3">
        <w:rPr>
          <w:lang w:val="fr-FR"/>
        </w:rPr>
        <w:t xml:space="preserve">L'Éternel a permis que l'arche tombe entre les mains des Philistins. Mais il faut qu'ils sachent ceci: Si Israël a été battu ce n'est pas à cause de la supériorité du dieu philistin; c'est parce que Lui, l'Éternel, l'a ainsi décidé. Il va montrer aux ennemis de Son peuple qu'ils ont chez eux «l'arche de </w:t>
      </w:r>
      <w:r w:rsidRPr="00BB21F3">
        <w:rPr>
          <w:b/>
          <w:bCs/>
          <w:lang w:val="fr-FR"/>
        </w:rPr>
        <w:t>Sa force</w:t>
      </w:r>
      <w:r w:rsidRPr="00BB21F3">
        <w:rPr>
          <w:lang w:val="fr-FR"/>
        </w:rPr>
        <w:t>» (Psaume 132:8). Par deux fois l'idole s'effondre devant le Dieu d'Israël. Puis, comme autrefois en Égypte, des plaies frappent les ennemis de l'Éternel. Sa puissance est démontrée par les jugements.</w:t>
      </w:r>
    </w:p>
    <w:p w:rsidR="00BB21F3" w:rsidRPr="00BB21F3" w:rsidRDefault="00BB21F3" w:rsidP="00BB21F3">
      <w:pPr>
        <w:rPr>
          <w:lang w:val="fr-FR"/>
        </w:rPr>
      </w:pPr>
      <w:r w:rsidRPr="00BB21F3">
        <w:rPr>
          <w:lang w:val="fr-FR"/>
        </w:rPr>
        <w:t>Voyez encore l'égoïsme du coeur humain. C'est à qui renverra chez les autres un objet aussi dangereux.</w:t>
      </w:r>
    </w:p>
    <w:p w:rsidR="00381F05" w:rsidRDefault="00BB21F3" w:rsidP="00BB21F3">
      <w:r w:rsidRPr="00BB21F3">
        <w:rPr>
          <w:lang w:val="fr-FR"/>
        </w:rPr>
        <w:t xml:space="preserve">Détournons maintenant nos regards de ces tristes circonstances; portons-les sur </w:t>
      </w:r>
      <w:r w:rsidRPr="00BB21F3">
        <w:rPr>
          <w:b/>
          <w:bCs/>
          <w:lang w:val="fr-FR"/>
        </w:rPr>
        <w:t>Jésus</w:t>
      </w:r>
      <w:r w:rsidRPr="00BB21F3">
        <w:rPr>
          <w:lang w:val="fr-FR"/>
        </w:rPr>
        <w:t xml:space="preserve">, dont l'arche est toujours la belle image. Au chapitre 18 de Jean, on Le cherche pour se saisir de Lui. À cette parole: «C'est moi!», les hommes reculent et tombent par terre, comme ici la statue de Dagon. Il se laisse prendre; on l'envoie d'Anne à Caïphe, d'Hérode à Pilate (de même que l'arche d'Asdod à Gath et de Gath à Ékron). Mais ceux qui disposent ainsi de Lui, qui L'outragent et qui Le condamnent, doivent apprendre ceci de Sa </w:t>
      </w:r>
      <w:r w:rsidRPr="00BB21F3">
        <w:rPr>
          <w:lang w:val="fr-FR"/>
        </w:rPr>
        <w:lastRenderedPageBreak/>
        <w:t>bouche: Ils verront «le Fils de l'homme assis à la droite de la Puissance, et venant sur les nuées du ciel» (Matthieu 26:64).</w:t>
      </w:r>
      <w:r w:rsidR="00381F05">
        <w:br w:type="page"/>
      </w:r>
    </w:p>
    <w:p w:rsidR="00381F05" w:rsidRPr="001C1B27" w:rsidRDefault="00381F05" w:rsidP="00381F05">
      <w:pPr>
        <w:pStyle w:val="Titre2"/>
      </w:pPr>
      <w:bookmarkStart w:id="3147" w:name="_Toc345837381"/>
      <w:bookmarkStart w:id="3148" w:name="_Toc345837762"/>
      <w:bookmarkStart w:id="3149" w:name="_Toc345838145"/>
      <w:bookmarkStart w:id="3150" w:name="_Toc345838525"/>
      <w:bookmarkStart w:id="3151" w:name="_Toc345839288"/>
      <w:bookmarkStart w:id="3152" w:name="_Toc345839669"/>
      <w:bookmarkStart w:id="3153" w:name="_Toc345840050"/>
      <w:bookmarkStart w:id="3154" w:name="_Toc345840431"/>
      <w:bookmarkStart w:id="3155" w:name="_Toc345840811"/>
      <w:bookmarkStart w:id="3156" w:name="_Toc345841192"/>
      <w:bookmarkStart w:id="3157" w:name="_Toc345841573"/>
      <w:bookmarkStart w:id="3158" w:name="_Toc354394431"/>
      <w:bookmarkStart w:id="3159" w:name="_Toc354394811"/>
      <w:bookmarkStart w:id="3160" w:name="_Toc354395191"/>
      <w:bookmarkStart w:id="3161" w:name="_Toc354395571"/>
      <w:bookmarkStart w:id="3162" w:name="_Toc354395951"/>
      <w:bookmarkStart w:id="3163" w:name="_Toc354400877"/>
      <w:bookmarkStart w:id="3164" w:name="_Toc354401257"/>
      <w:bookmarkStart w:id="3165" w:name="_Toc354401637"/>
      <w:bookmarkStart w:id="3166" w:name="_Toc354402017"/>
      <w:bookmarkStart w:id="3167" w:name="_Toc354402397"/>
      <w:bookmarkStart w:id="3168" w:name="_Toc354402777"/>
      <w:bookmarkStart w:id="3169" w:name="_Toc354403157"/>
      <w:r w:rsidRPr="001C1B27">
        <w:lastRenderedPageBreak/>
        <w:t>1</w:t>
      </w:r>
      <w:r>
        <w:t>1</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B21F3" w:rsidRPr="00BB21F3">
        <w:rPr>
          <w:b/>
          <w:iCs/>
          <w:sz w:val="26"/>
          <w:szCs w:val="26"/>
          <w:lang w:val="fr-FR"/>
        </w:rPr>
        <w:t>1 Samuel 6:1-13</w:t>
      </w:r>
    </w:p>
    <w:p w:rsidR="00BC73B8" w:rsidRPr="00BC73B8" w:rsidRDefault="00BC73B8" w:rsidP="00BC73B8">
      <w:pPr>
        <w:rPr>
          <w:lang w:val="fr-FR"/>
        </w:rPr>
      </w:pPr>
      <w:r w:rsidRPr="00BC73B8">
        <w:rPr>
          <w:b/>
          <w:lang w:val="fr-FR"/>
        </w:rPr>
        <w:t xml:space="preserve">1 </w:t>
      </w:r>
      <w:r w:rsidRPr="00BC73B8">
        <w:rPr>
          <w:lang w:val="fr-FR"/>
        </w:rPr>
        <w:t>Et l’arche de l’Éternel fut sept mois dans le pays</w:t>
      </w:r>
      <w:r w:rsidRPr="00BC73B8">
        <w:rPr>
          <w:vertAlign w:val="superscript"/>
          <w:lang w:val="fr-FR"/>
        </w:rPr>
        <w:footnoteReference w:id="476"/>
      </w:r>
      <w:r w:rsidRPr="00BC73B8">
        <w:rPr>
          <w:lang w:val="fr-FR"/>
        </w:rPr>
        <w:t xml:space="preserve"> des Philistins ; </w:t>
      </w:r>
      <w:r w:rsidRPr="00BC73B8">
        <w:rPr>
          <w:b/>
          <w:lang w:val="fr-FR"/>
        </w:rPr>
        <w:t xml:space="preserve">2 </w:t>
      </w:r>
      <w:r w:rsidRPr="00BC73B8">
        <w:rPr>
          <w:lang w:val="fr-FR"/>
        </w:rPr>
        <w:t xml:space="preserve">et les Philistins appelèrent les sacrificateurs et les devins, disant : Que ferons-nous de l’arche de l’Éternel ? Faites-nous savoir comment nous la renverrons en son lieu. </w:t>
      </w:r>
      <w:r w:rsidRPr="00BC73B8">
        <w:rPr>
          <w:b/>
          <w:lang w:val="fr-FR"/>
        </w:rPr>
        <w:t xml:space="preserve">3 </w:t>
      </w:r>
      <w:r w:rsidRPr="00BC73B8">
        <w:rPr>
          <w:lang w:val="fr-FR"/>
        </w:rPr>
        <w:t xml:space="preserve">Et ils dirent : Si vous renvoyez l’arche du dieu d’Israël, ne la renvoyez pas à vide ; ne manquez pas de lui rendre un sacrifice pour le délit ; alors vous serez guéris, et vous saurez pourquoi sa main ne s’est pas retirée de vous. </w:t>
      </w:r>
      <w:r w:rsidRPr="00BC73B8">
        <w:rPr>
          <w:b/>
          <w:lang w:val="fr-FR"/>
        </w:rPr>
        <w:t>4</w:t>
      </w:r>
      <w:r w:rsidRPr="00BC73B8">
        <w:rPr>
          <w:lang w:val="fr-FR"/>
        </w:rPr>
        <w:t xml:space="preserve"> Et ils dirent : Quel est le sacrifice pour le délit que nous lui rendrons ? Et ils dirent : Selon le nombre des princes des Philistins, cinq hémorroïdes d’or, et cinq souris d’or, car une même plaie a été sur vous tous</w:t>
      </w:r>
      <w:r w:rsidRPr="00BC73B8">
        <w:rPr>
          <w:vertAlign w:val="superscript"/>
          <w:lang w:val="fr-FR"/>
        </w:rPr>
        <w:footnoteReference w:id="477"/>
      </w:r>
      <w:r w:rsidRPr="00BC73B8">
        <w:rPr>
          <w:lang w:val="fr-FR"/>
        </w:rPr>
        <w:t xml:space="preserve"> et sur vos princes. </w:t>
      </w:r>
      <w:r w:rsidRPr="00BC73B8">
        <w:rPr>
          <w:b/>
          <w:lang w:val="fr-FR"/>
        </w:rPr>
        <w:t xml:space="preserve">5 </w:t>
      </w:r>
      <w:r w:rsidRPr="00BC73B8">
        <w:rPr>
          <w:lang w:val="fr-FR"/>
        </w:rPr>
        <w:t xml:space="preserve">Et vous ferez des figures de vos hémorroïdes, et des figures de vos souris qui détruisent le pays, et vous donnerez gloire au dieu d’Israël. Peut-être allégera-t-il sa main de dessus vous, et de dessus vos dieux, et de dessus votre pays. </w:t>
      </w:r>
      <w:r w:rsidRPr="00BC73B8">
        <w:rPr>
          <w:b/>
          <w:lang w:val="fr-FR"/>
        </w:rPr>
        <w:t xml:space="preserve">6 </w:t>
      </w:r>
      <w:r w:rsidRPr="00BC73B8">
        <w:rPr>
          <w:lang w:val="fr-FR"/>
        </w:rPr>
        <w:t xml:space="preserve">Et pourquoi endurciriez-vous votre cœur, comme les Égyptiens et le Pharaon ont endurci leur cœur ? Après qu’il eut opéré puissamment parmi eux, ne les laissèrent-ils pas aller ? </w:t>
      </w:r>
      <w:proofErr w:type="gramStart"/>
      <w:r w:rsidRPr="00BC73B8">
        <w:rPr>
          <w:lang w:val="fr-FR"/>
        </w:rPr>
        <w:t>et</w:t>
      </w:r>
      <w:proofErr w:type="gramEnd"/>
      <w:r w:rsidRPr="00BC73B8">
        <w:rPr>
          <w:lang w:val="fr-FR"/>
        </w:rPr>
        <w:t xml:space="preserve"> ils s’en allèrent. </w:t>
      </w:r>
      <w:r w:rsidRPr="00BC73B8">
        <w:rPr>
          <w:b/>
          <w:lang w:val="fr-FR"/>
        </w:rPr>
        <w:t xml:space="preserve">7 </w:t>
      </w:r>
      <w:r w:rsidRPr="00BC73B8">
        <w:rPr>
          <w:lang w:val="fr-FR"/>
        </w:rPr>
        <w:t xml:space="preserve">Et maintenant, faites un chariot neuf, et prenez deux vaches qui allaitent, sur lesquelles le joug n’ait jamais été mis, et attelez les vaches au chariot, et faites ramener à la maison leurs petits d’auprès d’elles. </w:t>
      </w:r>
      <w:r w:rsidRPr="00BC73B8">
        <w:rPr>
          <w:b/>
          <w:lang w:val="fr-FR"/>
        </w:rPr>
        <w:t xml:space="preserve">8 </w:t>
      </w:r>
      <w:r w:rsidRPr="00BC73B8">
        <w:rPr>
          <w:lang w:val="fr-FR"/>
        </w:rPr>
        <w:t xml:space="preserve">Et prenez l’arche de l’Éternel, et mettez-la sur le chariot, et mettez dans un coffret, à côté d’elle, les objets d’or que vous lui rendez comme offrande pour le délit ; et vous la renverrez, et elle s’en ira. </w:t>
      </w:r>
      <w:r w:rsidRPr="00BC73B8">
        <w:rPr>
          <w:b/>
          <w:lang w:val="fr-FR"/>
        </w:rPr>
        <w:t xml:space="preserve">9 </w:t>
      </w:r>
      <w:r w:rsidRPr="00BC73B8">
        <w:rPr>
          <w:lang w:val="fr-FR"/>
        </w:rPr>
        <w:t>Et vous verrez : si elle monte par le chemin de sa frontière, vers Beth-Shémesh, c’est lui qui nous a fait ce grand mal ; sinon, nous saurons que ce n’est pas sa main qui nous a frappés, [mais] que c’est une chose accidentelle qui nous est arrivée.</w:t>
      </w:r>
    </w:p>
    <w:p w:rsidR="00381F05" w:rsidRPr="00BC73B8" w:rsidRDefault="00BC73B8" w:rsidP="00BC73B8">
      <w:r w:rsidRPr="00BC73B8">
        <w:rPr>
          <w:b/>
          <w:lang w:val="fr-FR"/>
        </w:rPr>
        <w:t>10</w:t>
      </w:r>
      <w:r w:rsidRPr="00BC73B8">
        <w:rPr>
          <w:lang w:val="fr-FR"/>
        </w:rPr>
        <w:t xml:space="preserve"> Et les hommes firent ainsi, et prirent deux vaches qui allaitaient, et les attelèrent au chariot, et enfermèrent leurs petits dans la maison ; </w:t>
      </w:r>
      <w:r w:rsidRPr="00BC73B8">
        <w:rPr>
          <w:b/>
          <w:lang w:val="fr-FR"/>
        </w:rPr>
        <w:t>11</w:t>
      </w:r>
      <w:r w:rsidRPr="00BC73B8">
        <w:rPr>
          <w:lang w:val="fr-FR"/>
        </w:rPr>
        <w:t xml:space="preserve"> et ils mirent l’arche de l’Éternel sur le chariot, et le coffret, avec les souris d’or et les figures de leurs hémorroïdes. </w:t>
      </w:r>
      <w:r w:rsidRPr="00BC73B8">
        <w:rPr>
          <w:b/>
          <w:lang w:val="fr-FR"/>
        </w:rPr>
        <w:t xml:space="preserve">12 </w:t>
      </w:r>
      <w:r w:rsidRPr="00BC73B8">
        <w:rPr>
          <w:lang w:val="fr-FR"/>
        </w:rPr>
        <w:t xml:space="preserve">Et les vaches allèrent tout droit par le chemin, du côté de Beth-Shémesh ; elles marchèrent par une seule route, allant et mugissant, et elles ne se détournèrent ni à droite ni à gauche ; et les princes des Philistins allèrent après elles jusqu’à la frontière de Beth-Shémesh. </w:t>
      </w:r>
      <w:r w:rsidRPr="00BC73B8">
        <w:rPr>
          <w:b/>
          <w:lang w:val="fr-FR"/>
        </w:rPr>
        <w:t>13</w:t>
      </w:r>
      <w:r w:rsidRPr="00BC73B8">
        <w:rPr>
          <w:lang w:val="fr-FR"/>
        </w:rPr>
        <w:t xml:space="preserve"> Et ceux de Beth-Shémesh moissonnaient les froments dans la vallée ; et ils levèrent leurs yeux et virent l’arche, et se réjouirent en la voyant.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B21F3" w:rsidRPr="00BB21F3" w:rsidRDefault="00BB21F3" w:rsidP="00BB21F3">
      <w:pPr>
        <w:rPr>
          <w:lang w:val="fr-FR"/>
        </w:rPr>
      </w:pPr>
      <w:r w:rsidRPr="00BB21F3">
        <w:rPr>
          <w:lang w:val="fr-FR"/>
        </w:rPr>
        <w:t>Au lieu de rejeter leur idole impuissante, pour craindre et servir dorénavant l'Éternel, les Philistins n'ont qu'une idée: se défaire au plus vite d'un Dieu aussi redoutable. Ceci nous rappelle une scène de l'Évangile: La puissance du Seigneur venait de délivrer Légion, le démoniaque, au pays des Gadaréniens. Ceux-ci avaient l'inestimable privilège d'une visite du Fils de Dieu. Hélas, aveuglés par leurs intérêts, ils ne considèrent que la perte de leurs pourceaux. Au lieu de se réjouir et de recevoir Jésus, ils Le prient de s'en aller de leur territoire (Marc 5:17).</w:t>
      </w:r>
    </w:p>
    <w:p w:rsidR="00BB21F3" w:rsidRPr="00BB21F3" w:rsidRDefault="00BB21F3" w:rsidP="00BB21F3">
      <w:pPr>
        <w:rPr>
          <w:lang w:val="fr-FR"/>
        </w:rPr>
      </w:pPr>
      <w:r w:rsidRPr="00BB21F3">
        <w:rPr>
          <w:lang w:val="fr-FR"/>
        </w:rPr>
        <w:t>Le monde n'a pu supporter la présence du Seigneur, parce que Sa perfection le jugeait. Alors il a voulu se débarrasser de Lui.</w:t>
      </w:r>
    </w:p>
    <w:p w:rsidR="00381F05" w:rsidRDefault="00BB21F3" w:rsidP="00BB21F3">
      <w:r w:rsidRPr="00BB21F3">
        <w:rPr>
          <w:lang w:val="fr-FR"/>
        </w:rPr>
        <w:t xml:space="preserve">Les Philistins reconnaissent la puissance indiscutable du Dieu d'Israël. Ils L'honorent à leur manière ignorante. Et l'arche revient en terre d'Israël, non sans avoir de nouveau montré son pouvoir. En effet, </w:t>
      </w:r>
      <w:r w:rsidRPr="00BB21F3">
        <w:rPr>
          <w:lang w:val="fr-FR"/>
        </w:rPr>
        <w:lastRenderedPageBreak/>
        <w:t>malgré l'absence de conducteur, et tiré par ces vaches qui, contrairement aux instincts naturels, s'éloignent de leurs petits, le chariot qui la porte se dirige en droite ligne vers la frontière d'Israël.</w:t>
      </w:r>
      <w:r w:rsidR="00381F05">
        <w:br w:type="page"/>
      </w:r>
    </w:p>
    <w:p w:rsidR="00381F05" w:rsidRPr="001C1B27" w:rsidRDefault="00381F05" w:rsidP="00381F05">
      <w:pPr>
        <w:pStyle w:val="Titre2"/>
      </w:pPr>
      <w:bookmarkStart w:id="3170" w:name="_Toc345837382"/>
      <w:bookmarkStart w:id="3171" w:name="_Toc345837763"/>
      <w:bookmarkStart w:id="3172" w:name="_Toc345838146"/>
      <w:bookmarkStart w:id="3173" w:name="_Toc345838526"/>
      <w:bookmarkStart w:id="3174" w:name="_Toc345839289"/>
      <w:bookmarkStart w:id="3175" w:name="_Toc345839670"/>
      <w:bookmarkStart w:id="3176" w:name="_Toc345840051"/>
      <w:bookmarkStart w:id="3177" w:name="_Toc345840432"/>
      <w:bookmarkStart w:id="3178" w:name="_Toc345840812"/>
      <w:bookmarkStart w:id="3179" w:name="_Toc345841193"/>
      <w:bookmarkStart w:id="3180" w:name="_Toc345841574"/>
      <w:bookmarkStart w:id="3181" w:name="_Toc354394432"/>
      <w:bookmarkStart w:id="3182" w:name="_Toc354394812"/>
      <w:bookmarkStart w:id="3183" w:name="_Toc354395192"/>
      <w:bookmarkStart w:id="3184" w:name="_Toc354395572"/>
      <w:bookmarkStart w:id="3185" w:name="_Toc354395952"/>
      <w:bookmarkStart w:id="3186" w:name="_Toc354400878"/>
      <w:bookmarkStart w:id="3187" w:name="_Toc354401258"/>
      <w:bookmarkStart w:id="3188" w:name="_Toc354401638"/>
      <w:bookmarkStart w:id="3189" w:name="_Toc354402018"/>
      <w:bookmarkStart w:id="3190" w:name="_Toc354402398"/>
      <w:bookmarkStart w:id="3191" w:name="_Toc354402778"/>
      <w:bookmarkStart w:id="3192" w:name="_Toc354403158"/>
      <w:r w:rsidRPr="001C1B27">
        <w:lastRenderedPageBreak/>
        <w:t>1</w:t>
      </w:r>
      <w:r>
        <w:t>2</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C73B8" w:rsidRPr="00BC73B8">
        <w:rPr>
          <w:b/>
          <w:iCs/>
          <w:sz w:val="26"/>
          <w:szCs w:val="26"/>
          <w:lang w:val="fr-FR"/>
        </w:rPr>
        <w:t>1 Samuel 6:14-21; 7:1</w:t>
      </w:r>
    </w:p>
    <w:p w:rsidR="00BC73B8" w:rsidRPr="00BC73B8" w:rsidRDefault="00BC73B8" w:rsidP="00BC73B8">
      <w:pPr>
        <w:rPr>
          <w:lang w:val="fr-FR"/>
        </w:rPr>
      </w:pPr>
      <w:r w:rsidRPr="00BC73B8">
        <w:rPr>
          <w:b/>
          <w:lang w:val="fr-FR"/>
        </w:rPr>
        <w:t xml:space="preserve">14 </w:t>
      </w:r>
      <w:r w:rsidRPr="00BC73B8">
        <w:rPr>
          <w:lang w:val="fr-FR"/>
        </w:rPr>
        <w:t xml:space="preserve">Et le chariot vint au champ de Josué, le Beth-Shémite, et s’arrêta là. Et il y avait là une grande pierre ; et ils fendirent le bois du chariot, et offrirent les vaches en holocauste à l’Éternel. </w:t>
      </w:r>
      <w:r w:rsidRPr="00BC73B8">
        <w:rPr>
          <w:b/>
          <w:lang w:val="fr-FR"/>
        </w:rPr>
        <w:t xml:space="preserve">15 </w:t>
      </w:r>
      <w:r w:rsidRPr="00BC73B8">
        <w:rPr>
          <w:lang w:val="fr-FR"/>
        </w:rPr>
        <w:t xml:space="preserve">Et les Lévites descendirent l’arche de l’Éternel, et le coffret qui était auprès, dans lequel étaient les objets d’or, et ils les mirent sur la grande pierre. Et les hommes de Beth-Shémesh offrirent en ce jour des holocaustes et sacrifièrent des sacrifices à l’Éternel. </w:t>
      </w:r>
      <w:r w:rsidRPr="00BC73B8">
        <w:rPr>
          <w:b/>
          <w:lang w:val="fr-FR"/>
        </w:rPr>
        <w:t xml:space="preserve">16 </w:t>
      </w:r>
      <w:r w:rsidRPr="00BC73B8">
        <w:rPr>
          <w:lang w:val="fr-FR"/>
        </w:rPr>
        <w:t>Et les cinq princes des Philistins virent cela, et s’en retournèrent à Ékron ce jour-là.</w:t>
      </w:r>
    </w:p>
    <w:p w:rsidR="00BC73B8" w:rsidRPr="00BC73B8" w:rsidRDefault="00BC73B8" w:rsidP="00BC73B8">
      <w:pPr>
        <w:rPr>
          <w:lang w:val="fr-FR"/>
        </w:rPr>
      </w:pPr>
      <w:r w:rsidRPr="00BC73B8">
        <w:rPr>
          <w:b/>
          <w:lang w:val="fr-FR"/>
        </w:rPr>
        <w:t xml:space="preserve">17 </w:t>
      </w:r>
      <w:r w:rsidRPr="00BC73B8">
        <w:rPr>
          <w:lang w:val="fr-FR"/>
        </w:rPr>
        <w:t xml:space="preserve">Et ce sont ici les hémorroïdes d’or que les Philistins rendirent à l’Éternel comme offrande pour le délit : pour Asdod une, pour Gaza une, pour Askalon une, pour Gath une, pour Ékron une ; </w:t>
      </w:r>
      <w:r w:rsidRPr="00BC73B8">
        <w:rPr>
          <w:b/>
          <w:lang w:val="fr-FR"/>
        </w:rPr>
        <w:t>18</w:t>
      </w:r>
      <w:r w:rsidRPr="00BC73B8">
        <w:rPr>
          <w:lang w:val="fr-FR"/>
        </w:rPr>
        <w:t xml:space="preserve"> et les souris d’or, selon le nombre de toutes les villes des Philistins, des cinq princes, depuis les villes fortifiées jusqu’aux villages des campagnards ; et [ils les amenèrent] jusqu’à la grande [pierre d’]Abel, sur laquelle ils posèrent l’arche de l’Éternel ; elle est jusqu’à ce jour dans le champ de Josué, le Beth-Shémite.</w:t>
      </w:r>
    </w:p>
    <w:p w:rsidR="00BC73B8" w:rsidRPr="00BC73B8" w:rsidRDefault="00BC73B8" w:rsidP="00BC73B8">
      <w:pPr>
        <w:rPr>
          <w:lang w:val="fr-FR"/>
        </w:rPr>
      </w:pPr>
      <w:r w:rsidRPr="00BC73B8">
        <w:rPr>
          <w:b/>
          <w:lang w:val="fr-FR"/>
        </w:rPr>
        <w:t xml:space="preserve">19 </w:t>
      </w:r>
      <w:r w:rsidRPr="00BC73B8">
        <w:rPr>
          <w:lang w:val="fr-FR"/>
        </w:rPr>
        <w:t>Et [l’Éternel] frappa des hommes de Beth-Shémesh, car ils regardèrent dans l’arche de l’Éternel ; et il frappa du peuple soixante-dix hommes</w:t>
      </w:r>
      <w:r w:rsidRPr="00BC73B8">
        <w:rPr>
          <w:vertAlign w:val="superscript"/>
          <w:lang w:val="fr-FR"/>
        </w:rPr>
        <w:footnoteReference w:id="478"/>
      </w:r>
      <w:r w:rsidRPr="00BC73B8">
        <w:rPr>
          <w:lang w:val="fr-FR"/>
        </w:rPr>
        <w:t xml:space="preserve"> ; et le peuple mena deuil, parce que l’Éternel avait frappé le peuple d’un grand coup. </w:t>
      </w:r>
      <w:r w:rsidRPr="00BC73B8">
        <w:rPr>
          <w:b/>
          <w:lang w:val="fr-FR"/>
        </w:rPr>
        <w:t xml:space="preserve">20 </w:t>
      </w:r>
      <w:r w:rsidRPr="00BC73B8">
        <w:rPr>
          <w:lang w:val="fr-FR"/>
        </w:rPr>
        <w:t xml:space="preserve">Et les hommes de Beth-Shémesh dirent : Qui peut tenir devant l’Éternel, ce Dieu saint ? Et vers qui montera-t-il de chez nous ? </w:t>
      </w:r>
      <w:r w:rsidRPr="00BC73B8">
        <w:rPr>
          <w:b/>
          <w:lang w:val="fr-FR"/>
        </w:rPr>
        <w:t>21</w:t>
      </w:r>
      <w:r w:rsidRPr="00BC73B8">
        <w:rPr>
          <w:lang w:val="fr-FR"/>
        </w:rPr>
        <w:t xml:space="preserve"> Et ils envoyèrent des messagers aux habitants de Kiriath-Jéarim, disant : Les Philistins ont ramené l’arche de l’Éternel : descendez, faites-la monter vers vous.</w:t>
      </w:r>
    </w:p>
    <w:p w:rsidR="00BC73B8" w:rsidRPr="00BC73B8" w:rsidRDefault="00BC73B8" w:rsidP="00BC73B8">
      <w:pPr>
        <w:rPr>
          <w:b/>
          <w:bCs/>
          <w:lang w:val="fr-FR"/>
        </w:rPr>
      </w:pPr>
      <w:bookmarkStart w:id="3193" w:name="at09_07"/>
      <w:bookmarkEnd w:id="3193"/>
      <w:r w:rsidRPr="00BC73B8">
        <w:rPr>
          <w:b/>
          <w:bCs/>
          <w:lang w:val="fr-FR"/>
        </w:rPr>
        <w:t>Chapitre 7</w:t>
      </w:r>
    </w:p>
    <w:p w:rsidR="00381F05" w:rsidRPr="00BC73B8" w:rsidRDefault="00BC73B8" w:rsidP="00BC73B8">
      <w:r w:rsidRPr="00BC73B8">
        <w:rPr>
          <w:b/>
          <w:lang w:val="fr-FR"/>
        </w:rPr>
        <w:t xml:space="preserve">1 </w:t>
      </w:r>
      <w:r w:rsidRPr="00BC73B8">
        <w:rPr>
          <w:lang w:val="fr-FR"/>
        </w:rPr>
        <w:t>Et les hommes de Kiriath-Jéarim vinrent, et firent monter l’arche de l’Éternel et l’apportèrent dans la maison d’Abinadab, sur la colline</w:t>
      </w:r>
      <w:r w:rsidRPr="00BC73B8">
        <w:rPr>
          <w:vertAlign w:val="superscript"/>
          <w:lang w:val="fr-FR"/>
        </w:rPr>
        <w:footnoteReference w:id="479"/>
      </w:r>
      <w:r w:rsidRPr="00BC73B8">
        <w:rPr>
          <w:lang w:val="fr-FR"/>
        </w:rPr>
        <w:t> ; et ils sanctifièrent Éléazar, son fils, pour garder l’arche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C73B8" w:rsidRPr="00BC73B8" w:rsidRDefault="00BC73B8" w:rsidP="00BC73B8">
      <w:pPr>
        <w:rPr>
          <w:lang w:val="fr-FR"/>
        </w:rPr>
      </w:pPr>
      <w:r w:rsidRPr="00BC73B8">
        <w:rPr>
          <w:lang w:val="fr-FR"/>
        </w:rPr>
        <w:t>Les habitants de Beth-Shémesh ont l'honneur de recevoir l'arche. Mais ils se permettent d'en soulever le propitiatoire (le couvercle) et Dieu les punit sévèrement (comparer Nombres 4:20). Avertissement pour nous quant au saint respect dû à la personne de Jésus. Dieu ne tolère à Son sujet aucune curiosité profane.</w:t>
      </w:r>
    </w:p>
    <w:p w:rsidR="00BC73B8" w:rsidRPr="00BC73B8" w:rsidRDefault="00BC73B8" w:rsidP="00BC73B8">
      <w:pPr>
        <w:rPr>
          <w:lang w:val="fr-FR"/>
        </w:rPr>
      </w:pPr>
      <w:r w:rsidRPr="00BC73B8">
        <w:rPr>
          <w:lang w:val="fr-FR"/>
        </w:rPr>
        <w:t>Hélas, devant le châtiment, les Beth-Shémites réagissent comme les Philistins, souhaitant se défaire de cette arche trop sainte pour eux. — Certains chrétiens ressemblent à ces hommes. Plutôt que de se juger et de mettre en ordre leurs affaires, ils préfèrent éloigner le Seigneur de leur pensée et de leur vie. Sa présence les gêne. N'est-ce pas triste?</w:t>
      </w:r>
    </w:p>
    <w:p w:rsidR="00BC73B8" w:rsidRPr="00BC73B8" w:rsidRDefault="00BC73B8" w:rsidP="00BC73B8">
      <w:pPr>
        <w:rPr>
          <w:lang w:val="fr-FR"/>
        </w:rPr>
      </w:pPr>
      <w:r w:rsidRPr="00BC73B8">
        <w:rPr>
          <w:lang w:val="fr-FR"/>
        </w:rPr>
        <w:t>Mais Dieu nous présente maintenant ceux qui, au contraire, sont heureux de Le recevoir. Les habitants de Kiriath-Jéarim accueillent l'arche et la placent dans la maison d'Abinadab sur la colline.</w:t>
      </w:r>
    </w:p>
    <w:p w:rsidR="00381F05" w:rsidRDefault="00BC73B8" w:rsidP="00BC73B8">
      <w:r w:rsidRPr="00BC73B8">
        <w:rPr>
          <w:lang w:val="fr-FR"/>
        </w:rPr>
        <w:t xml:space="preserve">Nos pensées vont de nouveau vers Jésus. Tandis que Son peuple Le rejetait; Il n'avait pas un lieu où reposer Sa tête, mais dans une certaine occasion, «une femme nommée Marthe Le reçut </w:t>
      </w:r>
      <w:r w:rsidRPr="00BC73B8">
        <w:rPr>
          <w:b/>
          <w:bCs/>
          <w:lang w:val="fr-FR"/>
        </w:rPr>
        <w:t>dans sa maison</w:t>
      </w:r>
      <w:r w:rsidRPr="00BC73B8">
        <w:rPr>
          <w:lang w:val="fr-FR"/>
        </w:rPr>
        <w:t xml:space="preserve">» (Luc 10:38). Maison d'Abinadab, maison de Béthanie: joie et bénédiction pour </w:t>
      </w:r>
      <w:r w:rsidRPr="00BC73B8">
        <w:rPr>
          <w:b/>
          <w:bCs/>
          <w:lang w:val="fr-FR"/>
        </w:rPr>
        <w:t>celui qui ouvre sa porte</w:t>
      </w:r>
      <w:r w:rsidRPr="00BC73B8">
        <w:rPr>
          <w:lang w:val="fr-FR"/>
        </w:rPr>
        <w:t xml:space="preserve">, joie pour </w:t>
      </w:r>
      <w:r w:rsidRPr="00BC73B8">
        <w:rPr>
          <w:b/>
          <w:bCs/>
          <w:lang w:val="fr-FR"/>
        </w:rPr>
        <w:t>l'Hôte divin</w:t>
      </w:r>
      <w:r w:rsidRPr="00BC73B8">
        <w:rPr>
          <w:lang w:val="fr-FR"/>
        </w:rPr>
        <w:t xml:space="preserve"> qui y est honoré ! (Apoc. 3:20).</w:t>
      </w:r>
      <w:r w:rsidR="00381F05">
        <w:br w:type="page"/>
      </w:r>
    </w:p>
    <w:p w:rsidR="00381F05" w:rsidRPr="001C1B27" w:rsidRDefault="00381F05" w:rsidP="00381F05">
      <w:pPr>
        <w:pStyle w:val="Titre2"/>
      </w:pPr>
      <w:bookmarkStart w:id="3194" w:name="_Toc345837383"/>
      <w:bookmarkStart w:id="3195" w:name="_Toc345837764"/>
      <w:bookmarkStart w:id="3196" w:name="_Toc345838147"/>
      <w:bookmarkStart w:id="3197" w:name="_Toc345838527"/>
      <w:bookmarkStart w:id="3198" w:name="_Toc345839290"/>
      <w:bookmarkStart w:id="3199" w:name="_Toc345839671"/>
      <w:bookmarkStart w:id="3200" w:name="_Toc345840052"/>
      <w:bookmarkStart w:id="3201" w:name="_Toc345840433"/>
      <w:bookmarkStart w:id="3202" w:name="_Toc345840813"/>
      <w:bookmarkStart w:id="3203" w:name="_Toc345841194"/>
      <w:bookmarkStart w:id="3204" w:name="_Toc345841575"/>
      <w:bookmarkStart w:id="3205" w:name="_Toc354394433"/>
      <w:bookmarkStart w:id="3206" w:name="_Toc354394813"/>
      <w:bookmarkStart w:id="3207" w:name="_Toc354395193"/>
      <w:bookmarkStart w:id="3208" w:name="_Toc354395573"/>
      <w:bookmarkStart w:id="3209" w:name="_Toc354395953"/>
      <w:bookmarkStart w:id="3210" w:name="_Toc354400879"/>
      <w:bookmarkStart w:id="3211" w:name="_Toc354401259"/>
      <w:bookmarkStart w:id="3212" w:name="_Toc354401639"/>
      <w:bookmarkStart w:id="3213" w:name="_Toc354402019"/>
      <w:bookmarkStart w:id="3214" w:name="_Toc354402399"/>
      <w:bookmarkStart w:id="3215" w:name="_Toc354402779"/>
      <w:bookmarkStart w:id="3216" w:name="_Toc354403159"/>
      <w:r w:rsidRPr="001C1B27">
        <w:lastRenderedPageBreak/>
        <w:t>1</w:t>
      </w:r>
      <w:r>
        <w:t>3</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C73B8" w:rsidRPr="00BC73B8">
        <w:rPr>
          <w:b/>
          <w:iCs/>
          <w:sz w:val="26"/>
          <w:szCs w:val="26"/>
          <w:lang w:val="fr-FR"/>
        </w:rPr>
        <w:t>1 Samuel 7:2-17</w:t>
      </w:r>
    </w:p>
    <w:p w:rsidR="00BC73B8" w:rsidRPr="00BC73B8" w:rsidRDefault="00BC73B8" w:rsidP="00BC73B8">
      <w:pPr>
        <w:rPr>
          <w:lang w:val="fr-FR"/>
        </w:rPr>
      </w:pPr>
      <w:r w:rsidRPr="00BC73B8">
        <w:rPr>
          <w:b/>
          <w:lang w:val="fr-FR"/>
        </w:rPr>
        <w:t>*2</w:t>
      </w:r>
      <w:r w:rsidRPr="00BC73B8">
        <w:rPr>
          <w:lang w:val="fr-FR"/>
        </w:rPr>
        <w:t xml:space="preserve"> Et il arriva que, depuis le jour où l’arche demeura à Kiriath-Jéarim, il se passa un long temps, vingt années ; et toute la maison d’Israël se lamenta après l’Éternel. </w:t>
      </w:r>
      <w:r w:rsidRPr="00BC73B8">
        <w:rPr>
          <w:b/>
          <w:lang w:val="fr-FR"/>
        </w:rPr>
        <w:t xml:space="preserve">3 </w:t>
      </w:r>
      <w:r w:rsidRPr="00BC73B8">
        <w:rPr>
          <w:lang w:val="fr-FR"/>
        </w:rPr>
        <w:t xml:space="preserve">Et Samuel parla à toute la maison d’Israël, disant : Si de tout votre cœur vous retournez à l’Éternel, ôtez du milieu de vous les dieux étrangers, et les Ashtoreths, et attachez fermement votre cœur à l’Éternel, et servez-le lui seul ; et il vous délivrera de la main des Philistins. </w:t>
      </w:r>
      <w:r w:rsidRPr="00BC73B8">
        <w:rPr>
          <w:b/>
          <w:lang w:val="fr-FR"/>
        </w:rPr>
        <w:t xml:space="preserve">4 </w:t>
      </w:r>
      <w:r w:rsidRPr="00BC73B8">
        <w:rPr>
          <w:lang w:val="fr-FR"/>
        </w:rPr>
        <w:t xml:space="preserve">Et les fils d’Israël ôtèrent les Baals et les Ashtoreths, et servirent l’Éternel seul. </w:t>
      </w:r>
      <w:r w:rsidRPr="00BC73B8">
        <w:rPr>
          <w:vertAlign w:val="superscript"/>
          <w:lang w:val="fr-FR"/>
        </w:rPr>
        <w:footnoteReference w:id="480"/>
      </w:r>
    </w:p>
    <w:p w:rsidR="00BC73B8" w:rsidRPr="00BC73B8" w:rsidRDefault="00BC73B8" w:rsidP="00BC73B8">
      <w:pPr>
        <w:rPr>
          <w:lang w:val="fr-FR"/>
        </w:rPr>
      </w:pPr>
      <w:r w:rsidRPr="00BC73B8">
        <w:rPr>
          <w:b/>
          <w:lang w:val="fr-FR"/>
        </w:rPr>
        <w:t xml:space="preserve">5 </w:t>
      </w:r>
      <w:r w:rsidRPr="00BC73B8">
        <w:rPr>
          <w:lang w:val="fr-FR"/>
        </w:rPr>
        <w:t xml:space="preserve">Et Samuel dit : Assemblez tout Israël à Mitspa, et je prierai l’Éternel pour vous. </w:t>
      </w:r>
      <w:r w:rsidRPr="00BC73B8">
        <w:rPr>
          <w:b/>
          <w:lang w:val="fr-FR"/>
        </w:rPr>
        <w:t xml:space="preserve">6 </w:t>
      </w:r>
      <w:r w:rsidRPr="00BC73B8">
        <w:rPr>
          <w:lang w:val="fr-FR"/>
        </w:rPr>
        <w:t>Et ils s’assemblèrent à Mitspa, et ils puisèrent de l’eau et la répandirent devant l’Éternel ; et ils jeûnèrent ce jour-là, et dirent là : Nous avons péché contre l’Éternel. Et Samuel jugea les fils d’Israël à Mitspa.</w:t>
      </w:r>
    </w:p>
    <w:p w:rsidR="00BC73B8" w:rsidRPr="00BC73B8" w:rsidRDefault="00BC73B8" w:rsidP="00BC73B8">
      <w:pPr>
        <w:rPr>
          <w:lang w:val="fr-FR"/>
        </w:rPr>
      </w:pPr>
      <w:r w:rsidRPr="00BC73B8">
        <w:rPr>
          <w:b/>
          <w:lang w:val="fr-FR"/>
        </w:rPr>
        <w:t xml:space="preserve">7 </w:t>
      </w:r>
      <w:r w:rsidRPr="00BC73B8">
        <w:rPr>
          <w:lang w:val="fr-FR"/>
        </w:rPr>
        <w:t xml:space="preserve">Et les Philistins apprirent que les fils d’Israël s’étaient assemblés à Mitspa, et les princes des Philistins montèrent contre Israël ; et les fils d’Israël l’apprirent, et eurent peur des Philistins. </w:t>
      </w:r>
      <w:r w:rsidRPr="00BC73B8">
        <w:rPr>
          <w:b/>
          <w:lang w:val="fr-FR"/>
        </w:rPr>
        <w:t xml:space="preserve">8 </w:t>
      </w:r>
      <w:r w:rsidRPr="00BC73B8">
        <w:rPr>
          <w:lang w:val="fr-FR"/>
        </w:rPr>
        <w:t xml:space="preserve">Et les fils d’Israël dirent à Samuel : Ne cesse pas de crier pour nous à l’Éternel, notre Dieu, afin qu’il nous sauve de la main des Philistins. </w:t>
      </w:r>
      <w:r w:rsidRPr="00BC73B8">
        <w:rPr>
          <w:b/>
          <w:lang w:val="fr-FR"/>
        </w:rPr>
        <w:t xml:space="preserve">9 </w:t>
      </w:r>
      <w:r w:rsidRPr="00BC73B8">
        <w:rPr>
          <w:lang w:val="fr-FR"/>
        </w:rPr>
        <w:t xml:space="preserve">Et Samuel prit un agneau de lait, et l’offrit tout entier à l’Éternel en holocauste ; et Samuel cria à l’Éternel pour Israël, et l’Éternel l’exauça. </w:t>
      </w:r>
      <w:r w:rsidRPr="00BC73B8">
        <w:rPr>
          <w:b/>
          <w:lang w:val="fr-FR"/>
        </w:rPr>
        <w:t xml:space="preserve">10 </w:t>
      </w:r>
      <w:r w:rsidRPr="00BC73B8">
        <w:rPr>
          <w:lang w:val="fr-FR"/>
        </w:rPr>
        <w:t xml:space="preserve">Comme Samuel offrait l’holocauste, les Philistins s’approchèrent pour livrer bataille à Israël ; et l’Éternel fit tonner ce jour-là un grand tonnerre sur les Philistins, et les mit en déroute, et ils furent battus devant Israël. </w:t>
      </w:r>
      <w:r w:rsidRPr="00BC73B8">
        <w:rPr>
          <w:b/>
          <w:lang w:val="fr-FR"/>
        </w:rPr>
        <w:t xml:space="preserve">11 </w:t>
      </w:r>
      <w:r w:rsidRPr="00BC73B8">
        <w:rPr>
          <w:lang w:val="fr-FR"/>
        </w:rPr>
        <w:t>Et les hommes d’Israël sortirent de Mitspa et poursuivirent les Philistins, et les frappèrent jusqu’au dessous de Beth-Car.</w:t>
      </w:r>
    </w:p>
    <w:p w:rsidR="00BC73B8" w:rsidRPr="00BC73B8" w:rsidRDefault="00BC73B8" w:rsidP="00BC73B8">
      <w:pPr>
        <w:rPr>
          <w:lang w:val="fr-FR"/>
        </w:rPr>
      </w:pPr>
      <w:r w:rsidRPr="00BC73B8">
        <w:rPr>
          <w:b/>
          <w:lang w:val="fr-FR"/>
        </w:rPr>
        <w:t xml:space="preserve">12 </w:t>
      </w:r>
      <w:r w:rsidRPr="00BC73B8">
        <w:rPr>
          <w:lang w:val="fr-FR"/>
        </w:rPr>
        <w:t>Et Samuel prit une pierre et la plaça entre Mitspa et le rocher, et il appela son nom Ében-Ézer</w:t>
      </w:r>
      <w:r w:rsidRPr="00BC73B8">
        <w:rPr>
          <w:vertAlign w:val="superscript"/>
          <w:lang w:val="fr-FR"/>
        </w:rPr>
        <w:footnoteReference w:id="481"/>
      </w:r>
      <w:r w:rsidRPr="00BC73B8">
        <w:rPr>
          <w:lang w:val="fr-FR"/>
        </w:rPr>
        <w:t xml:space="preserve">, et dit : l’Éternel nous a secourus jusqu’ici. </w:t>
      </w:r>
      <w:r w:rsidRPr="00BC73B8">
        <w:rPr>
          <w:b/>
          <w:lang w:val="fr-FR"/>
        </w:rPr>
        <w:t xml:space="preserve">13 </w:t>
      </w:r>
      <w:r w:rsidRPr="00BC73B8">
        <w:rPr>
          <w:lang w:val="fr-FR"/>
        </w:rPr>
        <w:t xml:space="preserve">Et les Philistins furent abaissés, et ils n’entrèrent plus dans les confins d’Israël ; et la main de l’Éternel fut sur les Philistins pendant tous les jours de Samuel. </w:t>
      </w:r>
      <w:r w:rsidRPr="00BC73B8">
        <w:rPr>
          <w:b/>
          <w:lang w:val="fr-FR"/>
        </w:rPr>
        <w:t xml:space="preserve">14 </w:t>
      </w:r>
      <w:r w:rsidRPr="00BC73B8">
        <w:rPr>
          <w:lang w:val="fr-FR"/>
        </w:rPr>
        <w:t>Et les villes que les Philistins avaient prises sur Israël retournèrent à Israël, depuis Ékron jusqu’à Gath ; et Israël délivra leur territoire de la main des Philistins. Et il y eut paix entre Israël et l’Amoréen.</w:t>
      </w:r>
    </w:p>
    <w:p w:rsidR="00381F05" w:rsidRPr="00BC73B8" w:rsidRDefault="00BC73B8" w:rsidP="00BC73B8">
      <w:r w:rsidRPr="00BC73B8">
        <w:rPr>
          <w:b/>
          <w:lang w:val="fr-FR"/>
        </w:rPr>
        <w:t>15</w:t>
      </w:r>
      <w:r w:rsidRPr="00BC73B8">
        <w:rPr>
          <w:lang w:val="fr-FR"/>
        </w:rPr>
        <w:t xml:space="preserve"> Et Samuel jugea Israël tous les jours de sa vie. </w:t>
      </w:r>
      <w:r w:rsidRPr="00BC73B8">
        <w:rPr>
          <w:b/>
          <w:lang w:val="fr-FR"/>
        </w:rPr>
        <w:t>16</w:t>
      </w:r>
      <w:r w:rsidRPr="00BC73B8">
        <w:rPr>
          <w:lang w:val="fr-FR"/>
        </w:rPr>
        <w:t xml:space="preserve"> Et il allait d’année en année, et faisait le tour, à Béthel, et à Guilgal, et à Mitspa, et jugeait Israël dans tous ces lieux-là ; </w:t>
      </w:r>
      <w:r w:rsidRPr="00BC73B8">
        <w:rPr>
          <w:b/>
          <w:lang w:val="fr-FR"/>
        </w:rPr>
        <w:t xml:space="preserve">17 </w:t>
      </w:r>
      <w:r w:rsidRPr="00BC73B8">
        <w:rPr>
          <w:lang w:val="fr-FR"/>
        </w:rPr>
        <w:t>et il s’en retournait à Rama, car là était sa maison, et là il jugeait Israël ; et il bâtit là un autel à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C73B8" w:rsidRPr="00BC73B8" w:rsidRDefault="00BC73B8" w:rsidP="00BC73B8">
      <w:pPr>
        <w:rPr>
          <w:lang w:val="fr-FR"/>
        </w:rPr>
      </w:pPr>
      <w:r w:rsidRPr="00BC73B8">
        <w:rPr>
          <w:lang w:val="fr-FR"/>
        </w:rPr>
        <w:t xml:space="preserve">«Il se passa un </w:t>
      </w:r>
      <w:r w:rsidRPr="00BC73B8">
        <w:rPr>
          <w:b/>
          <w:bCs/>
          <w:lang w:val="fr-FR"/>
        </w:rPr>
        <w:t>long temps</w:t>
      </w:r>
      <w:r w:rsidRPr="00BC73B8">
        <w:rPr>
          <w:lang w:val="fr-FR"/>
        </w:rPr>
        <w:t xml:space="preserve">, vingt années»! (verset 2). Pour qui ce temps est-il long? Pas pour le peuple qui n'a pas l'air d'en souffrir! Ni pour Abinadab et les siens, sans doute, heureux de la présence de l'arche dans leur maison! Mais </w:t>
      </w:r>
      <w:r w:rsidRPr="00BC73B8">
        <w:rPr>
          <w:b/>
          <w:bCs/>
          <w:lang w:val="fr-FR"/>
        </w:rPr>
        <w:t>Dieu</w:t>
      </w:r>
      <w:r w:rsidRPr="00BC73B8">
        <w:rPr>
          <w:lang w:val="fr-FR"/>
        </w:rPr>
        <w:t>, qui attendait, a compté ces vingt longues années.</w:t>
      </w:r>
    </w:p>
    <w:p w:rsidR="00BC73B8" w:rsidRPr="00BC73B8" w:rsidRDefault="00BC73B8" w:rsidP="00BC73B8">
      <w:pPr>
        <w:rPr>
          <w:lang w:val="fr-FR"/>
        </w:rPr>
      </w:pPr>
      <w:r w:rsidRPr="00BC73B8">
        <w:rPr>
          <w:lang w:val="fr-FR"/>
        </w:rPr>
        <w:t xml:space="preserve">Enfin le travail de conscience se produit: le peuple se lamente. Samuel lui parle </w:t>
      </w:r>
      <w:r w:rsidRPr="00BC73B8">
        <w:rPr>
          <w:b/>
          <w:bCs/>
          <w:lang w:val="fr-FR"/>
        </w:rPr>
        <w:t>de la part de l'Éternel</w:t>
      </w:r>
      <w:r w:rsidRPr="00BC73B8">
        <w:rPr>
          <w:lang w:val="fr-FR"/>
        </w:rPr>
        <w:t xml:space="preserve">. Il s'agit de se détourner des idoles pour servir le Dieu vivant et vrai (1 Thessaloniciens 1:9). Israël obéit et Samuel peut alors parler </w:t>
      </w:r>
      <w:r w:rsidRPr="00BC73B8">
        <w:rPr>
          <w:b/>
          <w:bCs/>
          <w:lang w:val="fr-FR"/>
        </w:rPr>
        <w:t>à l'Éternel</w:t>
      </w:r>
      <w:r w:rsidRPr="00BC73B8">
        <w:rPr>
          <w:lang w:val="fr-FR"/>
        </w:rPr>
        <w:t xml:space="preserve"> en sa faveur.</w:t>
      </w:r>
    </w:p>
    <w:p w:rsidR="00BC73B8" w:rsidRPr="00BC73B8" w:rsidRDefault="00BC73B8" w:rsidP="00BC73B8">
      <w:pPr>
        <w:rPr>
          <w:lang w:val="fr-FR"/>
        </w:rPr>
      </w:pPr>
      <w:r w:rsidRPr="00BC73B8">
        <w:rPr>
          <w:lang w:val="fr-FR"/>
        </w:rPr>
        <w:t xml:space="preserve">Mais le rassemblement du peuple de Dieu ne peut convenir à l'ennemi. Il le considère comme une provocation. Les Philistins s'avancent,... et l'Éternel donne la victoire à Israël: Réponse à l’humiliation du peuple repentant et à l’intercession du médiateur fidèle. </w:t>
      </w:r>
      <w:r w:rsidRPr="00BC73B8">
        <w:rPr>
          <w:b/>
          <w:bCs/>
          <w:lang w:val="fr-FR"/>
        </w:rPr>
        <w:t>Ében-Ézer</w:t>
      </w:r>
      <w:r w:rsidRPr="00BC73B8">
        <w:rPr>
          <w:lang w:val="fr-FR"/>
        </w:rPr>
        <w:t xml:space="preserve">: Pierre de secours; «l'Éternel nous a </w:t>
      </w:r>
      <w:r w:rsidRPr="00BC73B8">
        <w:rPr>
          <w:lang w:val="fr-FR"/>
        </w:rPr>
        <w:lastRenderedPageBreak/>
        <w:t xml:space="preserve">secourus jusqu'ici» (verset 12). Chacun de nous peut-il aussi le dire avec reconnaissance? </w:t>
      </w:r>
      <w:proofErr w:type="gramStart"/>
      <w:r w:rsidRPr="00BC73B8">
        <w:rPr>
          <w:lang w:val="fr-FR"/>
        </w:rPr>
        <w:t>heureuses</w:t>
      </w:r>
      <w:proofErr w:type="gramEnd"/>
      <w:r w:rsidRPr="00BC73B8">
        <w:rPr>
          <w:lang w:val="fr-FR"/>
        </w:rPr>
        <w:t xml:space="preserve"> expériences qui glorifient la grâce divine; il faut nous en souvenir.</w:t>
      </w:r>
    </w:p>
    <w:p w:rsidR="00381F05" w:rsidRDefault="00BC73B8" w:rsidP="00BC73B8">
      <w:r w:rsidRPr="00BC73B8">
        <w:rPr>
          <w:lang w:val="fr-FR"/>
        </w:rPr>
        <w:t xml:space="preserve">Samuel sera le dernier des juges (Actes 13:20). Il remplit ses fonctions vis-à-vis du peuple. Mais en même temps il reste, </w:t>
      </w:r>
      <w:r w:rsidRPr="00BC73B8">
        <w:rPr>
          <w:b/>
          <w:bCs/>
          <w:lang w:val="fr-FR"/>
        </w:rPr>
        <w:t>par son autel</w:t>
      </w:r>
      <w:r w:rsidRPr="00BC73B8">
        <w:rPr>
          <w:lang w:val="fr-FR"/>
        </w:rPr>
        <w:t>, en communion avec l'Éternel, devant lequel, tout jeune, il avait appris déjà à se prosterner (chapitre 1:28).</w:t>
      </w:r>
      <w:r w:rsidR="00381F05">
        <w:br w:type="page"/>
      </w:r>
    </w:p>
    <w:p w:rsidR="00381F05" w:rsidRPr="001C1B27" w:rsidRDefault="00381F05" w:rsidP="00381F05">
      <w:pPr>
        <w:pStyle w:val="Titre2"/>
      </w:pPr>
      <w:bookmarkStart w:id="3217" w:name="_Toc345837384"/>
      <w:bookmarkStart w:id="3218" w:name="_Toc345837765"/>
      <w:bookmarkStart w:id="3219" w:name="_Toc345838148"/>
      <w:bookmarkStart w:id="3220" w:name="_Toc345838528"/>
      <w:bookmarkStart w:id="3221" w:name="_Toc345839291"/>
      <w:bookmarkStart w:id="3222" w:name="_Toc345839672"/>
      <w:bookmarkStart w:id="3223" w:name="_Toc345840053"/>
      <w:bookmarkStart w:id="3224" w:name="_Toc345840434"/>
      <w:bookmarkStart w:id="3225" w:name="_Toc345840814"/>
      <w:bookmarkStart w:id="3226" w:name="_Toc345841195"/>
      <w:bookmarkStart w:id="3227" w:name="_Toc345841576"/>
      <w:bookmarkStart w:id="3228" w:name="_Toc354394434"/>
      <w:bookmarkStart w:id="3229" w:name="_Toc354394814"/>
      <w:bookmarkStart w:id="3230" w:name="_Toc354395194"/>
      <w:bookmarkStart w:id="3231" w:name="_Toc354395574"/>
      <w:bookmarkStart w:id="3232" w:name="_Toc354395954"/>
      <w:bookmarkStart w:id="3233" w:name="_Toc354400880"/>
      <w:bookmarkStart w:id="3234" w:name="_Toc354401260"/>
      <w:bookmarkStart w:id="3235" w:name="_Toc354401640"/>
      <w:bookmarkStart w:id="3236" w:name="_Toc354402020"/>
      <w:bookmarkStart w:id="3237" w:name="_Toc354402400"/>
      <w:bookmarkStart w:id="3238" w:name="_Toc354402780"/>
      <w:bookmarkStart w:id="3239" w:name="_Toc354403160"/>
      <w:r w:rsidRPr="001C1B27">
        <w:lastRenderedPageBreak/>
        <w:t>1</w:t>
      </w:r>
      <w:r>
        <w:t>4</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7D68" w:rsidRPr="00127D68">
        <w:rPr>
          <w:b/>
          <w:iCs/>
          <w:sz w:val="26"/>
          <w:szCs w:val="26"/>
          <w:lang w:val="fr-FR"/>
        </w:rPr>
        <w:t>1 Samuel 8:1-22</w:t>
      </w:r>
    </w:p>
    <w:p w:rsidR="00127D68" w:rsidRPr="00127D68" w:rsidRDefault="00127D68" w:rsidP="00127D68">
      <w:pPr>
        <w:rPr>
          <w:lang w:val="fr-FR"/>
        </w:rPr>
      </w:pPr>
      <w:r w:rsidRPr="00127D68">
        <w:rPr>
          <w:b/>
          <w:lang w:val="fr-FR"/>
        </w:rPr>
        <w:t xml:space="preserve">1 </w:t>
      </w:r>
      <w:r w:rsidRPr="00127D68">
        <w:rPr>
          <w:lang w:val="fr-FR"/>
        </w:rPr>
        <w:t xml:space="preserve">Et il arriva que, lorsque Samuel fut vieux, il établit ses fils juges sur Israël. </w:t>
      </w:r>
      <w:r w:rsidRPr="00127D68">
        <w:rPr>
          <w:b/>
          <w:lang w:val="fr-FR"/>
        </w:rPr>
        <w:t xml:space="preserve">2 </w:t>
      </w:r>
      <w:r w:rsidRPr="00127D68">
        <w:rPr>
          <w:lang w:val="fr-FR"/>
        </w:rPr>
        <w:t xml:space="preserve">Et le nom de son fils premier-né était Joël, et le nom de son second [fils], Abija : ils jugeaient à Beër-Shéba. </w:t>
      </w:r>
      <w:r w:rsidRPr="00127D68">
        <w:rPr>
          <w:b/>
          <w:lang w:val="fr-FR"/>
        </w:rPr>
        <w:t xml:space="preserve">3 </w:t>
      </w:r>
      <w:r w:rsidRPr="00127D68">
        <w:rPr>
          <w:lang w:val="fr-FR"/>
        </w:rPr>
        <w:t xml:space="preserve">Et ses fils ne marchaient pas dans ses voies ; mais ils se détournaient après le gain déshonnête, et prenaient des présents, et faisaient fléchir le jugement. </w:t>
      </w:r>
      <w:r w:rsidRPr="00127D68">
        <w:rPr>
          <w:b/>
          <w:lang w:val="fr-FR"/>
        </w:rPr>
        <w:t xml:space="preserve">4 </w:t>
      </w:r>
      <w:r w:rsidRPr="00127D68">
        <w:rPr>
          <w:lang w:val="fr-FR"/>
        </w:rPr>
        <w:t xml:space="preserve">Et tous les anciens d’Israël s’assemblèrent et vinrent vers Samuel, à Rama ; </w:t>
      </w:r>
      <w:r w:rsidRPr="00127D68">
        <w:rPr>
          <w:b/>
          <w:lang w:val="fr-FR"/>
        </w:rPr>
        <w:t xml:space="preserve">5 </w:t>
      </w:r>
      <w:r w:rsidRPr="00127D68">
        <w:rPr>
          <w:lang w:val="fr-FR"/>
        </w:rPr>
        <w:t xml:space="preserve">et ils lui dirent : Voici, tu es vieux, et tes fils ne marchent pas dans tes voies ; maintenant, établis sur nous un roi pour nous juger, comme toutes les nations. </w:t>
      </w:r>
      <w:r w:rsidRPr="00127D68">
        <w:rPr>
          <w:b/>
          <w:lang w:val="fr-FR"/>
        </w:rPr>
        <w:t xml:space="preserve">6 </w:t>
      </w:r>
      <w:r w:rsidRPr="00127D68">
        <w:rPr>
          <w:lang w:val="fr-FR"/>
        </w:rPr>
        <w:t>Et la chose fut mauvaise aux yeux de Samuel, qu’ils eussent dit : Donne-nous un roi pour nous juger. Et Samuel pria l’Éternel.</w:t>
      </w:r>
    </w:p>
    <w:p w:rsidR="00127D68" w:rsidRPr="00127D68" w:rsidRDefault="00127D68" w:rsidP="00127D68">
      <w:pPr>
        <w:rPr>
          <w:lang w:val="fr-FR"/>
        </w:rPr>
      </w:pPr>
      <w:r w:rsidRPr="00127D68">
        <w:rPr>
          <w:b/>
          <w:lang w:val="fr-FR"/>
        </w:rPr>
        <w:t xml:space="preserve">7 </w:t>
      </w:r>
      <w:r w:rsidRPr="00127D68">
        <w:rPr>
          <w:lang w:val="fr-FR"/>
        </w:rPr>
        <w:t xml:space="preserve">Et l’Éternel dit à Samuel : Écoute la voix du peuple en tout ce qu’ils te disent ; car ce n’est pas toi qu’ils ont rejeté, mais c’est moi qu’ils ont rejeté, afin que je ne règne pas sur eux. </w:t>
      </w:r>
      <w:r w:rsidRPr="00127D68">
        <w:rPr>
          <w:b/>
          <w:lang w:val="fr-FR"/>
        </w:rPr>
        <w:t>8</w:t>
      </w:r>
      <w:r w:rsidRPr="00127D68">
        <w:rPr>
          <w:lang w:val="fr-FR"/>
        </w:rPr>
        <w:t xml:space="preserve"> Selon toutes les actions qu’ils ont commises, depuis le jour où je les ai fait monter d’Égypte, jusqu’à ce jour, en ce qu’ils m’ont abandonné et ont servi d’autres dieux : ainsi ils font aussi à ton égard. </w:t>
      </w:r>
      <w:r w:rsidRPr="00127D68">
        <w:rPr>
          <w:b/>
          <w:lang w:val="fr-FR"/>
        </w:rPr>
        <w:t xml:space="preserve">9 </w:t>
      </w:r>
      <w:r w:rsidRPr="00127D68">
        <w:rPr>
          <w:lang w:val="fr-FR"/>
        </w:rPr>
        <w:t>Et maintenant, écoute leur voix ; seulement tu leur rendras clairement témoignage, et tu leur annonceras le régime du roi qui régnera sur eux.</w:t>
      </w:r>
    </w:p>
    <w:p w:rsidR="00127D68" w:rsidRPr="00127D68" w:rsidRDefault="00127D68" w:rsidP="00127D68">
      <w:pPr>
        <w:rPr>
          <w:lang w:val="fr-FR"/>
        </w:rPr>
      </w:pPr>
      <w:r w:rsidRPr="00127D68">
        <w:rPr>
          <w:b/>
          <w:lang w:val="fr-FR"/>
        </w:rPr>
        <w:t xml:space="preserve">10 </w:t>
      </w:r>
      <w:r w:rsidRPr="00127D68">
        <w:rPr>
          <w:lang w:val="fr-FR"/>
        </w:rPr>
        <w:t xml:space="preserve">Et Samuel dit toutes les paroles de l’Éternel au peuple qui lui demandait un roi. </w:t>
      </w:r>
      <w:r w:rsidRPr="00127D68">
        <w:rPr>
          <w:b/>
          <w:lang w:val="fr-FR"/>
        </w:rPr>
        <w:t xml:space="preserve">11 </w:t>
      </w:r>
      <w:r w:rsidRPr="00127D68">
        <w:rPr>
          <w:lang w:val="fr-FR"/>
        </w:rPr>
        <w:t xml:space="preserve">Et il dit : Ce sera ici le régime du roi qui régnera sur vous : il prendra vos fils et les mettra pour lui sur son char et parmi ses cavaliers, et ils courront devant son char ; </w:t>
      </w:r>
      <w:r w:rsidRPr="00127D68">
        <w:rPr>
          <w:b/>
          <w:lang w:val="fr-FR"/>
        </w:rPr>
        <w:t xml:space="preserve">12 </w:t>
      </w:r>
      <w:r w:rsidRPr="00127D68">
        <w:rPr>
          <w:lang w:val="fr-FR"/>
        </w:rPr>
        <w:t xml:space="preserve">et [il les prendra] pour s’en faire des chefs de milliers et des chefs de cinquantaines, et pour labourer ses champs, et pour récolter sa moisson, et pour faire ses instruments de guerre et l’attirail de ses chars. </w:t>
      </w:r>
      <w:r w:rsidRPr="00127D68">
        <w:rPr>
          <w:b/>
          <w:lang w:val="fr-FR"/>
        </w:rPr>
        <w:t xml:space="preserve">13 </w:t>
      </w:r>
      <w:r w:rsidRPr="00127D68">
        <w:rPr>
          <w:lang w:val="fr-FR"/>
        </w:rPr>
        <w:t xml:space="preserve">Et il prendra vos filles pour parfumeuses et pour cuisinières et pour boulangères. </w:t>
      </w:r>
      <w:r w:rsidRPr="00127D68">
        <w:rPr>
          <w:b/>
          <w:lang w:val="fr-FR"/>
        </w:rPr>
        <w:t>14</w:t>
      </w:r>
      <w:r w:rsidRPr="00127D68">
        <w:rPr>
          <w:lang w:val="fr-FR"/>
        </w:rPr>
        <w:t xml:space="preserve"> Et il prendra vos champs et vos vignes et vos oliviers, les meilleurs, et les donnera à ses serviteurs ; </w:t>
      </w:r>
      <w:r w:rsidRPr="00127D68">
        <w:rPr>
          <w:b/>
          <w:lang w:val="fr-FR"/>
        </w:rPr>
        <w:t xml:space="preserve">15 </w:t>
      </w:r>
      <w:r w:rsidRPr="00127D68">
        <w:rPr>
          <w:lang w:val="fr-FR"/>
        </w:rPr>
        <w:t>et il prendra la dîme de vos semences et de vos vignes, et la donnera à ses eunuques</w:t>
      </w:r>
      <w:r w:rsidRPr="00127D68">
        <w:rPr>
          <w:vertAlign w:val="superscript"/>
          <w:lang w:val="fr-FR"/>
        </w:rPr>
        <w:footnoteReference w:id="482"/>
      </w:r>
      <w:r w:rsidRPr="00127D68">
        <w:rPr>
          <w:lang w:val="fr-FR"/>
        </w:rPr>
        <w:t xml:space="preserve"> et à ses serviteurs ; </w:t>
      </w:r>
      <w:r w:rsidRPr="00127D68">
        <w:rPr>
          <w:b/>
          <w:lang w:val="fr-FR"/>
        </w:rPr>
        <w:t xml:space="preserve">16 </w:t>
      </w:r>
      <w:r w:rsidRPr="00127D68">
        <w:rPr>
          <w:lang w:val="fr-FR"/>
        </w:rPr>
        <w:t xml:space="preserve">et il prendra vos serviteurs et vos servantes et vos jeunes hommes d’élite, les meilleurs, et vos ânes, et les emploiera à ses ouvrages ; </w:t>
      </w:r>
      <w:r w:rsidRPr="00127D68">
        <w:rPr>
          <w:b/>
          <w:lang w:val="fr-FR"/>
        </w:rPr>
        <w:t>17</w:t>
      </w:r>
      <w:r w:rsidRPr="00127D68">
        <w:rPr>
          <w:lang w:val="fr-FR"/>
        </w:rPr>
        <w:t xml:space="preserve"> il dîmera votre menu bétail, et vous serez ses serviteurs. </w:t>
      </w:r>
      <w:r w:rsidRPr="00127D68">
        <w:rPr>
          <w:b/>
          <w:lang w:val="fr-FR"/>
        </w:rPr>
        <w:t xml:space="preserve">18 </w:t>
      </w:r>
      <w:r w:rsidRPr="00127D68">
        <w:rPr>
          <w:lang w:val="fr-FR"/>
        </w:rPr>
        <w:t>Et en ce jour-là vous crierez à cause de votre roi que vous vous serez choisi ; mais l’Éternel ne vous exaucera pas, en ce jour-là.</w:t>
      </w:r>
    </w:p>
    <w:p w:rsidR="00381F05" w:rsidRPr="00127D68" w:rsidRDefault="00127D68" w:rsidP="00127D68">
      <w:r w:rsidRPr="00127D68">
        <w:rPr>
          <w:b/>
          <w:lang w:val="fr-FR"/>
        </w:rPr>
        <w:t xml:space="preserve">19 </w:t>
      </w:r>
      <w:r w:rsidRPr="00127D68">
        <w:rPr>
          <w:lang w:val="fr-FR"/>
        </w:rPr>
        <w:t xml:space="preserve">Et le peuple refusa d’écouter la voix de Samuel ; et ils dirent : Non, mais il y aura un roi sur nous, </w:t>
      </w:r>
      <w:r w:rsidRPr="00127D68">
        <w:rPr>
          <w:b/>
          <w:lang w:val="fr-FR"/>
        </w:rPr>
        <w:t xml:space="preserve">20 </w:t>
      </w:r>
      <w:r w:rsidRPr="00127D68">
        <w:rPr>
          <w:lang w:val="fr-FR"/>
        </w:rPr>
        <w:t xml:space="preserve">et nous serons, nous aussi, comme toutes les nations ; et notre roi nous jugera, et il sortira devant nous et conduira nos guerres. </w:t>
      </w:r>
      <w:r w:rsidRPr="00127D68">
        <w:rPr>
          <w:b/>
          <w:lang w:val="fr-FR"/>
        </w:rPr>
        <w:t xml:space="preserve">21 </w:t>
      </w:r>
      <w:r w:rsidRPr="00127D68">
        <w:rPr>
          <w:lang w:val="fr-FR"/>
        </w:rPr>
        <w:t xml:space="preserve">Et Samuel écouta toutes les paroles du peuple, et les rapporta aux oreilles de l’Éternel. </w:t>
      </w:r>
      <w:r w:rsidRPr="00127D68">
        <w:rPr>
          <w:b/>
          <w:lang w:val="fr-FR"/>
        </w:rPr>
        <w:t>22</w:t>
      </w:r>
      <w:r w:rsidRPr="00127D68">
        <w:rPr>
          <w:lang w:val="fr-FR"/>
        </w:rPr>
        <w:t xml:space="preserve"> Et l’Éternel dit à Samuel : Écoute leur voix, et établis sur eux un roi. Et Samuel dit aux hommes d’Israël : Allez chacun dans sa ville.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27D68" w:rsidRPr="00127D68" w:rsidRDefault="00127D68" w:rsidP="00127D68">
      <w:pPr>
        <w:rPr>
          <w:lang w:val="fr-FR"/>
        </w:rPr>
      </w:pPr>
      <w:r w:rsidRPr="00127D68">
        <w:rPr>
          <w:lang w:val="fr-FR"/>
        </w:rPr>
        <w:t>Les fils de Samuel, comme ceux d'Éli, n'ont pas marché dans les voies de leur père. Voilà qui est sérieux à considérer pour tous les enfants de parents chrétiens. Pour jouir de la faveur de Dieu, il ne suffit pas, comme le pensaient les Juifs, d'avoir un Abraham pour père (Matthieu 3:9).</w:t>
      </w:r>
    </w:p>
    <w:p w:rsidR="00127D68" w:rsidRPr="00127D68" w:rsidRDefault="00127D68" w:rsidP="00127D68">
      <w:pPr>
        <w:rPr>
          <w:lang w:val="fr-FR"/>
        </w:rPr>
      </w:pPr>
      <w:r w:rsidRPr="00127D68">
        <w:rPr>
          <w:lang w:val="fr-FR"/>
        </w:rPr>
        <w:t xml:space="preserve">À présent le peuple vient au prophète avec une demande qui le chagrine profondément. Il voudrait </w:t>
      </w:r>
      <w:r w:rsidRPr="00127D68">
        <w:rPr>
          <w:b/>
          <w:bCs/>
          <w:lang w:val="fr-FR"/>
        </w:rPr>
        <w:t>un roi, comme toutes les nations</w:t>
      </w:r>
      <w:r w:rsidRPr="00127D68">
        <w:rPr>
          <w:lang w:val="fr-FR"/>
        </w:rPr>
        <w:t xml:space="preserve">. Vouloir être comme tout le monde: Au fond c'est souvent aussi notre désir, car nous n'aimons guère nous faire remarquer. Ne pas agir comme ceux qui nous entourent entraîne généralement des moqueries, de l'incompréhension, des accusations d'orgueil. Pourtant, si «nous sommes </w:t>
      </w:r>
      <w:r w:rsidRPr="00127D68">
        <w:rPr>
          <w:lang w:val="fr-FR"/>
        </w:rPr>
        <w:lastRenderedPageBreak/>
        <w:t xml:space="preserve">maintenant enfants de Dieu» (1 Jean 3:2), cela même établit entre nous et notre entourage, </w:t>
      </w:r>
      <w:r w:rsidRPr="00127D68">
        <w:rPr>
          <w:b/>
          <w:bCs/>
          <w:lang w:val="fr-FR"/>
        </w:rPr>
        <w:t>une différence fondamentale</w:t>
      </w:r>
      <w:r w:rsidRPr="00127D68">
        <w:rPr>
          <w:lang w:val="fr-FR"/>
        </w:rPr>
        <w:t xml:space="preserve">, une différence qui en entraînera beaucoup d'autres: L'inconverti n'accepte pas l'autorité de Dieu, tandis que le croyant reconnaît au contraire </w:t>
      </w:r>
      <w:r w:rsidRPr="00127D68">
        <w:rPr>
          <w:b/>
          <w:bCs/>
          <w:lang w:val="fr-FR"/>
        </w:rPr>
        <w:t>Jésus Christ</w:t>
      </w:r>
      <w:r w:rsidRPr="00127D68">
        <w:rPr>
          <w:lang w:val="fr-FR"/>
        </w:rPr>
        <w:t xml:space="preserve"> comme </w:t>
      </w:r>
      <w:r w:rsidRPr="00127D68">
        <w:rPr>
          <w:b/>
          <w:bCs/>
          <w:lang w:val="fr-FR"/>
        </w:rPr>
        <w:t>son Maître et son Seigneur</w:t>
      </w:r>
      <w:r w:rsidRPr="00127D68">
        <w:rPr>
          <w:lang w:val="fr-FR"/>
        </w:rPr>
        <w:t>.</w:t>
      </w:r>
    </w:p>
    <w:p w:rsidR="00381F05" w:rsidRDefault="00127D68" w:rsidP="00127D68">
      <w:r w:rsidRPr="00127D68">
        <w:rPr>
          <w:lang w:val="fr-FR"/>
        </w:rPr>
        <w:t xml:space="preserve">Samuel est chargé d'avertir le peuple de ceci: alors que l'Éternel était un Souverain </w:t>
      </w:r>
      <w:r w:rsidRPr="00127D68">
        <w:rPr>
          <w:b/>
          <w:bCs/>
          <w:lang w:val="fr-FR"/>
        </w:rPr>
        <w:t>qui comblait Ses sujets</w:t>
      </w:r>
      <w:r w:rsidRPr="00127D68">
        <w:rPr>
          <w:lang w:val="fr-FR"/>
        </w:rPr>
        <w:t xml:space="preserve"> de Ses largesses, le roi qu'il désire sera </w:t>
      </w:r>
      <w:r w:rsidRPr="00127D68">
        <w:rPr>
          <w:b/>
          <w:bCs/>
          <w:lang w:val="fr-FR"/>
        </w:rPr>
        <w:t>exigeant</w:t>
      </w:r>
      <w:r w:rsidRPr="00127D68">
        <w:rPr>
          <w:lang w:val="fr-FR"/>
        </w:rPr>
        <w:t xml:space="preserve"> et son régime sévère.</w:t>
      </w:r>
      <w:r w:rsidR="00381F05">
        <w:br w:type="page"/>
      </w:r>
    </w:p>
    <w:p w:rsidR="00381F05" w:rsidRPr="001C1B27" w:rsidRDefault="00381F05" w:rsidP="00381F05">
      <w:pPr>
        <w:pStyle w:val="Titre2"/>
      </w:pPr>
      <w:bookmarkStart w:id="3240" w:name="_Toc345837385"/>
      <w:bookmarkStart w:id="3241" w:name="_Toc345837766"/>
      <w:bookmarkStart w:id="3242" w:name="_Toc345838149"/>
      <w:bookmarkStart w:id="3243" w:name="_Toc345838529"/>
      <w:bookmarkStart w:id="3244" w:name="_Toc345839292"/>
      <w:bookmarkStart w:id="3245" w:name="_Toc345839673"/>
      <w:bookmarkStart w:id="3246" w:name="_Toc345840054"/>
      <w:bookmarkStart w:id="3247" w:name="_Toc345840435"/>
      <w:bookmarkStart w:id="3248" w:name="_Toc345840815"/>
      <w:bookmarkStart w:id="3249" w:name="_Toc345841196"/>
      <w:bookmarkStart w:id="3250" w:name="_Toc345841577"/>
      <w:bookmarkStart w:id="3251" w:name="_Toc354394435"/>
      <w:bookmarkStart w:id="3252" w:name="_Toc354394815"/>
      <w:bookmarkStart w:id="3253" w:name="_Toc354395195"/>
      <w:bookmarkStart w:id="3254" w:name="_Toc354395575"/>
      <w:bookmarkStart w:id="3255" w:name="_Toc354395955"/>
      <w:bookmarkStart w:id="3256" w:name="_Toc354400881"/>
      <w:bookmarkStart w:id="3257" w:name="_Toc354401261"/>
      <w:bookmarkStart w:id="3258" w:name="_Toc354401641"/>
      <w:bookmarkStart w:id="3259" w:name="_Toc354402021"/>
      <w:bookmarkStart w:id="3260" w:name="_Toc354402401"/>
      <w:bookmarkStart w:id="3261" w:name="_Toc354402781"/>
      <w:bookmarkStart w:id="3262" w:name="_Toc354403161"/>
      <w:r w:rsidRPr="001C1B27">
        <w:lastRenderedPageBreak/>
        <w:t>1</w:t>
      </w:r>
      <w:r>
        <w:t>5</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7D68" w:rsidRPr="00127D68">
        <w:rPr>
          <w:b/>
          <w:iCs/>
          <w:sz w:val="26"/>
          <w:szCs w:val="26"/>
          <w:lang w:val="fr-FR"/>
        </w:rPr>
        <w:t>1 Samuel 9:1-14</w:t>
      </w:r>
    </w:p>
    <w:p w:rsidR="00127D68" w:rsidRPr="00127D68" w:rsidRDefault="00127D68" w:rsidP="00127D68">
      <w:pPr>
        <w:rPr>
          <w:lang w:val="fr-FR"/>
        </w:rPr>
      </w:pPr>
      <w:r w:rsidRPr="00127D68">
        <w:rPr>
          <w:b/>
          <w:lang w:val="fr-FR"/>
        </w:rPr>
        <w:t xml:space="preserve">1 </w:t>
      </w:r>
      <w:r w:rsidRPr="00127D68">
        <w:rPr>
          <w:lang w:val="fr-FR"/>
        </w:rPr>
        <w:t xml:space="preserve">Et il y avait un homme de Benjamin, et son nom était Kis, homme fort et vaillant, fils d’Abiel, fils de Tseror, fils de Becorath, fils d’Aphiakh, fils d’un Benjaminite ; </w:t>
      </w:r>
      <w:r w:rsidRPr="00127D68">
        <w:rPr>
          <w:b/>
          <w:lang w:val="fr-FR"/>
        </w:rPr>
        <w:t xml:space="preserve">2 </w:t>
      </w:r>
      <w:r w:rsidRPr="00127D68">
        <w:rPr>
          <w:lang w:val="fr-FR"/>
        </w:rPr>
        <w:t>et il avait un fils, et son nom était Saül, homme d’élite et beau ; et il n’y avait aucun des fils d’Israël qui fût plus beau que lui ; il était plus grand que tout le peuple, depuis les épaules en haut.</w:t>
      </w:r>
    </w:p>
    <w:p w:rsidR="00127D68" w:rsidRPr="00127D68" w:rsidRDefault="00127D68" w:rsidP="00127D68">
      <w:pPr>
        <w:rPr>
          <w:lang w:val="fr-FR"/>
        </w:rPr>
      </w:pPr>
      <w:r w:rsidRPr="00127D68">
        <w:rPr>
          <w:b/>
          <w:lang w:val="fr-FR"/>
        </w:rPr>
        <w:t xml:space="preserve">3 </w:t>
      </w:r>
      <w:r w:rsidRPr="00127D68">
        <w:rPr>
          <w:lang w:val="fr-FR"/>
        </w:rPr>
        <w:t xml:space="preserve">Et les ânesses de Kis, père de Saül, s’étaient perdues ; et Kis dit à Saül, son fils : Prends, je te prie, avec toi un des jeunes hommes, et lève-toi, va, cherche les ânesses. </w:t>
      </w:r>
      <w:r w:rsidRPr="00127D68">
        <w:rPr>
          <w:b/>
          <w:lang w:val="fr-FR"/>
        </w:rPr>
        <w:t xml:space="preserve">4 </w:t>
      </w:r>
      <w:r w:rsidRPr="00127D68">
        <w:rPr>
          <w:lang w:val="fr-FR"/>
        </w:rPr>
        <w:t xml:space="preserve">Et il passa par la montagne d’Éphraïm, et passa par le pays de Shalisha ; et ils ne les trouvèrent pas ; et ils passèrent par le pays de Shaalim, mais elles n’y étaient pas, et il passa par le pays de Benjamin, mais ils ne les trouvèrent pas. </w:t>
      </w:r>
      <w:r w:rsidRPr="00127D68">
        <w:rPr>
          <w:b/>
          <w:lang w:val="fr-FR"/>
        </w:rPr>
        <w:t xml:space="preserve">5 </w:t>
      </w:r>
      <w:r w:rsidRPr="00127D68">
        <w:rPr>
          <w:lang w:val="fr-FR"/>
        </w:rPr>
        <w:t>Quand ils furent venus dans le pays de Tsuph, Saül dit à son serviteur</w:t>
      </w:r>
      <w:r w:rsidRPr="00127D68">
        <w:rPr>
          <w:vertAlign w:val="superscript"/>
          <w:lang w:val="fr-FR"/>
        </w:rPr>
        <w:footnoteReference w:id="483"/>
      </w:r>
      <w:r w:rsidRPr="00127D68">
        <w:rPr>
          <w:lang w:val="fr-FR"/>
        </w:rPr>
        <w:t xml:space="preserve"> qui était avec lui : Viens, et retournons-nous-en, de peur que mon père n’ait cessé de penser aux ânesses, et qu’il ne soit en peine de nous. </w:t>
      </w:r>
      <w:r w:rsidRPr="00127D68">
        <w:rPr>
          <w:b/>
          <w:lang w:val="fr-FR"/>
        </w:rPr>
        <w:t xml:space="preserve">6 </w:t>
      </w:r>
      <w:r w:rsidRPr="00127D68">
        <w:rPr>
          <w:lang w:val="fr-FR"/>
        </w:rPr>
        <w:t xml:space="preserve">Et il lui dit : Voici, je te prie, il y a un homme de Dieu dans cette ville, et c’est un homme considéré ; tout ce qu’il dit arrive infailliblement : allons-y maintenant, peut-être nous enseignera-t-il le chemin par lequel nous devons aller. </w:t>
      </w:r>
      <w:r w:rsidRPr="00127D68">
        <w:rPr>
          <w:b/>
          <w:lang w:val="fr-FR"/>
        </w:rPr>
        <w:t xml:space="preserve">7 </w:t>
      </w:r>
      <w:r w:rsidRPr="00127D68">
        <w:rPr>
          <w:lang w:val="fr-FR"/>
        </w:rPr>
        <w:t>Et Saül dit à son serviteur</w:t>
      </w:r>
      <w:r w:rsidRPr="00127D68">
        <w:rPr>
          <w:vertAlign w:val="superscript"/>
          <w:lang w:val="fr-FR"/>
        </w:rPr>
        <w:footnoteReference w:id="484"/>
      </w:r>
      <w:r w:rsidRPr="00127D68">
        <w:rPr>
          <w:lang w:val="fr-FR"/>
        </w:rPr>
        <w:t xml:space="preserve"> : Mais si nous y allons, que porterons-nous à l’homme ? </w:t>
      </w:r>
      <w:proofErr w:type="gramStart"/>
      <w:r w:rsidRPr="00127D68">
        <w:rPr>
          <w:lang w:val="fr-FR"/>
        </w:rPr>
        <w:t>car</w:t>
      </w:r>
      <w:proofErr w:type="gramEnd"/>
      <w:r w:rsidRPr="00127D68">
        <w:rPr>
          <w:lang w:val="fr-FR"/>
        </w:rPr>
        <w:t xml:space="preserve"> le pain manque dans nos sacs</w:t>
      </w:r>
      <w:r w:rsidRPr="00127D68">
        <w:rPr>
          <w:vertAlign w:val="superscript"/>
          <w:lang w:val="fr-FR"/>
        </w:rPr>
        <w:footnoteReference w:id="485"/>
      </w:r>
      <w:r w:rsidRPr="00127D68">
        <w:rPr>
          <w:lang w:val="fr-FR"/>
        </w:rPr>
        <w:t xml:space="preserve">, et il n’y a pas de présent à porter à l’homme de Dieu. Qu’avons-nous avec nous ? </w:t>
      </w:r>
      <w:r w:rsidRPr="00127D68">
        <w:rPr>
          <w:b/>
          <w:lang w:val="fr-FR"/>
        </w:rPr>
        <w:t xml:space="preserve">8 </w:t>
      </w:r>
      <w:r w:rsidRPr="00127D68">
        <w:rPr>
          <w:lang w:val="fr-FR"/>
        </w:rPr>
        <w:t>Et le serviteur</w:t>
      </w:r>
      <w:r w:rsidRPr="00127D68">
        <w:rPr>
          <w:vertAlign w:val="superscript"/>
          <w:lang w:val="fr-FR"/>
        </w:rPr>
        <w:footnoteReference w:id="486"/>
      </w:r>
      <w:r w:rsidRPr="00127D68">
        <w:rPr>
          <w:lang w:val="fr-FR"/>
        </w:rPr>
        <w:t xml:space="preserve"> répondit de nouveau à Saül et dit : Voici, il se trouve que j’ai en main le quart d’un sicle d’argent, et je le donnerai à l’homme de Dieu, et il nous enseignera notre chemin. </w:t>
      </w:r>
      <w:r w:rsidRPr="00127D68">
        <w:rPr>
          <w:b/>
          <w:lang w:val="fr-FR"/>
        </w:rPr>
        <w:t xml:space="preserve">9 </w:t>
      </w:r>
      <w:r w:rsidRPr="00127D68">
        <w:rPr>
          <w:lang w:val="fr-FR"/>
        </w:rPr>
        <w:t xml:space="preserve">(Autrefois, en Israël, un homme, quand il allait consulter Dieu, disait ainsi : Venez, et allons vers le voyant. Car celui qu’on appelle prophète aujourd’hui, se nommait autrefois le voyant). </w:t>
      </w:r>
      <w:r w:rsidRPr="00127D68">
        <w:rPr>
          <w:b/>
          <w:lang w:val="fr-FR"/>
        </w:rPr>
        <w:t xml:space="preserve">10 </w:t>
      </w:r>
      <w:r w:rsidRPr="00127D68">
        <w:rPr>
          <w:lang w:val="fr-FR"/>
        </w:rPr>
        <w:t>Et Saül dit à son serviteur</w:t>
      </w:r>
      <w:r w:rsidRPr="00127D68">
        <w:rPr>
          <w:vertAlign w:val="superscript"/>
          <w:lang w:val="fr-FR"/>
        </w:rPr>
        <w:footnoteReference w:id="487"/>
      </w:r>
      <w:r w:rsidRPr="00127D68">
        <w:rPr>
          <w:lang w:val="fr-FR"/>
        </w:rPr>
        <w:t> : Tu dis bien ; viens, allons. Et ils allèrent à la ville où était l’homme de Dieu.</w:t>
      </w:r>
    </w:p>
    <w:p w:rsidR="00127D68" w:rsidRPr="00127D68" w:rsidRDefault="00127D68" w:rsidP="00127D68">
      <w:pPr>
        <w:rPr>
          <w:lang w:val="fr-FR"/>
        </w:rPr>
      </w:pPr>
      <w:r w:rsidRPr="00127D68">
        <w:rPr>
          <w:b/>
          <w:lang w:val="fr-FR"/>
        </w:rPr>
        <w:t>11</w:t>
      </w:r>
      <w:r w:rsidRPr="00127D68">
        <w:rPr>
          <w:i/>
          <w:lang w:val="fr-FR"/>
        </w:rPr>
        <w:t xml:space="preserve"> </w:t>
      </w:r>
      <w:r w:rsidRPr="00127D68">
        <w:rPr>
          <w:lang w:val="fr-FR"/>
        </w:rPr>
        <w:t xml:space="preserve">Comme ils montaient la montée de la ville, ils trouvèrent des jeunes filles qui sortaient pour puiser de l’eau, et ils leur dirent : Le voyant est-il ici ? </w:t>
      </w:r>
      <w:r w:rsidRPr="00127D68">
        <w:rPr>
          <w:b/>
          <w:lang w:val="fr-FR"/>
        </w:rPr>
        <w:t xml:space="preserve">12 </w:t>
      </w:r>
      <w:r w:rsidRPr="00127D68">
        <w:rPr>
          <w:lang w:val="fr-FR"/>
        </w:rPr>
        <w:t xml:space="preserve">Et elles leur répondirent et dirent : Il y est ; le voilà devant toi : hâte-toi maintenant, car aujourd’hui il est venu à la ville, parce que le peuple a aujourd’hui un sacrifice sur le haut lieu. </w:t>
      </w:r>
      <w:r w:rsidRPr="00127D68">
        <w:rPr>
          <w:b/>
          <w:lang w:val="fr-FR"/>
        </w:rPr>
        <w:t>13</w:t>
      </w:r>
      <w:r w:rsidRPr="00127D68">
        <w:rPr>
          <w:lang w:val="fr-FR"/>
        </w:rPr>
        <w:t xml:space="preserve"> Aussitôt que vous serez entrés dans la ville, vous le trouverez, avant qu’il monte au haut lieu pour manger ; car le peuple ne mange pas, jusqu’à ce qu’il soit venu, parce que c’est lui qui bénit le sacrifice ; après cela, les conviés mangent. Et maintenant, montez, car vous le trouverez précisément aujourd’hui.</w:t>
      </w:r>
    </w:p>
    <w:p w:rsidR="00381F05" w:rsidRPr="00127D68" w:rsidRDefault="00127D68" w:rsidP="00127D68">
      <w:r w:rsidRPr="00127D68">
        <w:rPr>
          <w:b/>
          <w:lang w:val="fr-FR"/>
        </w:rPr>
        <w:t xml:space="preserve">14 </w:t>
      </w:r>
      <w:r w:rsidRPr="00127D68">
        <w:rPr>
          <w:lang w:val="fr-FR"/>
        </w:rPr>
        <w:t>Et ils montèrent à la ville. Comme ils entraient dans la ville, voilà Samuel qui sortait au-devant d’eux pour monter au haut lieu.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27D68" w:rsidRPr="00127D68" w:rsidRDefault="00127D68" w:rsidP="00127D68">
      <w:pPr>
        <w:rPr>
          <w:lang w:val="fr-FR"/>
        </w:rPr>
      </w:pPr>
      <w:r w:rsidRPr="00127D68">
        <w:rPr>
          <w:lang w:val="fr-FR"/>
        </w:rPr>
        <w:t xml:space="preserve">Une nouvelle période de l'histoire d'Israël commence avec notre lecture d'aujourd'hui. C'est celle de la </w:t>
      </w:r>
      <w:r w:rsidRPr="00127D68">
        <w:rPr>
          <w:b/>
          <w:bCs/>
          <w:lang w:val="fr-FR"/>
        </w:rPr>
        <w:t>royauté</w:t>
      </w:r>
      <w:r w:rsidRPr="00127D68">
        <w:rPr>
          <w:lang w:val="fr-FR"/>
        </w:rPr>
        <w:t xml:space="preserve">. Le peuple éprouve le besoin d'une belle organisation extérieure comme l’homme les aime: une monarchie avec toute la vaine pompe qui s’y rattache (Actes 25:23), une puissante armée, et enfin un roi </w:t>
      </w:r>
      <w:r w:rsidRPr="00127D68">
        <w:rPr>
          <w:lang w:val="fr-FR"/>
        </w:rPr>
        <w:lastRenderedPageBreak/>
        <w:t>dont il puisse être fier. Dieu va lui donner exactement ce qu'il désire. Voici Saül, fils de Kis, jeune homme d'élite, le plus beau et le plus grand de tout Israël! N'est-il pas tout désigné?</w:t>
      </w:r>
    </w:p>
    <w:p w:rsidR="00381F05" w:rsidRDefault="00127D68" w:rsidP="00127D68">
      <w:r w:rsidRPr="00127D68">
        <w:rPr>
          <w:lang w:val="fr-FR"/>
        </w:rPr>
        <w:t xml:space="preserve">Le père de Saül l'a envoyé à la recherche de ses ânesses. Il obéit, mais la poursuite s'avère vaine. «Retournons-nous en», propose Saül à son compagnon. Nous pensons à ce changement de direction nécessaire dans la vie de tout homme et qui s'appelle </w:t>
      </w:r>
      <w:r w:rsidRPr="00127D68">
        <w:rPr>
          <w:b/>
          <w:bCs/>
          <w:lang w:val="fr-FR"/>
        </w:rPr>
        <w:t>la conversion</w:t>
      </w:r>
      <w:r w:rsidRPr="00127D68">
        <w:rPr>
          <w:lang w:val="fr-FR"/>
        </w:rPr>
        <w:t xml:space="preserve">. Quand on </w:t>
      </w:r>
      <w:proofErr w:type="gramStart"/>
      <w:r w:rsidRPr="00127D68">
        <w:rPr>
          <w:lang w:val="fr-FR"/>
        </w:rPr>
        <w:t>a</w:t>
      </w:r>
      <w:proofErr w:type="gramEnd"/>
      <w:r w:rsidRPr="00127D68">
        <w:rPr>
          <w:lang w:val="fr-FR"/>
        </w:rPr>
        <w:t xml:space="preserve"> découvert combien la poursuite des choses de la terre est inutile et décevante, alors il faut «revenir à soi-même» comme tel autre jeune homme (Luc 15:17) et retourner sur ses pas vers la maison du Père. Le compagnon de Saül lui donne un sage conseil: «Allons vers </w:t>
      </w:r>
      <w:r w:rsidRPr="00127D68">
        <w:rPr>
          <w:b/>
          <w:bCs/>
          <w:lang w:val="fr-FR"/>
        </w:rPr>
        <w:t>le voyant</w:t>
      </w:r>
      <w:r w:rsidRPr="00127D68">
        <w:rPr>
          <w:lang w:val="fr-FR"/>
        </w:rPr>
        <w:t xml:space="preserve"> — dit-il — il nous enseignera le chemin». </w:t>
      </w:r>
      <w:r w:rsidRPr="00127D68">
        <w:rPr>
          <w:b/>
          <w:bCs/>
          <w:lang w:val="fr-FR"/>
        </w:rPr>
        <w:t>Le représentant de Dieu</w:t>
      </w:r>
      <w:r w:rsidRPr="00127D68">
        <w:rPr>
          <w:lang w:val="fr-FR"/>
        </w:rPr>
        <w:t xml:space="preserve"> pour nous, c'est </w:t>
      </w:r>
      <w:r w:rsidRPr="00127D68">
        <w:rPr>
          <w:b/>
          <w:bCs/>
          <w:lang w:val="fr-FR"/>
        </w:rPr>
        <w:t>Jésus</w:t>
      </w:r>
      <w:r w:rsidRPr="00127D68">
        <w:rPr>
          <w:lang w:val="fr-FR"/>
        </w:rPr>
        <w:t>. Se tourner vers Lui pour connaître le chemin, c'est aller à la bonne adresse.</w:t>
      </w:r>
      <w:r w:rsidR="00381F05">
        <w:br w:type="page"/>
      </w:r>
    </w:p>
    <w:p w:rsidR="00381F05" w:rsidRPr="001C1B27" w:rsidRDefault="00381F05" w:rsidP="00381F05">
      <w:pPr>
        <w:pStyle w:val="Titre2"/>
      </w:pPr>
      <w:bookmarkStart w:id="3263" w:name="_Toc345837386"/>
      <w:bookmarkStart w:id="3264" w:name="_Toc345837767"/>
      <w:bookmarkStart w:id="3265" w:name="_Toc345838150"/>
      <w:bookmarkStart w:id="3266" w:name="_Toc345838530"/>
      <w:bookmarkStart w:id="3267" w:name="_Toc345839293"/>
      <w:bookmarkStart w:id="3268" w:name="_Toc345839674"/>
      <w:bookmarkStart w:id="3269" w:name="_Toc345840055"/>
      <w:bookmarkStart w:id="3270" w:name="_Toc345840436"/>
      <w:bookmarkStart w:id="3271" w:name="_Toc345840816"/>
      <w:bookmarkStart w:id="3272" w:name="_Toc345841197"/>
      <w:bookmarkStart w:id="3273" w:name="_Toc345841578"/>
      <w:bookmarkStart w:id="3274" w:name="_Toc354394436"/>
      <w:bookmarkStart w:id="3275" w:name="_Toc354394816"/>
      <w:bookmarkStart w:id="3276" w:name="_Toc354395196"/>
      <w:bookmarkStart w:id="3277" w:name="_Toc354395576"/>
      <w:bookmarkStart w:id="3278" w:name="_Toc354395956"/>
      <w:bookmarkStart w:id="3279" w:name="_Toc354400882"/>
      <w:bookmarkStart w:id="3280" w:name="_Toc354401262"/>
      <w:bookmarkStart w:id="3281" w:name="_Toc354401642"/>
      <w:bookmarkStart w:id="3282" w:name="_Toc354402022"/>
      <w:bookmarkStart w:id="3283" w:name="_Toc354402402"/>
      <w:bookmarkStart w:id="3284" w:name="_Toc354402782"/>
      <w:bookmarkStart w:id="3285" w:name="_Toc354403162"/>
      <w:r w:rsidRPr="001C1B27">
        <w:lastRenderedPageBreak/>
        <w:t>1</w:t>
      </w:r>
      <w:r>
        <w:t>6</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7D68" w:rsidRPr="00127D68">
        <w:rPr>
          <w:b/>
          <w:iCs/>
          <w:sz w:val="26"/>
          <w:szCs w:val="26"/>
          <w:lang w:val="fr-FR"/>
        </w:rPr>
        <w:t>1 Samuel 9:15-27</w:t>
      </w:r>
    </w:p>
    <w:p w:rsidR="000E7AA7" w:rsidRPr="000E7AA7" w:rsidRDefault="000E7AA7" w:rsidP="000E7AA7">
      <w:pPr>
        <w:rPr>
          <w:lang w:val="fr-FR"/>
        </w:rPr>
      </w:pPr>
      <w:r w:rsidRPr="000E7AA7">
        <w:rPr>
          <w:b/>
          <w:lang w:val="fr-FR"/>
        </w:rPr>
        <w:t xml:space="preserve">15 </w:t>
      </w:r>
      <w:r w:rsidRPr="000E7AA7">
        <w:rPr>
          <w:lang w:val="fr-FR"/>
        </w:rPr>
        <w:t>Or, un jour avant que Saül vînt, l’Éternel avait averti</w:t>
      </w:r>
      <w:r w:rsidRPr="000E7AA7">
        <w:rPr>
          <w:vertAlign w:val="superscript"/>
          <w:lang w:val="fr-FR"/>
        </w:rPr>
        <w:footnoteReference w:id="488"/>
      </w:r>
      <w:r w:rsidRPr="000E7AA7">
        <w:rPr>
          <w:lang w:val="fr-FR"/>
        </w:rPr>
        <w:t xml:space="preserve"> Samuel, disant : </w:t>
      </w:r>
      <w:r w:rsidRPr="000E7AA7">
        <w:rPr>
          <w:b/>
          <w:lang w:val="fr-FR"/>
        </w:rPr>
        <w:t xml:space="preserve">16 </w:t>
      </w:r>
      <w:r w:rsidRPr="000E7AA7">
        <w:rPr>
          <w:lang w:val="fr-FR"/>
        </w:rPr>
        <w:t xml:space="preserve">Demain, à cette heure, je t’enverrai un homme du pays de Benjamin, et tu l’oindras pour être prince sur mon peuple Israël ; et il sauvera mon peuple de la main des Philistins ; car j’ai regardé monpeuple, car son cri est parvenu jusqu’à moi. </w:t>
      </w:r>
      <w:r w:rsidRPr="000E7AA7">
        <w:rPr>
          <w:b/>
          <w:lang w:val="fr-FR"/>
        </w:rPr>
        <w:t xml:space="preserve">17 </w:t>
      </w:r>
      <w:r w:rsidRPr="000E7AA7">
        <w:rPr>
          <w:lang w:val="fr-FR"/>
        </w:rPr>
        <w:t>Et comme Samuel vit Saül, l’Éternel lui répondit : Voilà l’homme dont je t’ai parlé ; c’est lui qui dominera sur mon peuple.</w:t>
      </w:r>
    </w:p>
    <w:p w:rsidR="000E7AA7" w:rsidRPr="000E7AA7" w:rsidRDefault="000E7AA7" w:rsidP="000E7AA7">
      <w:pPr>
        <w:rPr>
          <w:lang w:val="fr-FR"/>
        </w:rPr>
      </w:pPr>
      <w:r w:rsidRPr="000E7AA7">
        <w:rPr>
          <w:b/>
          <w:lang w:val="fr-FR"/>
        </w:rPr>
        <w:t xml:space="preserve">18 </w:t>
      </w:r>
      <w:r w:rsidRPr="000E7AA7">
        <w:rPr>
          <w:lang w:val="fr-FR"/>
        </w:rPr>
        <w:t xml:space="preserve">Et Saül s’approcha de Samuel, au milieu de la porte, et [lui] dit : Je te prie, montre-moi où est la maison du voyant. </w:t>
      </w:r>
      <w:r w:rsidRPr="000E7AA7">
        <w:rPr>
          <w:b/>
          <w:lang w:val="fr-FR"/>
        </w:rPr>
        <w:t xml:space="preserve">19 </w:t>
      </w:r>
      <w:r w:rsidRPr="000E7AA7">
        <w:rPr>
          <w:lang w:val="fr-FR"/>
        </w:rPr>
        <w:t xml:space="preserve">Et Samuel répondit à Saül et dit : Moi, je suis le voyant ; monte devant moi au haut lieu, et vous mangerez avec moi aujourd’hui, et le matin je te laisserai aller ; et je te déclarerai tout ce qui est dans ton cœur. </w:t>
      </w:r>
      <w:r w:rsidRPr="000E7AA7">
        <w:rPr>
          <w:b/>
          <w:lang w:val="fr-FR"/>
        </w:rPr>
        <w:t xml:space="preserve">20 </w:t>
      </w:r>
      <w:r w:rsidRPr="000E7AA7">
        <w:rPr>
          <w:lang w:val="fr-FR"/>
        </w:rPr>
        <w:t xml:space="preserve">Et quant aux ânesses que tu as perdues, il y a aujourd’hui trois jours, n’en sois pas en peine, car elles sont trouvées. Et vers qui est [tourné] tout le désir d’Israël ? N’est-ce pas vers toi et vers toute la maison de ton père ? </w:t>
      </w:r>
      <w:r w:rsidRPr="000E7AA7">
        <w:rPr>
          <w:b/>
          <w:lang w:val="fr-FR"/>
        </w:rPr>
        <w:t>21</w:t>
      </w:r>
      <w:r w:rsidRPr="000E7AA7">
        <w:rPr>
          <w:lang w:val="fr-FR"/>
        </w:rPr>
        <w:t xml:space="preserve"> Et Saül répondit et dit : Ne suis-je pas Benjaminite, de la plus petite des tribus d’Israël ? </w:t>
      </w:r>
      <w:proofErr w:type="gramStart"/>
      <w:r w:rsidRPr="000E7AA7">
        <w:rPr>
          <w:lang w:val="fr-FR"/>
        </w:rPr>
        <w:t>et</w:t>
      </w:r>
      <w:proofErr w:type="gramEnd"/>
      <w:r w:rsidRPr="000E7AA7">
        <w:rPr>
          <w:lang w:val="fr-FR"/>
        </w:rPr>
        <w:t xml:space="preserve"> ma famille n’est-elle pas la moindre de toutes les familles de la tribu de Benjamin ? Et pourquoi me dis-tu de telles choses ? </w:t>
      </w:r>
      <w:r w:rsidRPr="000E7AA7">
        <w:rPr>
          <w:b/>
          <w:lang w:val="fr-FR"/>
        </w:rPr>
        <w:t>22</w:t>
      </w:r>
      <w:r w:rsidRPr="000E7AA7">
        <w:rPr>
          <w:lang w:val="fr-FR"/>
        </w:rPr>
        <w:t xml:space="preserve"> Et Samuel prit Saül et son jeune homme, et les fit entrer dans la salle, et leur donna place à la tête des invités ; et ils étaient environ trente hommes. </w:t>
      </w:r>
      <w:r w:rsidRPr="000E7AA7">
        <w:rPr>
          <w:b/>
          <w:lang w:val="fr-FR"/>
        </w:rPr>
        <w:t xml:space="preserve">23 </w:t>
      </w:r>
      <w:r w:rsidRPr="000E7AA7">
        <w:rPr>
          <w:lang w:val="fr-FR"/>
        </w:rPr>
        <w:t xml:space="preserve">Et Samuel dit au cuisinier : Donne la portion que je t’ai donnée, dont je t’ai dit : Serre-la par devers toi. </w:t>
      </w:r>
      <w:r w:rsidRPr="000E7AA7">
        <w:rPr>
          <w:b/>
          <w:lang w:val="fr-FR"/>
        </w:rPr>
        <w:t>24</w:t>
      </w:r>
      <w:r w:rsidRPr="000E7AA7">
        <w:rPr>
          <w:lang w:val="fr-FR"/>
        </w:rPr>
        <w:t xml:space="preserve"> Et le cuisinier leva l’épaule, et ce qui était dessus, et il la mit devant Saül. Et [Samuel] dit : Voici ce qui a été réservé ; mets-le devant toi [et] mange ; car cela a été gardé pour toi, pour le temps fixé, lorsque j’ai dit : J’inviterai le peuple. Et Saül mangea avec Samuel ce jour-là.</w:t>
      </w:r>
    </w:p>
    <w:p w:rsidR="00381F05" w:rsidRPr="000E7AA7" w:rsidRDefault="000E7AA7" w:rsidP="000E7AA7">
      <w:r w:rsidRPr="000E7AA7">
        <w:rPr>
          <w:b/>
          <w:lang w:val="fr-FR"/>
        </w:rPr>
        <w:t xml:space="preserve">25 </w:t>
      </w:r>
      <w:r w:rsidRPr="000E7AA7">
        <w:rPr>
          <w:lang w:val="fr-FR"/>
        </w:rPr>
        <w:t xml:space="preserve">Et ils descendirent du haut lieu dans la ville, et [Samuel] parla avec Saül sur le toit. </w:t>
      </w:r>
      <w:r w:rsidRPr="000E7AA7">
        <w:rPr>
          <w:b/>
          <w:lang w:val="fr-FR"/>
        </w:rPr>
        <w:t xml:space="preserve">26 </w:t>
      </w:r>
      <w:r w:rsidRPr="000E7AA7">
        <w:rPr>
          <w:lang w:val="fr-FR"/>
        </w:rPr>
        <w:t xml:space="preserve">Et ils se levèrent de bonne heure. Et comme l’aurore se levait, Samuel appela Saül sur le toit, disant : Lève-toi, et je te laisserai aller. Et Saül se leva, et ils sortirent les deux dehors, lui et Samuel. </w:t>
      </w:r>
      <w:r w:rsidRPr="000E7AA7">
        <w:rPr>
          <w:b/>
          <w:lang w:val="fr-FR"/>
        </w:rPr>
        <w:t xml:space="preserve">27 </w:t>
      </w:r>
      <w:r w:rsidRPr="000E7AA7">
        <w:rPr>
          <w:lang w:val="fr-FR"/>
        </w:rPr>
        <w:t>Comme ils descendaient au bout de la ville, Samuel dit à Saül : Dis au jeune homme qu’il passe devant nous, (et il passa) ; et toi, arrête-toi maintenant</w:t>
      </w:r>
      <w:r w:rsidRPr="000E7AA7">
        <w:rPr>
          <w:vertAlign w:val="superscript"/>
          <w:lang w:val="fr-FR"/>
        </w:rPr>
        <w:footnoteReference w:id="489"/>
      </w:r>
      <w:r w:rsidRPr="000E7AA7">
        <w:rPr>
          <w:lang w:val="fr-FR"/>
        </w:rPr>
        <w:t>, et je te ferai entendre la parole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27D68" w:rsidRPr="00127D68" w:rsidRDefault="00127D68" w:rsidP="00127D68">
      <w:pPr>
        <w:rPr>
          <w:lang w:val="fr-FR"/>
        </w:rPr>
      </w:pPr>
      <w:r w:rsidRPr="00127D68">
        <w:rPr>
          <w:lang w:val="fr-FR"/>
        </w:rPr>
        <w:t xml:space="preserve">Samuel s'est attendu à l'Éternel pour désigner le roi demandé. Et tout est divinement conduit pour qu'il le rencontre. Invité au festin, Saül va entendre le «voyant» lui déclarer «tout ce qui est dans son coeur» (verset 19; 1 Cor. 14:25). Quels sont les souhaits qui habitent au fond de </w:t>
      </w:r>
      <w:r w:rsidRPr="00127D68">
        <w:rPr>
          <w:b/>
          <w:bCs/>
          <w:lang w:val="fr-FR"/>
        </w:rPr>
        <w:t>notre</w:t>
      </w:r>
      <w:r w:rsidRPr="00127D68">
        <w:rPr>
          <w:lang w:val="fr-FR"/>
        </w:rPr>
        <w:t xml:space="preserve"> coeur? Celui de devenir «quelqu'un», de faire de grandes choses? Ou plutôt l'humble désir de plaire au Seigneur Jésus?</w:t>
      </w:r>
    </w:p>
    <w:p w:rsidR="00127D68" w:rsidRPr="00127D68" w:rsidRDefault="00127D68" w:rsidP="00127D68">
      <w:pPr>
        <w:rPr>
          <w:lang w:val="fr-FR"/>
        </w:rPr>
      </w:pPr>
      <w:r w:rsidRPr="00127D68">
        <w:rPr>
          <w:lang w:val="fr-FR"/>
        </w:rPr>
        <w:t>Sur les instructions de Samuel, le cuisinier a réservé le meilleur morceau pour Saül; c'est l'</w:t>
      </w:r>
      <w:r w:rsidRPr="00127D68">
        <w:rPr>
          <w:b/>
          <w:bCs/>
          <w:lang w:val="fr-FR"/>
        </w:rPr>
        <w:t>épaule</w:t>
      </w:r>
      <w:r w:rsidRPr="00127D68">
        <w:rPr>
          <w:lang w:val="fr-FR"/>
        </w:rPr>
        <w:t xml:space="preserve">, image de la </w:t>
      </w:r>
      <w:r w:rsidRPr="00127D68">
        <w:rPr>
          <w:b/>
          <w:bCs/>
          <w:lang w:val="fr-FR"/>
        </w:rPr>
        <w:t>force</w:t>
      </w:r>
      <w:r w:rsidRPr="00127D68">
        <w:rPr>
          <w:lang w:val="fr-FR"/>
        </w:rPr>
        <w:t xml:space="preserve"> qu'il fallait pour porter le peuple. Remarquons que, contrairement à la double portion des sacrificateurs (voir Lévitique 7:31-32), il n'est pas question pour lui de la </w:t>
      </w:r>
      <w:r w:rsidRPr="00127D68">
        <w:rPr>
          <w:b/>
          <w:bCs/>
          <w:lang w:val="fr-FR"/>
        </w:rPr>
        <w:t>poitrine</w:t>
      </w:r>
      <w:r w:rsidRPr="00127D68">
        <w:rPr>
          <w:lang w:val="fr-FR"/>
        </w:rPr>
        <w:t xml:space="preserve">, image des </w:t>
      </w:r>
      <w:r w:rsidRPr="00127D68">
        <w:rPr>
          <w:b/>
          <w:bCs/>
          <w:lang w:val="fr-FR"/>
        </w:rPr>
        <w:t>affections</w:t>
      </w:r>
      <w:r w:rsidRPr="00127D68">
        <w:rPr>
          <w:lang w:val="fr-FR"/>
        </w:rPr>
        <w:t xml:space="preserve"> nécessaires pour aimer l'Éternel et Son peuple. Dans le coeur de Saül, ouvert devant lui comme un livre, le prophète, hélas, n'avait pas trouvé cet amour. Sont-elles absentes du coeur de Saül?</w:t>
      </w:r>
    </w:p>
    <w:p w:rsidR="00381F05" w:rsidRPr="00127D68" w:rsidRDefault="00127D68" w:rsidP="00381F05">
      <w:pPr>
        <w:rPr>
          <w:lang w:val="fr-FR"/>
        </w:rPr>
      </w:pPr>
      <w:r w:rsidRPr="00127D68">
        <w:rPr>
          <w:lang w:val="fr-FR"/>
        </w:rPr>
        <w:t xml:space="preserve">Le lendemain Samuel s’arrange pour prendre à part le futur roi: «Arrête-toi maintenant (ou un moment) — lui dit-il — et je te ferai entendre la Parole de Dieu» (v. 27). Cette injonction peut être adressée au pécheur qui suit son chemin de propre volonté, pour l’inviter à accepter Christ </w:t>
      </w:r>
      <w:r w:rsidRPr="00127D68">
        <w:rPr>
          <w:b/>
          <w:bCs/>
          <w:lang w:val="fr-FR"/>
        </w:rPr>
        <w:t>maintenant</w:t>
      </w:r>
      <w:r w:rsidRPr="00127D68">
        <w:rPr>
          <w:lang w:val="fr-FR"/>
        </w:rPr>
        <w:t xml:space="preserve">. Mais elle est aussi pour </w:t>
      </w:r>
      <w:r w:rsidRPr="00127D68">
        <w:rPr>
          <w:lang w:val="fr-FR"/>
        </w:rPr>
        <w:lastRenderedPageBreak/>
        <w:t>le chrétien. Savoir nous arrêter un moment pour écouter le Seigneur nous parler est, particulièrement dans la vie agitée d’aujourd’hui, une nécessité.</w:t>
      </w:r>
      <w:r w:rsidR="00381F05">
        <w:br w:type="page"/>
      </w:r>
    </w:p>
    <w:p w:rsidR="00381F05" w:rsidRPr="001C1B27" w:rsidRDefault="00381F05" w:rsidP="00381F05">
      <w:pPr>
        <w:pStyle w:val="Titre2"/>
      </w:pPr>
      <w:bookmarkStart w:id="3286" w:name="_Toc345837387"/>
      <w:bookmarkStart w:id="3287" w:name="_Toc345837768"/>
      <w:bookmarkStart w:id="3288" w:name="_Toc345838151"/>
      <w:bookmarkStart w:id="3289" w:name="_Toc345838531"/>
      <w:bookmarkStart w:id="3290" w:name="_Toc345839294"/>
      <w:bookmarkStart w:id="3291" w:name="_Toc345839675"/>
      <w:bookmarkStart w:id="3292" w:name="_Toc345840056"/>
      <w:bookmarkStart w:id="3293" w:name="_Toc345840437"/>
      <w:bookmarkStart w:id="3294" w:name="_Toc345840817"/>
      <w:bookmarkStart w:id="3295" w:name="_Toc345841198"/>
      <w:bookmarkStart w:id="3296" w:name="_Toc345841579"/>
      <w:bookmarkStart w:id="3297" w:name="_Toc354394437"/>
      <w:bookmarkStart w:id="3298" w:name="_Toc354394817"/>
      <w:bookmarkStart w:id="3299" w:name="_Toc354395197"/>
      <w:bookmarkStart w:id="3300" w:name="_Toc354395577"/>
      <w:bookmarkStart w:id="3301" w:name="_Toc354395957"/>
      <w:bookmarkStart w:id="3302" w:name="_Toc354400883"/>
      <w:bookmarkStart w:id="3303" w:name="_Toc354401263"/>
      <w:bookmarkStart w:id="3304" w:name="_Toc354401643"/>
      <w:bookmarkStart w:id="3305" w:name="_Toc354402023"/>
      <w:bookmarkStart w:id="3306" w:name="_Toc354402403"/>
      <w:bookmarkStart w:id="3307" w:name="_Toc354402783"/>
      <w:bookmarkStart w:id="3308" w:name="_Toc354403163"/>
      <w:r w:rsidRPr="001C1B27">
        <w:lastRenderedPageBreak/>
        <w:t>1</w:t>
      </w:r>
      <w:r>
        <w:t>7</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F607C" w:rsidRPr="000F607C">
        <w:rPr>
          <w:b/>
          <w:iCs/>
          <w:sz w:val="26"/>
          <w:szCs w:val="26"/>
          <w:lang w:val="fr-FR"/>
        </w:rPr>
        <w:t>1 Samuel 10:1-12</w:t>
      </w:r>
    </w:p>
    <w:p w:rsidR="00D17FD0" w:rsidRPr="00D17FD0" w:rsidRDefault="00D17FD0" w:rsidP="00D17FD0">
      <w:pPr>
        <w:rPr>
          <w:lang w:val="fr-FR"/>
        </w:rPr>
      </w:pPr>
      <w:r w:rsidRPr="00D17FD0">
        <w:rPr>
          <w:b/>
          <w:lang w:val="fr-FR"/>
        </w:rPr>
        <w:t xml:space="preserve">1 </w:t>
      </w:r>
      <w:r w:rsidRPr="00D17FD0">
        <w:rPr>
          <w:lang w:val="fr-FR"/>
        </w:rPr>
        <w:t>Et Samuel prit une fiole d’huile et la versa sur la tête de Saül</w:t>
      </w:r>
      <w:r w:rsidRPr="00D17FD0">
        <w:rPr>
          <w:vertAlign w:val="superscript"/>
          <w:lang w:val="fr-FR"/>
        </w:rPr>
        <w:footnoteReference w:id="490"/>
      </w:r>
      <w:r w:rsidRPr="00D17FD0">
        <w:rPr>
          <w:lang w:val="fr-FR"/>
        </w:rPr>
        <w:t xml:space="preserve">, et il le baisa, et dit : L’Éternel ne t’a-t-il pas oint pour prince sur son héritage ? </w:t>
      </w:r>
      <w:r w:rsidRPr="00D17FD0">
        <w:rPr>
          <w:b/>
          <w:lang w:val="fr-FR"/>
        </w:rPr>
        <w:t xml:space="preserve">2 </w:t>
      </w:r>
      <w:r w:rsidRPr="00D17FD0">
        <w:rPr>
          <w:lang w:val="fr-FR"/>
        </w:rPr>
        <w:t xml:space="preserve">En t’en allant aujourd’hui d’avec moi, tu trouveras deux hommes près du sépulcre de Rachel, sur la frontière de Benjamin, à Tseltsakh, et ils te diront : Les ânesses que tu étais allé chercher sont trouvées ; et voici, ton père a oublié l’affaire des ânesses, et il est en peine de vous, disant : Que ferai-je au sujet de mon fils ? </w:t>
      </w:r>
      <w:r w:rsidRPr="00D17FD0">
        <w:rPr>
          <w:b/>
          <w:lang w:val="fr-FR"/>
        </w:rPr>
        <w:t xml:space="preserve">3 </w:t>
      </w:r>
      <w:r w:rsidRPr="00D17FD0">
        <w:rPr>
          <w:lang w:val="fr-FR"/>
        </w:rPr>
        <w:t xml:space="preserve">Et de là tu passeras plus loin, et tu viendras au chêne de Thabor ; et là te trouveront trois hommes qui montent vers Dieu à Béthel, l’un portant trois chevreaux, l’autre portant trois gâteaux de pain, et l’autre portant une outre de vin. </w:t>
      </w:r>
      <w:r w:rsidRPr="00D17FD0">
        <w:rPr>
          <w:b/>
          <w:lang w:val="fr-FR"/>
        </w:rPr>
        <w:t xml:space="preserve">4 </w:t>
      </w:r>
      <w:r w:rsidRPr="00D17FD0">
        <w:rPr>
          <w:lang w:val="fr-FR"/>
        </w:rPr>
        <w:t xml:space="preserve">Et ils te demanderont comment tu te portes, et ils te donneront deux pains, et tu les prendras de leurs mains. </w:t>
      </w:r>
      <w:r w:rsidRPr="00D17FD0">
        <w:rPr>
          <w:b/>
          <w:lang w:val="fr-FR"/>
        </w:rPr>
        <w:t xml:space="preserve">5 </w:t>
      </w:r>
      <w:r w:rsidRPr="00D17FD0">
        <w:rPr>
          <w:lang w:val="fr-FR"/>
        </w:rPr>
        <w:t xml:space="preserve">Après cela, tu viendras au coteau de Dieu, où sont des postes des Philistins ; et il arrivera qu’en entrant là, dans la ville, tu rencontreras une troupe de prophètes descendant du haut lieu, ayant devant eux un luth, un tambourin, une flûte, et une harpe, et eux-mêmes prophétisant. </w:t>
      </w:r>
      <w:r w:rsidRPr="00D17FD0">
        <w:rPr>
          <w:b/>
          <w:lang w:val="fr-FR"/>
        </w:rPr>
        <w:t xml:space="preserve">6 </w:t>
      </w:r>
      <w:r w:rsidRPr="00D17FD0">
        <w:rPr>
          <w:lang w:val="fr-FR"/>
        </w:rPr>
        <w:t xml:space="preserve">Et l’Esprit de l’Éternel te saisira, et tu prophétiseras avec eux, et tu seras changé en un autre homme. </w:t>
      </w:r>
      <w:r w:rsidRPr="00D17FD0">
        <w:rPr>
          <w:b/>
          <w:lang w:val="fr-FR"/>
        </w:rPr>
        <w:t xml:space="preserve">7 </w:t>
      </w:r>
      <w:r w:rsidRPr="00D17FD0">
        <w:rPr>
          <w:lang w:val="fr-FR"/>
        </w:rPr>
        <w:t xml:space="preserve">Et lorsque ces signes te seront arrivés, tu feras ce qui se présentera à toi ; car Dieu est avec toi. </w:t>
      </w:r>
      <w:r w:rsidRPr="00D17FD0">
        <w:rPr>
          <w:b/>
          <w:lang w:val="fr-FR"/>
        </w:rPr>
        <w:t xml:space="preserve">8 </w:t>
      </w:r>
      <w:r w:rsidRPr="00D17FD0">
        <w:rPr>
          <w:lang w:val="fr-FR"/>
        </w:rPr>
        <w:t>Et tu descendras devant moi à Guilgal ; et voici, je descendrai vers toi pour offrir des holocaustes et sacrifier des sacrifices de prospérités ; tu attendras sept jours, jusqu’à ce que je vienne vers toi, et je te ferai savoir ce que tu devras faire.</w:t>
      </w:r>
    </w:p>
    <w:p w:rsidR="00381F05" w:rsidRPr="00D17FD0" w:rsidRDefault="00D17FD0" w:rsidP="00D17FD0">
      <w:r w:rsidRPr="00D17FD0">
        <w:rPr>
          <w:b/>
          <w:lang w:val="fr-FR"/>
        </w:rPr>
        <w:t xml:space="preserve">9 </w:t>
      </w:r>
      <w:r w:rsidRPr="00D17FD0">
        <w:rPr>
          <w:lang w:val="fr-FR"/>
        </w:rPr>
        <w:t xml:space="preserve">Et il arriva que, lorsque [Saül] tourna le dos pour s’en aller d’avec Samuel, Dieu lui changea son cœur en un autre ; et tous ces signes eurent lieu ce jour-là. </w:t>
      </w:r>
      <w:r w:rsidRPr="00D17FD0">
        <w:rPr>
          <w:b/>
          <w:lang w:val="fr-FR"/>
        </w:rPr>
        <w:t xml:space="preserve">10 </w:t>
      </w:r>
      <w:r w:rsidRPr="00D17FD0">
        <w:rPr>
          <w:lang w:val="fr-FR"/>
        </w:rPr>
        <w:t>Et ils arrivèrent là, au coteau</w:t>
      </w:r>
      <w:r w:rsidRPr="00D17FD0">
        <w:rPr>
          <w:vertAlign w:val="superscript"/>
          <w:lang w:val="fr-FR"/>
        </w:rPr>
        <w:footnoteReference w:id="491"/>
      </w:r>
      <w:r w:rsidRPr="00D17FD0">
        <w:rPr>
          <w:lang w:val="fr-FR"/>
        </w:rPr>
        <w:t xml:space="preserve"> ; et voici, une troupe de prophètes [venait] à sa rencontre, et l’Esprit de Dieu le saisit, et il prophétisa au milieu d’eux. </w:t>
      </w:r>
      <w:r w:rsidRPr="00D17FD0">
        <w:rPr>
          <w:b/>
          <w:lang w:val="fr-FR"/>
        </w:rPr>
        <w:t>11</w:t>
      </w:r>
      <w:r w:rsidRPr="00D17FD0">
        <w:rPr>
          <w:lang w:val="fr-FR"/>
        </w:rPr>
        <w:t xml:space="preserve"> Et il arriva que, quand tous ceux qui l’avaient connu auparavant virent qu’il</w:t>
      </w:r>
      <w:r w:rsidRPr="00D17FD0">
        <w:rPr>
          <w:vertAlign w:val="superscript"/>
          <w:lang w:val="fr-FR"/>
        </w:rPr>
        <w:footnoteReference w:id="492"/>
      </w:r>
      <w:r w:rsidRPr="00D17FD0">
        <w:rPr>
          <w:lang w:val="fr-FR"/>
        </w:rPr>
        <w:t xml:space="preserve"> prophétisait avec les prophètes, les gens se dirent l’un à l’autre : Qu’est-il donc arrivé au fils de Kis ? Saül aussi est-il parmi les prophètes ? </w:t>
      </w:r>
      <w:r w:rsidRPr="00D17FD0">
        <w:rPr>
          <w:b/>
          <w:lang w:val="fr-FR"/>
        </w:rPr>
        <w:t xml:space="preserve">12 </w:t>
      </w:r>
      <w:r w:rsidRPr="00D17FD0">
        <w:rPr>
          <w:lang w:val="fr-FR"/>
        </w:rPr>
        <w:t>Et quelqu’un de là répondit et dit : Et qui est leur père ? C’est pourquoi cela passa en proverbe : Saül aussi est-il parmi les prophètes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F607C" w:rsidRPr="000F607C" w:rsidRDefault="000F607C" w:rsidP="000F607C">
      <w:pPr>
        <w:rPr>
          <w:lang w:val="fr-FR"/>
        </w:rPr>
      </w:pPr>
      <w:r w:rsidRPr="000F607C">
        <w:rPr>
          <w:lang w:val="fr-FR"/>
        </w:rPr>
        <w:t>Samuel accomplit fidèlement l'acte qui pourtant met fin à son service de juge. Il verse sur la tête de Saül l'huile de l'onction royale. Puis il lui indique son chemin, comme les jeunes gens l'avaient espéré (chapitre 9:6). Il ne s'agit plus des ânesses; elles sont retrouvées.</w:t>
      </w:r>
    </w:p>
    <w:p w:rsidR="000F607C" w:rsidRPr="000F607C" w:rsidRDefault="000F607C" w:rsidP="000F607C">
      <w:pPr>
        <w:rPr>
          <w:lang w:val="fr-FR"/>
        </w:rPr>
      </w:pPr>
      <w:r w:rsidRPr="000F607C">
        <w:rPr>
          <w:lang w:val="fr-FR"/>
        </w:rPr>
        <w:t xml:space="preserve">Mais Saül doit à présent parcourir les étapes qui le prépareront à occuper le trône. Il ira d'abord au </w:t>
      </w:r>
      <w:r w:rsidRPr="000F607C">
        <w:rPr>
          <w:b/>
          <w:bCs/>
          <w:lang w:val="fr-FR"/>
        </w:rPr>
        <w:t>sépulcre de Rachel</w:t>
      </w:r>
      <w:r w:rsidRPr="000F607C">
        <w:rPr>
          <w:lang w:val="fr-FR"/>
        </w:rPr>
        <w:t xml:space="preserve">: </w:t>
      </w:r>
      <w:r w:rsidRPr="000F607C">
        <w:rPr>
          <w:b/>
          <w:bCs/>
          <w:lang w:val="fr-FR"/>
        </w:rPr>
        <w:t>La mort</w:t>
      </w:r>
      <w:r w:rsidRPr="000F607C">
        <w:rPr>
          <w:lang w:val="fr-FR"/>
        </w:rPr>
        <w:t>, fin de l'homme naturel et de tous ses avantages, est la première grande leçon pour tout jeune chrétien. Mais ce tombeau de Rachel se trouvait au lieu où était né Benjamin, à la tribu duquel appartenait Saül. Benjamin, le «fils de la droite» du père, est le type de Christ dont le racheté peut jouir quand il tient le vieil homme pour mort.</w:t>
      </w:r>
    </w:p>
    <w:p w:rsidR="000F607C" w:rsidRPr="000F607C" w:rsidRDefault="000F607C" w:rsidP="000F607C">
      <w:pPr>
        <w:rPr>
          <w:lang w:val="fr-FR"/>
        </w:rPr>
      </w:pPr>
      <w:r w:rsidRPr="000F607C">
        <w:rPr>
          <w:lang w:val="fr-FR"/>
        </w:rPr>
        <w:t xml:space="preserve">La seconde rencontre, à Béthel (la maison de Dieu), nous parle de </w:t>
      </w:r>
      <w:r w:rsidRPr="000F607C">
        <w:rPr>
          <w:b/>
          <w:bCs/>
          <w:lang w:val="fr-FR"/>
        </w:rPr>
        <w:t>l'adoration</w:t>
      </w:r>
      <w:r w:rsidRPr="000F607C">
        <w:rPr>
          <w:lang w:val="fr-FR"/>
        </w:rPr>
        <w:t xml:space="preserve"> à laquelle le jeune croyant est invité à prendre part avec les deux ou trois témoins. Enfin, en présence des ennemis et dans la compagnie des prophètes, il y a un témoignage à rendre par la puissance du Saint-Esprit.</w:t>
      </w:r>
    </w:p>
    <w:p w:rsidR="00381F05" w:rsidRDefault="000F607C" w:rsidP="000F607C">
      <w:r w:rsidRPr="000F607C">
        <w:rPr>
          <w:lang w:val="fr-FR"/>
        </w:rPr>
        <w:lastRenderedPageBreak/>
        <w:t>Saül semble être passé à côté de ces leçons sans les apprendre, comme la suite de son histoire nous le montrera. Preuve qu’on peut se trouver «parmi les prophètes», avoir part à toutes les bénédictions des enfants de Dieu, sans en être un véritablement.</w:t>
      </w:r>
      <w:r w:rsidR="00381F05">
        <w:br w:type="page"/>
      </w:r>
    </w:p>
    <w:p w:rsidR="00381F05" w:rsidRPr="001C1B27" w:rsidRDefault="00381F05" w:rsidP="00381F05">
      <w:pPr>
        <w:pStyle w:val="Titre2"/>
      </w:pPr>
      <w:bookmarkStart w:id="3309" w:name="_Toc345837388"/>
      <w:bookmarkStart w:id="3310" w:name="_Toc345837769"/>
      <w:bookmarkStart w:id="3311" w:name="_Toc345838152"/>
      <w:bookmarkStart w:id="3312" w:name="_Toc345838532"/>
      <w:bookmarkStart w:id="3313" w:name="_Toc345839295"/>
      <w:bookmarkStart w:id="3314" w:name="_Toc345839676"/>
      <w:bookmarkStart w:id="3315" w:name="_Toc345840057"/>
      <w:bookmarkStart w:id="3316" w:name="_Toc345840438"/>
      <w:bookmarkStart w:id="3317" w:name="_Toc345840818"/>
      <w:bookmarkStart w:id="3318" w:name="_Toc345841199"/>
      <w:bookmarkStart w:id="3319" w:name="_Toc345841580"/>
      <w:bookmarkStart w:id="3320" w:name="_Toc354394438"/>
      <w:bookmarkStart w:id="3321" w:name="_Toc354394818"/>
      <w:bookmarkStart w:id="3322" w:name="_Toc354395198"/>
      <w:bookmarkStart w:id="3323" w:name="_Toc354395578"/>
      <w:bookmarkStart w:id="3324" w:name="_Toc354395958"/>
      <w:bookmarkStart w:id="3325" w:name="_Toc354400884"/>
      <w:bookmarkStart w:id="3326" w:name="_Toc354401264"/>
      <w:bookmarkStart w:id="3327" w:name="_Toc354401644"/>
      <w:bookmarkStart w:id="3328" w:name="_Toc354402024"/>
      <w:bookmarkStart w:id="3329" w:name="_Toc354402404"/>
      <w:bookmarkStart w:id="3330" w:name="_Toc354402784"/>
      <w:bookmarkStart w:id="3331" w:name="_Toc354403164"/>
      <w:r w:rsidRPr="001C1B27">
        <w:lastRenderedPageBreak/>
        <w:t>1</w:t>
      </w:r>
      <w:r>
        <w:t>8</w:t>
      </w:r>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A0DAA" w:rsidRPr="008A0DAA">
        <w:rPr>
          <w:b/>
          <w:iCs/>
          <w:sz w:val="26"/>
          <w:szCs w:val="26"/>
          <w:lang w:val="fr-FR"/>
        </w:rPr>
        <w:t>1 Samuel 10:13-27</w:t>
      </w:r>
    </w:p>
    <w:p w:rsidR="002B1ACA" w:rsidRPr="002B1ACA" w:rsidRDefault="002B1ACA" w:rsidP="002B1ACA">
      <w:pPr>
        <w:rPr>
          <w:lang w:val="fr-FR"/>
        </w:rPr>
      </w:pPr>
      <w:r w:rsidRPr="002B1ACA">
        <w:rPr>
          <w:b/>
          <w:lang w:val="fr-FR"/>
        </w:rPr>
        <w:t xml:space="preserve">13 </w:t>
      </w:r>
      <w:r w:rsidRPr="002B1ACA">
        <w:rPr>
          <w:lang w:val="fr-FR"/>
        </w:rPr>
        <w:t xml:space="preserve">Et quand [Saül] eut cessé de prophétiser, il vint au haut lieu. </w:t>
      </w:r>
      <w:r w:rsidRPr="002B1ACA">
        <w:rPr>
          <w:b/>
          <w:lang w:val="fr-FR"/>
        </w:rPr>
        <w:t xml:space="preserve">14 </w:t>
      </w:r>
      <w:r w:rsidRPr="002B1ACA">
        <w:rPr>
          <w:lang w:val="fr-FR"/>
        </w:rPr>
        <w:t xml:space="preserve">Et l’oncle de Saül lui dit, à lui et à son jeune homme : Où êtes-vous allés ? Et il dit : Chercher les ânesses ; mais voyant qu’elles n’étaient nulle part, nous sommes allés vers Samuel. </w:t>
      </w:r>
      <w:r w:rsidRPr="002B1ACA">
        <w:rPr>
          <w:b/>
          <w:lang w:val="fr-FR"/>
        </w:rPr>
        <w:t xml:space="preserve">15 </w:t>
      </w:r>
      <w:r w:rsidRPr="002B1ACA">
        <w:rPr>
          <w:lang w:val="fr-FR"/>
        </w:rPr>
        <w:t xml:space="preserve">Et l’oncle de Saül dit : Déclare-moi, je te prie, ce que vous a dit Samuel. </w:t>
      </w:r>
      <w:r w:rsidRPr="002B1ACA">
        <w:rPr>
          <w:b/>
          <w:lang w:val="fr-FR"/>
        </w:rPr>
        <w:t xml:space="preserve">16 </w:t>
      </w:r>
      <w:r w:rsidRPr="002B1ACA">
        <w:rPr>
          <w:lang w:val="fr-FR"/>
        </w:rPr>
        <w:t>Et Saül dit à son oncle : Il nous a déclaré expressément que les ânesses étaient trouvées. Mais quant à l’affaire du royaume, dont Samuel avait parlé, il ne la lui déclara pas.</w:t>
      </w:r>
    </w:p>
    <w:p w:rsidR="002B1ACA" w:rsidRPr="002B1ACA" w:rsidRDefault="002B1ACA" w:rsidP="002B1ACA">
      <w:pPr>
        <w:rPr>
          <w:lang w:val="fr-FR"/>
        </w:rPr>
      </w:pPr>
      <w:r w:rsidRPr="002B1ACA">
        <w:rPr>
          <w:b/>
          <w:lang w:val="fr-FR"/>
        </w:rPr>
        <w:t xml:space="preserve">17 </w:t>
      </w:r>
      <w:r w:rsidRPr="002B1ACA">
        <w:rPr>
          <w:lang w:val="fr-FR"/>
        </w:rPr>
        <w:t xml:space="preserve">Et Samuel convoqua le peuple devant l’Éternel à Mitspa. </w:t>
      </w:r>
      <w:r w:rsidRPr="002B1ACA">
        <w:rPr>
          <w:b/>
          <w:lang w:val="fr-FR"/>
        </w:rPr>
        <w:t xml:space="preserve">18 </w:t>
      </w:r>
      <w:r w:rsidRPr="002B1ACA">
        <w:rPr>
          <w:lang w:val="fr-FR"/>
        </w:rPr>
        <w:t xml:space="preserve">Et il dit aux fils d’Israël : Ainsi a dit l’Éternel, le Dieu d’Israël : Moi, j’ai fait monter Israël hors d’Égypte, et je vous ai délivrés de la main des Égyptiens et de la main de tous les royaumes qui vous opprimaient ; </w:t>
      </w:r>
      <w:r w:rsidRPr="002B1ACA">
        <w:rPr>
          <w:b/>
          <w:lang w:val="fr-FR"/>
        </w:rPr>
        <w:t xml:space="preserve">19 </w:t>
      </w:r>
      <w:r w:rsidRPr="002B1ACA">
        <w:rPr>
          <w:lang w:val="fr-FR"/>
        </w:rPr>
        <w:t xml:space="preserve">et vous, aujourd’hui, vous avez rejeté votre Dieu, lui qui vous a sauvés de tous vos maux et de toutes vos détresses, et vous lui avez dit : [Non], mais établis un roi sur nous. Et maintenant, tenez-vous devant l’Éternel, selon vos tribus et selon vos milliers. </w:t>
      </w:r>
      <w:r w:rsidRPr="002B1ACA">
        <w:rPr>
          <w:b/>
          <w:lang w:val="fr-FR"/>
        </w:rPr>
        <w:t>20</w:t>
      </w:r>
      <w:r w:rsidRPr="002B1ACA">
        <w:rPr>
          <w:lang w:val="fr-FR"/>
        </w:rPr>
        <w:t xml:space="preserve"> Et Samuel fit approcher toutes les tribus d’Israël, et la tribu de Benjamin fut prise ; </w:t>
      </w:r>
      <w:r w:rsidRPr="002B1ACA">
        <w:rPr>
          <w:b/>
          <w:lang w:val="fr-FR"/>
        </w:rPr>
        <w:t xml:space="preserve">21 </w:t>
      </w:r>
      <w:r w:rsidRPr="002B1ACA">
        <w:rPr>
          <w:lang w:val="fr-FR"/>
        </w:rPr>
        <w:t xml:space="preserve">et il fit approcher la tribu de Benjamin selon ses familles, et la famille de Matri fut prise ; et Saül, fils de Kis, fut pris : et on le chercha, mais on ne le trouva pas. </w:t>
      </w:r>
      <w:r w:rsidRPr="002B1ACA">
        <w:rPr>
          <w:b/>
          <w:lang w:val="fr-FR"/>
        </w:rPr>
        <w:t>22</w:t>
      </w:r>
      <w:r w:rsidRPr="002B1ACA">
        <w:rPr>
          <w:lang w:val="fr-FR"/>
        </w:rPr>
        <w:t xml:space="preserve"> Et ils interrogèrent encore l’Éternel : L’homme viendra-t-il encore ici ? Et l’Éternel dit : Voici, il s’est caché parmi les bagages. </w:t>
      </w:r>
      <w:r w:rsidRPr="002B1ACA">
        <w:rPr>
          <w:b/>
          <w:lang w:val="fr-FR"/>
        </w:rPr>
        <w:t xml:space="preserve">23 </w:t>
      </w:r>
      <w:r w:rsidRPr="002B1ACA">
        <w:rPr>
          <w:lang w:val="fr-FR"/>
        </w:rPr>
        <w:t xml:space="preserve">Et ils coururent, et le prirent de là ; et il se tint au milieu du peuple, et il était plus grand que tout le peuple, depuis les épaules en haut. </w:t>
      </w:r>
      <w:r w:rsidRPr="002B1ACA">
        <w:rPr>
          <w:b/>
          <w:lang w:val="fr-FR"/>
        </w:rPr>
        <w:t xml:space="preserve">24 </w:t>
      </w:r>
      <w:r w:rsidRPr="002B1ACA">
        <w:rPr>
          <w:lang w:val="fr-FR"/>
        </w:rPr>
        <w:t>Et Samuel dit à tout le peuple : Voyez-vous celui que l’Éternel a choisi ? Il n’y en a point comme lui dans tout le peuple. Et tout le peuple poussa des cris, et dit : Vive le roi !</w:t>
      </w:r>
    </w:p>
    <w:p w:rsidR="00381F05" w:rsidRPr="002B1ACA" w:rsidRDefault="002B1ACA" w:rsidP="002B1ACA">
      <w:r w:rsidRPr="002B1ACA">
        <w:rPr>
          <w:b/>
          <w:lang w:val="fr-FR"/>
        </w:rPr>
        <w:t xml:space="preserve">25 </w:t>
      </w:r>
      <w:r w:rsidRPr="002B1ACA">
        <w:rPr>
          <w:lang w:val="fr-FR"/>
        </w:rPr>
        <w:t xml:space="preserve">Et Samuel dit au peuple le droit du royaume, et il l’écrivit dans un livre, et le posa devant l’Éternel. Et Samuel renvoya tout le peuple, chacun à sa maison. </w:t>
      </w:r>
      <w:r w:rsidRPr="002B1ACA">
        <w:rPr>
          <w:b/>
          <w:lang w:val="fr-FR"/>
        </w:rPr>
        <w:t xml:space="preserve">26 </w:t>
      </w:r>
      <w:r w:rsidRPr="002B1ACA">
        <w:rPr>
          <w:lang w:val="fr-FR"/>
        </w:rPr>
        <w:t xml:space="preserve">Et Saül aussi s’en alla à sa maison, à Guibha ; et la troupe de ceux dont Dieu avait touché le cœur alla avec lui. </w:t>
      </w:r>
      <w:r w:rsidRPr="002B1ACA">
        <w:rPr>
          <w:b/>
          <w:lang w:val="fr-FR"/>
        </w:rPr>
        <w:t>27</w:t>
      </w:r>
      <w:r w:rsidRPr="002B1ACA">
        <w:rPr>
          <w:lang w:val="fr-FR"/>
        </w:rPr>
        <w:t xml:space="preserve"> Et des fils de Bélial dirent : Comment celui-ci nous sauverait-il ? Et ils le méprisèrent et ne lui apportèrent point de présent ; et il fit le sourd.</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A0DAA" w:rsidRPr="008A0DAA" w:rsidRDefault="008A0DAA" w:rsidP="008A0DAA">
      <w:pPr>
        <w:rPr>
          <w:lang w:val="fr-FR"/>
        </w:rPr>
      </w:pPr>
      <w:r w:rsidRPr="008A0DAA">
        <w:rPr>
          <w:lang w:val="fr-FR"/>
        </w:rPr>
        <w:t xml:space="preserve">Maintenant que Dieu lui a fait connaître le roi qu'il va donner à son peuple, Samuel convoque Israël pour le lui présenter. Mais il faut prouver que ce choix vient bien </w:t>
      </w:r>
      <w:r w:rsidRPr="008A0DAA">
        <w:rPr>
          <w:b/>
          <w:bCs/>
          <w:lang w:val="fr-FR"/>
        </w:rPr>
        <w:t>de l'Éternel</w:t>
      </w:r>
      <w:r w:rsidRPr="008A0DAA">
        <w:rPr>
          <w:lang w:val="fr-FR"/>
        </w:rPr>
        <w:t xml:space="preserve">; il va donc être confirmé devant tous par le tirage au sort. Saül est désigné et le peuple l'acclame à grands cris: «Vive le roi!» </w:t>
      </w:r>
      <w:r w:rsidRPr="008A0DAA">
        <w:rPr>
          <w:b/>
          <w:bCs/>
          <w:lang w:val="fr-FR"/>
        </w:rPr>
        <w:t>Jour</w:t>
      </w:r>
      <w:r w:rsidRPr="008A0DAA">
        <w:rPr>
          <w:lang w:val="fr-FR"/>
        </w:rPr>
        <w:t xml:space="preserve"> de fête et </w:t>
      </w:r>
      <w:r w:rsidRPr="008A0DAA">
        <w:rPr>
          <w:b/>
          <w:bCs/>
          <w:lang w:val="fr-FR"/>
        </w:rPr>
        <w:t>de joie</w:t>
      </w:r>
      <w:r w:rsidRPr="008A0DAA">
        <w:rPr>
          <w:lang w:val="fr-FR"/>
        </w:rPr>
        <w:t xml:space="preserve">? Ah, plutôt </w:t>
      </w:r>
      <w:r w:rsidRPr="008A0DAA">
        <w:rPr>
          <w:b/>
          <w:bCs/>
          <w:lang w:val="fr-FR"/>
        </w:rPr>
        <w:t>triste jour</w:t>
      </w:r>
      <w:r w:rsidRPr="008A0DAA">
        <w:rPr>
          <w:lang w:val="fr-FR"/>
        </w:rPr>
        <w:t xml:space="preserve"> dans l'histoire d'Israël! «Aujourd'hui vous avez rejeté votre Dieu» — lui déclare le prophète (verset 19). Cette scène nous transporte bien des siècles plus tard au moment où ce même peuple rejettera </w:t>
      </w:r>
      <w:r w:rsidRPr="008A0DAA">
        <w:rPr>
          <w:b/>
          <w:bCs/>
          <w:lang w:val="fr-FR"/>
        </w:rPr>
        <w:t>le Fils de Dieu</w:t>
      </w:r>
      <w:r w:rsidRPr="008A0DAA">
        <w:rPr>
          <w:lang w:val="fr-FR"/>
        </w:rPr>
        <w:t xml:space="preserve"> en affirmant à Pilate: «Nous n'avons pas d'autre roi que César» (Jean 19:15); ou encore, selon la parabole de Luc 19:14: «Nous ne voulons pas que celui-ci règne sur nous». Ce n'est pas sur un trône, c'est sur </w:t>
      </w:r>
      <w:r w:rsidRPr="008A0DAA">
        <w:rPr>
          <w:b/>
          <w:bCs/>
          <w:lang w:val="fr-FR"/>
        </w:rPr>
        <w:t>une croix</w:t>
      </w:r>
      <w:r w:rsidRPr="008A0DAA">
        <w:rPr>
          <w:lang w:val="fr-FR"/>
        </w:rPr>
        <w:t xml:space="preserve"> qu'Israël élèvera son Messie, une croix portant cette inscription: «Jésus le Nazaréen, le roi des Juifs». Mais ce roi méprisé, outragé, couronné d'épines, paraîtra bientôt comme le Roi de gloire (Psaume 24 et nombreux autres passages), et non plus seulement comme le Messie d'Israël, car Il «dominera d'une mer à l'autre et... jusqu'aux bouts de la terre» (Zacharie 9:10).</w:t>
      </w:r>
    </w:p>
    <w:p w:rsidR="00381F05" w:rsidRDefault="008A0DAA" w:rsidP="008A0DAA">
      <w:r w:rsidRPr="008A0DAA">
        <w:rPr>
          <w:lang w:val="fr-FR"/>
        </w:rPr>
        <w:t xml:space="preserve">Dire </w:t>
      </w:r>
      <w:r w:rsidRPr="008A0DAA">
        <w:rPr>
          <w:b/>
          <w:bCs/>
          <w:lang w:val="fr-FR"/>
        </w:rPr>
        <w:t>non</w:t>
      </w:r>
      <w:r w:rsidRPr="008A0DAA">
        <w:rPr>
          <w:lang w:val="fr-FR"/>
        </w:rPr>
        <w:t xml:space="preserve"> à Dieu est d’une audace peu ordinaire. Trois fois le peuple a prononcé ce petit mot (ch. 8:19; 10:19; 12:12). Mais n’y a-t-il pas bien des manières et des occasions où nous risquons de faire comme lui?</w:t>
      </w:r>
      <w:r w:rsidR="00381F05">
        <w:br w:type="page"/>
      </w:r>
    </w:p>
    <w:p w:rsidR="00381F05" w:rsidRPr="001C1B27" w:rsidRDefault="00381F05" w:rsidP="00381F05">
      <w:pPr>
        <w:pStyle w:val="Titre2"/>
      </w:pPr>
      <w:bookmarkStart w:id="3332" w:name="_Toc345837389"/>
      <w:bookmarkStart w:id="3333" w:name="_Toc345837770"/>
      <w:bookmarkStart w:id="3334" w:name="_Toc345838153"/>
      <w:bookmarkStart w:id="3335" w:name="_Toc345838533"/>
      <w:bookmarkStart w:id="3336" w:name="_Toc345839296"/>
      <w:bookmarkStart w:id="3337" w:name="_Toc345839677"/>
      <w:bookmarkStart w:id="3338" w:name="_Toc345840058"/>
      <w:bookmarkStart w:id="3339" w:name="_Toc345840439"/>
      <w:bookmarkStart w:id="3340" w:name="_Toc345840819"/>
      <w:bookmarkStart w:id="3341" w:name="_Toc345841200"/>
      <w:bookmarkStart w:id="3342" w:name="_Toc345841581"/>
      <w:bookmarkStart w:id="3343" w:name="_Toc354394439"/>
      <w:bookmarkStart w:id="3344" w:name="_Toc354394819"/>
      <w:bookmarkStart w:id="3345" w:name="_Toc354395199"/>
      <w:bookmarkStart w:id="3346" w:name="_Toc354395579"/>
      <w:bookmarkStart w:id="3347" w:name="_Toc354395959"/>
      <w:bookmarkStart w:id="3348" w:name="_Toc354400885"/>
      <w:bookmarkStart w:id="3349" w:name="_Toc354401265"/>
      <w:bookmarkStart w:id="3350" w:name="_Toc354401645"/>
      <w:bookmarkStart w:id="3351" w:name="_Toc354402025"/>
      <w:bookmarkStart w:id="3352" w:name="_Toc354402405"/>
      <w:bookmarkStart w:id="3353" w:name="_Toc354402785"/>
      <w:bookmarkStart w:id="3354" w:name="_Toc354403165"/>
      <w:r w:rsidRPr="001C1B27">
        <w:lastRenderedPageBreak/>
        <w:t>1</w:t>
      </w:r>
      <w:r>
        <w:t>9</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1ACA" w:rsidRPr="002B1ACA">
        <w:rPr>
          <w:b/>
          <w:iCs/>
          <w:sz w:val="26"/>
          <w:szCs w:val="26"/>
          <w:lang w:val="fr-FR"/>
        </w:rPr>
        <w:t>1 Samuel 11:1-15</w:t>
      </w:r>
    </w:p>
    <w:p w:rsidR="003E1937" w:rsidRPr="003E1937" w:rsidRDefault="003E1937" w:rsidP="003E1937">
      <w:pPr>
        <w:rPr>
          <w:lang w:val="fr-FR"/>
        </w:rPr>
      </w:pPr>
      <w:r w:rsidRPr="003E1937">
        <w:rPr>
          <w:b/>
          <w:lang w:val="fr-FR"/>
        </w:rPr>
        <w:t xml:space="preserve">1 </w:t>
      </w:r>
      <w:r w:rsidRPr="003E1937">
        <w:rPr>
          <w:lang w:val="fr-FR"/>
        </w:rPr>
        <w:t xml:space="preserve">Et Nakhash, l’Ammonite, monta et campa contre Jabès de Galaad. Et tous les hommes de Jabès dirent à Nakhash : Fais alliance avec nous, et nous te servirons. </w:t>
      </w:r>
      <w:r w:rsidRPr="003E1937">
        <w:rPr>
          <w:b/>
          <w:lang w:val="fr-FR"/>
        </w:rPr>
        <w:t xml:space="preserve">2 </w:t>
      </w:r>
      <w:r w:rsidRPr="003E1937">
        <w:rPr>
          <w:lang w:val="fr-FR"/>
        </w:rPr>
        <w:t xml:space="preserve">Et Nakhash, l’Ammonite, leur dit : Je traiterai avec vous, à la condition que je vous crève à tous l’œil droit et que j’en mette l’opprobre sur tout Israël. </w:t>
      </w:r>
      <w:r w:rsidRPr="003E1937">
        <w:rPr>
          <w:b/>
          <w:lang w:val="fr-FR"/>
        </w:rPr>
        <w:t xml:space="preserve">3 </w:t>
      </w:r>
      <w:r w:rsidRPr="003E1937">
        <w:rPr>
          <w:lang w:val="fr-FR"/>
        </w:rPr>
        <w:t xml:space="preserve">Et les anciens de Jabès lui dirent : Donne-nous un délai de sept jours, et nous enverrons des messagers dans tous les confins d’Israël ; et s’il n’y a personne qui nous sauve, alors nous sortirons vers toi. </w:t>
      </w:r>
      <w:r w:rsidRPr="003E1937">
        <w:rPr>
          <w:b/>
          <w:lang w:val="fr-FR"/>
        </w:rPr>
        <w:t xml:space="preserve">4 </w:t>
      </w:r>
      <w:r w:rsidRPr="003E1937">
        <w:rPr>
          <w:lang w:val="fr-FR"/>
        </w:rPr>
        <w:t>Et les messagers vinrent à Guibha de Saül, et dirent ces paroles aux oreilles du peuple. Et tout le peuple éleva sa voix, et pleura.</w:t>
      </w:r>
    </w:p>
    <w:p w:rsidR="003E1937" w:rsidRPr="003E1937" w:rsidRDefault="003E1937" w:rsidP="003E1937">
      <w:pPr>
        <w:rPr>
          <w:lang w:val="fr-FR"/>
        </w:rPr>
      </w:pPr>
      <w:r w:rsidRPr="003E1937">
        <w:rPr>
          <w:b/>
          <w:lang w:val="fr-FR"/>
        </w:rPr>
        <w:t xml:space="preserve">5 </w:t>
      </w:r>
      <w:r w:rsidRPr="003E1937">
        <w:rPr>
          <w:lang w:val="fr-FR"/>
        </w:rPr>
        <w:t xml:space="preserve">Et voici, Saül venait des champs, derrière ses bœufs ; et Saül dit : Qu’a donc le peuple, pour qu’ils pleurent ? Et on lui raconta les paroles des hommes de Jabès. </w:t>
      </w:r>
      <w:r w:rsidRPr="003E1937">
        <w:rPr>
          <w:b/>
          <w:lang w:val="fr-FR"/>
        </w:rPr>
        <w:t xml:space="preserve">6 </w:t>
      </w:r>
      <w:r w:rsidRPr="003E1937">
        <w:rPr>
          <w:lang w:val="fr-FR"/>
        </w:rPr>
        <w:t xml:space="preserve">Et l’Esprit de Dieu saisit Saül, lorsqu’il entendit ces paroles, et sa colère s’embrasa fortement. </w:t>
      </w:r>
      <w:r w:rsidRPr="003E1937">
        <w:rPr>
          <w:b/>
          <w:lang w:val="fr-FR"/>
        </w:rPr>
        <w:t xml:space="preserve">7 </w:t>
      </w:r>
      <w:r w:rsidRPr="003E1937">
        <w:rPr>
          <w:lang w:val="fr-FR"/>
        </w:rPr>
        <w:t xml:space="preserve">Et il prit une paire de bœufs, et les coupa en morceaux, et envoya dans tous les confins d’Israël par des messagers, en disant : Celui qui ne sortira pas après Saül et après Samuel, on fera ainsi à ses bœufs. Et la frayeur de l’Éternel tomba sur le peuple, et ils sortirent comme un seul homme. </w:t>
      </w:r>
      <w:r w:rsidRPr="003E1937">
        <w:rPr>
          <w:b/>
          <w:lang w:val="fr-FR"/>
        </w:rPr>
        <w:t xml:space="preserve">8 </w:t>
      </w:r>
      <w:r w:rsidRPr="003E1937">
        <w:rPr>
          <w:lang w:val="fr-FR"/>
        </w:rPr>
        <w:t>Et [Saül] les dénombra en Bézek ; et les fils d’Israël étaient trois cent mille, et les hommes de Juda trente mille.</w:t>
      </w:r>
    </w:p>
    <w:p w:rsidR="003E1937" w:rsidRPr="003E1937" w:rsidRDefault="003E1937" w:rsidP="003E1937">
      <w:pPr>
        <w:rPr>
          <w:lang w:val="fr-FR"/>
        </w:rPr>
      </w:pPr>
      <w:r w:rsidRPr="003E1937">
        <w:rPr>
          <w:b/>
          <w:lang w:val="fr-FR"/>
        </w:rPr>
        <w:t>9</w:t>
      </w:r>
      <w:r w:rsidRPr="003E1937">
        <w:rPr>
          <w:lang w:val="fr-FR"/>
        </w:rPr>
        <w:t xml:space="preserve"> Et ils dirent aux messagers qui étaient venus : Vous direz ainsi aux hommes de Jabès de Galaad : Demain vous serez délivrés</w:t>
      </w:r>
      <w:r w:rsidRPr="003E1937">
        <w:rPr>
          <w:vertAlign w:val="superscript"/>
          <w:lang w:val="fr-FR"/>
        </w:rPr>
        <w:footnoteReference w:id="493"/>
      </w:r>
      <w:r w:rsidRPr="003E1937">
        <w:rPr>
          <w:lang w:val="fr-FR"/>
        </w:rPr>
        <w:t xml:space="preserve">, quand le soleil sera dans sa chaleur. Et les messagers vinrent et rapportèrent cela aux hommes de Jabès, et ils s’en réjouirent. </w:t>
      </w:r>
      <w:r w:rsidRPr="003E1937">
        <w:rPr>
          <w:b/>
          <w:lang w:val="fr-FR"/>
        </w:rPr>
        <w:t xml:space="preserve">10 </w:t>
      </w:r>
      <w:r w:rsidRPr="003E1937">
        <w:rPr>
          <w:lang w:val="fr-FR"/>
        </w:rPr>
        <w:t xml:space="preserve">Et les hommes de Jabès dirent [aux Ammonites] : Demain nous sortirons vers vous, et vous nous ferez selon tout ce qui sera bon à vos yeux. </w:t>
      </w:r>
      <w:r w:rsidRPr="003E1937">
        <w:rPr>
          <w:b/>
          <w:lang w:val="fr-FR"/>
        </w:rPr>
        <w:t xml:space="preserve">11 </w:t>
      </w:r>
      <w:r w:rsidRPr="003E1937">
        <w:rPr>
          <w:lang w:val="fr-FR"/>
        </w:rPr>
        <w:t>Et il arriva que, le lendemain, Saül rangea le peuple en trois corps ; et ils entrèrent au milieu du camp pendant la veille du matin, et ils frappèrent Ammon jusqu’à la chaleur du jour ; et ceux qui restèrent furent dispersés ; et il n’en resta pas deux ensemble.</w:t>
      </w:r>
    </w:p>
    <w:p w:rsidR="00381F05" w:rsidRPr="003E1937" w:rsidRDefault="003E1937" w:rsidP="003E1937">
      <w:r w:rsidRPr="003E1937">
        <w:rPr>
          <w:b/>
          <w:lang w:val="fr-FR"/>
        </w:rPr>
        <w:t xml:space="preserve">12 </w:t>
      </w:r>
      <w:r w:rsidRPr="003E1937">
        <w:rPr>
          <w:lang w:val="fr-FR"/>
        </w:rPr>
        <w:t xml:space="preserve">Et le peuple dit à Samuel : Qui est-ce qui a dit : Saül régnera-t-il sur nous ? Livrez ces hommes, et nous les ferons mourir. </w:t>
      </w:r>
      <w:r w:rsidRPr="003E1937">
        <w:rPr>
          <w:b/>
          <w:lang w:val="fr-FR"/>
        </w:rPr>
        <w:t xml:space="preserve">13 </w:t>
      </w:r>
      <w:r w:rsidRPr="003E1937">
        <w:rPr>
          <w:lang w:val="fr-FR"/>
        </w:rPr>
        <w:t xml:space="preserve">Et Saül dit : On ne fera mourir personne en ce jour, car l’Éternel a opéré aujourd’hui une délivrance en Israël. </w:t>
      </w:r>
      <w:r w:rsidRPr="003E1937">
        <w:rPr>
          <w:b/>
          <w:lang w:val="fr-FR"/>
        </w:rPr>
        <w:t>14</w:t>
      </w:r>
      <w:r w:rsidRPr="003E1937">
        <w:rPr>
          <w:lang w:val="fr-FR"/>
        </w:rPr>
        <w:t xml:space="preserve"> Et Samuel dit au peuple : Venez, et allons à Guilgal, et nous y renouvellerons la royauté. </w:t>
      </w:r>
      <w:r w:rsidRPr="003E1937">
        <w:rPr>
          <w:b/>
          <w:lang w:val="fr-FR"/>
        </w:rPr>
        <w:t xml:space="preserve">15 </w:t>
      </w:r>
      <w:r w:rsidRPr="003E1937">
        <w:rPr>
          <w:lang w:val="fr-FR"/>
        </w:rPr>
        <w:t>Et tout le peuple s’en alla à Guilgal ; et là ils établirent Saül pour roi, devant l’Éternel, à Guilgal ; et ils sacrifièrent là des sacrifices de prospérités devant l’Éternel ; et Saül et tous les hommes d’Israël firent là de grandes réjouissances.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B1ACA" w:rsidRPr="002B1ACA" w:rsidRDefault="002B1ACA" w:rsidP="002B1ACA">
      <w:pPr>
        <w:rPr>
          <w:lang w:val="fr-FR"/>
        </w:rPr>
      </w:pPr>
      <w:r w:rsidRPr="002B1ACA">
        <w:rPr>
          <w:lang w:val="fr-FR"/>
        </w:rPr>
        <w:t xml:space="preserve">C'est à l'occasion d'une victoire sur les ennemis du peuple que va s'affirmer l'autorité du roi Saül. Ennemis bien connus: les fils d'Ammon! Sous leurs menaces arrogantes et cruelles, les habitants de Jabès de Galaad se trouvent dans une situation tragique et quasi-désespérée. Nous ne les voyons pas se tourner vers l'Éternel; au contraire, ils auraient voulu traiter </w:t>
      </w:r>
      <w:r w:rsidRPr="002B1ACA">
        <w:rPr>
          <w:b/>
          <w:bCs/>
          <w:lang w:val="fr-FR"/>
        </w:rPr>
        <w:t>alliance avec l'ennemi</w:t>
      </w:r>
      <w:r w:rsidRPr="002B1ACA">
        <w:rPr>
          <w:lang w:val="fr-FR"/>
        </w:rPr>
        <w:t xml:space="preserve">! Mais, usant de miséricorde, Dieu va néanmoins les délivrer par la main de Saül. Ces habitants de Jabès illustrent d'une manière frappante la terreur, l'opprobre et enfin le misérable esclavage qui attendent ceux qui font </w:t>
      </w:r>
      <w:r w:rsidRPr="002B1ACA">
        <w:rPr>
          <w:b/>
          <w:bCs/>
          <w:lang w:val="fr-FR"/>
        </w:rPr>
        <w:t>alliance</w:t>
      </w:r>
      <w:r w:rsidRPr="002B1ACA">
        <w:rPr>
          <w:lang w:val="fr-FR"/>
        </w:rPr>
        <w:t xml:space="preserve"> avec le monde et son prince (voir Hébreux 2:15).</w:t>
      </w:r>
    </w:p>
    <w:p w:rsidR="00381F05" w:rsidRDefault="002B1ACA" w:rsidP="002B1ACA">
      <w:r w:rsidRPr="002B1ACA">
        <w:rPr>
          <w:lang w:val="fr-FR"/>
        </w:rPr>
        <w:lastRenderedPageBreak/>
        <w:t xml:space="preserve">Saül vainqueur montre quelques beaux traits de caractère. Outre le zèle et le courage, il y a chez lui de la noblesse, de la générosité, de la clémence (verset 13), ainsi qu'une certaine modestie. Il attribue à juste titre la victoire à l'Éternel. Un commencement plein de promesses! Combien de jeunes ont pris comme lui un brillant départ! Et puis ils ont trébuché au premier obstacle placé sur leur chemin pour éprouver leur foi. Pourquoi? Tout simplement parce que </w:t>
      </w:r>
      <w:r w:rsidRPr="002B1ACA">
        <w:rPr>
          <w:b/>
          <w:bCs/>
          <w:lang w:val="fr-FR"/>
        </w:rPr>
        <w:t>cette foi</w:t>
      </w:r>
      <w:r w:rsidRPr="002B1ACA">
        <w:rPr>
          <w:lang w:val="fr-FR"/>
        </w:rPr>
        <w:t xml:space="preserve">,... il est probable qu'elle </w:t>
      </w:r>
      <w:r w:rsidRPr="002B1ACA">
        <w:rPr>
          <w:b/>
          <w:bCs/>
          <w:lang w:val="fr-FR"/>
        </w:rPr>
        <w:t>n'existait pas du tout</w:t>
      </w:r>
      <w:r w:rsidRPr="002B1ACA">
        <w:rPr>
          <w:lang w:val="fr-FR"/>
        </w:rPr>
        <w:t>!</w:t>
      </w:r>
      <w:r w:rsidR="00381F05">
        <w:br w:type="page"/>
      </w:r>
    </w:p>
    <w:p w:rsidR="00381F05" w:rsidRPr="001C1B27" w:rsidRDefault="00381F05" w:rsidP="00381F05">
      <w:pPr>
        <w:pStyle w:val="Titre2"/>
      </w:pPr>
      <w:bookmarkStart w:id="3355" w:name="_Toc345837390"/>
      <w:bookmarkStart w:id="3356" w:name="_Toc345837771"/>
      <w:bookmarkStart w:id="3357" w:name="_Toc345838154"/>
      <w:bookmarkStart w:id="3358" w:name="_Toc345838534"/>
      <w:bookmarkStart w:id="3359" w:name="_Toc345839297"/>
      <w:bookmarkStart w:id="3360" w:name="_Toc345839678"/>
      <w:bookmarkStart w:id="3361" w:name="_Toc345840059"/>
      <w:bookmarkStart w:id="3362" w:name="_Toc345840440"/>
      <w:bookmarkStart w:id="3363" w:name="_Toc345840820"/>
      <w:bookmarkStart w:id="3364" w:name="_Toc345841201"/>
      <w:bookmarkStart w:id="3365" w:name="_Toc345841582"/>
      <w:bookmarkStart w:id="3366" w:name="_Toc354394440"/>
      <w:bookmarkStart w:id="3367" w:name="_Toc354394820"/>
      <w:bookmarkStart w:id="3368" w:name="_Toc354395200"/>
      <w:bookmarkStart w:id="3369" w:name="_Toc354395580"/>
      <w:bookmarkStart w:id="3370" w:name="_Toc354395960"/>
      <w:bookmarkStart w:id="3371" w:name="_Toc354400886"/>
      <w:bookmarkStart w:id="3372" w:name="_Toc354401266"/>
      <w:bookmarkStart w:id="3373" w:name="_Toc354401646"/>
      <w:bookmarkStart w:id="3374" w:name="_Toc354402026"/>
      <w:bookmarkStart w:id="3375" w:name="_Toc354402406"/>
      <w:bookmarkStart w:id="3376" w:name="_Toc354402786"/>
      <w:bookmarkStart w:id="3377" w:name="_Toc354403166"/>
      <w:r>
        <w:lastRenderedPageBreak/>
        <w:t>20</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E1937" w:rsidRPr="003E1937">
        <w:rPr>
          <w:b/>
          <w:iCs/>
          <w:sz w:val="26"/>
          <w:szCs w:val="26"/>
          <w:lang w:val="fr-FR"/>
        </w:rPr>
        <w:t>1 Samuel 12:1-15</w:t>
      </w:r>
    </w:p>
    <w:p w:rsidR="007758A4" w:rsidRPr="007758A4" w:rsidRDefault="007758A4" w:rsidP="007758A4">
      <w:pPr>
        <w:rPr>
          <w:lang w:val="fr-FR"/>
        </w:rPr>
      </w:pPr>
      <w:r w:rsidRPr="007758A4">
        <w:rPr>
          <w:b/>
          <w:lang w:val="fr-FR"/>
        </w:rPr>
        <w:t xml:space="preserve">1 </w:t>
      </w:r>
      <w:r w:rsidRPr="007758A4">
        <w:rPr>
          <w:lang w:val="fr-FR"/>
        </w:rPr>
        <w:t xml:space="preserve">Et Samuel dit à tout Israël : Voici, j’ai écouté votre voix en tout ce que vous m’avez dit, et j’ai établi un roi sur vous. </w:t>
      </w:r>
      <w:r w:rsidRPr="007758A4">
        <w:rPr>
          <w:b/>
          <w:lang w:val="fr-FR"/>
        </w:rPr>
        <w:t xml:space="preserve">2 </w:t>
      </w:r>
      <w:r w:rsidRPr="007758A4">
        <w:rPr>
          <w:lang w:val="fr-FR"/>
        </w:rPr>
        <w:t xml:space="preserve">Et maintenant, voici, le roi marche devant vous ; et moi, je suis vieux et j’ai blanchi ; et voici, mes fils sont avec vous ; et moi, j’ai marché devant vous depuis ma jeunesse jusqu’à ce jour. </w:t>
      </w:r>
      <w:r w:rsidRPr="007758A4">
        <w:rPr>
          <w:b/>
          <w:lang w:val="fr-FR"/>
        </w:rPr>
        <w:t xml:space="preserve">3 </w:t>
      </w:r>
      <w:r w:rsidRPr="007758A4">
        <w:rPr>
          <w:lang w:val="fr-FR"/>
        </w:rPr>
        <w:t xml:space="preserve">Me voici, témoignez contre moi, devant l’Éternel et devant son oint. De qui ai-je pris le bœuf ? </w:t>
      </w:r>
      <w:proofErr w:type="gramStart"/>
      <w:r w:rsidRPr="007758A4">
        <w:rPr>
          <w:lang w:val="fr-FR"/>
        </w:rPr>
        <w:t>ou</w:t>
      </w:r>
      <w:proofErr w:type="gramEnd"/>
      <w:r w:rsidRPr="007758A4">
        <w:rPr>
          <w:lang w:val="fr-FR"/>
        </w:rPr>
        <w:t xml:space="preserve"> de qui ai-je pris l’âne ? </w:t>
      </w:r>
      <w:proofErr w:type="gramStart"/>
      <w:r w:rsidRPr="007758A4">
        <w:rPr>
          <w:lang w:val="fr-FR"/>
        </w:rPr>
        <w:t>ou</w:t>
      </w:r>
      <w:proofErr w:type="gramEnd"/>
      <w:r w:rsidRPr="007758A4">
        <w:rPr>
          <w:lang w:val="fr-FR"/>
        </w:rPr>
        <w:t xml:space="preserve"> à qui ai-je fait tort ? </w:t>
      </w:r>
      <w:proofErr w:type="gramStart"/>
      <w:r w:rsidRPr="007758A4">
        <w:rPr>
          <w:lang w:val="fr-FR"/>
        </w:rPr>
        <w:t>à</w:t>
      </w:r>
      <w:proofErr w:type="gramEnd"/>
      <w:r w:rsidRPr="007758A4">
        <w:rPr>
          <w:lang w:val="fr-FR"/>
        </w:rPr>
        <w:t xml:space="preserve"> qui ai-je fait violence ? </w:t>
      </w:r>
      <w:proofErr w:type="gramStart"/>
      <w:r w:rsidRPr="007758A4">
        <w:rPr>
          <w:lang w:val="fr-FR"/>
        </w:rPr>
        <w:t>ou</w:t>
      </w:r>
      <w:proofErr w:type="gramEnd"/>
      <w:r w:rsidRPr="007758A4">
        <w:rPr>
          <w:lang w:val="fr-FR"/>
        </w:rPr>
        <w:t xml:space="preserve"> de la main de qui ai-je pris un présent</w:t>
      </w:r>
      <w:r w:rsidRPr="007758A4">
        <w:rPr>
          <w:vertAlign w:val="superscript"/>
          <w:lang w:val="fr-FR"/>
        </w:rPr>
        <w:footnoteReference w:id="494"/>
      </w:r>
      <w:r w:rsidRPr="007758A4">
        <w:rPr>
          <w:lang w:val="fr-FR"/>
        </w:rPr>
        <w:t xml:space="preserve"> pour que par lui j’eusse fermé mes yeux ? </w:t>
      </w:r>
      <w:proofErr w:type="gramStart"/>
      <w:r w:rsidRPr="007758A4">
        <w:rPr>
          <w:lang w:val="fr-FR"/>
        </w:rPr>
        <w:t>et</w:t>
      </w:r>
      <w:proofErr w:type="gramEnd"/>
      <w:r w:rsidRPr="007758A4">
        <w:rPr>
          <w:lang w:val="fr-FR"/>
        </w:rPr>
        <w:t xml:space="preserve"> je vous le rendrai.</w:t>
      </w:r>
    </w:p>
    <w:p w:rsidR="007758A4" w:rsidRPr="007758A4" w:rsidRDefault="007758A4" w:rsidP="007758A4">
      <w:pPr>
        <w:rPr>
          <w:lang w:val="fr-FR"/>
        </w:rPr>
      </w:pPr>
      <w:r w:rsidRPr="007758A4">
        <w:rPr>
          <w:b/>
          <w:lang w:val="fr-FR"/>
        </w:rPr>
        <w:t xml:space="preserve">4 </w:t>
      </w:r>
      <w:r w:rsidRPr="007758A4">
        <w:rPr>
          <w:lang w:val="fr-FR"/>
        </w:rPr>
        <w:t xml:space="preserve">Et ils dirent : Tu ne nous as point fait tort, et tu ne nous as point fait violence, et tu n’as rien pris de la main de personne. </w:t>
      </w:r>
      <w:r w:rsidRPr="007758A4">
        <w:rPr>
          <w:b/>
          <w:lang w:val="fr-FR"/>
        </w:rPr>
        <w:t xml:space="preserve">5 </w:t>
      </w:r>
      <w:r w:rsidRPr="007758A4">
        <w:rPr>
          <w:lang w:val="fr-FR"/>
        </w:rPr>
        <w:t>Et il leur dit : L’Éternel est témoin contre vous, et son oint est témoin aujourd’hui, que vous n’avez rien trouvé dans ma main. Et ils dirent : [Il en est] témoin.</w:t>
      </w:r>
    </w:p>
    <w:p w:rsidR="00381F05" w:rsidRPr="007758A4" w:rsidRDefault="007758A4" w:rsidP="007758A4">
      <w:r w:rsidRPr="007758A4">
        <w:rPr>
          <w:b/>
          <w:lang w:val="fr-FR"/>
        </w:rPr>
        <w:t xml:space="preserve">6 </w:t>
      </w:r>
      <w:r w:rsidRPr="007758A4">
        <w:rPr>
          <w:lang w:val="fr-FR"/>
        </w:rPr>
        <w:t xml:space="preserve">Et Samuel dit au peuple : C’est l’Éternel qui a établi Moïse et Aaron, et qui a fait monter vos pères du pays d’Égypte. </w:t>
      </w:r>
      <w:r w:rsidRPr="007758A4">
        <w:rPr>
          <w:b/>
          <w:lang w:val="fr-FR"/>
        </w:rPr>
        <w:t xml:space="preserve">7 </w:t>
      </w:r>
      <w:r w:rsidRPr="007758A4">
        <w:rPr>
          <w:lang w:val="fr-FR"/>
        </w:rPr>
        <w:t xml:space="preserve">Et maintenant, présentez-vous, et je vous jugerai devant l’Éternel au sujet de tous les actes justes de l’Éternel, qu’il a opérés envers vous et envers vos pères. </w:t>
      </w:r>
      <w:r w:rsidRPr="007758A4">
        <w:rPr>
          <w:b/>
          <w:lang w:val="fr-FR"/>
        </w:rPr>
        <w:t xml:space="preserve">8 </w:t>
      </w:r>
      <w:r w:rsidRPr="007758A4">
        <w:rPr>
          <w:lang w:val="fr-FR"/>
        </w:rPr>
        <w:t xml:space="preserve">Quand Jacob fut entré en Égypte, vos pères crièrent à l’Éternel, et l’Éternel envoya Moïse et Aaron ; et ils firent sortir vos pères hors d’Égypte, et les firent habiter dans ce lieu-ci. </w:t>
      </w:r>
      <w:r w:rsidRPr="007758A4">
        <w:rPr>
          <w:b/>
          <w:lang w:val="fr-FR"/>
        </w:rPr>
        <w:t xml:space="preserve">9 </w:t>
      </w:r>
      <w:r w:rsidRPr="007758A4">
        <w:rPr>
          <w:lang w:val="fr-FR"/>
        </w:rPr>
        <w:t xml:space="preserve">Et ils oublièrent l’Éternel, leur Dieu, et il les vendit en la main de Sisera, chef de l’armée de Hatsor, et en la main des Philistins, et en la main du roi de Moab, qui leur firent la guerre. </w:t>
      </w:r>
      <w:r w:rsidRPr="007758A4">
        <w:rPr>
          <w:b/>
          <w:lang w:val="fr-FR"/>
        </w:rPr>
        <w:t xml:space="preserve">10 </w:t>
      </w:r>
      <w:r w:rsidRPr="007758A4">
        <w:rPr>
          <w:lang w:val="fr-FR"/>
        </w:rPr>
        <w:t xml:space="preserve">Et ils crièrent à l’Éternel, et dirent : Nous avons péché ; car nous avons abandonné l’Éternel, et nous avons servi les Baals et les Ashtoreths. Et maintenant, délivre-nous de la main de nos ennemis, et nous te servirons. </w:t>
      </w:r>
      <w:r w:rsidRPr="007758A4">
        <w:rPr>
          <w:b/>
          <w:lang w:val="fr-FR"/>
        </w:rPr>
        <w:t xml:space="preserve">11 </w:t>
      </w:r>
      <w:r w:rsidRPr="007758A4">
        <w:rPr>
          <w:lang w:val="fr-FR"/>
        </w:rPr>
        <w:t>Et l’Éternel envoya Jerubbaal, et Bedan</w:t>
      </w:r>
      <w:r w:rsidRPr="007758A4">
        <w:rPr>
          <w:vertAlign w:val="superscript"/>
          <w:lang w:val="fr-FR"/>
        </w:rPr>
        <w:footnoteReference w:id="495"/>
      </w:r>
      <w:r w:rsidRPr="007758A4">
        <w:rPr>
          <w:lang w:val="fr-FR"/>
        </w:rPr>
        <w:t xml:space="preserve">, et Jephthé, et Samuel, et il vous délivra de la main de vos ennemis tout autour, et vous avez habité en sécurité. </w:t>
      </w:r>
      <w:r w:rsidRPr="007758A4">
        <w:rPr>
          <w:b/>
          <w:lang w:val="fr-FR"/>
        </w:rPr>
        <w:t xml:space="preserve">12 </w:t>
      </w:r>
      <w:r w:rsidRPr="007758A4">
        <w:rPr>
          <w:lang w:val="fr-FR"/>
        </w:rPr>
        <w:t xml:space="preserve">Et vous avez vu que Nakhash, roi des fils d’Ammon, venait contre vous, et vous m’avez dit : Non, mais un roi régnera sur nous, — et l’Éternel, votre Dieu, était votre roi. </w:t>
      </w:r>
      <w:r w:rsidRPr="007758A4">
        <w:rPr>
          <w:b/>
          <w:lang w:val="fr-FR"/>
        </w:rPr>
        <w:t xml:space="preserve">13 </w:t>
      </w:r>
      <w:r w:rsidRPr="007758A4">
        <w:rPr>
          <w:lang w:val="fr-FR"/>
        </w:rPr>
        <w:t xml:space="preserve">Et maintenant, voici le roi que vous avez choisi, que vous avez demandé ; et voici, l’Éternel a mis un roi sur vous. </w:t>
      </w:r>
      <w:r w:rsidRPr="007758A4">
        <w:rPr>
          <w:b/>
          <w:lang w:val="fr-FR"/>
        </w:rPr>
        <w:t>14</w:t>
      </w:r>
      <w:r w:rsidRPr="007758A4">
        <w:rPr>
          <w:lang w:val="fr-FR"/>
        </w:rPr>
        <w:t xml:space="preserve"> Si vous craignez l’Éternel et que vous le serviez, et que vous écoutiez sa voix, et que vous ne soyez pas rebelles au commandement</w:t>
      </w:r>
      <w:r w:rsidRPr="007758A4">
        <w:rPr>
          <w:vertAlign w:val="superscript"/>
          <w:lang w:val="fr-FR"/>
        </w:rPr>
        <w:footnoteReference w:id="496"/>
      </w:r>
      <w:r w:rsidRPr="007758A4">
        <w:rPr>
          <w:lang w:val="fr-FR"/>
        </w:rPr>
        <w:t xml:space="preserve"> de l’Éternel, alors vous, et le roi qui règne sur vous, vous irez après l’Éternel, votre Dieu. </w:t>
      </w:r>
      <w:r w:rsidRPr="007758A4">
        <w:rPr>
          <w:b/>
          <w:lang w:val="fr-FR"/>
        </w:rPr>
        <w:t>15</w:t>
      </w:r>
      <w:r w:rsidRPr="007758A4">
        <w:rPr>
          <w:lang w:val="fr-FR"/>
        </w:rPr>
        <w:t xml:space="preserve"> Mais si vous n’écoutez pas la voix de l’Éternel, et si vous vous rebellez contre le commandement</w:t>
      </w:r>
      <w:r w:rsidRPr="007758A4">
        <w:rPr>
          <w:vertAlign w:val="superscript"/>
          <w:lang w:val="fr-FR"/>
        </w:rPr>
        <w:footnoteReference w:id="497"/>
      </w:r>
      <w:r w:rsidRPr="007758A4">
        <w:rPr>
          <w:lang w:val="fr-FR"/>
        </w:rPr>
        <w:t xml:space="preserve"> de l’Éternel, alors la main de l’Éternel sera contre vous comme contre vos pères.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E1937" w:rsidRPr="003E1937" w:rsidRDefault="003E1937" w:rsidP="003E1937">
      <w:pPr>
        <w:rPr>
          <w:lang w:val="fr-FR"/>
        </w:rPr>
      </w:pPr>
      <w:r w:rsidRPr="003E1937">
        <w:rPr>
          <w:lang w:val="fr-FR"/>
        </w:rPr>
        <w:t xml:space="preserve">Une troisième fois Samuel réunit le peuple. Il le rassemble à Guilgal pour y renouveler la royauté. Et, en même temps, il va se démettre de ses fonctions de juge dont il s'est acquitté fidèlement, ainsi que le peuple lui rend témoignage. Nous pouvons rapprocher ses paroles de celles de Paul aux anciens d'Éphèse dans le chapitre 20 des Actes (versets 26, 27; 33 à 35). Elles ne sont pas destinées à glorifier celui qui les prononce, mais à placer ceux qui les entendent devant leur responsabilité. Et pour la troisième fois également, Samuel fait sentir à Israël la perte qu'il a faite en demandant un roi. Il souligne son </w:t>
      </w:r>
      <w:r w:rsidRPr="003E1937">
        <w:rPr>
          <w:b/>
          <w:bCs/>
          <w:lang w:val="fr-FR"/>
        </w:rPr>
        <w:t>ingratitude</w:t>
      </w:r>
      <w:r w:rsidRPr="003E1937">
        <w:rPr>
          <w:lang w:val="fr-FR"/>
        </w:rPr>
        <w:t xml:space="preserve"> et son </w:t>
      </w:r>
      <w:r w:rsidRPr="003E1937">
        <w:rPr>
          <w:b/>
          <w:bCs/>
          <w:lang w:val="fr-FR"/>
        </w:rPr>
        <w:t>manque de confiance</w:t>
      </w:r>
      <w:r w:rsidRPr="003E1937">
        <w:rPr>
          <w:lang w:val="fr-FR"/>
        </w:rPr>
        <w:t xml:space="preserve"> envers l'Éternel.</w:t>
      </w:r>
    </w:p>
    <w:p w:rsidR="00381F05" w:rsidRPr="003E1937" w:rsidRDefault="003E1937" w:rsidP="00381F05">
      <w:pPr>
        <w:rPr>
          <w:lang w:val="fr-FR"/>
        </w:rPr>
      </w:pPr>
      <w:r w:rsidRPr="003E1937">
        <w:rPr>
          <w:lang w:val="fr-FR"/>
        </w:rPr>
        <w:lastRenderedPageBreak/>
        <w:t>Les versets 14 et 15 nous montrent qu'il s'agit pour le peuple d'une nouvelle mise à l'épreuve. Sans la loi et sous la loi, dans le désert et dans le pays, avec et sans juges (ou sacrificateurs), encore et toujours le peuple avait manqué, abandonnant l'Éternel pour retourner à ses convoitises et à ses idoles. C'est comme si Dieu lui disait maintenant: Vous voulez un roi? Eh, bien, voyons si peut-être cela ira mieux avec un roi! Et, dans Sa condescendance, Il permet cette nouvelle expérience.</w:t>
      </w:r>
      <w:r w:rsidR="00381F05">
        <w:br w:type="page"/>
      </w:r>
    </w:p>
    <w:p w:rsidR="00381F05" w:rsidRPr="001C1B27" w:rsidRDefault="00381F05" w:rsidP="00381F05">
      <w:pPr>
        <w:pStyle w:val="Titre2"/>
      </w:pPr>
      <w:bookmarkStart w:id="3378" w:name="_Toc345837391"/>
      <w:bookmarkStart w:id="3379" w:name="_Toc345837772"/>
      <w:bookmarkStart w:id="3380" w:name="_Toc345838155"/>
      <w:bookmarkStart w:id="3381" w:name="_Toc345838535"/>
      <w:bookmarkStart w:id="3382" w:name="_Toc345839298"/>
      <w:bookmarkStart w:id="3383" w:name="_Toc345839679"/>
      <w:bookmarkStart w:id="3384" w:name="_Toc345840060"/>
      <w:bookmarkStart w:id="3385" w:name="_Toc345840441"/>
      <w:bookmarkStart w:id="3386" w:name="_Toc345840821"/>
      <w:bookmarkStart w:id="3387" w:name="_Toc345841202"/>
      <w:bookmarkStart w:id="3388" w:name="_Toc345841583"/>
      <w:bookmarkStart w:id="3389" w:name="_Toc354394441"/>
      <w:bookmarkStart w:id="3390" w:name="_Toc354394821"/>
      <w:bookmarkStart w:id="3391" w:name="_Toc354395201"/>
      <w:bookmarkStart w:id="3392" w:name="_Toc354395581"/>
      <w:bookmarkStart w:id="3393" w:name="_Toc354395961"/>
      <w:bookmarkStart w:id="3394" w:name="_Toc354400887"/>
      <w:bookmarkStart w:id="3395" w:name="_Toc354401267"/>
      <w:bookmarkStart w:id="3396" w:name="_Toc354401647"/>
      <w:bookmarkStart w:id="3397" w:name="_Toc354402027"/>
      <w:bookmarkStart w:id="3398" w:name="_Toc354402407"/>
      <w:bookmarkStart w:id="3399" w:name="_Toc354402787"/>
      <w:bookmarkStart w:id="3400" w:name="_Toc354403167"/>
      <w:r>
        <w:lastRenderedPageBreak/>
        <w:t>2</w:t>
      </w:r>
      <w:r w:rsidRPr="001C1B27">
        <w:t>1</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758A4" w:rsidRPr="007758A4">
        <w:rPr>
          <w:b/>
          <w:iCs/>
          <w:sz w:val="26"/>
          <w:szCs w:val="26"/>
          <w:lang w:val="fr-FR"/>
        </w:rPr>
        <w:t>1 Samuel 12:16-25; 13:1-5</w:t>
      </w:r>
    </w:p>
    <w:p w:rsidR="007758A4" w:rsidRPr="007758A4" w:rsidRDefault="007758A4" w:rsidP="007758A4">
      <w:pPr>
        <w:rPr>
          <w:lang w:val="fr-FR"/>
        </w:rPr>
      </w:pPr>
      <w:r w:rsidRPr="007758A4">
        <w:rPr>
          <w:b/>
          <w:lang w:val="fr-FR"/>
        </w:rPr>
        <w:t>16</w:t>
      </w:r>
      <w:r w:rsidRPr="007758A4">
        <w:rPr>
          <w:lang w:val="fr-FR"/>
        </w:rPr>
        <w:t xml:space="preserve"> Aussi, tenez-vous là maintenant, et voyez cette grande chose que l’Éternel va opérer devant vos yeux. </w:t>
      </w:r>
      <w:r w:rsidRPr="007758A4">
        <w:rPr>
          <w:b/>
          <w:lang w:val="fr-FR"/>
        </w:rPr>
        <w:t>17</w:t>
      </w:r>
      <w:r w:rsidRPr="007758A4">
        <w:rPr>
          <w:lang w:val="fr-FR"/>
        </w:rPr>
        <w:t xml:space="preserve"> N’est-ce pas aujourd’hui la moisson des froments ? Je crierai à l’Éternel, et il enverra des tonnerres et de la pluie ; et vous saurez et vous verrez que le mal que vous avez fait est grand aux yeux de l’Éternel, d’avoir demandé un roi pour vous.</w:t>
      </w:r>
    </w:p>
    <w:p w:rsidR="007758A4" w:rsidRPr="007758A4" w:rsidRDefault="007758A4" w:rsidP="007758A4">
      <w:pPr>
        <w:rPr>
          <w:lang w:val="fr-FR"/>
        </w:rPr>
      </w:pPr>
      <w:r w:rsidRPr="007758A4">
        <w:rPr>
          <w:b/>
          <w:lang w:val="fr-FR"/>
        </w:rPr>
        <w:t xml:space="preserve">18 </w:t>
      </w:r>
      <w:r w:rsidRPr="007758A4">
        <w:rPr>
          <w:lang w:val="fr-FR"/>
        </w:rPr>
        <w:t xml:space="preserve">Et Samuel cria à l’Éternel, et l’Éternel envoya des tonnerres et de la pluie, ce jour-là ; et tout le peuple craignit beaucoup l’Éternel et Samuel. </w:t>
      </w:r>
      <w:r w:rsidRPr="007758A4">
        <w:rPr>
          <w:b/>
          <w:lang w:val="fr-FR"/>
        </w:rPr>
        <w:t>19</w:t>
      </w:r>
      <w:r w:rsidRPr="007758A4">
        <w:rPr>
          <w:lang w:val="fr-FR"/>
        </w:rPr>
        <w:t xml:space="preserve"> Et tout le peuple dit à Samuel : Prie l’Éternel, ton Dieu, pour tes serviteurs, afin que nous ne mourions point ; car, à tous nos péchés, nous avons ajouté ce mal d’avoir demandé un roi pour nous. </w:t>
      </w:r>
      <w:r w:rsidRPr="007758A4">
        <w:rPr>
          <w:b/>
          <w:lang w:val="fr-FR"/>
        </w:rPr>
        <w:t xml:space="preserve">20 </w:t>
      </w:r>
      <w:r w:rsidRPr="007758A4">
        <w:rPr>
          <w:lang w:val="fr-FR"/>
        </w:rPr>
        <w:t>Et Samuel dit au peuple : Ne craignez pas. Vous avez fait tout ce mal, seulement ne vous détournez pas de</w:t>
      </w:r>
      <w:r w:rsidRPr="007758A4">
        <w:rPr>
          <w:vertAlign w:val="superscript"/>
          <w:lang w:val="fr-FR"/>
        </w:rPr>
        <w:footnoteReference w:id="498"/>
      </w:r>
      <w:r w:rsidRPr="007758A4">
        <w:rPr>
          <w:lang w:val="fr-FR"/>
        </w:rPr>
        <w:t xml:space="preserve"> l’Éternel, et servez l’Éternel de tout votre cœur ; </w:t>
      </w:r>
      <w:r w:rsidRPr="007758A4">
        <w:rPr>
          <w:b/>
          <w:lang w:val="fr-FR"/>
        </w:rPr>
        <w:t xml:space="preserve">21 </w:t>
      </w:r>
      <w:r w:rsidRPr="007758A4">
        <w:rPr>
          <w:lang w:val="fr-FR"/>
        </w:rPr>
        <w:t xml:space="preserve">et ne vous détournez point, car [ce serait vous en aller] après des choses de néant, qui ne profitent pas et ne délivrent pas, car ce sont des choses de néant. </w:t>
      </w:r>
      <w:r w:rsidRPr="007758A4">
        <w:rPr>
          <w:b/>
          <w:lang w:val="fr-FR"/>
        </w:rPr>
        <w:t xml:space="preserve">22 </w:t>
      </w:r>
      <w:r w:rsidRPr="007758A4">
        <w:rPr>
          <w:lang w:val="fr-FR"/>
        </w:rPr>
        <w:t xml:space="preserve">Car l’Éternel, à cause de son grand nom, n’abandonnera point son peuple, parce que l’Éternel s’est plu à faire de vous son peuple. </w:t>
      </w:r>
      <w:r w:rsidRPr="007758A4">
        <w:rPr>
          <w:b/>
          <w:lang w:val="fr-FR"/>
        </w:rPr>
        <w:t xml:space="preserve">23 </w:t>
      </w:r>
      <w:r w:rsidRPr="007758A4">
        <w:rPr>
          <w:lang w:val="fr-FR"/>
        </w:rPr>
        <w:t xml:space="preserve">Quant à moi aussi, loin de moi que je pèche contre l’Éternel, que je cesse de prier pour vous ; mais je vous enseignerai le bon et le droit chemin. </w:t>
      </w:r>
      <w:r w:rsidRPr="007758A4">
        <w:rPr>
          <w:b/>
          <w:lang w:val="fr-FR"/>
        </w:rPr>
        <w:t>24</w:t>
      </w:r>
      <w:r w:rsidRPr="007758A4">
        <w:rPr>
          <w:lang w:val="fr-FR"/>
        </w:rPr>
        <w:t xml:space="preserve"> Seulement, craignez l’Éternel, et servez-le en vérité, de tout votre cœur ; car voyez quelles grandes choses il a faites pour vous. </w:t>
      </w:r>
      <w:r w:rsidRPr="007758A4">
        <w:rPr>
          <w:b/>
          <w:lang w:val="fr-FR"/>
        </w:rPr>
        <w:t>25</w:t>
      </w:r>
      <w:r w:rsidRPr="007758A4">
        <w:rPr>
          <w:lang w:val="fr-FR"/>
        </w:rPr>
        <w:t xml:space="preserve"> Mais si vous vous adonnez au mal, vous périrez, vous et votre roi.</w:t>
      </w:r>
    </w:p>
    <w:p w:rsidR="007758A4" w:rsidRPr="007758A4" w:rsidRDefault="007758A4" w:rsidP="007758A4">
      <w:pPr>
        <w:rPr>
          <w:b/>
          <w:lang w:val="fr-FR"/>
        </w:rPr>
      </w:pPr>
      <w:r w:rsidRPr="007758A4">
        <w:rPr>
          <w:b/>
          <w:lang w:val="fr-FR"/>
        </w:rPr>
        <w:t>*</w:t>
      </w:r>
      <w:bookmarkStart w:id="3401" w:name="at09_13"/>
      <w:bookmarkEnd w:id="3401"/>
      <w:r w:rsidRPr="007758A4">
        <w:rPr>
          <w:b/>
          <w:lang w:val="fr-FR"/>
        </w:rPr>
        <w:t xml:space="preserve"> Chapitre 13</w:t>
      </w:r>
    </w:p>
    <w:p w:rsidR="00381F05" w:rsidRPr="007758A4" w:rsidRDefault="007758A4" w:rsidP="007758A4">
      <w:r w:rsidRPr="007758A4">
        <w:rPr>
          <w:b/>
          <w:lang w:val="fr-FR"/>
        </w:rPr>
        <w:t xml:space="preserve">1 </w:t>
      </w:r>
      <w:r w:rsidRPr="007758A4">
        <w:rPr>
          <w:lang w:val="fr-FR"/>
        </w:rPr>
        <w:t xml:space="preserve">Saül était âgé de … ans lorsqu’il devint roi ; et il régna deux ans sur Israël. </w:t>
      </w:r>
      <w:r w:rsidRPr="007758A4">
        <w:rPr>
          <w:b/>
          <w:lang w:val="fr-FR"/>
        </w:rPr>
        <w:t xml:space="preserve">2 </w:t>
      </w:r>
      <w:r w:rsidRPr="007758A4">
        <w:rPr>
          <w:lang w:val="fr-FR"/>
        </w:rPr>
        <w:t xml:space="preserve">— Et Saül se choisit d’Israël trois mille hommes : il y en avait deux mille avec Saül, à Micmash et sur la montagne de Béthel, et mille étaient avec Jonathan à Guibha de Benjamin. Et il renvoya le reste du peuple, chacun à sa tente. </w:t>
      </w:r>
      <w:r w:rsidRPr="007758A4">
        <w:rPr>
          <w:b/>
          <w:lang w:val="fr-FR"/>
        </w:rPr>
        <w:t xml:space="preserve">3 </w:t>
      </w:r>
      <w:r w:rsidRPr="007758A4">
        <w:rPr>
          <w:lang w:val="fr-FR"/>
        </w:rPr>
        <w:t xml:space="preserve">Et Jonathan frappa le poste des Philistins qui était à Guéba, et les Philistins l’apprirent ; et Saül sonna de la trompette par tout le pays, disant : Que les Hébreux l’entendent ! </w:t>
      </w:r>
      <w:r w:rsidRPr="007758A4">
        <w:rPr>
          <w:b/>
          <w:lang w:val="fr-FR"/>
        </w:rPr>
        <w:t xml:space="preserve">4 </w:t>
      </w:r>
      <w:r w:rsidRPr="007758A4">
        <w:rPr>
          <w:lang w:val="fr-FR"/>
        </w:rPr>
        <w:t xml:space="preserve">Et tout Israël ouït dire : Saül a frappé le poste des Philistins, et aussi Israël est détesté par les Philistins. Et le peuple se rassembla auprès de Saül à Guilgal. </w:t>
      </w:r>
      <w:r w:rsidRPr="007758A4">
        <w:rPr>
          <w:b/>
          <w:lang w:val="fr-FR"/>
        </w:rPr>
        <w:t xml:space="preserve">5 </w:t>
      </w:r>
      <w:r w:rsidRPr="007758A4">
        <w:rPr>
          <w:lang w:val="fr-FR"/>
        </w:rPr>
        <w:t>Et les Philistins s’assemblèrent pour faire la guerre à Israël : trente mille chars, et six mille cavaliers, et un peuple nombreux comme le sable qui est sur le bord de la mer ; et ils montèrent et campèrent à Micmash, à l’orient de Beth-Aven.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758A4" w:rsidRPr="007758A4" w:rsidRDefault="007758A4" w:rsidP="007758A4">
      <w:pPr>
        <w:rPr>
          <w:lang w:val="fr-FR"/>
        </w:rPr>
      </w:pPr>
      <w:r w:rsidRPr="007758A4">
        <w:rPr>
          <w:lang w:val="fr-FR"/>
        </w:rPr>
        <w:t xml:space="preserve">La pluie à la demande de Samuel en pleine période de moisson (moment où il ne pleut jamais dans ces contrées: Prov. 26:1) était un miracle destiné à prouver au peuple que le prophète lui parlait bien de la part de l'Éternel. Et que leur dit-il encore? D'une manière touchante, après qu'ils se sont humiliés, il les exhorte à se détourner </w:t>
      </w:r>
      <w:r w:rsidRPr="007758A4">
        <w:rPr>
          <w:b/>
          <w:bCs/>
          <w:lang w:val="fr-FR"/>
        </w:rPr>
        <w:t>des choses de néant</w:t>
      </w:r>
      <w:r w:rsidRPr="007758A4">
        <w:rPr>
          <w:lang w:val="fr-FR"/>
        </w:rPr>
        <w:t xml:space="preserve"> qui ne profitent pas, pour servir Dieu «de tout leur coeur» (versets 20, 21 — comparez Tite 2:12 à 14). Le service de Samuel comme </w:t>
      </w:r>
      <w:r w:rsidRPr="007758A4">
        <w:rPr>
          <w:b/>
          <w:bCs/>
          <w:lang w:val="fr-FR"/>
        </w:rPr>
        <w:t>juge</w:t>
      </w:r>
      <w:r w:rsidRPr="007758A4">
        <w:rPr>
          <w:lang w:val="fr-FR"/>
        </w:rPr>
        <w:t xml:space="preserve"> est terminé. Mais il garde toute son activité </w:t>
      </w:r>
      <w:r w:rsidRPr="007758A4">
        <w:rPr>
          <w:b/>
          <w:bCs/>
          <w:lang w:val="fr-FR"/>
        </w:rPr>
        <w:t>d'intercesseur</w:t>
      </w:r>
      <w:r w:rsidRPr="007758A4">
        <w:rPr>
          <w:lang w:val="fr-FR"/>
        </w:rPr>
        <w:t xml:space="preserve"> (verset 23), aussi bien que de </w:t>
      </w:r>
      <w:r w:rsidRPr="007758A4">
        <w:rPr>
          <w:b/>
          <w:bCs/>
          <w:lang w:val="fr-FR"/>
        </w:rPr>
        <w:t>prophète</w:t>
      </w:r>
      <w:r w:rsidRPr="007758A4">
        <w:rPr>
          <w:lang w:val="fr-FR"/>
        </w:rPr>
        <w:t xml:space="preserve">, pour leur enseigner de la part de l'Éternel «le bon et droit chemin». La grâce divine leur maintient dans la personne de Samuel cette double ressource: </w:t>
      </w:r>
      <w:r w:rsidRPr="007758A4">
        <w:rPr>
          <w:b/>
          <w:bCs/>
          <w:lang w:val="fr-FR"/>
        </w:rPr>
        <w:t>La prière</w:t>
      </w:r>
      <w:r w:rsidRPr="007758A4">
        <w:rPr>
          <w:lang w:val="fr-FR"/>
        </w:rPr>
        <w:t xml:space="preserve"> et </w:t>
      </w:r>
      <w:r w:rsidRPr="007758A4">
        <w:rPr>
          <w:b/>
          <w:bCs/>
          <w:lang w:val="fr-FR"/>
        </w:rPr>
        <w:t>la Parole</w:t>
      </w:r>
      <w:r w:rsidRPr="007758A4">
        <w:rPr>
          <w:lang w:val="fr-FR"/>
        </w:rPr>
        <w:t xml:space="preserve">. Nous possédons, chers enfants de Dieu, une Personne bien plus excellente encore. Jésus, jusqu'à la fin, ne cesse pas de prier pour chacun de nous. Et pour nous tracer le bon et le droit chemin sur la terre, Il nous donne Son </w:t>
      </w:r>
      <w:r w:rsidRPr="007758A4">
        <w:rPr>
          <w:b/>
          <w:bCs/>
          <w:lang w:val="fr-FR"/>
        </w:rPr>
        <w:t>Esprit</w:t>
      </w:r>
      <w:r w:rsidRPr="007758A4">
        <w:rPr>
          <w:lang w:val="fr-FR"/>
        </w:rPr>
        <w:t xml:space="preserve"> et Sa </w:t>
      </w:r>
      <w:r w:rsidRPr="007758A4">
        <w:rPr>
          <w:b/>
          <w:bCs/>
          <w:lang w:val="fr-FR"/>
        </w:rPr>
        <w:t>Parole</w:t>
      </w:r>
      <w:r w:rsidRPr="007758A4">
        <w:rPr>
          <w:lang w:val="fr-FR"/>
        </w:rPr>
        <w:t>. Avec de telles ressources, nous sommes bien moins excusables qu'Israël si nous ne marchons pas à Sa gloire.</w:t>
      </w:r>
    </w:p>
    <w:p w:rsidR="00381F05" w:rsidRDefault="007758A4" w:rsidP="007758A4">
      <w:r w:rsidRPr="007758A4">
        <w:rPr>
          <w:lang w:val="fr-FR"/>
        </w:rPr>
        <w:lastRenderedPageBreak/>
        <w:t>Le règne de Saül va commencer. Il rassemble le peuple à Guilgal, face à des ennemis les Philistins.</w:t>
      </w:r>
      <w:r w:rsidR="00381F05">
        <w:br w:type="page"/>
      </w:r>
    </w:p>
    <w:p w:rsidR="00381F05" w:rsidRPr="001C1B27" w:rsidRDefault="00381F05" w:rsidP="00381F05">
      <w:pPr>
        <w:pStyle w:val="Titre2"/>
      </w:pPr>
      <w:bookmarkStart w:id="3402" w:name="_Toc345837392"/>
      <w:bookmarkStart w:id="3403" w:name="_Toc345837773"/>
      <w:bookmarkStart w:id="3404" w:name="_Toc345838156"/>
      <w:bookmarkStart w:id="3405" w:name="_Toc345838536"/>
      <w:bookmarkStart w:id="3406" w:name="_Toc345839299"/>
      <w:bookmarkStart w:id="3407" w:name="_Toc345839680"/>
      <w:bookmarkStart w:id="3408" w:name="_Toc345840061"/>
      <w:bookmarkStart w:id="3409" w:name="_Toc345840442"/>
      <w:bookmarkStart w:id="3410" w:name="_Toc345840822"/>
      <w:bookmarkStart w:id="3411" w:name="_Toc345841203"/>
      <w:bookmarkStart w:id="3412" w:name="_Toc345841584"/>
      <w:bookmarkStart w:id="3413" w:name="_Toc354394442"/>
      <w:bookmarkStart w:id="3414" w:name="_Toc354394822"/>
      <w:bookmarkStart w:id="3415" w:name="_Toc354395202"/>
      <w:bookmarkStart w:id="3416" w:name="_Toc354395582"/>
      <w:bookmarkStart w:id="3417" w:name="_Toc354395962"/>
      <w:bookmarkStart w:id="3418" w:name="_Toc354400888"/>
      <w:bookmarkStart w:id="3419" w:name="_Toc354401268"/>
      <w:bookmarkStart w:id="3420" w:name="_Toc354401648"/>
      <w:bookmarkStart w:id="3421" w:name="_Toc354402028"/>
      <w:bookmarkStart w:id="3422" w:name="_Toc354402408"/>
      <w:bookmarkStart w:id="3423" w:name="_Toc354402788"/>
      <w:bookmarkStart w:id="3424" w:name="_Toc354403168"/>
      <w:r>
        <w:lastRenderedPageBreak/>
        <w:t>22</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758A4" w:rsidRPr="007758A4">
        <w:rPr>
          <w:b/>
          <w:iCs/>
          <w:sz w:val="26"/>
          <w:szCs w:val="26"/>
          <w:lang w:val="fr-FR"/>
        </w:rPr>
        <w:t>1 Samuel 13:6-23</w:t>
      </w:r>
    </w:p>
    <w:p w:rsidR="007758A4" w:rsidRPr="007758A4" w:rsidRDefault="007758A4" w:rsidP="007758A4">
      <w:pPr>
        <w:rPr>
          <w:lang w:val="fr-FR"/>
        </w:rPr>
      </w:pPr>
      <w:r w:rsidRPr="007758A4">
        <w:rPr>
          <w:b/>
          <w:lang w:val="fr-FR"/>
        </w:rPr>
        <w:t xml:space="preserve">6 </w:t>
      </w:r>
      <w:r w:rsidRPr="007758A4">
        <w:rPr>
          <w:lang w:val="fr-FR"/>
        </w:rPr>
        <w:t xml:space="preserve">Et les hommes d’Israël se virent dans la détresse, car le peuple était serré de près ; et le peuple se cacha dans les cavernes, et dans les broussailles, et dans les rochers, et dans les lieux forts, et dans les fosses. </w:t>
      </w:r>
      <w:r w:rsidRPr="007758A4">
        <w:rPr>
          <w:b/>
          <w:lang w:val="fr-FR"/>
        </w:rPr>
        <w:t xml:space="preserve">7 </w:t>
      </w:r>
      <w:r w:rsidRPr="007758A4">
        <w:rPr>
          <w:lang w:val="fr-FR"/>
        </w:rPr>
        <w:t>Et les Hébreux passèrent le Jourdain [pour aller] au pays de Gad et de Galaad. Et Saül était encore à Guilgal, et tout le peuple le suivait en tremblant.</w:t>
      </w:r>
    </w:p>
    <w:p w:rsidR="007758A4" w:rsidRPr="007758A4" w:rsidRDefault="007758A4" w:rsidP="007758A4">
      <w:pPr>
        <w:rPr>
          <w:lang w:val="fr-FR"/>
        </w:rPr>
      </w:pPr>
      <w:r w:rsidRPr="007758A4">
        <w:rPr>
          <w:b/>
          <w:lang w:val="fr-FR"/>
        </w:rPr>
        <w:t xml:space="preserve">8 </w:t>
      </w:r>
      <w:r w:rsidRPr="007758A4">
        <w:rPr>
          <w:lang w:val="fr-FR"/>
        </w:rPr>
        <w:t xml:space="preserve">Et [Saül] attendit sept jours, jusqu’au temps assigné par Samuel. Et Samuel ne venait point à Guilgal, et le peuple se dispersait d’auprès de [Saül]. </w:t>
      </w:r>
      <w:r w:rsidRPr="007758A4">
        <w:rPr>
          <w:b/>
          <w:lang w:val="fr-FR"/>
        </w:rPr>
        <w:t xml:space="preserve">9 </w:t>
      </w:r>
      <w:r w:rsidRPr="007758A4">
        <w:rPr>
          <w:lang w:val="fr-FR"/>
        </w:rPr>
        <w:t xml:space="preserve">Et Saül dit : Amenez-moi l’holocauste et les sacrifices de prospérités. Et il offrit l’holocauste. </w:t>
      </w:r>
      <w:r w:rsidRPr="007758A4">
        <w:rPr>
          <w:b/>
          <w:lang w:val="fr-FR"/>
        </w:rPr>
        <w:t>10</w:t>
      </w:r>
      <w:r w:rsidRPr="007758A4">
        <w:rPr>
          <w:lang w:val="fr-FR"/>
        </w:rPr>
        <w:t xml:space="preserve"> Et comme il achevait d’offrir l’holocauste, voici que Samuel vint ; et Saül sortit à sa rencontre pour le saluer. </w:t>
      </w:r>
      <w:r w:rsidRPr="007758A4">
        <w:rPr>
          <w:b/>
          <w:lang w:val="fr-FR"/>
        </w:rPr>
        <w:t xml:space="preserve">11 </w:t>
      </w:r>
      <w:r w:rsidRPr="007758A4">
        <w:rPr>
          <w:lang w:val="fr-FR"/>
        </w:rPr>
        <w:t xml:space="preserve">Et Samuel dit : Qu’as-tu fait ? Et Saül dit : Parce que je voyais que le peuple se dispersait d’auprès de moi, et que tu ne venais pas au jour assigné, et que les Philistins étaient assemblés à Micmash, </w:t>
      </w:r>
      <w:r w:rsidRPr="007758A4">
        <w:rPr>
          <w:b/>
          <w:lang w:val="fr-FR"/>
        </w:rPr>
        <w:t xml:space="preserve">12 </w:t>
      </w:r>
      <w:r w:rsidRPr="007758A4">
        <w:rPr>
          <w:lang w:val="fr-FR"/>
        </w:rPr>
        <w:t xml:space="preserve">j’ai dit : Maintenant les Philistins descendront contre moi à Guilgal, et je n’ai pas supplié l’Éternel. Et je me suis fait violence et j’ai offert l’holocauste. </w:t>
      </w:r>
      <w:r w:rsidRPr="007758A4">
        <w:rPr>
          <w:b/>
          <w:lang w:val="fr-FR"/>
        </w:rPr>
        <w:t>13</w:t>
      </w:r>
      <w:r w:rsidRPr="007758A4">
        <w:rPr>
          <w:lang w:val="fr-FR"/>
        </w:rPr>
        <w:t xml:space="preserve"> Et Samuel dit à Saül : Tu as agi follement, tu n’as pas gardé le commandement de l’Éternel, ton Dieu, qu’il t’avait ordonné ; car maintenant l’Éternel aurait établi pour toujours ton règne sur Israël ; </w:t>
      </w:r>
      <w:r w:rsidRPr="007758A4">
        <w:rPr>
          <w:b/>
          <w:lang w:val="fr-FR"/>
        </w:rPr>
        <w:t>14</w:t>
      </w:r>
      <w:r w:rsidRPr="007758A4">
        <w:rPr>
          <w:lang w:val="fr-FR"/>
        </w:rPr>
        <w:t xml:space="preserve"> et maintenant ton règne ne subsistera pas : l’Éternel s’est cherché un homme selon son cœur, et l’Éternel l’a établi</w:t>
      </w:r>
      <w:r w:rsidRPr="007758A4">
        <w:rPr>
          <w:vertAlign w:val="superscript"/>
          <w:lang w:val="fr-FR"/>
        </w:rPr>
        <w:footnoteReference w:id="499"/>
      </w:r>
      <w:r w:rsidRPr="007758A4">
        <w:rPr>
          <w:lang w:val="fr-FR"/>
        </w:rPr>
        <w:t xml:space="preserve"> prince sur son peuple, car tu n’as pas gardé ce que l’Éternel t’avait commandé. </w:t>
      </w:r>
      <w:r w:rsidRPr="007758A4">
        <w:rPr>
          <w:b/>
          <w:lang w:val="fr-FR"/>
        </w:rPr>
        <w:t>15</w:t>
      </w:r>
      <w:r w:rsidRPr="007758A4">
        <w:rPr>
          <w:lang w:val="fr-FR"/>
        </w:rPr>
        <w:t xml:space="preserve"> Et Samuel se leva et monta de Guilgal à Guibha de Benjamin. Et Saül dénombra le peuple qui se trouvait avec lui, environ six cents hommes.</w:t>
      </w:r>
    </w:p>
    <w:p w:rsidR="00381F05" w:rsidRPr="007758A4" w:rsidRDefault="007758A4" w:rsidP="007758A4">
      <w:r w:rsidRPr="007758A4">
        <w:rPr>
          <w:b/>
          <w:lang w:val="fr-FR"/>
        </w:rPr>
        <w:t xml:space="preserve">16 </w:t>
      </w:r>
      <w:r w:rsidRPr="007758A4">
        <w:rPr>
          <w:lang w:val="fr-FR"/>
        </w:rPr>
        <w:t xml:space="preserve">Et Saül et Jonathan, son fils, et le peuple qui se trouvait avec eux, demeuraient à Guéba de Benjamin, et les Philistins campaient à Micmash. </w:t>
      </w:r>
      <w:r w:rsidRPr="007758A4">
        <w:rPr>
          <w:b/>
          <w:lang w:val="fr-FR"/>
        </w:rPr>
        <w:t xml:space="preserve">17 </w:t>
      </w:r>
      <w:r w:rsidRPr="007758A4">
        <w:rPr>
          <w:lang w:val="fr-FR"/>
        </w:rPr>
        <w:t xml:space="preserve">Et les ravageurs sortirent du camp des Philistins en trois corps : un corps prit le chemin d’Ophra, vers le pays de Shual, </w:t>
      </w:r>
      <w:r w:rsidRPr="007758A4">
        <w:rPr>
          <w:b/>
          <w:lang w:val="fr-FR"/>
        </w:rPr>
        <w:t>18</w:t>
      </w:r>
      <w:r w:rsidRPr="007758A4">
        <w:rPr>
          <w:lang w:val="fr-FR"/>
        </w:rPr>
        <w:t xml:space="preserve"> et un corps prit le chemin de Beth-Horon, et un corps prit le chemin de la frontière qui regarde la vallée de Tseboïm, vers le désert. </w:t>
      </w:r>
      <w:r w:rsidRPr="007758A4">
        <w:rPr>
          <w:b/>
          <w:lang w:val="fr-FR"/>
        </w:rPr>
        <w:t>19</w:t>
      </w:r>
      <w:r w:rsidRPr="007758A4">
        <w:rPr>
          <w:lang w:val="fr-FR"/>
        </w:rPr>
        <w:t xml:space="preserve"> Et il ne se trouvait pas de forgeron dans tout le pays d’Israël ; car les Philistins avaient dit : Que les Hébreux ne puissent faire ni épée ni lance. </w:t>
      </w:r>
      <w:r w:rsidRPr="007758A4">
        <w:rPr>
          <w:b/>
          <w:lang w:val="fr-FR"/>
        </w:rPr>
        <w:t>20</w:t>
      </w:r>
      <w:r w:rsidRPr="007758A4">
        <w:rPr>
          <w:lang w:val="fr-FR"/>
        </w:rPr>
        <w:t xml:space="preserve"> Et tout Israël descendait vers les Philistins pour aiguiser chacun son soc, et sa houe, et sa hache, et sa faucille, </w:t>
      </w:r>
      <w:r w:rsidRPr="007758A4">
        <w:rPr>
          <w:b/>
          <w:lang w:val="fr-FR"/>
        </w:rPr>
        <w:t>21</w:t>
      </w:r>
      <w:r w:rsidRPr="007758A4">
        <w:rPr>
          <w:lang w:val="fr-FR"/>
        </w:rPr>
        <w:t xml:space="preserve"> lorsque le tranchant des faucilles et des houes et des tridents et des haches était émoussé, et pour redresser un aiguillon. </w:t>
      </w:r>
      <w:r w:rsidRPr="007758A4">
        <w:rPr>
          <w:b/>
          <w:lang w:val="fr-FR"/>
        </w:rPr>
        <w:t>22</w:t>
      </w:r>
      <w:r w:rsidRPr="007758A4">
        <w:rPr>
          <w:lang w:val="fr-FR"/>
        </w:rPr>
        <w:t xml:space="preserve"> Et il arriva que, le jour du combat, il ne se trouva ni épée ni lance dans la main de tout le peuple qui était avec Saül et avec Jonathan ; il ne s’en trouvait que chez Saül et chez Jonathan, son fils. </w:t>
      </w:r>
      <w:r w:rsidRPr="007758A4">
        <w:rPr>
          <w:b/>
          <w:lang w:val="fr-FR"/>
        </w:rPr>
        <w:t>23</w:t>
      </w:r>
      <w:r w:rsidRPr="007758A4">
        <w:rPr>
          <w:lang w:val="fr-FR"/>
        </w:rPr>
        <w:t xml:space="preserve"> Et le poste des Philistins sortit pour [occuper] le passage de Micmash.</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758A4" w:rsidP="00381F05">
      <w:r w:rsidRPr="007758A4">
        <w:rPr>
          <w:lang w:val="fr-FR"/>
        </w:rPr>
        <w:t xml:space="preserve">La situation ne pourrait pas être plus critique. Les Philistins sont montés, nombreux comme le sable (verset 5); ils occupent les lieux forts, et détachent des patrouilles qui ravagent le pays (verset 17). En face d'eux, en Israël, c'est le sauve-qui-peut. Quelques centaines d'hommes suivent Saül en tremblant, mais ils n'ont pas même d'armes pour se défendre puisque le peuple dépend de l’ennemi pour les forger! De son côté le roi se tourmente. Samuel, qui lui avait donné rendez-vous à Guilgal (chapitre 10:8), tarde à venir, bien qu'on soit au jour fixé. Pendant ce temps le peuple découragé l'abandonne et se disperse; le nombre des combattants s'amenuise. Le roi perd patience. Samuel n'arrive pas? Qu'à cela ne tienne! Il offrira lui-même l'holocauste. Mais l'acte profane n'est pas achevé que survient le prophète: «Qu'as-tu fait?» s'écrie-t-il, consterné. En vain Saül cherche à se justifier. «Tu as agi </w:t>
      </w:r>
      <w:r w:rsidRPr="007758A4">
        <w:rPr>
          <w:b/>
          <w:bCs/>
          <w:lang w:val="fr-FR"/>
        </w:rPr>
        <w:t>follement</w:t>
      </w:r>
      <w:r w:rsidRPr="007758A4">
        <w:rPr>
          <w:lang w:val="fr-FR"/>
        </w:rPr>
        <w:t xml:space="preserve">», répond Samuel. Et il lui fait connaître la décision de l'Éternel: Saül ne fondera pas de dynastie: son fils ne montera pas sur le trône après lui. </w:t>
      </w:r>
      <w:r w:rsidRPr="007758A4">
        <w:rPr>
          <w:b/>
          <w:bCs/>
          <w:lang w:val="fr-FR"/>
        </w:rPr>
        <w:lastRenderedPageBreak/>
        <w:t>L'impatience</w:t>
      </w:r>
      <w:r w:rsidRPr="007758A4">
        <w:rPr>
          <w:lang w:val="fr-FR"/>
        </w:rPr>
        <w:t xml:space="preserve">, nous ne le savons que trop, c'est le mouvement de la </w:t>
      </w:r>
      <w:r w:rsidRPr="007758A4">
        <w:rPr>
          <w:b/>
          <w:bCs/>
          <w:lang w:val="fr-FR"/>
        </w:rPr>
        <w:t>chair</w:t>
      </w:r>
      <w:r w:rsidRPr="007758A4">
        <w:rPr>
          <w:lang w:val="fr-FR"/>
        </w:rPr>
        <w:t xml:space="preserve"> qui ne peut pas supporter d'attendre. </w:t>
      </w:r>
      <w:r w:rsidRPr="007758A4">
        <w:rPr>
          <w:b/>
          <w:bCs/>
          <w:lang w:val="fr-FR"/>
        </w:rPr>
        <w:t>La foi</w:t>
      </w:r>
      <w:r w:rsidRPr="007758A4">
        <w:rPr>
          <w:lang w:val="fr-FR"/>
        </w:rPr>
        <w:t xml:space="preserve">, au contraire, est </w:t>
      </w:r>
      <w:r w:rsidRPr="007758A4">
        <w:rPr>
          <w:b/>
          <w:bCs/>
          <w:lang w:val="fr-FR"/>
        </w:rPr>
        <w:t>patiente</w:t>
      </w:r>
      <w:r w:rsidRPr="007758A4">
        <w:rPr>
          <w:lang w:val="fr-FR"/>
        </w:rPr>
        <w:t xml:space="preserve">; elle attend </w:t>
      </w:r>
      <w:r w:rsidRPr="007758A4">
        <w:rPr>
          <w:b/>
          <w:bCs/>
          <w:lang w:val="fr-FR"/>
        </w:rPr>
        <w:t>jusqu'au bout</w:t>
      </w:r>
      <w:r w:rsidRPr="007758A4">
        <w:rPr>
          <w:lang w:val="fr-FR"/>
        </w:rPr>
        <w:t xml:space="preserve"> le moment de Dieu (Jacques 1:4).</w:t>
      </w:r>
      <w:r w:rsidR="00381F05">
        <w:br w:type="page"/>
      </w:r>
    </w:p>
    <w:p w:rsidR="00381F05" w:rsidRPr="001C1B27" w:rsidRDefault="00381F05" w:rsidP="00381F05">
      <w:pPr>
        <w:pStyle w:val="Titre2"/>
      </w:pPr>
      <w:bookmarkStart w:id="3425" w:name="_Toc345837393"/>
      <w:bookmarkStart w:id="3426" w:name="_Toc345837774"/>
      <w:bookmarkStart w:id="3427" w:name="_Toc345838157"/>
      <w:bookmarkStart w:id="3428" w:name="_Toc345838537"/>
      <w:bookmarkStart w:id="3429" w:name="_Toc345839300"/>
      <w:bookmarkStart w:id="3430" w:name="_Toc345839681"/>
      <w:bookmarkStart w:id="3431" w:name="_Toc345840062"/>
      <w:bookmarkStart w:id="3432" w:name="_Toc345840443"/>
      <w:bookmarkStart w:id="3433" w:name="_Toc345840823"/>
      <w:bookmarkStart w:id="3434" w:name="_Toc345841204"/>
      <w:bookmarkStart w:id="3435" w:name="_Toc345841585"/>
      <w:bookmarkStart w:id="3436" w:name="_Toc354394443"/>
      <w:bookmarkStart w:id="3437" w:name="_Toc354394823"/>
      <w:bookmarkStart w:id="3438" w:name="_Toc354395203"/>
      <w:bookmarkStart w:id="3439" w:name="_Toc354395583"/>
      <w:bookmarkStart w:id="3440" w:name="_Toc354395963"/>
      <w:bookmarkStart w:id="3441" w:name="_Toc354400889"/>
      <w:bookmarkStart w:id="3442" w:name="_Toc354401269"/>
      <w:bookmarkStart w:id="3443" w:name="_Toc354401649"/>
      <w:bookmarkStart w:id="3444" w:name="_Toc354402029"/>
      <w:bookmarkStart w:id="3445" w:name="_Toc354402409"/>
      <w:bookmarkStart w:id="3446" w:name="_Toc354402789"/>
      <w:bookmarkStart w:id="3447" w:name="_Toc354403169"/>
      <w:r>
        <w:lastRenderedPageBreak/>
        <w:t>23</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73B1A" w:rsidRPr="00373B1A">
        <w:rPr>
          <w:b/>
          <w:iCs/>
          <w:sz w:val="26"/>
          <w:szCs w:val="26"/>
          <w:lang w:val="fr-FR"/>
        </w:rPr>
        <w:t>1 Samuel 14:1-10</w:t>
      </w:r>
    </w:p>
    <w:p w:rsidR="00373B1A" w:rsidRPr="00373B1A" w:rsidRDefault="00373B1A" w:rsidP="00373B1A">
      <w:pPr>
        <w:rPr>
          <w:lang w:val="fr-FR"/>
        </w:rPr>
      </w:pPr>
      <w:r w:rsidRPr="00373B1A">
        <w:rPr>
          <w:b/>
          <w:lang w:val="fr-FR"/>
        </w:rPr>
        <w:t xml:space="preserve">1 </w:t>
      </w:r>
      <w:r w:rsidRPr="00373B1A">
        <w:rPr>
          <w:lang w:val="fr-FR"/>
        </w:rPr>
        <w:t xml:space="preserve">Et il arriva qu’un jour Jonathan, fils de Saül, dit au jeune homme qui portait ses armes : Viens, et passons jusqu’au poste des Philistins qui est là, de l’autre côté ; mais il n’en avertit pas son père. </w:t>
      </w:r>
      <w:r w:rsidRPr="00373B1A">
        <w:rPr>
          <w:b/>
          <w:lang w:val="fr-FR"/>
        </w:rPr>
        <w:t xml:space="preserve">2 </w:t>
      </w:r>
      <w:r w:rsidRPr="00373B1A">
        <w:rPr>
          <w:lang w:val="fr-FR"/>
        </w:rPr>
        <w:t xml:space="preserve">Et Saül se tenait à l’extrémité de Guibha, sous un grenadier qui était à Migron ; et le peuple qui était avec lui était d’environ six cents hommes. </w:t>
      </w:r>
      <w:r w:rsidRPr="00373B1A">
        <w:rPr>
          <w:b/>
          <w:lang w:val="fr-FR"/>
        </w:rPr>
        <w:t xml:space="preserve">3 </w:t>
      </w:r>
      <w:r w:rsidRPr="00373B1A">
        <w:rPr>
          <w:lang w:val="fr-FR"/>
        </w:rPr>
        <w:t>Et Akhija, fils d’Akhitub, frère d’I-Cabod, fils de Phinées, fils d’Éli, sacrificateur de l’Éternel à Silo, portait l’éphod. Et le peuple ne savait pas que Jonathan s’en fût allé.</w:t>
      </w:r>
    </w:p>
    <w:p w:rsidR="00381F05" w:rsidRPr="00373B1A" w:rsidRDefault="00373B1A" w:rsidP="00373B1A">
      <w:r w:rsidRPr="00373B1A">
        <w:rPr>
          <w:b/>
          <w:lang w:val="fr-FR"/>
        </w:rPr>
        <w:t xml:space="preserve">4 </w:t>
      </w:r>
      <w:r w:rsidRPr="00373B1A">
        <w:rPr>
          <w:lang w:val="fr-FR"/>
        </w:rPr>
        <w:t xml:space="preserve">Et entre les passages par lesquels Jonathan cherchait à passer vers le poste des Philistins, il y avait une dent de rocher d’un côté, et une dent de rocher de l’autre côté : et le nom de l’une était Botsets, et le nom de l’autre Séné ; </w:t>
      </w:r>
      <w:r w:rsidRPr="00373B1A">
        <w:rPr>
          <w:b/>
          <w:lang w:val="fr-FR"/>
        </w:rPr>
        <w:t xml:space="preserve">5 </w:t>
      </w:r>
      <w:r w:rsidRPr="00373B1A">
        <w:rPr>
          <w:lang w:val="fr-FR"/>
        </w:rPr>
        <w:t xml:space="preserve">l’une des dents se dressait à pic du côté du nord, vis-à-vis de Micmash, et l’autre, du côté du midi, vis-à-vis de Guéba. </w:t>
      </w:r>
      <w:r w:rsidRPr="00373B1A">
        <w:rPr>
          <w:b/>
          <w:lang w:val="fr-FR"/>
        </w:rPr>
        <w:t xml:space="preserve">6 </w:t>
      </w:r>
      <w:r w:rsidRPr="00373B1A">
        <w:rPr>
          <w:lang w:val="fr-FR"/>
        </w:rPr>
        <w:t xml:space="preserve">Et Jonathan dit au jeune homme qui portait ses armes : Viens, et passons jusqu’au poste de ces incirconcis ; peut-être que l’Éternel opérera pour nous, car rien n’empêche l’Éternel de sauver, avec beaucoup ou avec peu [de gens]. </w:t>
      </w:r>
      <w:r w:rsidRPr="00373B1A">
        <w:rPr>
          <w:b/>
          <w:lang w:val="fr-FR"/>
        </w:rPr>
        <w:t xml:space="preserve">7 </w:t>
      </w:r>
      <w:r w:rsidRPr="00373B1A">
        <w:rPr>
          <w:lang w:val="fr-FR"/>
        </w:rPr>
        <w:t>Et celui qui portait ses armes lui dit : Fais tout ce qui est dans ton cœur ; va où tu voudras</w:t>
      </w:r>
      <w:r w:rsidRPr="00373B1A">
        <w:rPr>
          <w:vertAlign w:val="superscript"/>
          <w:lang w:val="fr-FR"/>
        </w:rPr>
        <w:footnoteReference w:id="500"/>
      </w:r>
      <w:r w:rsidRPr="00373B1A">
        <w:rPr>
          <w:lang w:val="fr-FR"/>
        </w:rPr>
        <w:t xml:space="preserve">, voici, je suis avec toi selon ton cœur. </w:t>
      </w:r>
      <w:r w:rsidRPr="00373B1A">
        <w:rPr>
          <w:b/>
          <w:lang w:val="fr-FR"/>
        </w:rPr>
        <w:t xml:space="preserve">8 </w:t>
      </w:r>
      <w:r w:rsidRPr="00373B1A">
        <w:rPr>
          <w:lang w:val="fr-FR"/>
        </w:rPr>
        <w:t xml:space="preserve">Et Jonathan dit : Voici, nous allons passer vers ces hommes et nous nous montrerons à eux. </w:t>
      </w:r>
      <w:r w:rsidRPr="00373B1A">
        <w:rPr>
          <w:b/>
          <w:lang w:val="fr-FR"/>
        </w:rPr>
        <w:t xml:space="preserve">9 </w:t>
      </w:r>
      <w:r w:rsidRPr="00373B1A">
        <w:rPr>
          <w:lang w:val="fr-FR"/>
        </w:rPr>
        <w:t xml:space="preserve">S’ils nous disent ainsi : Tenez-vous là jusqu’à ce que nous vous joignions, alors nous nous tiendrons à notre place, et nous ne monterons pas vers eux ; </w:t>
      </w:r>
      <w:r w:rsidRPr="00373B1A">
        <w:rPr>
          <w:b/>
          <w:lang w:val="fr-FR"/>
        </w:rPr>
        <w:t>10</w:t>
      </w:r>
      <w:r w:rsidRPr="00373B1A">
        <w:rPr>
          <w:lang w:val="fr-FR"/>
        </w:rPr>
        <w:t xml:space="preserve"> et s’ils disent ainsi : Montez vers nous, alors nous monterons, car l’Éternel les aura livrés en notre main ; et ce sera pour nous le signe.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73B1A" w:rsidP="00381F05">
      <w:r w:rsidRPr="00373B1A">
        <w:rPr>
          <w:lang w:val="fr-FR"/>
        </w:rPr>
        <w:t xml:space="preserve">Au ch. 13 nous avons considéré ce que </w:t>
      </w:r>
      <w:r w:rsidRPr="00373B1A">
        <w:rPr>
          <w:b/>
          <w:bCs/>
          <w:lang w:val="fr-FR"/>
        </w:rPr>
        <w:t>la chair</w:t>
      </w:r>
      <w:r w:rsidRPr="00373B1A">
        <w:rPr>
          <w:lang w:val="fr-FR"/>
        </w:rPr>
        <w:t xml:space="preserve"> peut faire, ou plutôt </w:t>
      </w:r>
      <w:r w:rsidRPr="00373B1A">
        <w:rPr>
          <w:b/>
          <w:bCs/>
          <w:lang w:val="fr-FR"/>
        </w:rPr>
        <w:t>ne peut pas faire</w:t>
      </w:r>
      <w:r w:rsidRPr="00373B1A">
        <w:rPr>
          <w:lang w:val="fr-FR"/>
        </w:rPr>
        <w:t xml:space="preserve">: attendre l'instant voulu de Dieu. En contraste notre chapitre va nous montrer ce que </w:t>
      </w:r>
      <w:r w:rsidRPr="00373B1A">
        <w:rPr>
          <w:b/>
          <w:bCs/>
          <w:lang w:val="fr-FR"/>
        </w:rPr>
        <w:t>la foi est capable d’accomplir</w:t>
      </w:r>
      <w:r w:rsidRPr="00373B1A">
        <w:rPr>
          <w:lang w:val="fr-FR"/>
        </w:rPr>
        <w:t xml:space="preserve">. Les ressources humaines sont toutes du côté de Saül. Officiellement le pouvoir en Israël est là, sous le grenadier de Guibha. Mais la foi, une foi individuelle, est du côté de Jonathan et de son compagnon. Pour eux, le secours est </w:t>
      </w:r>
      <w:r w:rsidRPr="00373B1A">
        <w:rPr>
          <w:b/>
          <w:bCs/>
          <w:lang w:val="fr-FR"/>
        </w:rPr>
        <w:t>en Dieu</w:t>
      </w:r>
      <w:r w:rsidRPr="00373B1A">
        <w:rPr>
          <w:lang w:val="fr-FR"/>
        </w:rPr>
        <w:t>, connu comme Sauveur (verset 6). Double tableau qui nous fait penser à la chrétienté d'aujourd'hui. Les grandes religions dites chrétiennes prétendent détenir à elles seules l'autorité spirituelle et se considèrent comme des intermédiaires nécessaires entre Dieu et les âmes. Mais le Seigneur connaît ceux qui sont siens et Il leur accorde à la fois son appui, l’intelligence de Ses pensées, et la jouissance de Sa présence, en dehors des organisations contrôlées par les hommes. Humainement, l'expédition de Jonathan était une folle aventure. Les Philistins en force occupaient les points stratégiques. Jonathan compte sur Dieu, attendant de Lui un signe pour aller de l'avant. Encore une fois, quel contraste avec son propre père précédemment, et quel exemple pour nous!</w:t>
      </w:r>
      <w:r w:rsidR="00381F05">
        <w:br w:type="page"/>
      </w:r>
    </w:p>
    <w:p w:rsidR="00381F05" w:rsidRPr="001C1B27" w:rsidRDefault="00381F05" w:rsidP="00381F05">
      <w:pPr>
        <w:pStyle w:val="Titre2"/>
      </w:pPr>
      <w:bookmarkStart w:id="3448" w:name="_Toc345837394"/>
      <w:bookmarkStart w:id="3449" w:name="_Toc345837775"/>
      <w:bookmarkStart w:id="3450" w:name="_Toc345838158"/>
      <w:bookmarkStart w:id="3451" w:name="_Toc345838538"/>
      <w:bookmarkStart w:id="3452" w:name="_Toc345839301"/>
      <w:bookmarkStart w:id="3453" w:name="_Toc345839682"/>
      <w:bookmarkStart w:id="3454" w:name="_Toc345840063"/>
      <w:bookmarkStart w:id="3455" w:name="_Toc345840444"/>
      <w:bookmarkStart w:id="3456" w:name="_Toc345840824"/>
      <w:bookmarkStart w:id="3457" w:name="_Toc345841205"/>
      <w:bookmarkStart w:id="3458" w:name="_Toc345841586"/>
      <w:bookmarkStart w:id="3459" w:name="_Toc354394444"/>
      <w:bookmarkStart w:id="3460" w:name="_Toc354394824"/>
      <w:bookmarkStart w:id="3461" w:name="_Toc354395204"/>
      <w:bookmarkStart w:id="3462" w:name="_Toc354395584"/>
      <w:bookmarkStart w:id="3463" w:name="_Toc354395964"/>
      <w:bookmarkStart w:id="3464" w:name="_Toc354400890"/>
      <w:bookmarkStart w:id="3465" w:name="_Toc354401270"/>
      <w:bookmarkStart w:id="3466" w:name="_Toc354401650"/>
      <w:bookmarkStart w:id="3467" w:name="_Toc354402030"/>
      <w:bookmarkStart w:id="3468" w:name="_Toc354402410"/>
      <w:bookmarkStart w:id="3469" w:name="_Toc354402790"/>
      <w:bookmarkStart w:id="3470" w:name="_Toc354403170"/>
      <w:r>
        <w:lastRenderedPageBreak/>
        <w:t>24</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73B1A" w:rsidRPr="00373B1A">
        <w:rPr>
          <w:b/>
          <w:iCs/>
          <w:sz w:val="26"/>
          <w:szCs w:val="26"/>
          <w:lang w:val="fr-FR"/>
        </w:rPr>
        <w:t>1 Samuel 14:11-22</w:t>
      </w:r>
    </w:p>
    <w:p w:rsidR="00FB225C" w:rsidRPr="00FB225C" w:rsidRDefault="00FB225C" w:rsidP="00FB225C">
      <w:pPr>
        <w:rPr>
          <w:lang w:val="fr-FR"/>
        </w:rPr>
      </w:pPr>
      <w:r w:rsidRPr="00FB225C">
        <w:rPr>
          <w:b/>
          <w:lang w:val="fr-FR"/>
        </w:rPr>
        <w:t xml:space="preserve">11 </w:t>
      </w:r>
      <w:r w:rsidRPr="00FB225C">
        <w:rPr>
          <w:lang w:val="fr-FR"/>
        </w:rPr>
        <w:t xml:space="preserve">Et ils se montrèrent les deux au poste des Philistins ; et les Philistins dirent : Voici les Hébreux qui sortent des trous où ils se sont cachés. </w:t>
      </w:r>
      <w:r w:rsidRPr="00FB225C">
        <w:rPr>
          <w:b/>
          <w:lang w:val="fr-FR"/>
        </w:rPr>
        <w:t xml:space="preserve">12 </w:t>
      </w:r>
      <w:r w:rsidRPr="00FB225C">
        <w:rPr>
          <w:lang w:val="fr-FR"/>
        </w:rPr>
        <w:t xml:space="preserve">Et les hommes du poste répondirent à Jonathan et à celui qui portait ses armes, et dirent : Montez vers nous, et nous vous ferons savoir quelque chose. Et Jonathan dit à celui qui portait ses armes : Monte après moi, car l’Éternel les a livrés en la main d’Israël. </w:t>
      </w:r>
      <w:r w:rsidRPr="00FB225C">
        <w:rPr>
          <w:b/>
          <w:lang w:val="fr-FR"/>
        </w:rPr>
        <w:t xml:space="preserve">13 </w:t>
      </w:r>
      <w:r w:rsidRPr="00FB225C">
        <w:rPr>
          <w:lang w:val="fr-FR"/>
        </w:rPr>
        <w:t xml:space="preserve">Et Jonathan monta avec ses mains et ses pieds, et celui qui portait ses armes après lui. Et ils tombèrent devant Jonathan, et celui qui portait ses armes les tuait après lui. </w:t>
      </w:r>
      <w:r w:rsidRPr="00FB225C">
        <w:rPr>
          <w:b/>
          <w:lang w:val="fr-FR"/>
        </w:rPr>
        <w:t xml:space="preserve">14 </w:t>
      </w:r>
      <w:r w:rsidRPr="00FB225C">
        <w:rPr>
          <w:lang w:val="fr-FR"/>
        </w:rPr>
        <w:t>Et ce premier coup que frappèrent Jonathan et celui qui portait ses armes, mit [par terre]</w:t>
      </w:r>
      <w:r w:rsidRPr="00FB225C">
        <w:rPr>
          <w:vertAlign w:val="superscript"/>
          <w:lang w:val="fr-FR"/>
        </w:rPr>
        <w:footnoteReference w:id="501"/>
      </w:r>
      <w:r w:rsidRPr="00FB225C">
        <w:rPr>
          <w:lang w:val="fr-FR"/>
        </w:rPr>
        <w:t xml:space="preserve"> une vingtaine d’hommes, sur la moitié environ du sillon d’un arpent de terre. </w:t>
      </w:r>
      <w:r w:rsidRPr="00FB225C">
        <w:rPr>
          <w:b/>
          <w:lang w:val="fr-FR"/>
        </w:rPr>
        <w:t>15</w:t>
      </w:r>
      <w:r w:rsidRPr="00FB225C">
        <w:rPr>
          <w:lang w:val="fr-FR"/>
        </w:rPr>
        <w:t xml:space="preserve"> Et l’épouvante</w:t>
      </w:r>
      <w:r w:rsidRPr="00FB225C">
        <w:rPr>
          <w:vertAlign w:val="superscript"/>
          <w:lang w:val="fr-FR"/>
        </w:rPr>
        <w:footnoteReference w:id="502"/>
      </w:r>
      <w:r w:rsidRPr="00FB225C">
        <w:rPr>
          <w:lang w:val="fr-FR"/>
        </w:rPr>
        <w:t xml:space="preserve"> fut dans le camp, dans la campagne et parmi tout le peuple ; le poste et les ravageurs, eux aussi, furent saisis d’épouvante</w:t>
      </w:r>
      <w:r w:rsidRPr="00FB225C">
        <w:rPr>
          <w:vertAlign w:val="superscript"/>
          <w:lang w:val="fr-FR"/>
        </w:rPr>
        <w:footnoteReference w:id="503"/>
      </w:r>
      <w:r w:rsidRPr="00FB225C">
        <w:rPr>
          <w:lang w:val="fr-FR"/>
        </w:rPr>
        <w:t> ; et le pays trembla, et ce fut une frayeur de Dieu.</w:t>
      </w:r>
    </w:p>
    <w:p w:rsidR="00381F05" w:rsidRPr="00FB225C" w:rsidRDefault="00FB225C" w:rsidP="00FB225C">
      <w:r w:rsidRPr="00FB225C">
        <w:rPr>
          <w:b/>
          <w:lang w:val="fr-FR"/>
        </w:rPr>
        <w:t xml:space="preserve">16 </w:t>
      </w:r>
      <w:r w:rsidRPr="00FB225C">
        <w:rPr>
          <w:lang w:val="fr-FR"/>
        </w:rPr>
        <w:t>Et les sentinelles de Saül, qui étaient à Guibha de Benjamin, regardèrent, et voici, la multitude s’écoulait, et s’en allait, et ils s’entre-tuaient</w:t>
      </w:r>
      <w:r w:rsidRPr="00FB225C">
        <w:rPr>
          <w:vertAlign w:val="superscript"/>
          <w:lang w:val="fr-FR"/>
        </w:rPr>
        <w:footnoteReference w:id="504"/>
      </w:r>
      <w:r w:rsidRPr="00FB225C">
        <w:rPr>
          <w:lang w:val="fr-FR"/>
        </w:rPr>
        <w:t xml:space="preserve">. </w:t>
      </w:r>
      <w:r w:rsidRPr="00FB225C">
        <w:rPr>
          <w:b/>
          <w:lang w:val="fr-FR"/>
        </w:rPr>
        <w:t xml:space="preserve">17 </w:t>
      </w:r>
      <w:r w:rsidRPr="00FB225C">
        <w:rPr>
          <w:lang w:val="fr-FR"/>
        </w:rPr>
        <w:t xml:space="preserve">Et Saül dit au peuple qui était avec lui : Faites donc l’appel, et voyez qui s’en est allé d’avec nous. Et ils firent l’appel ; et voici, Jonathan n’y était pas, ni celui qui portait ses armes. </w:t>
      </w:r>
      <w:r w:rsidRPr="00FB225C">
        <w:rPr>
          <w:b/>
          <w:lang w:val="fr-FR"/>
        </w:rPr>
        <w:t>18</w:t>
      </w:r>
      <w:r w:rsidRPr="00FB225C">
        <w:rPr>
          <w:lang w:val="fr-FR"/>
        </w:rPr>
        <w:t xml:space="preserve"> Et Saül dit à Akhija : Fais approcher l’arche</w:t>
      </w:r>
      <w:r w:rsidRPr="00FB225C">
        <w:rPr>
          <w:vertAlign w:val="superscript"/>
          <w:lang w:val="fr-FR"/>
        </w:rPr>
        <w:footnoteReference w:id="505"/>
      </w:r>
      <w:r w:rsidRPr="00FB225C">
        <w:rPr>
          <w:lang w:val="fr-FR"/>
        </w:rPr>
        <w:t xml:space="preserve"> de Dieu (car l’arche de Dieu était en ce jour-là avec les fils d’Israël). </w:t>
      </w:r>
      <w:r w:rsidRPr="00FB225C">
        <w:rPr>
          <w:b/>
          <w:lang w:val="fr-FR"/>
        </w:rPr>
        <w:t>19</w:t>
      </w:r>
      <w:r w:rsidRPr="00FB225C">
        <w:rPr>
          <w:lang w:val="fr-FR"/>
        </w:rPr>
        <w:t xml:space="preserve"> Et il arriva que, pendant que Saül parlait au sacrificateur, le tumulte qui était dans le camp des Philistins allait toujours croissant ; et Saül dit au sacrificateur : Retire ta main. </w:t>
      </w:r>
      <w:r w:rsidRPr="00FB225C">
        <w:rPr>
          <w:b/>
          <w:lang w:val="fr-FR"/>
        </w:rPr>
        <w:t xml:space="preserve">20 </w:t>
      </w:r>
      <w:r w:rsidRPr="00FB225C">
        <w:rPr>
          <w:lang w:val="fr-FR"/>
        </w:rPr>
        <w:t xml:space="preserve">Et Saül et tout le peuple qui était avec lui furent assemblée à grands cris, et vinrent à la bataille ; et voici, l’épée de chacun était contre l’autre : ce fut une confusion terrible. </w:t>
      </w:r>
      <w:r w:rsidRPr="00FB225C">
        <w:rPr>
          <w:b/>
          <w:lang w:val="fr-FR"/>
        </w:rPr>
        <w:t>21</w:t>
      </w:r>
      <w:r w:rsidRPr="00FB225C">
        <w:rPr>
          <w:lang w:val="fr-FR"/>
        </w:rPr>
        <w:t xml:space="preserve"> Et il y avait, comme auparavant, des Hébreux parmi les Philistins</w:t>
      </w:r>
      <w:r w:rsidRPr="00FB225C">
        <w:rPr>
          <w:vertAlign w:val="superscript"/>
          <w:lang w:val="fr-FR"/>
        </w:rPr>
        <w:footnoteReference w:id="506"/>
      </w:r>
      <w:r w:rsidRPr="00FB225C">
        <w:rPr>
          <w:lang w:val="fr-FR"/>
        </w:rPr>
        <w:t xml:space="preserve">, lesquels étaient montés avec eux dans le camp, [de tout] alentour, et eux aussi [se tournèrent] pour être avec Israël qui était avec Saül et Jonathan. </w:t>
      </w:r>
      <w:r w:rsidRPr="00FB225C">
        <w:rPr>
          <w:b/>
          <w:lang w:val="fr-FR"/>
        </w:rPr>
        <w:t xml:space="preserve">22 </w:t>
      </w:r>
      <w:r w:rsidRPr="00FB225C">
        <w:rPr>
          <w:lang w:val="fr-FR"/>
        </w:rPr>
        <w:t>Et tous les hommes d’Israël qui s’étaient cachés dans la montagne d’Éphraïm, entendirent que les Philistins fuyaient, et ils s’attachèrent, eux aussi, à leur poursuite dans la bataille.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73B1A" w:rsidRPr="00373B1A" w:rsidRDefault="00373B1A" w:rsidP="00373B1A">
      <w:pPr>
        <w:rPr>
          <w:lang w:val="fr-FR"/>
        </w:rPr>
      </w:pPr>
      <w:r w:rsidRPr="00373B1A">
        <w:rPr>
          <w:lang w:val="fr-FR"/>
        </w:rPr>
        <w:t>De leur poste fortifié au sommet de la dent de rocher, les guetteurs philistins ont aperçu tout en bas les deux jeunes gens d'Israël. Et ils ne se font pas faute de se moquer d'eux. — «Montez donc, montez vers nous», crient-ils avec mépris, sans se douter qu'ils donnent ainsi aux deux hommes vaillants le signal que ceux-ci attendent de la part de l'Éternel: le signal de leur propre destruction.</w:t>
      </w:r>
    </w:p>
    <w:p w:rsidR="00381F05" w:rsidRDefault="00373B1A" w:rsidP="00373B1A">
      <w:r w:rsidRPr="00373B1A">
        <w:rPr>
          <w:lang w:val="fr-FR"/>
        </w:rPr>
        <w:t xml:space="preserve">Or la foi, non seulement sait </w:t>
      </w:r>
      <w:r w:rsidRPr="00373B1A">
        <w:rPr>
          <w:b/>
          <w:bCs/>
          <w:lang w:val="fr-FR"/>
        </w:rPr>
        <w:t>attendre</w:t>
      </w:r>
      <w:r w:rsidRPr="00373B1A">
        <w:rPr>
          <w:lang w:val="fr-FR"/>
        </w:rPr>
        <w:t xml:space="preserve">, mais elle sait aussi </w:t>
      </w:r>
      <w:r w:rsidRPr="00373B1A">
        <w:rPr>
          <w:b/>
          <w:bCs/>
          <w:lang w:val="fr-FR"/>
        </w:rPr>
        <w:t>s'avancer</w:t>
      </w:r>
      <w:r w:rsidRPr="00373B1A">
        <w:rPr>
          <w:lang w:val="fr-FR"/>
        </w:rPr>
        <w:t xml:space="preserve"> et combattre quand Dieu lui en a donné l'instruction. Pleins de hardiesse, nos deux combattants escaladent le rocher et prennent pied à son sommet. Ils ne pensent pas au danger couru, mais à la puissance divine. Et celle-ci fait tomber devant eux les ennemis d'Israël. Les moqueries de l'instant précédent ont fait place à l'épouvante qui de proche en proche gagne tout le camp des Philistins. Ces derniers, dans une folie aveugle, se mettent à s'entre-détruire pendant que les Hébreux dispersés reprennent courage et se rassemblent à nouveau. Ainsi un petit commencement, quand c'est la foi qui le produit, peut avoir un grand résultat et de même, si nous sommes </w:t>
      </w:r>
      <w:r w:rsidRPr="00373B1A">
        <w:rPr>
          <w:lang w:val="fr-FR"/>
        </w:rPr>
        <w:lastRenderedPageBreak/>
        <w:t>fidèles, Dieu pourra se servir de nos petites victoires pour encourager et affermir les chrétiens qui nous entourent.</w:t>
      </w:r>
      <w:r w:rsidR="00381F05">
        <w:br w:type="page"/>
      </w:r>
    </w:p>
    <w:p w:rsidR="00381F05" w:rsidRPr="001C1B27" w:rsidRDefault="00381F05" w:rsidP="00381F05">
      <w:pPr>
        <w:pStyle w:val="Titre2"/>
      </w:pPr>
      <w:bookmarkStart w:id="3471" w:name="_Toc345837395"/>
      <w:bookmarkStart w:id="3472" w:name="_Toc345837776"/>
      <w:bookmarkStart w:id="3473" w:name="_Toc345838159"/>
      <w:bookmarkStart w:id="3474" w:name="_Toc345838539"/>
      <w:bookmarkStart w:id="3475" w:name="_Toc345839302"/>
      <w:bookmarkStart w:id="3476" w:name="_Toc345839683"/>
      <w:bookmarkStart w:id="3477" w:name="_Toc345840064"/>
      <w:bookmarkStart w:id="3478" w:name="_Toc345840445"/>
      <w:bookmarkStart w:id="3479" w:name="_Toc345840825"/>
      <w:bookmarkStart w:id="3480" w:name="_Toc345841206"/>
      <w:bookmarkStart w:id="3481" w:name="_Toc345841587"/>
      <w:bookmarkStart w:id="3482" w:name="_Toc354394445"/>
      <w:bookmarkStart w:id="3483" w:name="_Toc354394825"/>
      <w:bookmarkStart w:id="3484" w:name="_Toc354395205"/>
      <w:bookmarkStart w:id="3485" w:name="_Toc354395585"/>
      <w:bookmarkStart w:id="3486" w:name="_Toc354395965"/>
      <w:bookmarkStart w:id="3487" w:name="_Toc354400891"/>
      <w:bookmarkStart w:id="3488" w:name="_Toc354401271"/>
      <w:bookmarkStart w:id="3489" w:name="_Toc354401651"/>
      <w:bookmarkStart w:id="3490" w:name="_Toc354402031"/>
      <w:bookmarkStart w:id="3491" w:name="_Toc354402411"/>
      <w:bookmarkStart w:id="3492" w:name="_Toc354402791"/>
      <w:bookmarkStart w:id="3493" w:name="_Toc354403171"/>
      <w:r>
        <w:lastRenderedPageBreak/>
        <w:t>2</w:t>
      </w:r>
      <w:bookmarkEnd w:id="3471"/>
      <w:bookmarkEnd w:id="3472"/>
      <w:bookmarkEnd w:id="3473"/>
      <w:bookmarkEnd w:id="3474"/>
      <w:bookmarkEnd w:id="3475"/>
      <w:bookmarkEnd w:id="3476"/>
      <w:bookmarkEnd w:id="3477"/>
      <w:bookmarkEnd w:id="3478"/>
      <w:bookmarkEnd w:id="3479"/>
      <w:bookmarkEnd w:id="3480"/>
      <w:bookmarkEnd w:id="3481"/>
      <w:r w:rsidR="007D3837">
        <w:t>5</w:t>
      </w:r>
      <w:bookmarkEnd w:id="3482"/>
      <w:bookmarkEnd w:id="3483"/>
      <w:bookmarkEnd w:id="3484"/>
      <w:bookmarkEnd w:id="3485"/>
      <w:bookmarkEnd w:id="3486"/>
      <w:bookmarkEnd w:id="3487"/>
      <w:bookmarkEnd w:id="3488"/>
      <w:bookmarkEnd w:id="3489"/>
      <w:bookmarkEnd w:id="3490"/>
      <w:bookmarkEnd w:id="3491"/>
      <w:bookmarkEnd w:id="3492"/>
      <w:bookmarkEnd w:id="3493"/>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73C15" w:rsidRPr="00673C15">
        <w:rPr>
          <w:b/>
          <w:iCs/>
          <w:sz w:val="26"/>
          <w:szCs w:val="26"/>
          <w:lang w:val="fr-FR"/>
        </w:rPr>
        <w:t>1 Samuel 14:23-34</w:t>
      </w:r>
    </w:p>
    <w:p w:rsidR="00673C15" w:rsidRPr="00673C15" w:rsidRDefault="00673C15" w:rsidP="00673C15">
      <w:pPr>
        <w:rPr>
          <w:lang w:val="fr-FR"/>
        </w:rPr>
      </w:pPr>
      <w:r w:rsidRPr="00673C15">
        <w:rPr>
          <w:b/>
          <w:lang w:val="fr-FR"/>
        </w:rPr>
        <w:t>23</w:t>
      </w:r>
      <w:r w:rsidRPr="00673C15">
        <w:rPr>
          <w:lang w:val="fr-FR"/>
        </w:rPr>
        <w:t xml:space="preserve"> Et l’Éternel sauva Israël ce jour-là. Et la bataille s’étendit au delà de Beth-Aven.</w:t>
      </w:r>
    </w:p>
    <w:p w:rsidR="00673C15" w:rsidRPr="00673C15" w:rsidRDefault="00673C15" w:rsidP="00673C15">
      <w:pPr>
        <w:rPr>
          <w:lang w:val="fr-FR"/>
        </w:rPr>
      </w:pPr>
      <w:r w:rsidRPr="00673C15">
        <w:rPr>
          <w:b/>
          <w:lang w:val="fr-FR"/>
        </w:rPr>
        <w:t xml:space="preserve">24 </w:t>
      </w:r>
      <w:r w:rsidRPr="00673C15">
        <w:rPr>
          <w:lang w:val="fr-FR"/>
        </w:rPr>
        <w:t xml:space="preserve">Et les hommes d’Israël furent accablés ce jour-là. Or Saül avait adjuré le peuple, disant : Maudit soit l’homme qui mangera du pain, jusqu’au soir, et [jusqu’à ce] que je me sois vengé de mes ennemis ; et, entre tout le peuple, nul ne goûta de pain. </w:t>
      </w:r>
      <w:r w:rsidRPr="00673C15">
        <w:rPr>
          <w:b/>
          <w:lang w:val="fr-FR"/>
        </w:rPr>
        <w:t xml:space="preserve">25 </w:t>
      </w:r>
      <w:r w:rsidRPr="00673C15">
        <w:rPr>
          <w:lang w:val="fr-FR"/>
        </w:rPr>
        <w:t xml:space="preserve">Et tout le [peuple du] pays vint dans une forêt ; et il y avait du miel sur le dessus des champs. </w:t>
      </w:r>
      <w:r w:rsidRPr="00673C15">
        <w:rPr>
          <w:b/>
          <w:lang w:val="fr-FR"/>
        </w:rPr>
        <w:t xml:space="preserve">26 </w:t>
      </w:r>
      <w:r w:rsidRPr="00673C15">
        <w:rPr>
          <w:lang w:val="fr-FR"/>
        </w:rPr>
        <w:t xml:space="preserve">Et le peuple entra dans la forêt ; et voici du miel qui coulait ; mais nul ne porta sa main à sa bouche, car le peuple avait peur du serment. </w:t>
      </w:r>
      <w:r w:rsidRPr="00673C15">
        <w:rPr>
          <w:b/>
          <w:lang w:val="fr-FR"/>
        </w:rPr>
        <w:t>27</w:t>
      </w:r>
      <w:r w:rsidRPr="00673C15">
        <w:rPr>
          <w:lang w:val="fr-FR"/>
        </w:rPr>
        <w:t xml:space="preserve"> Et Jonathan n’avait pas entendu, lorsque son père avait fait jurer le peuple, et il étendit le bout du bâton qu’il avait à la main et le trempa dans un rayon de miel et ramena sa main à sa bouche, et ses yeux furent éclaircis. </w:t>
      </w:r>
      <w:r w:rsidRPr="00673C15">
        <w:rPr>
          <w:b/>
          <w:lang w:val="fr-FR"/>
        </w:rPr>
        <w:t xml:space="preserve">28 </w:t>
      </w:r>
      <w:r w:rsidRPr="00673C15">
        <w:rPr>
          <w:lang w:val="fr-FR"/>
        </w:rPr>
        <w:t xml:space="preserve">Et quelqu’un du peuple répondit et dit : Ton père a fait expressément jurer le peuple, en disant : Maudit soit l’homme qui mangera du pain aujourd’hui ! </w:t>
      </w:r>
      <w:proofErr w:type="gramStart"/>
      <w:r w:rsidRPr="00673C15">
        <w:rPr>
          <w:lang w:val="fr-FR"/>
        </w:rPr>
        <w:t>et</w:t>
      </w:r>
      <w:proofErr w:type="gramEnd"/>
      <w:r w:rsidRPr="00673C15">
        <w:rPr>
          <w:lang w:val="fr-FR"/>
        </w:rPr>
        <w:t xml:space="preserve"> le peuple était fatigué. </w:t>
      </w:r>
      <w:r w:rsidRPr="00673C15">
        <w:rPr>
          <w:b/>
          <w:lang w:val="fr-FR"/>
        </w:rPr>
        <w:t xml:space="preserve">29 </w:t>
      </w:r>
      <w:r w:rsidRPr="00673C15">
        <w:rPr>
          <w:lang w:val="fr-FR"/>
        </w:rPr>
        <w:t xml:space="preserve">Et Jonathan dit : Mon père a troublé le pays. Voyez donc comme mes yeux ont été éclaircis parce que j’ai goûté un peu de ce miel ! </w:t>
      </w:r>
      <w:r w:rsidRPr="00673C15">
        <w:rPr>
          <w:b/>
          <w:lang w:val="fr-FR"/>
        </w:rPr>
        <w:t xml:space="preserve">30 </w:t>
      </w:r>
      <w:r w:rsidRPr="00673C15">
        <w:rPr>
          <w:lang w:val="fr-FR"/>
        </w:rPr>
        <w:t xml:space="preserve">Qu’eût-ce été, si le peuple avait aujourd’hui mangé du butin de ses ennemis qu’il a trouvé ? </w:t>
      </w:r>
      <w:proofErr w:type="gramStart"/>
      <w:r w:rsidRPr="00673C15">
        <w:rPr>
          <w:lang w:val="fr-FR"/>
        </w:rPr>
        <w:t>maintenant</w:t>
      </w:r>
      <w:proofErr w:type="gramEnd"/>
      <w:r w:rsidRPr="00673C15">
        <w:rPr>
          <w:lang w:val="fr-FR"/>
        </w:rPr>
        <w:t xml:space="preserve"> la défaite des Philistins n’aurait-elle pas été plus grande ? </w:t>
      </w:r>
      <w:r w:rsidRPr="00673C15">
        <w:rPr>
          <w:b/>
          <w:lang w:val="fr-FR"/>
        </w:rPr>
        <w:t>31</w:t>
      </w:r>
      <w:r w:rsidRPr="00673C15">
        <w:rPr>
          <w:lang w:val="fr-FR"/>
        </w:rPr>
        <w:t xml:space="preserve"> Et ils frappèrent ce jour-là les Philistins, depuis Micmash jusqu’à Ajalon ; et le peuple fut très-fatigué.</w:t>
      </w:r>
    </w:p>
    <w:p w:rsidR="00381F05" w:rsidRPr="00673C15" w:rsidRDefault="00673C15" w:rsidP="00673C15">
      <w:r w:rsidRPr="00673C15">
        <w:rPr>
          <w:b/>
          <w:lang w:val="fr-FR"/>
        </w:rPr>
        <w:t xml:space="preserve">32 </w:t>
      </w:r>
      <w:r w:rsidRPr="00673C15">
        <w:rPr>
          <w:lang w:val="fr-FR"/>
        </w:rPr>
        <w:t xml:space="preserve">Et le peuple se jeta sur le butin, et ils prirent du menu et du gros bétail, et des veaux, et ils les égorgèrent sur le sol ; et le peuple les mangeait avec le sang. </w:t>
      </w:r>
      <w:r w:rsidRPr="00673C15">
        <w:rPr>
          <w:b/>
          <w:lang w:val="fr-FR"/>
        </w:rPr>
        <w:t>33</w:t>
      </w:r>
      <w:r w:rsidRPr="00673C15">
        <w:rPr>
          <w:lang w:val="fr-FR"/>
        </w:rPr>
        <w:t xml:space="preserve"> Et on le rapporta à Saül, en disant : Voici, le peuple pèche contre l’Éternel en mangeant avec le sang. Et il dit : Vous avez agi infidèlement. Roulez à présent vers moi une grande pierre. </w:t>
      </w:r>
      <w:r w:rsidRPr="00673C15">
        <w:rPr>
          <w:b/>
          <w:lang w:val="fr-FR"/>
        </w:rPr>
        <w:t xml:space="preserve">34 </w:t>
      </w:r>
      <w:r w:rsidRPr="00673C15">
        <w:rPr>
          <w:lang w:val="fr-FR"/>
        </w:rPr>
        <w:t>Et Saül dit : Dispersez-vous parmi le peuple, et dites-leur : Amenez-moi chacun son bœuf et chacun son mouton</w:t>
      </w:r>
      <w:r w:rsidRPr="00673C15">
        <w:rPr>
          <w:vertAlign w:val="superscript"/>
          <w:lang w:val="fr-FR"/>
        </w:rPr>
        <w:footnoteReference w:id="507"/>
      </w:r>
      <w:r w:rsidRPr="00673C15">
        <w:rPr>
          <w:lang w:val="fr-FR"/>
        </w:rPr>
        <w:t>, et égorgez-les ici et mangez ; et ne péchez pas contre l’Éternel en mangeant avec le sang. Et cette nuit-là, tout le peuple amena chacun son bœuf à la main, et ils les égorgèrent là.</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73C15" w:rsidP="00381F05">
      <w:r w:rsidRPr="00673C15">
        <w:rPr>
          <w:lang w:val="fr-FR"/>
        </w:rPr>
        <w:t xml:space="preserve">La déroute des Philistins est totale. Le peuple s'est assemblé avec Saül afin de les poursuivre et de les tailler en pièces. Cependant il n'est pas animé de l’énergie qu'avaient déployée en pareille circonstance Gédéon et ses compagnons. Ceux-ci allaient après Madian «fatigués mais poursuivant toujours», car ils s’étaient rafraîchis avant d’aller à la bataille (Juges 7:6; 8:4). Ici, au contraire, Saül a fait défense au peuple de se restaurer en prenant de la nourriture, pendant toute la journée, malgré le rude effort qu'il avait à fournir. Interdiction </w:t>
      </w:r>
      <w:r w:rsidRPr="00673C15">
        <w:rPr>
          <w:b/>
          <w:bCs/>
          <w:lang w:val="fr-FR"/>
        </w:rPr>
        <w:t>légale</w:t>
      </w:r>
      <w:r w:rsidRPr="00673C15">
        <w:rPr>
          <w:lang w:val="fr-FR"/>
        </w:rPr>
        <w:t xml:space="preserve">, fruit de l'imagination, qui nous fait penser à tant d'autres </w:t>
      </w:r>
      <w:r w:rsidRPr="00673C15">
        <w:rPr>
          <w:b/>
          <w:bCs/>
          <w:lang w:val="fr-FR"/>
        </w:rPr>
        <w:t>inventions</w:t>
      </w:r>
      <w:r w:rsidRPr="00673C15">
        <w:rPr>
          <w:lang w:val="fr-FR"/>
        </w:rPr>
        <w:t xml:space="preserve"> humaines en matière de religion! Elle n'entraîne que des conséquences fâcheuses: D'abord la défaite des Philistins est moins grande qu'elle n'eût été avec une armée en pleine possession de ses moyens. D'autre part, le soir venu, lorsque le peuple a enfin la liberté de manger, il est si pressé par la faim qu'il prépare sa viande en tuant les bêtes avec le sang, commettant ainsi un péché mortel (Lévitique 17:10-14). N'était-ce pas autrement grave de désobéir à </w:t>
      </w:r>
      <w:r w:rsidRPr="00673C15">
        <w:rPr>
          <w:b/>
          <w:bCs/>
          <w:lang w:val="fr-FR"/>
        </w:rPr>
        <w:t>l'Éternel</w:t>
      </w:r>
      <w:r w:rsidRPr="00673C15">
        <w:rPr>
          <w:lang w:val="fr-FR"/>
        </w:rPr>
        <w:t xml:space="preserve"> que de transgresser l'ordonnance charnelle de Saül?</w:t>
      </w:r>
      <w:r w:rsidR="00381F05">
        <w:br w:type="page"/>
      </w:r>
    </w:p>
    <w:p w:rsidR="00381F05" w:rsidRPr="001C1B27" w:rsidRDefault="00381F05" w:rsidP="00381F05">
      <w:pPr>
        <w:pStyle w:val="Titre2"/>
      </w:pPr>
      <w:bookmarkStart w:id="3494" w:name="_Toc345837396"/>
      <w:bookmarkStart w:id="3495" w:name="_Toc345837777"/>
      <w:bookmarkStart w:id="3496" w:name="_Toc345838160"/>
      <w:bookmarkStart w:id="3497" w:name="_Toc345838540"/>
      <w:bookmarkStart w:id="3498" w:name="_Toc345839303"/>
      <w:bookmarkStart w:id="3499" w:name="_Toc345839684"/>
      <w:bookmarkStart w:id="3500" w:name="_Toc345840065"/>
      <w:bookmarkStart w:id="3501" w:name="_Toc345840446"/>
      <w:bookmarkStart w:id="3502" w:name="_Toc345840826"/>
      <w:bookmarkStart w:id="3503" w:name="_Toc345841207"/>
      <w:bookmarkStart w:id="3504" w:name="_Toc345841588"/>
      <w:bookmarkStart w:id="3505" w:name="_Toc354394446"/>
      <w:bookmarkStart w:id="3506" w:name="_Toc354394826"/>
      <w:bookmarkStart w:id="3507" w:name="_Toc354395206"/>
      <w:bookmarkStart w:id="3508" w:name="_Toc354395586"/>
      <w:bookmarkStart w:id="3509" w:name="_Toc354395966"/>
      <w:bookmarkStart w:id="3510" w:name="_Toc354400892"/>
      <w:bookmarkStart w:id="3511" w:name="_Toc354401272"/>
      <w:bookmarkStart w:id="3512" w:name="_Toc354401652"/>
      <w:bookmarkStart w:id="3513" w:name="_Toc354402032"/>
      <w:bookmarkStart w:id="3514" w:name="_Toc354402412"/>
      <w:bookmarkStart w:id="3515" w:name="_Toc354402792"/>
      <w:bookmarkStart w:id="3516" w:name="_Toc354403172"/>
      <w:r>
        <w:lastRenderedPageBreak/>
        <w:t>26</w:t>
      </w:r>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3504E" w:rsidRPr="0013504E">
        <w:rPr>
          <w:b/>
          <w:iCs/>
          <w:sz w:val="26"/>
          <w:szCs w:val="26"/>
          <w:lang w:val="fr-FR"/>
        </w:rPr>
        <w:t>1 Samuel 14:35-52</w:t>
      </w:r>
    </w:p>
    <w:p w:rsidR="002F66E7" w:rsidRPr="002F66E7" w:rsidRDefault="002F66E7" w:rsidP="002F66E7">
      <w:pPr>
        <w:rPr>
          <w:lang w:val="fr-FR"/>
        </w:rPr>
      </w:pPr>
      <w:r w:rsidRPr="002F66E7">
        <w:rPr>
          <w:b/>
          <w:lang w:val="fr-FR"/>
        </w:rPr>
        <w:t>35</w:t>
      </w:r>
      <w:r w:rsidRPr="002F66E7">
        <w:rPr>
          <w:lang w:val="fr-FR"/>
        </w:rPr>
        <w:t xml:space="preserve"> Et Saül bâtit un autel à l’Éternel ; ce fut le premier autel qu’il bâtit à l’Éternel.</w:t>
      </w:r>
    </w:p>
    <w:p w:rsidR="002F66E7" w:rsidRPr="002F66E7" w:rsidRDefault="002F66E7" w:rsidP="002F66E7">
      <w:pPr>
        <w:rPr>
          <w:lang w:val="fr-FR"/>
        </w:rPr>
      </w:pPr>
      <w:r w:rsidRPr="002F66E7">
        <w:rPr>
          <w:b/>
          <w:lang w:val="fr-FR"/>
        </w:rPr>
        <w:t>36</w:t>
      </w:r>
      <w:r w:rsidRPr="002F66E7">
        <w:rPr>
          <w:lang w:val="fr-FR"/>
        </w:rPr>
        <w:t xml:space="preserve"> Et Saül dit : Descendons de nuit après les Philistins, et pillons-les jusqu’à la lumière du matin, et n’en laissons pas un homme de reste. Et ils dirent : Fais tout ce qui est bon à tes yeux. Et le sacrificateur dit : Approchons-nous ici de Dieu. </w:t>
      </w:r>
      <w:r w:rsidRPr="002F66E7">
        <w:rPr>
          <w:b/>
          <w:lang w:val="fr-FR"/>
        </w:rPr>
        <w:t xml:space="preserve">37 </w:t>
      </w:r>
      <w:r w:rsidRPr="002F66E7">
        <w:rPr>
          <w:lang w:val="fr-FR"/>
        </w:rPr>
        <w:t xml:space="preserve">Et Saül interrogea Dieu : Descendrai-je après les Philistins ? Les livreras-tu en la main d’Israël ? Et il ne lui répondit pas ce jour-là. </w:t>
      </w:r>
      <w:r w:rsidRPr="002F66E7">
        <w:rPr>
          <w:b/>
          <w:lang w:val="fr-FR"/>
        </w:rPr>
        <w:t>38</w:t>
      </w:r>
      <w:r w:rsidRPr="002F66E7">
        <w:rPr>
          <w:lang w:val="fr-FR"/>
        </w:rPr>
        <w:t xml:space="preserve"> Et Saül dit : Approchez ici, vous tous les principaux</w:t>
      </w:r>
      <w:r w:rsidRPr="002F66E7">
        <w:rPr>
          <w:vertAlign w:val="superscript"/>
          <w:lang w:val="fr-FR"/>
        </w:rPr>
        <w:footnoteReference w:id="508"/>
      </w:r>
      <w:r w:rsidRPr="002F66E7">
        <w:rPr>
          <w:lang w:val="fr-FR"/>
        </w:rPr>
        <w:t xml:space="preserve"> du peuple, et sachez et voyez comment ce péché est arrivé aujourd’hui ; </w:t>
      </w:r>
      <w:r w:rsidRPr="002F66E7">
        <w:rPr>
          <w:b/>
          <w:lang w:val="fr-FR"/>
        </w:rPr>
        <w:t xml:space="preserve">39 </w:t>
      </w:r>
      <w:r w:rsidRPr="002F66E7">
        <w:rPr>
          <w:lang w:val="fr-FR"/>
        </w:rPr>
        <w:t xml:space="preserve">car l’Éternel qui a sauvé Israël est vivant, que si c’était par Jonathan, mon fils, il mourra certainement ! Et personne de tout le peuple ne lui répondit. </w:t>
      </w:r>
      <w:r w:rsidRPr="002F66E7">
        <w:rPr>
          <w:b/>
          <w:lang w:val="fr-FR"/>
        </w:rPr>
        <w:t xml:space="preserve">40 </w:t>
      </w:r>
      <w:r w:rsidRPr="002F66E7">
        <w:rPr>
          <w:lang w:val="fr-FR"/>
        </w:rPr>
        <w:t xml:space="preserve">Et il dit à tout Israël : Vous, soyez d’un côté, et moi et Jonathan, mon fils, nous serons de l’autre côté. Et le peuple dit à Saül : Fais ce qui est bon à tes yeux. </w:t>
      </w:r>
      <w:r w:rsidRPr="002F66E7">
        <w:rPr>
          <w:b/>
          <w:lang w:val="fr-FR"/>
        </w:rPr>
        <w:t xml:space="preserve">41 </w:t>
      </w:r>
      <w:r w:rsidRPr="002F66E7">
        <w:rPr>
          <w:lang w:val="fr-FR"/>
        </w:rPr>
        <w:t>Et Saül dit à l’Éternel, le Dieu d’Israël : Donne [un sort</w:t>
      </w:r>
      <w:r w:rsidRPr="002F66E7">
        <w:rPr>
          <w:vertAlign w:val="superscript"/>
          <w:lang w:val="fr-FR"/>
        </w:rPr>
        <w:footnoteReference w:id="509"/>
      </w:r>
      <w:r w:rsidRPr="002F66E7">
        <w:rPr>
          <w:lang w:val="fr-FR"/>
        </w:rPr>
        <w:t xml:space="preserve">] parfait. Et Jonathan et Saül furent pris, et le peuple échappa. </w:t>
      </w:r>
      <w:r w:rsidRPr="002F66E7">
        <w:rPr>
          <w:b/>
          <w:lang w:val="fr-FR"/>
        </w:rPr>
        <w:t xml:space="preserve">42 </w:t>
      </w:r>
      <w:r w:rsidRPr="002F66E7">
        <w:rPr>
          <w:lang w:val="fr-FR"/>
        </w:rPr>
        <w:t>Et Saül dit : Jetez le sort entre moi et Jonathan, mon fils. Et Jonathan fut pris.</w:t>
      </w:r>
    </w:p>
    <w:p w:rsidR="002F66E7" w:rsidRPr="002F66E7" w:rsidRDefault="002F66E7" w:rsidP="002F66E7">
      <w:pPr>
        <w:rPr>
          <w:lang w:val="fr-FR"/>
        </w:rPr>
      </w:pPr>
      <w:r w:rsidRPr="002F66E7">
        <w:rPr>
          <w:b/>
          <w:lang w:val="fr-FR"/>
        </w:rPr>
        <w:t>43</w:t>
      </w:r>
      <w:r w:rsidRPr="002F66E7">
        <w:rPr>
          <w:lang w:val="fr-FR"/>
        </w:rPr>
        <w:t xml:space="preserve"> Et Saül dit à Jonathan : Déclare-moi ce que tu as fait. Et Jonathan le lui déclara, et dit : Je n’ai fait que goûter un peu de miel avec le bout du bâton que j’avais à la main, [et] voici, je meurs ! </w:t>
      </w:r>
      <w:r w:rsidRPr="002F66E7">
        <w:rPr>
          <w:b/>
          <w:lang w:val="fr-FR"/>
        </w:rPr>
        <w:t xml:space="preserve">44 </w:t>
      </w:r>
      <w:r w:rsidRPr="002F66E7">
        <w:rPr>
          <w:lang w:val="fr-FR"/>
        </w:rPr>
        <w:t xml:space="preserve">Et Saül dit : Que Dieu [me] fasse ainsi, et ainsi y ajoute, si tu ne meurs certainement, Jonathan ! </w:t>
      </w:r>
      <w:r w:rsidRPr="002F66E7">
        <w:rPr>
          <w:b/>
          <w:lang w:val="fr-FR"/>
        </w:rPr>
        <w:t>45</w:t>
      </w:r>
      <w:r w:rsidRPr="002F66E7">
        <w:rPr>
          <w:lang w:val="fr-FR"/>
        </w:rPr>
        <w:t xml:space="preserve"> Et le peuple dit à Saül : Jonathan, qui a opéré cette grande délivrance en Israël, mourra-t-il ? Qu’ainsi n’advienne ! L’Éternel est vivant, s’il tombe à terre un des cheveux de sa tête ! </w:t>
      </w:r>
      <w:proofErr w:type="gramStart"/>
      <w:r w:rsidRPr="002F66E7">
        <w:rPr>
          <w:lang w:val="fr-FR"/>
        </w:rPr>
        <w:t>car</w:t>
      </w:r>
      <w:proofErr w:type="gramEnd"/>
      <w:r w:rsidRPr="002F66E7">
        <w:rPr>
          <w:lang w:val="fr-FR"/>
        </w:rPr>
        <w:t xml:space="preserve"> il a opéré avec Dieu aujourd’hui. Et le peuple délivra Jonathan, et il ne mourut pas. </w:t>
      </w:r>
      <w:r w:rsidRPr="002F66E7">
        <w:rPr>
          <w:b/>
          <w:lang w:val="fr-FR"/>
        </w:rPr>
        <w:t>46</w:t>
      </w:r>
      <w:r w:rsidRPr="002F66E7">
        <w:rPr>
          <w:lang w:val="fr-FR"/>
        </w:rPr>
        <w:t xml:space="preserve"> Et Saül remonta de la poursuite des Philistins, et les Philistins s’en allèrent en leur lieu.</w:t>
      </w:r>
    </w:p>
    <w:p w:rsidR="002F66E7" w:rsidRPr="002F66E7" w:rsidRDefault="002F66E7" w:rsidP="002F66E7">
      <w:pPr>
        <w:rPr>
          <w:lang w:val="fr-FR"/>
        </w:rPr>
      </w:pPr>
      <w:r w:rsidRPr="002F66E7">
        <w:rPr>
          <w:b/>
          <w:lang w:val="fr-FR"/>
        </w:rPr>
        <w:t xml:space="preserve">47 </w:t>
      </w:r>
      <w:r w:rsidRPr="002F66E7">
        <w:rPr>
          <w:lang w:val="fr-FR"/>
        </w:rPr>
        <w:t xml:space="preserve">Et Saül prit la royauté sur Israël, et il fit la guerre tout à l’entour contre tous ses ennemis : contre Moab, et contre les fils d’Ammon, et contre Édom, et contre les rois de Tsoba, et contre les Philistins ; et partout où il se tournait, il les châtiait. </w:t>
      </w:r>
      <w:r w:rsidRPr="002F66E7">
        <w:rPr>
          <w:b/>
          <w:lang w:val="fr-FR"/>
        </w:rPr>
        <w:t xml:space="preserve">48 </w:t>
      </w:r>
      <w:r w:rsidRPr="002F66E7">
        <w:rPr>
          <w:lang w:val="fr-FR"/>
        </w:rPr>
        <w:t>Et il forma une armée</w:t>
      </w:r>
      <w:r w:rsidRPr="002F66E7">
        <w:rPr>
          <w:vertAlign w:val="superscript"/>
          <w:lang w:val="fr-FR"/>
        </w:rPr>
        <w:footnoteReference w:id="510"/>
      </w:r>
      <w:r w:rsidRPr="002F66E7">
        <w:rPr>
          <w:lang w:val="fr-FR"/>
        </w:rPr>
        <w:t xml:space="preserve"> et frappa Amalek, et délivra Israël de la main de ceux qui le pillaient.</w:t>
      </w:r>
    </w:p>
    <w:p w:rsidR="002F66E7" w:rsidRPr="002F66E7" w:rsidRDefault="002F66E7" w:rsidP="002F66E7">
      <w:pPr>
        <w:rPr>
          <w:lang w:val="fr-FR"/>
        </w:rPr>
      </w:pPr>
      <w:r w:rsidRPr="002F66E7">
        <w:rPr>
          <w:b/>
          <w:lang w:val="fr-FR"/>
        </w:rPr>
        <w:t>49</w:t>
      </w:r>
      <w:r w:rsidRPr="002F66E7">
        <w:rPr>
          <w:lang w:val="fr-FR"/>
        </w:rPr>
        <w:t xml:space="preserve"> Et les fils de Saül étaient Jonathan, et Jishvi, et Malki-Shua ; et les noms de ses deux filles : le nom de l’aînée était Mérab, et le nom de la plus jeune, Mical. </w:t>
      </w:r>
      <w:r w:rsidRPr="002F66E7">
        <w:rPr>
          <w:b/>
          <w:lang w:val="fr-FR"/>
        </w:rPr>
        <w:t>50</w:t>
      </w:r>
      <w:r w:rsidRPr="002F66E7">
        <w:rPr>
          <w:lang w:val="fr-FR"/>
        </w:rPr>
        <w:t xml:space="preserve"> Et le nom de la femme de Saül était Akhinoam, fille d’Akhimaats ; et le nom du chef de son armée était Abner</w:t>
      </w:r>
      <w:r w:rsidRPr="002F66E7">
        <w:rPr>
          <w:vertAlign w:val="superscript"/>
          <w:lang w:val="fr-FR"/>
        </w:rPr>
        <w:footnoteReference w:id="511"/>
      </w:r>
      <w:r w:rsidRPr="002F66E7">
        <w:rPr>
          <w:lang w:val="fr-FR"/>
        </w:rPr>
        <w:t xml:space="preserve">, fils de Ner, oncle de Saül. </w:t>
      </w:r>
      <w:r w:rsidRPr="002F66E7">
        <w:rPr>
          <w:b/>
          <w:lang w:val="fr-FR"/>
        </w:rPr>
        <w:t>51</w:t>
      </w:r>
      <w:r w:rsidRPr="002F66E7">
        <w:rPr>
          <w:lang w:val="fr-FR"/>
        </w:rPr>
        <w:t xml:space="preserve"> Et Kis, père de Saül, et Ner, père d’Abner, étaient fils d’Abiel.</w:t>
      </w:r>
    </w:p>
    <w:p w:rsidR="00381F05" w:rsidRPr="002F66E7" w:rsidRDefault="002F66E7" w:rsidP="002F66E7">
      <w:r w:rsidRPr="002F66E7">
        <w:rPr>
          <w:b/>
          <w:lang w:val="fr-FR"/>
        </w:rPr>
        <w:t xml:space="preserve">52 </w:t>
      </w:r>
      <w:r w:rsidRPr="002F66E7">
        <w:rPr>
          <w:lang w:val="fr-FR"/>
        </w:rPr>
        <w:t>Et la guerre fut forte contre les Philistins durant tous les jours de Saül ; et quand Saül voyait quelque homme fort et quelque homme vaillant, il le prenait auprès de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13504E" w:rsidP="00381F05">
      <w:r w:rsidRPr="0013504E">
        <w:rPr>
          <w:lang w:val="fr-FR"/>
        </w:rPr>
        <w:t xml:space="preserve">Veillons sur nos paroles et en particulier sur les promesses que nous pouvons faire. Nous avons vu hier les suites malheureuses du serment irréfléchi que Saül avait prononcé. Il a inutilement affaibli son armée, empêché la fin de la poursuite, amené le peuple à transgresser le commandement relatif au sang. Une dernière conséquence — mais qui, pas plus que les précédentes, n'ouvrira les yeux du pauvre roi — va être </w:t>
      </w:r>
      <w:r w:rsidRPr="0013504E">
        <w:rPr>
          <w:lang w:val="fr-FR"/>
        </w:rPr>
        <w:lastRenderedPageBreak/>
        <w:t xml:space="preserve">la condamnation du seul homme de foi précisément: le vaillant Jonathan. Celui-ci se trouve à présent en danger de mort, non par l'épée des Philistins, mais du fait de son propre père! Derrière tout cela nous comprenons que c'est Satan lui-même qui agit. Il tente par ce moyen de se débarrasser de l'homme de Dieu; toutefois l'Éternel ne le permet pas et se sert du peuple pour délivrer Jonathan. Cette scène ressemble à celle qui suivit la défaite d'Aï (Josué 7). Mais ici tous les torts sont du côté de Saül dont la folie et l'orgueil aveugle sont manifestés aux yeux de tous. Et loin de compter dorénavant sur l'Éternel qui avait donné la victoire, le roi </w:t>
      </w:r>
      <w:proofErr w:type="gramStart"/>
      <w:r w:rsidRPr="0013504E">
        <w:rPr>
          <w:lang w:val="fr-FR"/>
        </w:rPr>
        <w:t>continue</w:t>
      </w:r>
      <w:proofErr w:type="gramEnd"/>
      <w:r w:rsidRPr="0013504E">
        <w:rPr>
          <w:lang w:val="fr-FR"/>
        </w:rPr>
        <w:t xml:space="preserve"> à s'appuyer </w:t>
      </w:r>
      <w:r w:rsidRPr="0013504E">
        <w:rPr>
          <w:b/>
          <w:bCs/>
          <w:lang w:val="fr-FR"/>
        </w:rPr>
        <w:t>sur la chair</w:t>
      </w:r>
      <w:r w:rsidRPr="0013504E">
        <w:rPr>
          <w:lang w:val="fr-FR"/>
        </w:rPr>
        <w:t>, en mobilisant des hommes forts et vaillants pour sa garde personnelle, un recrutement bien différent de celui de David plus tard (ch. 22:2).</w:t>
      </w:r>
      <w:r w:rsidR="00381F05">
        <w:br w:type="page"/>
      </w:r>
    </w:p>
    <w:p w:rsidR="00381F05" w:rsidRPr="001C1B27" w:rsidRDefault="00381F05" w:rsidP="00381F05">
      <w:pPr>
        <w:pStyle w:val="Titre2"/>
      </w:pPr>
      <w:bookmarkStart w:id="3517" w:name="_Toc345837397"/>
      <w:bookmarkStart w:id="3518" w:name="_Toc345837778"/>
      <w:bookmarkStart w:id="3519" w:name="_Toc345838161"/>
      <w:bookmarkStart w:id="3520" w:name="_Toc345838541"/>
      <w:bookmarkStart w:id="3521" w:name="_Toc345839304"/>
      <w:bookmarkStart w:id="3522" w:name="_Toc345839685"/>
      <w:bookmarkStart w:id="3523" w:name="_Toc345840066"/>
      <w:bookmarkStart w:id="3524" w:name="_Toc345840447"/>
      <w:bookmarkStart w:id="3525" w:name="_Toc345840827"/>
      <w:bookmarkStart w:id="3526" w:name="_Toc345841208"/>
      <w:bookmarkStart w:id="3527" w:name="_Toc345841589"/>
      <w:bookmarkStart w:id="3528" w:name="_Toc354394447"/>
      <w:bookmarkStart w:id="3529" w:name="_Toc354394827"/>
      <w:bookmarkStart w:id="3530" w:name="_Toc354395207"/>
      <w:bookmarkStart w:id="3531" w:name="_Toc354395587"/>
      <w:bookmarkStart w:id="3532" w:name="_Toc354395967"/>
      <w:bookmarkStart w:id="3533" w:name="_Toc354400893"/>
      <w:bookmarkStart w:id="3534" w:name="_Toc354401273"/>
      <w:bookmarkStart w:id="3535" w:name="_Toc354401653"/>
      <w:bookmarkStart w:id="3536" w:name="_Toc354402033"/>
      <w:bookmarkStart w:id="3537" w:name="_Toc354402413"/>
      <w:bookmarkStart w:id="3538" w:name="_Toc354402793"/>
      <w:bookmarkStart w:id="3539" w:name="_Toc354403173"/>
      <w:r>
        <w:lastRenderedPageBreak/>
        <w:t>27</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F3311" w:rsidRPr="000F3311">
        <w:rPr>
          <w:b/>
          <w:iCs/>
          <w:sz w:val="26"/>
          <w:szCs w:val="26"/>
          <w:lang w:val="fr-FR"/>
        </w:rPr>
        <w:t>1 Samuel 15:1-16</w:t>
      </w:r>
    </w:p>
    <w:p w:rsidR="00160846" w:rsidRPr="00160846" w:rsidRDefault="00160846" w:rsidP="00160846">
      <w:pPr>
        <w:rPr>
          <w:lang w:val="fr-FR"/>
        </w:rPr>
      </w:pPr>
      <w:r w:rsidRPr="00160846">
        <w:rPr>
          <w:b/>
          <w:lang w:val="fr-FR"/>
        </w:rPr>
        <w:t xml:space="preserve">1 </w:t>
      </w:r>
      <w:r w:rsidRPr="00160846">
        <w:rPr>
          <w:lang w:val="fr-FR"/>
        </w:rPr>
        <w:t xml:space="preserve">Et Samuel dit à Saül : L’Éternel m’a envoyé pour t’oindre comme roi sur son peuple, sur Israël ; et maintenant, écoute la voix des paroles de l’Éternel. </w:t>
      </w:r>
      <w:r w:rsidRPr="00160846">
        <w:rPr>
          <w:b/>
          <w:lang w:val="fr-FR"/>
        </w:rPr>
        <w:t xml:space="preserve">2 </w:t>
      </w:r>
      <w:r w:rsidRPr="00160846">
        <w:rPr>
          <w:lang w:val="fr-FR"/>
        </w:rPr>
        <w:t xml:space="preserve">Ainsi dit l’Éternel des armées : J’ai considéré ce qu’Amalek a fait à Israël, comment il se plaça contre lui sur le chemin quand il montait d’Égypte. </w:t>
      </w:r>
      <w:r w:rsidRPr="00160846">
        <w:rPr>
          <w:b/>
          <w:lang w:val="fr-FR"/>
        </w:rPr>
        <w:t xml:space="preserve">3 </w:t>
      </w:r>
      <w:r w:rsidRPr="00160846">
        <w:rPr>
          <w:lang w:val="fr-FR"/>
        </w:rPr>
        <w:t xml:space="preserve">Va maintenant, et frappe Amalek, et vous détruirez entièrement tout ce qui est à lui, et tu ne l’épargneras pas, mais tu feras mourir les hommes et les femmes, les enfants et ceux qui tètent, les bœufs et les moutons, les chameaux et les ânes. </w:t>
      </w:r>
      <w:r w:rsidRPr="00160846">
        <w:rPr>
          <w:b/>
          <w:lang w:val="fr-FR"/>
        </w:rPr>
        <w:t xml:space="preserve">4 </w:t>
      </w:r>
      <w:r w:rsidRPr="00160846">
        <w:rPr>
          <w:lang w:val="fr-FR"/>
        </w:rPr>
        <w:t>Et Saül convoqua le peuple et le dénombra à Telaïm, deux cent mille hommes de pied et dix mille hommes de Juda.</w:t>
      </w:r>
    </w:p>
    <w:p w:rsidR="00160846" w:rsidRPr="00160846" w:rsidRDefault="00160846" w:rsidP="00160846">
      <w:pPr>
        <w:rPr>
          <w:lang w:val="fr-FR"/>
        </w:rPr>
      </w:pPr>
      <w:r w:rsidRPr="00160846">
        <w:rPr>
          <w:b/>
          <w:lang w:val="fr-FR"/>
        </w:rPr>
        <w:t xml:space="preserve">5 </w:t>
      </w:r>
      <w:r w:rsidRPr="00160846">
        <w:rPr>
          <w:lang w:val="fr-FR"/>
        </w:rPr>
        <w:t xml:space="preserve">Et Saül vint jusqu’à la ville d’Amalek, et il plaça une embuscade dans la vallée. </w:t>
      </w:r>
      <w:r w:rsidRPr="00160846">
        <w:rPr>
          <w:b/>
          <w:lang w:val="fr-FR"/>
        </w:rPr>
        <w:t xml:space="preserve">6 </w:t>
      </w:r>
      <w:r w:rsidRPr="00160846">
        <w:rPr>
          <w:lang w:val="fr-FR"/>
        </w:rPr>
        <w:t xml:space="preserve">Et Saül dit aux Kéniens : Allez, retirez-vous, descendez du milieu des Amalékites, de peur que je ne te détruise avec eux ; car toi, tu usas de bonté envers tous les fils d’Israël lorsqu’ils montèrent d’Égypte. Et le Kénien se retira du milieu d’Amalek. </w:t>
      </w:r>
      <w:r w:rsidRPr="00160846">
        <w:rPr>
          <w:b/>
          <w:lang w:val="fr-FR"/>
        </w:rPr>
        <w:t xml:space="preserve">7 </w:t>
      </w:r>
      <w:r w:rsidRPr="00160846">
        <w:rPr>
          <w:lang w:val="fr-FR"/>
        </w:rPr>
        <w:t xml:space="preserve">Et Saül frappa Amalek depuis Havila en allant vers Shur, qui est en face de l’Égypte. </w:t>
      </w:r>
      <w:r w:rsidRPr="00160846">
        <w:rPr>
          <w:b/>
          <w:lang w:val="fr-FR"/>
        </w:rPr>
        <w:t xml:space="preserve">8 </w:t>
      </w:r>
      <w:r w:rsidRPr="00160846">
        <w:rPr>
          <w:lang w:val="fr-FR"/>
        </w:rPr>
        <w:t xml:space="preserve">Et il prit vivant Agag, roi d’Amalek, et détruisit entièrement tout le peuple par le tranchant de l’épée. </w:t>
      </w:r>
      <w:r w:rsidRPr="00160846">
        <w:rPr>
          <w:b/>
          <w:lang w:val="fr-FR"/>
        </w:rPr>
        <w:t xml:space="preserve">9 </w:t>
      </w:r>
      <w:r w:rsidRPr="00160846">
        <w:rPr>
          <w:lang w:val="fr-FR"/>
        </w:rPr>
        <w:t>Et Saül et le peuple épargnèrent Agag, et le meilleur du menu et du gros bétail, et les bêtes de la seconde portée, et les agneaux</w:t>
      </w:r>
      <w:r w:rsidRPr="00160846">
        <w:rPr>
          <w:vertAlign w:val="superscript"/>
          <w:lang w:val="fr-FR"/>
        </w:rPr>
        <w:footnoteReference w:id="512"/>
      </w:r>
      <w:r w:rsidRPr="00160846">
        <w:rPr>
          <w:lang w:val="fr-FR"/>
        </w:rPr>
        <w:t xml:space="preserve">, et tout ce qui était bon, et ils ne voulurent pas les détruire entièrement ; mais tout ce qui était misérable et chétif, </w:t>
      </w:r>
      <w:proofErr w:type="gramStart"/>
      <w:r w:rsidRPr="00160846">
        <w:rPr>
          <w:lang w:val="fr-FR"/>
        </w:rPr>
        <w:t>cela ils</w:t>
      </w:r>
      <w:proofErr w:type="gramEnd"/>
      <w:r w:rsidRPr="00160846">
        <w:rPr>
          <w:lang w:val="fr-FR"/>
        </w:rPr>
        <w:t xml:space="preserve"> le détruisirent entièrement.</w:t>
      </w:r>
    </w:p>
    <w:p w:rsidR="00381F05" w:rsidRPr="00160846" w:rsidRDefault="00160846" w:rsidP="00160846">
      <w:r w:rsidRPr="00160846">
        <w:rPr>
          <w:b/>
          <w:lang w:val="fr-FR"/>
        </w:rPr>
        <w:t>10</w:t>
      </w:r>
      <w:r w:rsidRPr="00160846">
        <w:rPr>
          <w:lang w:val="fr-FR"/>
        </w:rPr>
        <w:t xml:space="preserve"> Et la parole de l’Éternel vint à Samuel, disant : </w:t>
      </w:r>
      <w:r w:rsidRPr="00160846">
        <w:rPr>
          <w:b/>
          <w:lang w:val="fr-FR"/>
        </w:rPr>
        <w:t xml:space="preserve">11 </w:t>
      </w:r>
      <w:r w:rsidRPr="00160846">
        <w:rPr>
          <w:lang w:val="fr-FR"/>
        </w:rPr>
        <w:t>Je me repens d’avoir établi Saül pour roi ; car il s’est détourné de</w:t>
      </w:r>
      <w:r w:rsidRPr="00160846">
        <w:rPr>
          <w:vertAlign w:val="superscript"/>
          <w:lang w:val="fr-FR"/>
        </w:rPr>
        <w:footnoteReference w:id="513"/>
      </w:r>
      <w:r w:rsidRPr="00160846">
        <w:rPr>
          <w:lang w:val="fr-FR"/>
        </w:rPr>
        <w:t xml:space="preserve"> moi et n’a point exécuté mes paroles. Et Samuel fut fort attristé, et il cria à l’Éternel toute la nuit. </w:t>
      </w:r>
      <w:r w:rsidRPr="00160846">
        <w:rPr>
          <w:b/>
          <w:lang w:val="fr-FR"/>
        </w:rPr>
        <w:t xml:space="preserve">12 </w:t>
      </w:r>
      <w:r w:rsidRPr="00160846">
        <w:rPr>
          <w:lang w:val="fr-FR"/>
        </w:rPr>
        <w:t>Et Samuel se leva de bonne heure pour aller le matin à la rencontre de Saül. Et on rapporta à Samuel, disant : Saül est allé à Carmel</w:t>
      </w:r>
      <w:r w:rsidRPr="00160846">
        <w:rPr>
          <w:vertAlign w:val="superscript"/>
          <w:lang w:val="fr-FR"/>
        </w:rPr>
        <w:footnoteReference w:id="514"/>
      </w:r>
      <w:r w:rsidRPr="00160846">
        <w:rPr>
          <w:lang w:val="fr-FR"/>
        </w:rPr>
        <w:t xml:space="preserve"> ; et voici, il s’est érigé un trophée, et il s’est tourné ailleurs, et a passé plus loin, et est descendu à Guilgal. </w:t>
      </w:r>
      <w:r w:rsidRPr="00160846">
        <w:rPr>
          <w:b/>
          <w:lang w:val="fr-FR"/>
        </w:rPr>
        <w:t>13</w:t>
      </w:r>
      <w:r w:rsidRPr="00160846">
        <w:rPr>
          <w:lang w:val="fr-FR"/>
        </w:rPr>
        <w:t xml:space="preserve"> Et Samuel vint vers Saül, et Saül lui dit : Béni sois-tu de l’Éternel ! </w:t>
      </w:r>
      <w:proofErr w:type="gramStart"/>
      <w:r w:rsidRPr="00160846">
        <w:rPr>
          <w:lang w:val="fr-FR"/>
        </w:rPr>
        <w:t>j’ai</w:t>
      </w:r>
      <w:proofErr w:type="gramEnd"/>
      <w:r w:rsidRPr="00160846">
        <w:rPr>
          <w:lang w:val="fr-FR"/>
        </w:rPr>
        <w:t xml:space="preserve"> exécuté la parole de l’Éternel. </w:t>
      </w:r>
      <w:r w:rsidRPr="00160846">
        <w:rPr>
          <w:b/>
          <w:lang w:val="fr-FR"/>
        </w:rPr>
        <w:t xml:space="preserve">14 </w:t>
      </w:r>
      <w:r w:rsidRPr="00160846">
        <w:rPr>
          <w:lang w:val="fr-FR"/>
        </w:rPr>
        <w:t xml:space="preserve">Et Samuel dit : Quel est donc ce bêlement de brebis à mes oreilles, et ce beuglement de bœufs que j’entends ? </w:t>
      </w:r>
      <w:r w:rsidRPr="00160846">
        <w:rPr>
          <w:b/>
          <w:lang w:val="fr-FR"/>
        </w:rPr>
        <w:t>15</w:t>
      </w:r>
      <w:r w:rsidRPr="00160846">
        <w:rPr>
          <w:lang w:val="fr-FR"/>
        </w:rPr>
        <w:t xml:space="preserve"> Et Saül dit : Ils les ont amenés des Amalékites, car le peuple a épargné le meilleur du menu et du gros bétail, pour sacrifier à l’Éternel, ton Dieu ; et le reste, nous l’avons détruit entièrement. </w:t>
      </w:r>
      <w:r w:rsidRPr="00160846">
        <w:rPr>
          <w:b/>
          <w:lang w:val="fr-FR"/>
        </w:rPr>
        <w:t>16</w:t>
      </w:r>
      <w:r w:rsidRPr="00160846">
        <w:rPr>
          <w:lang w:val="fr-FR"/>
        </w:rPr>
        <w:t xml:space="preserve"> Et Samuel dit à Saül : Arrête, et je te déclarerai ce que l’Éternel m’a dit cette nuit. Et il lui dit : Parle.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F3311" w:rsidRPr="000F3311" w:rsidRDefault="000F3311" w:rsidP="000F3311">
      <w:pPr>
        <w:rPr>
          <w:lang w:val="fr-FR"/>
        </w:rPr>
      </w:pPr>
      <w:r w:rsidRPr="000F3311">
        <w:rPr>
          <w:lang w:val="fr-FR"/>
        </w:rPr>
        <w:t xml:space="preserve">Ce chapitre 15 est important à un double point de vue. Il contient </w:t>
      </w:r>
      <w:r w:rsidRPr="000F3311">
        <w:rPr>
          <w:b/>
          <w:bCs/>
          <w:lang w:val="fr-FR"/>
        </w:rPr>
        <w:t>le châtiment divin contre Amalek</w:t>
      </w:r>
      <w:r w:rsidRPr="000F3311">
        <w:rPr>
          <w:lang w:val="fr-FR"/>
        </w:rPr>
        <w:t xml:space="preserve"> et </w:t>
      </w:r>
      <w:r w:rsidRPr="000F3311">
        <w:rPr>
          <w:b/>
          <w:bCs/>
          <w:lang w:val="fr-FR"/>
        </w:rPr>
        <w:t>l'épreuve finale du roi Saül</w:t>
      </w:r>
      <w:r w:rsidRPr="000F3311">
        <w:rPr>
          <w:lang w:val="fr-FR"/>
        </w:rPr>
        <w:t xml:space="preserve">, sujet dont nous pensons parler demain. — Adversaire lâche et cruel, Amalek avait attaqué Israël par surprise, sitôt après la sortie d'Égypte. Cette méchanceté ne pouvait lui être pardonnée. «J'effacerai entièrement la mémoire d'Amalek», avait prononcé l'Éternel (Exode 17:8, 14). Quatre cents ans s'étaient écoulés, mais Dieu n'avait pas </w:t>
      </w:r>
      <w:r w:rsidRPr="000F3311">
        <w:rPr>
          <w:b/>
          <w:bCs/>
          <w:lang w:val="fr-FR"/>
        </w:rPr>
        <w:t>oublié</w:t>
      </w:r>
      <w:r w:rsidRPr="000F3311">
        <w:rPr>
          <w:lang w:val="fr-FR"/>
        </w:rPr>
        <w:t xml:space="preserve">. «Le ciel et la terre passeront, mais mes paroles ne passeront point», déclare le Seigneur (Matthieu 24:35). Et Israël n'aurait pas dû </w:t>
      </w:r>
      <w:r w:rsidRPr="000F3311">
        <w:rPr>
          <w:b/>
          <w:bCs/>
          <w:lang w:val="fr-FR"/>
        </w:rPr>
        <w:t>l'oublier</w:t>
      </w:r>
      <w:r w:rsidRPr="000F3311">
        <w:rPr>
          <w:lang w:val="fr-FR"/>
        </w:rPr>
        <w:t xml:space="preserve"> davantage: «</w:t>
      </w:r>
      <w:r w:rsidRPr="000F3311">
        <w:rPr>
          <w:b/>
          <w:bCs/>
          <w:lang w:val="fr-FR"/>
        </w:rPr>
        <w:t>Souviens-toi</w:t>
      </w:r>
      <w:r w:rsidRPr="000F3311">
        <w:rPr>
          <w:lang w:val="fr-FR"/>
        </w:rPr>
        <w:t xml:space="preserve"> de ce que t'a fait Amalek en chemin, quand vous sortiez d'Égypte — avait recommandé Moïse — ... tu effaceras la mémoire d'Amalek de dessous les cieux: tu ne l'oublieras pas» (Deutéronome 25:17 à 19).</w:t>
      </w:r>
    </w:p>
    <w:p w:rsidR="00381F05" w:rsidRDefault="000F3311" w:rsidP="000F3311">
      <w:r w:rsidRPr="000F3311">
        <w:rPr>
          <w:lang w:val="fr-FR"/>
        </w:rPr>
        <w:lastRenderedPageBreak/>
        <w:t>N'oublions pas non plus les ennemis qui nous ont surpris dans le passé. Comment s'appellent-ils? Colère, mensonge, impureté... ou péché de tout autre nom. Si notre vigilance se relâchait à l'égard de ces fruits de la chair, nous pourrions avoir à réapprendre une leçon que pourtant nous avions déjà chèrement payée précédemment. Ne nous épargnons donc pas nous-même et jugeons sans pitié toutes les manifestations de la vieille nature.</w:t>
      </w:r>
      <w:r w:rsidR="00381F05">
        <w:br w:type="page"/>
      </w:r>
    </w:p>
    <w:p w:rsidR="00381F05" w:rsidRPr="001C1B27" w:rsidRDefault="00381F05" w:rsidP="00381F05">
      <w:pPr>
        <w:pStyle w:val="Titre2"/>
      </w:pPr>
      <w:bookmarkStart w:id="3540" w:name="_Toc345837398"/>
      <w:bookmarkStart w:id="3541" w:name="_Toc345837779"/>
      <w:bookmarkStart w:id="3542" w:name="_Toc345838162"/>
      <w:bookmarkStart w:id="3543" w:name="_Toc345838542"/>
      <w:bookmarkStart w:id="3544" w:name="_Toc345839305"/>
      <w:bookmarkStart w:id="3545" w:name="_Toc345839686"/>
      <w:bookmarkStart w:id="3546" w:name="_Toc345840067"/>
      <w:bookmarkStart w:id="3547" w:name="_Toc345840448"/>
      <w:bookmarkStart w:id="3548" w:name="_Toc345840828"/>
      <w:bookmarkStart w:id="3549" w:name="_Toc345841209"/>
      <w:bookmarkStart w:id="3550" w:name="_Toc345841590"/>
      <w:bookmarkStart w:id="3551" w:name="_Toc354394448"/>
      <w:bookmarkStart w:id="3552" w:name="_Toc354394828"/>
      <w:bookmarkStart w:id="3553" w:name="_Toc354395208"/>
      <w:bookmarkStart w:id="3554" w:name="_Toc354395588"/>
      <w:bookmarkStart w:id="3555" w:name="_Toc354395968"/>
      <w:bookmarkStart w:id="3556" w:name="_Toc354400894"/>
      <w:bookmarkStart w:id="3557" w:name="_Toc354401274"/>
      <w:bookmarkStart w:id="3558" w:name="_Toc354401654"/>
      <w:bookmarkStart w:id="3559" w:name="_Toc354402034"/>
      <w:bookmarkStart w:id="3560" w:name="_Toc354402414"/>
      <w:bookmarkStart w:id="3561" w:name="_Toc354402794"/>
      <w:bookmarkStart w:id="3562" w:name="_Toc354403174"/>
      <w:r>
        <w:lastRenderedPageBreak/>
        <w:t>28</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60846" w:rsidRPr="00160846">
        <w:rPr>
          <w:b/>
          <w:iCs/>
          <w:sz w:val="26"/>
          <w:szCs w:val="26"/>
          <w:lang w:val="fr-FR"/>
        </w:rPr>
        <w:t>1 Samuel 15:17-35</w:t>
      </w:r>
    </w:p>
    <w:p w:rsidR="00160846" w:rsidRPr="00160846" w:rsidRDefault="00160846" w:rsidP="00160846">
      <w:pPr>
        <w:rPr>
          <w:lang w:val="fr-FR"/>
        </w:rPr>
      </w:pPr>
      <w:r w:rsidRPr="00160846">
        <w:rPr>
          <w:b/>
          <w:lang w:val="fr-FR"/>
        </w:rPr>
        <w:t>17</w:t>
      </w:r>
      <w:r w:rsidRPr="00160846">
        <w:rPr>
          <w:lang w:val="fr-FR"/>
        </w:rPr>
        <w:t xml:space="preserve"> Et Samuel dit : N’est-ce pas, quand tu étais petit à tes propres yeux, tu es devenu chef des tribus d’Israël, et l’Éternel t’a oint pour roi sur Israël ? </w:t>
      </w:r>
      <w:r w:rsidRPr="00160846">
        <w:rPr>
          <w:b/>
          <w:lang w:val="fr-FR"/>
        </w:rPr>
        <w:t xml:space="preserve">18 </w:t>
      </w:r>
      <w:r w:rsidRPr="00160846">
        <w:rPr>
          <w:lang w:val="fr-FR"/>
        </w:rPr>
        <w:t xml:space="preserve">Et l’Éternel t’avait envoyé par un chemin, et t’avait dit : Va et détruis entièrement ces pécheurs, les Amalékites, et fais-leur la guerre jusqu’à ce qu’ils soient consumés. </w:t>
      </w:r>
      <w:r w:rsidRPr="00160846">
        <w:rPr>
          <w:b/>
          <w:lang w:val="fr-FR"/>
        </w:rPr>
        <w:t>19</w:t>
      </w:r>
      <w:r w:rsidRPr="00160846">
        <w:rPr>
          <w:lang w:val="fr-FR"/>
        </w:rPr>
        <w:t xml:space="preserve"> Et pourquoi n’as-tu pas écouté la voix de l’Éternel, et t’es-tu jeté sur le butin, et as-tu fait ce qui est mauvais aux yeux de l’Éternel ? </w:t>
      </w:r>
      <w:r w:rsidRPr="00160846">
        <w:rPr>
          <w:b/>
          <w:lang w:val="fr-FR"/>
        </w:rPr>
        <w:t>20</w:t>
      </w:r>
      <w:r w:rsidRPr="00160846">
        <w:rPr>
          <w:lang w:val="fr-FR"/>
        </w:rPr>
        <w:t xml:space="preserve"> Et Saül dit à Samuel : J’ai écouté la voix de l’Éternel, et je suis allé par le chemin par lequel l’Éternel m’a envoyé ; et j’ai amené Agag, roi d’Amalek, et j’ai entièrement détruit Amalek. </w:t>
      </w:r>
      <w:r w:rsidRPr="00160846">
        <w:rPr>
          <w:b/>
          <w:lang w:val="fr-FR"/>
        </w:rPr>
        <w:t>21</w:t>
      </w:r>
      <w:r w:rsidRPr="00160846">
        <w:rPr>
          <w:lang w:val="fr-FR"/>
        </w:rPr>
        <w:t xml:space="preserve"> Et le peuple a pris, dans le butin, du menu et du gros bétail, comme prémices de ce qui était voué à l’exécration, pour sacrifier à l’Éternel, ton Dieu, à Guilgal. </w:t>
      </w:r>
      <w:r w:rsidRPr="00160846">
        <w:rPr>
          <w:b/>
          <w:lang w:val="fr-FR"/>
        </w:rPr>
        <w:t xml:space="preserve">22 </w:t>
      </w:r>
      <w:r w:rsidRPr="00160846">
        <w:rPr>
          <w:lang w:val="fr-FR"/>
        </w:rPr>
        <w:t>Et Samuel dit : L’Éternel prend-il plaisir aux holocaustes et aux sacrifices, comme à ce qu’on écoute la voix de l’Éternel ? Voici, écouter</w:t>
      </w:r>
      <w:r w:rsidRPr="00160846">
        <w:rPr>
          <w:vertAlign w:val="superscript"/>
          <w:lang w:val="fr-FR"/>
        </w:rPr>
        <w:footnoteReference w:id="515"/>
      </w:r>
      <w:r w:rsidRPr="00160846">
        <w:rPr>
          <w:lang w:val="fr-FR"/>
        </w:rPr>
        <w:t xml:space="preserve"> est meilleur que sacrifice, prêter l’oreille, meilleur que la graisse des béliers ; </w:t>
      </w:r>
      <w:r w:rsidRPr="00160846">
        <w:rPr>
          <w:b/>
          <w:lang w:val="fr-FR"/>
        </w:rPr>
        <w:t xml:space="preserve">23 </w:t>
      </w:r>
      <w:r w:rsidRPr="00160846">
        <w:rPr>
          <w:lang w:val="fr-FR"/>
        </w:rPr>
        <w:t>car la rébellion est comme le péché de divination, et l’obstination comme une idolâtrie et des théraphim. Parce que tu as rejeté la parole de l’Éternel, il t’a aussi rejeté comme roi.</w:t>
      </w:r>
    </w:p>
    <w:p w:rsidR="00160846" w:rsidRPr="00160846" w:rsidRDefault="00160846" w:rsidP="00160846">
      <w:pPr>
        <w:rPr>
          <w:lang w:val="fr-FR"/>
        </w:rPr>
      </w:pPr>
      <w:r w:rsidRPr="00160846">
        <w:rPr>
          <w:b/>
          <w:lang w:val="fr-FR"/>
        </w:rPr>
        <w:t>24</w:t>
      </w:r>
      <w:r w:rsidRPr="00160846">
        <w:rPr>
          <w:lang w:val="fr-FR"/>
        </w:rPr>
        <w:t xml:space="preserve"> Et Saül dit à Samuel : J’ai péché, car j’ai transgressé le commandement</w:t>
      </w:r>
      <w:r w:rsidRPr="00160846">
        <w:rPr>
          <w:vertAlign w:val="superscript"/>
          <w:lang w:val="fr-FR"/>
        </w:rPr>
        <w:footnoteReference w:id="516"/>
      </w:r>
      <w:r w:rsidRPr="00160846">
        <w:rPr>
          <w:lang w:val="fr-FR"/>
        </w:rPr>
        <w:t xml:space="preserve"> de l’Éternel et tes paroles, car j’ai craint le peuple et j’ai écouté leur voix. </w:t>
      </w:r>
      <w:r w:rsidRPr="00160846">
        <w:rPr>
          <w:b/>
          <w:lang w:val="fr-FR"/>
        </w:rPr>
        <w:t>25</w:t>
      </w:r>
      <w:r w:rsidRPr="00160846">
        <w:rPr>
          <w:lang w:val="fr-FR"/>
        </w:rPr>
        <w:t xml:space="preserve"> Et maintenant, pardonne, je te prie, mon péché, et retourne-t’en avec moi, et je me prosternerai devant l’Éternel. </w:t>
      </w:r>
      <w:r w:rsidRPr="00160846">
        <w:rPr>
          <w:b/>
          <w:lang w:val="fr-FR"/>
        </w:rPr>
        <w:t>26</w:t>
      </w:r>
      <w:r w:rsidRPr="00160846">
        <w:rPr>
          <w:lang w:val="fr-FR"/>
        </w:rPr>
        <w:t xml:space="preserve"> Et Samuel dit à Saül : Je ne retournerai point avec toi ; car tu as rejeté la parole de l’Éternel, et l’Éternel t’a rejeté pour que tu ne sois plus roi sur Israël. </w:t>
      </w:r>
      <w:r w:rsidRPr="00160846">
        <w:rPr>
          <w:b/>
          <w:lang w:val="fr-FR"/>
        </w:rPr>
        <w:t xml:space="preserve">27 </w:t>
      </w:r>
      <w:r w:rsidRPr="00160846">
        <w:rPr>
          <w:lang w:val="fr-FR"/>
        </w:rPr>
        <w:t xml:space="preserve">Et Samuel se tourna pour s’en aller, et [Saül] saisit le pan de sa robe, qui se déchira. </w:t>
      </w:r>
      <w:r w:rsidRPr="00160846">
        <w:rPr>
          <w:b/>
          <w:lang w:val="fr-FR"/>
        </w:rPr>
        <w:t>28</w:t>
      </w:r>
      <w:r w:rsidRPr="00160846">
        <w:rPr>
          <w:lang w:val="fr-FR"/>
        </w:rPr>
        <w:t xml:space="preserve"> Et Samuel lui dit : L’Éternel a déchiré aujourd’hui la royauté d’Israël de dessus toi, et l’a donnée à ton prochain, qui est meilleur que toi. </w:t>
      </w:r>
      <w:r w:rsidRPr="00160846">
        <w:rPr>
          <w:b/>
          <w:lang w:val="fr-FR"/>
        </w:rPr>
        <w:t>29</w:t>
      </w:r>
      <w:r w:rsidRPr="00160846">
        <w:rPr>
          <w:lang w:val="fr-FR"/>
        </w:rPr>
        <w:t xml:space="preserve"> Et aussi, la sûre Confiance d’Israël ne ment point et ne se repent point ; car il n’est pas un homme pour se repentir. </w:t>
      </w:r>
      <w:r w:rsidRPr="00160846">
        <w:rPr>
          <w:b/>
          <w:lang w:val="fr-FR"/>
        </w:rPr>
        <w:t xml:space="preserve">30 </w:t>
      </w:r>
      <w:r w:rsidRPr="00160846">
        <w:rPr>
          <w:lang w:val="fr-FR"/>
        </w:rPr>
        <w:t xml:space="preserve">Et [Saül] dit : J’ai péché ; honore-moi maintenant, je te prie, en la présence des anciens de mon peuple et en la présence d’Israël, et retourne-t’en avec moi, et je me prosternerai devant l’Éternel, ton Dieu. </w:t>
      </w:r>
      <w:r w:rsidRPr="00160846">
        <w:rPr>
          <w:b/>
          <w:lang w:val="fr-FR"/>
        </w:rPr>
        <w:t>31</w:t>
      </w:r>
      <w:r w:rsidRPr="00160846">
        <w:rPr>
          <w:lang w:val="fr-FR"/>
        </w:rPr>
        <w:t xml:space="preserve"> Et Samuel retourna après Saül, et Saül se prosterna devant l’Éternel.</w:t>
      </w:r>
    </w:p>
    <w:p w:rsidR="00160846" w:rsidRPr="00160846" w:rsidRDefault="00160846" w:rsidP="00160846">
      <w:pPr>
        <w:rPr>
          <w:lang w:val="fr-FR"/>
        </w:rPr>
      </w:pPr>
      <w:r w:rsidRPr="00160846">
        <w:rPr>
          <w:b/>
          <w:lang w:val="fr-FR"/>
        </w:rPr>
        <w:t>32</w:t>
      </w:r>
      <w:r w:rsidRPr="00160846">
        <w:rPr>
          <w:lang w:val="fr-FR"/>
        </w:rPr>
        <w:t xml:space="preserve"> Et Samuel dit : Amenez-moi Agag, roi d’Amalek. Et Agag vint à lui gaiement ; et Agag disait : Certainement l’amertume de la mort est passée. </w:t>
      </w:r>
      <w:r w:rsidRPr="00160846">
        <w:rPr>
          <w:b/>
          <w:lang w:val="fr-FR"/>
        </w:rPr>
        <w:t>33</w:t>
      </w:r>
      <w:r w:rsidRPr="00160846">
        <w:rPr>
          <w:lang w:val="fr-FR"/>
        </w:rPr>
        <w:t xml:space="preserve"> Et Samuel dit : Comme ton épée a privé d’enfants les femmes, de même, entre les femmes, ta mère sera privée</w:t>
      </w:r>
      <w:r w:rsidRPr="00160846">
        <w:rPr>
          <w:vertAlign w:val="superscript"/>
          <w:lang w:val="fr-FR"/>
        </w:rPr>
        <w:footnoteReference w:id="517"/>
      </w:r>
      <w:r w:rsidRPr="00160846">
        <w:rPr>
          <w:lang w:val="fr-FR"/>
        </w:rPr>
        <w:t xml:space="preserve"> d’enfants. Et Samuel mit Agag en pièces devant l’Éternel, à Guilgal.</w:t>
      </w:r>
    </w:p>
    <w:p w:rsidR="00381F05" w:rsidRPr="00160846" w:rsidRDefault="00160846" w:rsidP="00160846">
      <w:r w:rsidRPr="00160846">
        <w:rPr>
          <w:b/>
          <w:lang w:val="fr-FR"/>
        </w:rPr>
        <w:t>34</w:t>
      </w:r>
      <w:r w:rsidRPr="00160846">
        <w:rPr>
          <w:lang w:val="fr-FR"/>
        </w:rPr>
        <w:t xml:space="preserve"> Et Samuel s’en alla à Rama ; et Saül monta à sa maison, à Guibha de Saül. </w:t>
      </w:r>
      <w:r w:rsidRPr="00160846">
        <w:rPr>
          <w:b/>
          <w:lang w:val="fr-FR"/>
        </w:rPr>
        <w:t>35</w:t>
      </w:r>
      <w:r w:rsidRPr="00160846">
        <w:rPr>
          <w:lang w:val="fr-FR"/>
        </w:rPr>
        <w:t xml:space="preserve"> Et Samuel ne vit plus Saül jusqu’au jour de sa mort, car Samuel menait deuil sur Saül, parce que l’Éternel s’était repenti d’avoir établi Saül roi sur 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60846" w:rsidRPr="00160846" w:rsidRDefault="00160846" w:rsidP="00160846">
      <w:pPr>
        <w:rPr>
          <w:lang w:val="fr-FR"/>
        </w:rPr>
      </w:pPr>
      <w:r w:rsidRPr="00160846">
        <w:rPr>
          <w:lang w:val="fr-FR"/>
        </w:rPr>
        <w:t>Samuel vient de passer une nuit d'angoisse qui a dû lui en rappeler une autre (chapitre 3:11): celle où lui fut annoncé le châtiment sur la maison d'Éli.</w:t>
      </w:r>
    </w:p>
    <w:p w:rsidR="00160846" w:rsidRPr="00160846" w:rsidRDefault="00160846" w:rsidP="00160846">
      <w:pPr>
        <w:rPr>
          <w:lang w:val="fr-FR"/>
        </w:rPr>
      </w:pPr>
      <w:r w:rsidRPr="00160846">
        <w:rPr>
          <w:lang w:val="fr-FR"/>
        </w:rPr>
        <w:t xml:space="preserve">Saül n'a pas achevé l'anéantissement d'Amalek, et en conséquence il doit être rejeté comme roi. Un roi </w:t>
      </w:r>
      <w:r w:rsidRPr="00160846">
        <w:rPr>
          <w:b/>
          <w:bCs/>
          <w:lang w:val="fr-FR"/>
        </w:rPr>
        <w:t>désobéissant</w:t>
      </w:r>
      <w:r w:rsidRPr="00160846">
        <w:rPr>
          <w:lang w:val="fr-FR"/>
        </w:rPr>
        <w:t xml:space="preserve"> ne peut que conduire son peuple dans la </w:t>
      </w:r>
      <w:r w:rsidRPr="00160846">
        <w:rPr>
          <w:b/>
          <w:bCs/>
          <w:lang w:val="fr-FR"/>
        </w:rPr>
        <w:t>désobéissance</w:t>
      </w:r>
      <w:r w:rsidRPr="00160846">
        <w:rPr>
          <w:lang w:val="fr-FR"/>
        </w:rPr>
        <w:t>; il doit donc être écarté du pouvoir. — «</w:t>
      </w:r>
      <w:r w:rsidRPr="00160846">
        <w:rPr>
          <w:b/>
          <w:bCs/>
          <w:lang w:val="fr-FR"/>
        </w:rPr>
        <w:t>Écouter est meilleur que sacrifice</w:t>
      </w:r>
      <w:r w:rsidRPr="00160846">
        <w:rPr>
          <w:lang w:val="fr-FR"/>
        </w:rPr>
        <w:t xml:space="preserve">» (verset 22). La plus brillante action de toute notre vie est sans </w:t>
      </w:r>
      <w:r w:rsidRPr="00160846">
        <w:rPr>
          <w:lang w:val="fr-FR"/>
        </w:rPr>
        <w:lastRenderedPageBreak/>
        <w:t xml:space="preserve">valeur si elle n'est pas accomplie par obéissance à Dieu. Et ce verset s'applique à toutes </w:t>
      </w:r>
      <w:r w:rsidRPr="00160846">
        <w:rPr>
          <w:b/>
          <w:bCs/>
          <w:lang w:val="fr-FR"/>
        </w:rPr>
        <w:t>les oeuvres</w:t>
      </w:r>
      <w:r w:rsidRPr="00160846">
        <w:rPr>
          <w:lang w:val="fr-FR"/>
        </w:rPr>
        <w:t xml:space="preserve"> par lesquelles la chrétienté cherche en vain à satisfaire Dieu, au lieu d'écouter et de recevoir tout simplement Sa Parole.</w:t>
      </w:r>
    </w:p>
    <w:p w:rsidR="00381F05" w:rsidRDefault="00160846" w:rsidP="00160846">
      <w:r w:rsidRPr="00160846">
        <w:rPr>
          <w:lang w:val="fr-FR"/>
        </w:rPr>
        <w:t xml:space="preserve">Ici c'est </w:t>
      </w:r>
      <w:r w:rsidRPr="00160846">
        <w:rPr>
          <w:b/>
          <w:bCs/>
          <w:lang w:val="fr-FR"/>
        </w:rPr>
        <w:t>écouter</w:t>
      </w:r>
      <w:r w:rsidRPr="00160846">
        <w:rPr>
          <w:lang w:val="fr-FR"/>
        </w:rPr>
        <w:t xml:space="preserve"> qui est meilleur que sacrifice. Mais il est dit la même chose de la </w:t>
      </w:r>
      <w:r w:rsidRPr="00160846">
        <w:rPr>
          <w:b/>
          <w:bCs/>
          <w:lang w:val="fr-FR"/>
        </w:rPr>
        <w:t>bonté</w:t>
      </w:r>
      <w:r w:rsidRPr="00160846">
        <w:rPr>
          <w:lang w:val="fr-FR"/>
        </w:rPr>
        <w:t xml:space="preserve"> et de la </w:t>
      </w:r>
      <w:r w:rsidRPr="00160846">
        <w:rPr>
          <w:b/>
          <w:bCs/>
          <w:lang w:val="fr-FR"/>
        </w:rPr>
        <w:t>connaissance de l'Éternel</w:t>
      </w:r>
      <w:r w:rsidRPr="00160846">
        <w:rPr>
          <w:lang w:val="fr-FR"/>
        </w:rPr>
        <w:t xml:space="preserve"> (Osée 6:6), de la </w:t>
      </w:r>
      <w:r w:rsidRPr="00160846">
        <w:rPr>
          <w:b/>
          <w:bCs/>
          <w:lang w:val="fr-FR"/>
        </w:rPr>
        <w:t>justice</w:t>
      </w:r>
      <w:r w:rsidRPr="00160846">
        <w:rPr>
          <w:lang w:val="fr-FR"/>
        </w:rPr>
        <w:t xml:space="preserve"> et de la </w:t>
      </w:r>
      <w:r w:rsidRPr="00160846">
        <w:rPr>
          <w:b/>
          <w:bCs/>
          <w:lang w:val="fr-FR"/>
        </w:rPr>
        <w:t>droiture</w:t>
      </w:r>
      <w:r w:rsidRPr="00160846">
        <w:rPr>
          <w:lang w:val="fr-FR"/>
        </w:rPr>
        <w:t xml:space="preserve"> (Proverbes 21:3), de </w:t>
      </w:r>
      <w:r w:rsidRPr="00160846">
        <w:rPr>
          <w:b/>
          <w:bCs/>
          <w:lang w:val="fr-FR"/>
        </w:rPr>
        <w:t>l'esprit brisé</w:t>
      </w:r>
      <w:r w:rsidRPr="00160846">
        <w:rPr>
          <w:lang w:val="fr-FR"/>
        </w:rPr>
        <w:t xml:space="preserve"> (Psaume 51:16-17), de la </w:t>
      </w:r>
      <w:r w:rsidRPr="00160846">
        <w:rPr>
          <w:b/>
          <w:bCs/>
          <w:lang w:val="fr-FR"/>
        </w:rPr>
        <w:t>miséricorde</w:t>
      </w:r>
      <w:r w:rsidRPr="00160846">
        <w:rPr>
          <w:lang w:val="fr-FR"/>
        </w:rPr>
        <w:t xml:space="preserve"> (Matthieu 9:13), de </w:t>
      </w:r>
      <w:r w:rsidRPr="00160846">
        <w:rPr>
          <w:b/>
          <w:bCs/>
          <w:lang w:val="fr-FR"/>
        </w:rPr>
        <w:t>l'amour</w:t>
      </w:r>
      <w:r w:rsidRPr="00160846">
        <w:rPr>
          <w:lang w:val="fr-FR"/>
        </w:rPr>
        <w:t xml:space="preserve"> (Marc 12:33). Voyez par contre chez Saül ce que produit la chair, outre la désobéissance: la vanterie (verset 20), le mensonge, le rejet de la faute sur autrui (versets 15, 21), l'obstination, une fausse repentance et avec tout cela la recherche d'un vain prestige (verset 30). Bien triste tableau en vérité!</w:t>
      </w:r>
      <w:r w:rsidR="00381F05">
        <w:br w:type="page"/>
      </w:r>
    </w:p>
    <w:p w:rsidR="00381F05" w:rsidRPr="001C1B27" w:rsidRDefault="00381F05" w:rsidP="00381F05">
      <w:pPr>
        <w:pStyle w:val="Titre2"/>
      </w:pPr>
      <w:bookmarkStart w:id="3563" w:name="_Toc345837399"/>
      <w:bookmarkStart w:id="3564" w:name="_Toc345837780"/>
      <w:bookmarkStart w:id="3565" w:name="_Toc345838163"/>
      <w:bookmarkStart w:id="3566" w:name="_Toc345838543"/>
      <w:bookmarkStart w:id="3567" w:name="_Toc345839306"/>
      <w:bookmarkStart w:id="3568" w:name="_Toc345839687"/>
      <w:bookmarkStart w:id="3569" w:name="_Toc345840068"/>
      <w:bookmarkStart w:id="3570" w:name="_Toc345840449"/>
      <w:bookmarkStart w:id="3571" w:name="_Toc345840829"/>
      <w:bookmarkStart w:id="3572" w:name="_Toc345841210"/>
      <w:bookmarkStart w:id="3573" w:name="_Toc345841591"/>
      <w:bookmarkStart w:id="3574" w:name="_Toc354394449"/>
      <w:bookmarkStart w:id="3575" w:name="_Toc354394829"/>
      <w:bookmarkStart w:id="3576" w:name="_Toc354395209"/>
      <w:bookmarkStart w:id="3577" w:name="_Toc354395589"/>
      <w:bookmarkStart w:id="3578" w:name="_Toc354395969"/>
      <w:bookmarkStart w:id="3579" w:name="_Toc354400895"/>
      <w:bookmarkStart w:id="3580" w:name="_Toc354401275"/>
      <w:bookmarkStart w:id="3581" w:name="_Toc354401655"/>
      <w:bookmarkStart w:id="3582" w:name="_Toc354402035"/>
      <w:bookmarkStart w:id="3583" w:name="_Toc354402415"/>
      <w:bookmarkStart w:id="3584" w:name="_Toc354402795"/>
      <w:bookmarkStart w:id="3585" w:name="_Toc354403175"/>
      <w:r>
        <w:lastRenderedPageBreak/>
        <w:t>29</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7722E" w:rsidRPr="0057722E">
        <w:rPr>
          <w:b/>
          <w:iCs/>
          <w:sz w:val="26"/>
          <w:szCs w:val="26"/>
          <w:lang w:val="fr-FR"/>
        </w:rPr>
        <w:t>1 Samuel 16:1-13</w:t>
      </w:r>
    </w:p>
    <w:p w:rsidR="008713D4" w:rsidRPr="008713D4" w:rsidRDefault="008713D4" w:rsidP="008713D4">
      <w:pPr>
        <w:rPr>
          <w:lang w:val="fr-FR"/>
        </w:rPr>
      </w:pPr>
      <w:r w:rsidRPr="008713D4">
        <w:rPr>
          <w:b/>
          <w:lang w:val="fr-FR"/>
        </w:rPr>
        <w:t xml:space="preserve">1 </w:t>
      </w:r>
      <w:r w:rsidRPr="008713D4">
        <w:rPr>
          <w:lang w:val="fr-FR"/>
        </w:rPr>
        <w:t xml:space="preserve">Et l’Éternel dit à Samuel : Jusques à quand mèneras-tu deuil sur Saül, vu que moi je l’ai rejeté pour qu’il ne soit pas roi sur Israël ? Remplis ta corne d’huile, et va : je t’enverrai vers Isaï, le Bethléhémite ; car j’ai vu parmi ses fils un roi pour moi. </w:t>
      </w:r>
      <w:r w:rsidRPr="008713D4">
        <w:rPr>
          <w:b/>
          <w:lang w:val="fr-FR"/>
        </w:rPr>
        <w:t xml:space="preserve">2 </w:t>
      </w:r>
      <w:r w:rsidRPr="008713D4">
        <w:rPr>
          <w:lang w:val="fr-FR"/>
        </w:rPr>
        <w:t>Et Samuel dit : Comment irai-je ? Dès que Saül l’entendra, il me tuera. Et l’Éternel dit : Tu prendras avec toi une génisse</w:t>
      </w:r>
      <w:r w:rsidRPr="008713D4">
        <w:rPr>
          <w:vertAlign w:val="superscript"/>
          <w:lang w:val="fr-FR"/>
        </w:rPr>
        <w:footnoteReference w:id="518"/>
      </w:r>
      <w:r w:rsidRPr="008713D4">
        <w:rPr>
          <w:lang w:val="fr-FR"/>
        </w:rPr>
        <w:t xml:space="preserve">, et tu diras : Je suis venu pour sacrifier à l’Éternel. </w:t>
      </w:r>
      <w:r w:rsidRPr="008713D4">
        <w:rPr>
          <w:b/>
          <w:lang w:val="fr-FR"/>
        </w:rPr>
        <w:t xml:space="preserve">3 </w:t>
      </w:r>
      <w:r w:rsidRPr="008713D4">
        <w:rPr>
          <w:lang w:val="fr-FR"/>
        </w:rPr>
        <w:t>Et tu appelleras Isaï au sacrifice, et moi je te ferai savoir ce que tu auras à faire, et tu oindras pour moi celui que je te dirai.</w:t>
      </w:r>
    </w:p>
    <w:p w:rsidR="008713D4" w:rsidRPr="008713D4" w:rsidRDefault="008713D4" w:rsidP="008713D4">
      <w:pPr>
        <w:rPr>
          <w:lang w:val="fr-FR"/>
        </w:rPr>
      </w:pPr>
      <w:r w:rsidRPr="008713D4">
        <w:rPr>
          <w:b/>
          <w:lang w:val="fr-FR"/>
        </w:rPr>
        <w:t xml:space="preserve">4 </w:t>
      </w:r>
      <w:r w:rsidRPr="008713D4">
        <w:rPr>
          <w:lang w:val="fr-FR"/>
        </w:rPr>
        <w:t xml:space="preserve">Et Samuel fit ce que l’Éternel avait dit, et vint à Bethléhem ; et les anciens de la ville allèrent tremblants à sa rencontre, et dirent : Ta venue est-elle la paix ? </w:t>
      </w:r>
      <w:r w:rsidRPr="008713D4">
        <w:rPr>
          <w:b/>
          <w:lang w:val="fr-FR"/>
        </w:rPr>
        <w:t xml:space="preserve">5 </w:t>
      </w:r>
      <w:r w:rsidRPr="008713D4">
        <w:rPr>
          <w:lang w:val="fr-FR"/>
        </w:rPr>
        <w:t>Et il dit : La paix. Je suis venu pour sacrifier à l’Éternel ; sanctifiez-vous, et venez avec moi au sacrifice. Et il sanctifia Isaï et ses fils, et les appela au sacrifice.</w:t>
      </w:r>
    </w:p>
    <w:p w:rsidR="008713D4" w:rsidRPr="008713D4" w:rsidRDefault="008713D4" w:rsidP="008713D4">
      <w:pPr>
        <w:rPr>
          <w:lang w:val="fr-FR"/>
        </w:rPr>
      </w:pPr>
      <w:r w:rsidRPr="008713D4">
        <w:rPr>
          <w:b/>
          <w:lang w:val="fr-FR"/>
        </w:rPr>
        <w:t xml:space="preserve">6 </w:t>
      </w:r>
      <w:r w:rsidRPr="008713D4">
        <w:rPr>
          <w:lang w:val="fr-FR"/>
        </w:rPr>
        <w:t xml:space="preserve">Et il arriva que, comme ils entraient, il vit Éliab, et il dit : Certainement l’oint de l’Éternel est devant lui. </w:t>
      </w:r>
      <w:r w:rsidRPr="008713D4">
        <w:rPr>
          <w:b/>
          <w:lang w:val="fr-FR"/>
        </w:rPr>
        <w:t xml:space="preserve">7 </w:t>
      </w:r>
      <w:r w:rsidRPr="008713D4">
        <w:rPr>
          <w:lang w:val="fr-FR"/>
        </w:rPr>
        <w:t xml:space="preserve">Et l’Éternel dit à Samuel : Ne regarde pas son apparence, ni la hauteur de sa taille, car je l’ai rejeté ; car [l’Éternel ne regarde] pas ce à quoi l’homme regarde, car l’homme regarde à l’apparence extérieure, et l’Éternel regarde au cœur. </w:t>
      </w:r>
      <w:r w:rsidRPr="008713D4">
        <w:rPr>
          <w:b/>
          <w:lang w:val="fr-FR"/>
        </w:rPr>
        <w:t xml:space="preserve">8 </w:t>
      </w:r>
      <w:r w:rsidRPr="008713D4">
        <w:rPr>
          <w:lang w:val="fr-FR"/>
        </w:rPr>
        <w:t xml:space="preserve">Et Isaï appela Abinadab et le fit passer devant Samuel. Et il dit : L’Éternel n’a pas non plus choisi celui-ci. </w:t>
      </w:r>
      <w:r w:rsidRPr="008713D4">
        <w:rPr>
          <w:b/>
          <w:lang w:val="fr-FR"/>
        </w:rPr>
        <w:t xml:space="preserve">9 </w:t>
      </w:r>
      <w:r w:rsidRPr="008713D4">
        <w:rPr>
          <w:lang w:val="fr-FR"/>
        </w:rPr>
        <w:t xml:space="preserve">Et Isaï fit passer Shamma. Et il dit : L’Éternel n’a pas non plus choisi celui-ci. </w:t>
      </w:r>
      <w:r w:rsidRPr="008713D4">
        <w:rPr>
          <w:b/>
          <w:lang w:val="fr-FR"/>
        </w:rPr>
        <w:t xml:space="preserve">10 </w:t>
      </w:r>
      <w:r w:rsidRPr="008713D4">
        <w:rPr>
          <w:lang w:val="fr-FR"/>
        </w:rPr>
        <w:t>Et Isaï fit passer ses sept fils devant Samuel. Et Samuel dit à Isaï : L’Éternel n’a pas choisi ceux-ci.</w:t>
      </w:r>
    </w:p>
    <w:p w:rsidR="00381F05" w:rsidRPr="008713D4" w:rsidRDefault="008713D4" w:rsidP="008713D4">
      <w:r w:rsidRPr="008713D4">
        <w:rPr>
          <w:b/>
          <w:lang w:val="fr-FR"/>
        </w:rPr>
        <w:t xml:space="preserve">11 </w:t>
      </w:r>
      <w:r w:rsidRPr="008713D4">
        <w:rPr>
          <w:lang w:val="fr-FR"/>
        </w:rPr>
        <w:t xml:space="preserve">Et Samuel dit à Isaï : Sont-ce là tous les jeunes gens ? Et il dit : Il reste encore le plus jeune, et voici, il paît le menu bétail. Et Samuel dit à Isaï : Envoie, et fais-le amener ; car nous ne nous placerons point autour [de la table], jusqu’à ce qu’il soit venu ici. </w:t>
      </w:r>
      <w:r w:rsidRPr="008713D4">
        <w:rPr>
          <w:b/>
          <w:lang w:val="fr-FR"/>
        </w:rPr>
        <w:t xml:space="preserve">12 </w:t>
      </w:r>
      <w:r w:rsidRPr="008713D4">
        <w:rPr>
          <w:lang w:val="fr-FR"/>
        </w:rPr>
        <w:t xml:space="preserve">Et il envoya et le fit venir. Or il avait le teint rosé, avec de beaux yeux, et était beau de visage. Et l’Éternel dit : Lève-toi, oins-le ; car c’est celui-là. </w:t>
      </w:r>
      <w:r w:rsidRPr="008713D4">
        <w:rPr>
          <w:b/>
          <w:lang w:val="fr-FR"/>
        </w:rPr>
        <w:t xml:space="preserve">13 </w:t>
      </w:r>
      <w:r w:rsidRPr="008713D4">
        <w:rPr>
          <w:lang w:val="fr-FR"/>
        </w:rPr>
        <w:t>Et Samuel prit la corne d’huile, et l’oignit au milieu de ses frères. Et l’Esprit de l’Éternel saisit David</w:t>
      </w:r>
      <w:r w:rsidRPr="008713D4">
        <w:rPr>
          <w:vertAlign w:val="superscript"/>
          <w:lang w:val="fr-FR"/>
        </w:rPr>
        <w:footnoteReference w:id="519"/>
      </w:r>
      <w:r w:rsidRPr="008713D4">
        <w:rPr>
          <w:lang w:val="fr-FR"/>
        </w:rPr>
        <w:t>, depuis ce jour-là et dans la suite. Et Samuel se leva et s’en alla à Rama.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7722E" w:rsidRPr="0057722E" w:rsidRDefault="0057722E" w:rsidP="0057722E">
      <w:pPr>
        <w:rPr>
          <w:lang w:val="fr-FR"/>
        </w:rPr>
      </w:pPr>
      <w:r w:rsidRPr="0057722E">
        <w:rPr>
          <w:lang w:val="fr-FR"/>
        </w:rPr>
        <w:t xml:space="preserve">Le roi </w:t>
      </w:r>
      <w:r w:rsidRPr="0057722E">
        <w:rPr>
          <w:b/>
          <w:bCs/>
          <w:lang w:val="fr-FR"/>
        </w:rPr>
        <w:t>selon la chair</w:t>
      </w:r>
      <w:r w:rsidRPr="0057722E">
        <w:rPr>
          <w:lang w:val="fr-FR"/>
        </w:rPr>
        <w:t xml:space="preserve"> est mis de côté dans les pensées de Dieu, bien que son règne se prolonge encore un certain nombre d'années. Et </w:t>
      </w:r>
      <w:r w:rsidRPr="0057722E">
        <w:rPr>
          <w:b/>
          <w:bCs/>
          <w:lang w:val="fr-FR"/>
        </w:rPr>
        <w:t>un autre roi</w:t>
      </w:r>
      <w:r w:rsidRPr="0057722E">
        <w:rPr>
          <w:lang w:val="fr-FR"/>
        </w:rPr>
        <w:t xml:space="preserve"> est introduit, celui dont Samuel avait dit: «L'Éternel s'est cherché un homme </w:t>
      </w:r>
      <w:r w:rsidRPr="0057722E">
        <w:rPr>
          <w:b/>
          <w:bCs/>
          <w:lang w:val="fr-FR"/>
        </w:rPr>
        <w:t>selon Son coeur</w:t>
      </w:r>
      <w:r w:rsidRPr="0057722E">
        <w:rPr>
          <w:lang w:val="fr-FR"/>
        </w:rPr>
        <w:t xml:space="preserve">» (chapitre 13:14). C'est </w:t>
      </w:r>
      <w:r w:rsidRPr="0057722E">
        <w:rPr>
          <w:b/>
          <w:bCs/>
          <w:lang w:val="fr-FR"/>
        </w:rPr>
        <w:t>David</w:t>
      </w:r>
      <w:r w:rsidRPr="0057722E">
        <w:rPr>
          <w:lang w:val="fr-FR"/>
        </w:rPr>
        <w:t xml:space="preserve">, dont le nom signifie «Bien-aimé», type de Christ, celui qui est parfaitement </w:t>
      </w:r>
      <w:r w:rsidRPr="0057722E">
        <w:rPr>
          <w:b/>
          <w:bCs/>
          <w:lang w:val="fr-FR"/>
        </w:rPr>
        <w:t>selon le coeur de Dieu</w:t>
      </w:r>
      <w:r w:rsidRPr="0057722E">
        <w:rPr>
          <w:lang w:val="fr-FR"/>
        </w:rPr>
        <w:t>.</w:t>
      </w:r>
    </w:p>
    <w:p w:rsidR="0057722E" w:rsidRPr="0057722E" w:rsidRDefault="0057722E" w:rsidP="0057722E">
      <w:pPr>
        <w:rPr>
          <w:lang w:val="fr-FR"/>
        </w:rPr>
      </w:pPr>
      <w:r w:rsidRPr="0057722E">
        <w:rPr>
          <w:lang w:val="fr-FR"/>
        </w:rPr>
        <w:t xml:space="preserve">Samuel n'était pas préparé à le reconnaître, car, malgré l'expérience faite avec Saül, il regardait encore «à l'apparence». Nous ne sommes que trop portés à juger d’après ce que nous voyons, et à nous laisser impressionner par les qualités (et les défauts) extérieurs. Or «Dieu n'a point égard à l'apparence de l'homme», répète Galates 2:6. </w:t>
      </w:r>
      <w:r w:rsidRPr="0057722E">
        <w:rPr>
          <w:b/>
          <w:bCs/>
          <w:lang w:val="fr-FR"/>
        </w:rPr>
        <w:t>Il regarde au coeur</w:t>
      </w:r>
      <w:r w:rsidRPr="0057722E">
        <w:rPr>
          <w:lang w:val="fr-FR"/>
        </w:rPr>
        <w:t xml:space="preserve">! Et que voit-il dans mon coeur? Que voit-Il dans le tien? Toutes les apparences de piété, par lesquelles nous pouvons nous tromper et tromper les autres, ne sauraient Le tromper </w:t>
      </w:r>
      <w:r w:rsidRPr="0057722E">
        <w:rPr>
          <w:b/>
          <w:bCs/>
          <w:lang w:val="fr-FR"/>
        </w:rPr>
        <w:t>Lui</w:t>
      </w:r>
      <w:r w:rsidRPr="0057722E">
        <w:rPr>
          <w:lang w:val="fr-FR"/>
        </w:rPr>
        <w:t>.</w:t>
      </w:r>
    </w:p>
    <w:p w:rsidR="00381F05" w:rsidRDefault="0057722E" w:rsidP="0057722E">
      <w:r w:rsidRPr="0057722E">
        <w:rPr>
          <w:lang w:val="fr-FR"/>
        </w:rPr>
        <w:t xml:space="preserve">Samuel visite cette famille d'Isaï. Et c'est le jeune berger qu'on avait négligé d'appeler à la fête qui sera oint «au milieu de ses frères» comme roi </w:t>
      </w:r>
      <w:r w:rsidRPr="0057722E">
        <w:rPr>
          <w:b/>
          <w:bCs/>
          <w:lang w:val="fr-FR"/>
        </w:rPr>
        <w:t>pour l'Éternel</w:t>
      </w:r>
      <w:r w:rsidRPr="0057722E">
        <w:rPr>
          <w:lang w:val="fr-FR"/>
        </w:rPr>
        <w:t xml:space="preserve">. Cette onction d’huile (figure du Saint Esprit) nous rappelle comment le Bien-Aimé du Père fut désigné au Jourdain à Jean le Baptiseur: «Celui sur qui tu verras </w:t>
      </w:r>
      <w:r w:rsidRPr="0057722E">
        <w:rPr>
          <w:lang w:val="fr-FR"/>
        </w:rPr>
        <w:lastRenderedPageBreak/>
        <w:t xml:space="preserve">l’Esprit descendre, et demeurer sur lui, </w:t>
      </w:r>
      <w:r w:rsidRPr="0057722E">
        <w:rPr>
          <w:b/>
          <w:bCs/>
          <w:lang w:val="fr-FR"/>
        </w:rPr>
        <w:t>c’est celui-là</w:t>
      </w:r>
      <w:r w:rsidRPr="0057722E">
        <w:rPr>
          <w:lang w:val="fr-FR"/>
        </w:rPr>
        <w:t xml:space="preserve"> qui baptise de l’Esprit Saint» (Jean 1:33 ; voir fin du v. 12).</w:t>
      </w:r>
      <w:r w:rsidR="00381F05">
        <w:br w:type="page"/>
      </w:r>
    </w:p>
    <w:p w:rsidR="00381F05" w:rsidRPr="001C1B27" w:rsidRDefault="00381F05" w:rsidP="00381F05">
      <w:pPr>
        <w:pStyle w:val="Titre2"/>
      </w:pPr>
      <w:bookmarkStart w:id="3586" w:name="_Toc345837400"/>
      <w:bookmarkStart w:id="3587" w:name="_Toc345837781"/>
      <w:bookmarkStart w:id="3588" w:name="_Toc345838164"/>
      <w:bookmarkStart w:id="3589" w:name="_Toc345838544"/>
      <w:bookmarkStart w:id="3590" w:name="_Toc345839307"/>
      <w:bookmarkStart w:id="3591" w:name="_Toc345839688"/>
      <w:bookmarkStart w:id="3592" w:name="_Toc345840069"/>
      <w:bookmarkStart w:id="3593" w:name="_Toc345840450"/>
      <w:bookmarkStart w:id="3594" w:name="_Toc345840830"/>
      <w:bookmarkStart w:id="3595" w:name="_Toc345841211"/>
      <w:bookmarkStart w:id="3596" w:name="_Toc345841592"/>
      <w:bookmarkStart w:id="3597" w:name="_Toc354394450"/>
      <w:bookmarkStart w:id="3598" w:name="_Toc354394830"/>
      <w:bookmarkStart w:id="3599" w:name="_Toc354395210"/>
      <w:bookmarkStart w:id="3600" w:name="_Toc354395590"/>
      <w:bookmarkStart w:id="3601" w:name="_Toc354395970"/>
      <w:bookmarkStart w:id="3602" w:name="_Toc354400896"/>
      <w:bookmarkStart w:id="3603" w:name="_Toc354401276"/>
      <w:bookmarkStart w:id="3604" w:name="_Toc354401656"/>
      <w:bookmarkStart w:id="3605" w:name="_Toc354402036"/>
      <w:bookmarkStart w:id="3606" w:name="_Toc354402416"/>
      <w:bookmarkStart w:id="3607" w:name="_Toc354402796"/>
      <w:bookmarkStart w:id="3608" w:name="_Toc354403176"/>
      <w:r>
        <w:lastRenderedPageBreak/>
        <w:t>30</w:t>
      </w:r>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541C5" w:rsidRPr="002541C5">
        <w:rPr>
          <w:b/>
          <w:iCs/>
          <w:sz w:val="26"/>
          <w:szCs w:val="26"/>
          <w:lang w:val="fr-FR"/>
        </w:rPr>
        <w:t>1 Samuel 16:14-23</w:t>
      </w:r>
    </w:p>
    <w:p w:rsidR="00381F05" w:rsidRPr="002541C5" w:rsidRDefault="002541C5" w:rsidP="00381F05">
      <w:r w:rsidRPr="002541C5">
        <w:rPr>
          <w:b/>
          <w:lang w:val="fr-FR"/>
        </w:rPr>
        <w:t>14</w:t>
      </w:r>
      <w:r w:rsidRPr="002541C5">
        <w:rPr>
          <w:lang w:val="fr-FR"/>
        </w:rPr>
        <w:t xml:space="preserve"> Et l’Esprit de l’Éternel se retira d’avec Saül, et un mauvais esprit [envoyé] par l’Éternel le troublait. </w:t>
      </w:r>
      <w:r w:rsidRPr="002541C5">
        <w:rPr>
          <w:b/>
          <w:lang w:val="fr-FR"/>
        </w:rPr>
        <w:t>15</w:t>
      </w:r>
      <w:r w:rsidRPr="002541C5">
        <w:rPr>
          <w:lang w:val="fr-FR"/>
        </w:rPr>
        <w:t xml:space="preserve"> Et les serviteurs de Saül lui dirent : Tu vois qu’un</w:t>
      </w:r>
      <w:r w:rsidRPr="002541C5">
        <w:rPr>
          <w:vertAlign w:val="superscript"/>
          <w:lang w:val="fr-FR"/>
        </w:rPr>
        <w:footnoteReference w:id="520"/>
      </w:r>
      <w:r w:rsidRPr="002541C5">
        <w:rPr>
          <w:lang w:val="fr-FR"/>
        </w:rPr>
        <w:t xml:space="preserve"> mauvais esprit [envoyé] de Dieu te trouble. </w:t>
      </w:r>
      <w:r w:rsidRPr="002541C5">
        <w:rPr>
          <w:b/>
          <w:lang w:val="fr-FR"/>
        </w:rPr>
        <w:t>16</w:t>
      </w:r>
      <w:r w:rsidRPr="002541C5">
        <w:rPr>
          <w:lang w:val="fr-FR"/>
        </w:rPr>
        <w:t xml:space="preserve"> Que notre seigneur veuille parler : tes serviteurs sont devant toi, ils chercheront un homme qui sache jouer de la harpe ; et il arrivera que, quand le mauvais esprit [envoyé] de Dieu sera sur toi, il jouera de sa main et tu t’en trouveras bien. </w:t>
      </w:r>
      <w:r w:rsidRPr="002541C5">
        <w:rPr>
          <w:b/>
          <w:lang w:val="fr-FR"/>
        </w:rPr>
        <w:t>17</w:t>
      </w:r>
      <w:r w:rsidRPr="002541C5">
        <w:rPr>
          <w:lang w:val="fr-FR"/>
        </w:rPr>
        <w:t xml:space="preserve"> Et Saül dit à ses serviteurs : Je vous prie, trouvez-moi un homme qui sache bien jouer, et amenez-le-moi. </w:t>
      </w:r>
      <w:r w:rsidRPr="002541C5">
        <w:rPr>
          <w:b/>
          <w:lang w:val="fr-FR"/>
        </w:rPr>
        <w:t>18</w:t>
      </w:r>
      <w:r w:rsidRPr="002541C5">
        <w:rPr>
          <w:lang w:val="fr-FR"/>
        </w:rPr>
        <w:t xml:space="preserve"> Et l’un des jeunes hommes répondit et dit : Voici, j’ai vu un fils d’Isaï, le Bethléhémite, qui sait jouer, un homme fort et vaillant, et un homme de guerre, et qui a l’intelligence des choses</w:t>
      </w:r>
      <w:r w:rsidRPr="002541C5">
        <w:rPr>
          <w:vertAlign w:val="superscript"/>
          <w:lang w:val="fr-FR"/>
        </w:rPr>
        <w:footnoteReference w:id="521"/>
      </w:r>
      <w:r w:rsidRPr="002541C5">
        <w:rPr>
          <w:lang w:val="fr-FR"/>
        </w:rPr>
        <w:t xml:space="preserve">, et un bel homme, et l’Éternel est avec lui. </w:t>
      </w:r>
      <w:r w:rsidRPr="002541C5">
        <w:rPr>
          <w:b/>
          <w:lang w:val="fr-FR"/>
        </w:rPr>
        <w:t>19</w:t>
      </w:r>
      <w:r w:rsidRPr="002541C5">
        <w:rPr>
          <w:lang w:val="fr-FR"/>
        </w:rPr>
        <w:t xml:space="preserve"> Et Saül envoya des messagers à Isaï, et dit : Envoie-moi David ton fils, qui est avec le menu bétail. </w:t>
      </w:r>
      <w:r w:rsidRPr="002541C5">
        <w:rPr>
          <w:b/>
          <w:lang w:val="fr-FR"/>
        </w:rPr>
        <w:t>20</w:t>
      </w:r>
      <w:r w:rsidRPr="002541C5">
        <w:rPr>
          <w:lang w:val="fr-FR"/>
        </w:rPr>
        <w:t xml:space="preserve"> Et Isaï prit un âne chargé de pain, et une outre de vin, et un chevreau, et les envoya à Saül par la main de David, son fils. </w:t>
      </w:r>
      <w:r w:rsidRPr="002541C5">
        <w:rPr>
          <w:b/>
          <w:lang w:val="fr-FR"/>
        </w:rPr>
        <w:t>21</w:t>
      </w:r>
      <w:r w:rsidRPr="002541C5">
        <w:rPr>
          <w:lang w:val="fr-FR"/>
        </w:rPr>
        <w:t xml:space="preserve"> Et David vint vers Saül, et il se tint devant lui ; et [Saül] l’aima beaucoup, et il fut son porteur d’armes. </w:t>
      </w:r>
      <w:r w:rsidRPr="002541C5">
        <w:rPr>
          <w:b/>
          <w:lang w:val="fr-FR"/>
        </w:rPr>
        <w:t>22</w:t>
      </w:r>
      <w:r w:rsidRPr="002541C5">
        <w:rPr>
          <w:lang w:val="fr-FR"/>
        </w:rPr>
        <w:t xml:space="preserve"> Et Saül envoya vers Isaï, disant : Que David, je te prie, se tienne devant moi ; car il a trouvé grâce à mes yeux. </w:t>
      </w:r>
      <w:r w:rsidRPr="002541C5">
        <w:rPr>
          <w:b/>
          <w:lang w:val="fr-FR"/>
        </w:rPr>
        <w:t>23</w:t>
      </w:r>
      <w:r w:rsidRPr="002541C5">
        <w:rPr>
          <w:lang w:val="fr-FR"/>
        </w:rPr>
        <w:t xml:space="preserve"> Et il arrivait que, quand l’esprit [envoyé] de Dieu était sur Saül, David prenait la harpe et en jouait de sa main ; et Saül était soulagé et se trouvait bien, et le mauvais esprit se retirait de dessus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541C5" w:rsidRPr="002541C5" w:rsidRDefault="002541C5" w:rsidP="002541C5">
      <w:pPr>
        <w:rPr>
          <w:lang w:val="fr-FR"/>
        </w:rPr>
      </w:pPr>
      <w:r w:rsidRPr="002541C5">
        <w:rPr>
          <w:lang w:val="fr-FR"/>
        </w:rPr>
        <w:t xml:space="preserve">L'Esprit de Dieu a </w:t>
      </w:r>
      <w:r w:rsidRPr="002541C5">
        <w:rPr>
          <w:b/>
          <w:bCs/>
          <w:lang w:val="fr-FR"/>
        </w:rPr>
        <w:t>saisi</w:t>
      </w:r>
      <w:r w:rsidRPr="002541C5">
        <w:rPr>
          <w:lang w:val="fr-FR"/>
        </w:rPr>
        <w:t xml:space="preserve"> David. — Mais du malheureux Saül, Il s'est retiré, faisant place à un mauvais esprit qui le tourmente maintenant. Dieu se sert de ce moyen pour introduire à la cour, en qualité de joueur de harpe, le jeune David, musicien expérimenté qui deviendra plus tard «le doux psalmiste d'Israël» (2 Samuel 23:1). Et, à cette occasion, un beau témoignage lui est rendu (verset 18), montrant qu’à la cour même du roi, il en était qui connaissaient l’oint de l’Éternel. Phil. 4:22 nous apprend un fait analogue: la maison de César, c’est-à-dire l’entourage de l’empereur romain, comptait aussi des chrétiens. C’est ainsi que Dieu se pourvoit de témoins dans tous les milieux.</w:t>
      </w:r>
    </w:p>
    <w:p w:rsidR="002541C5" w:rsidRPr="002541C5" w:rsidRDefault="002541C5" w:rsidP="002541C5">
      <w:pPr>
        <w:rPr>
          <w:lang w:val="fr-FR"/>
        </w:rPr>
      </w:pPr>
      <w:r w:rsidRPr="002541C5">
        <w:rPr>
          <w:lang w:val="fr-FR"/>
        </w:rPr>
        <w:t xml:space="preserve">Maint détail nous reporte à Celui dont David est le type: </w:t>
      </w:r>
      <w:r w:rsidRPr="002541C5">
        <w:rPr>
          <w:b/>
          <w:bCs/>
          <w:lang w:val="fr-FR"/>
        </w:rPr>
        <w:t>Christ</w:t>
      </w:r>
      <w:r w:rsidRPr="002541C5">
        <w:rPr>
          <w:lang w:val="fr-FR"/>
        </w:rPr>
        <w:t xml:space="preserve"> vrai «rejeton du tronc d'Isaï», dont il est écrit: «L'Esprit de l'Éternel reposera sur Lui,… l'Esprit de connaissance et de crainte de l'Éternel» (Ésaïe 11:1-2). Quel témoignage rendons-nous devant le monde à notre </w:t>
      </w:r>
      <w:r w:rsidRPr="002541C5">
        <w:rPr>
          <w:b/>
          <w:bCs/>
          <w:lang w:val="fr-FR"/>
        </w:rPr>
        <w:t>Bien-aimé</w:t>
      </w:r>
      <w:r w:rsidRPr="002541C5">
        <w:rPr>
          <w:lang w:val="fr-FR"/>
        </w:rPr>
        <w:t>?</w:t>
      </w:r>
    </w:p>
    <w:p w:rsidR="00381F05" w:rsidRDefault="002541C5" w:rsidP="002541C5">
      <w:r w:rsidRPr="002541C5">
        <w:rPr>
          <w:lang w:val="fr-FR"/>
        </w:rPr>
        <w:t xml:space="preserve">«Je t'ai pris des parcs, d'auprès du menu bétail, pour que tu fusses prince sur mon peuple, sur Israël», dira plus tard l'Éternel (2 Samuel 7:8). Encore un contraste avec Saül: celui-ci avait été appelé alors qu'il poursuivait en vain des ânesses, montures des nobles, mais sans valeur pour les sacrifices; tandis qu’en s'occupant des </w:t>
      </w:r>
      <w:r w:rsidRPr="002541C5">
        <w:rPr>
          <w:b/>
          <w:bCs/>
          <w:lang w:val="fr-FR"/>
        </w:rPr>
        <w:t>brebis</w:t>
      </w:r>
      <w:r w:rsidRPr="002541C5">
        <w:rPr>
          <w:lang w:val="fr-FR"/>
        </w:rPr>
        <w:t>, David a été préparé à «paître» fidèlement le peuple d'Israël (voir Psaume 78:70-72).</w:t>
      </w:r>
      <w:r w:rsidR="00381F05">
        <w:br w:type="page"/>
      </w:r>
    </w:p>
    <w:p w:rsidR="00381F05" w:rsidRPr="001C1B27" w:rsidRDefault="00381F05" w:rsidP="00381F05">
      <w:pPr>
        <w:pStyle w:val="Titre2"/>
      </w:pPr>
      <w:bookmarkStart w:id="3609" w:name="_Toc345837401"/>
      <w:bookmarkStart w:id="3610" w:name="_Toc345837782"/>
      <w:bookmarkStart w:id="3611" w:name="_Toc345838165"/>
      <w:bookmarkStart w:id="3612" w:name="_Toc345838545"/>
      <w:bookmarkStart w:id="3613" w:name="_Toc345839308"/>
      <w:bookmarkStart w:id="3614" w:name="_Toc345839689"/>
      <w:bookmarkStart w:id="3615" w:name="_Toc345840070"/>
      <w:bookmarkStart w:id="3616" w:name="_Toc345840451"/>
      <w:bookmarkStart w:id="3617" w:name="_Toc345840831"/>
      <w:bookmarkStart w:id="3618" w:name="_Toc345841212"/>
      <w:bookmarkStart w:id="3619" w:name="_Toc345841593"/>
      <w:bookmarkStart w:id="3620" w:name="_Toc354394451"/>
      <w:bookmarkStart w:id="3621" w:name="_Toc354394831"/>
      <w:bookmarkStart w:id="3622" w:name="_Toc354395211"/>
      <w:bookmarkStart w:id="3623" w:name="_Toc354395591"/>
      <w:bookmarkStart w:id="3624" w:name="_Toc354395971"/>
      <w:bookmarkStart w:id="3625" w:name="_Toc354400897"/>
      <w:bookmarkStart w:id="3626" w:name="_Toc354401277"/>
      <w:bookmarkStart w:id="3627" w:name="_Toc354401657"/>
      <w:bookmarkStart w:id="3628" w:name="_Toc354402037"/>
      <w:bookmarkStart w:id="3629" w:name="_Toc354402417"/>
      <w:bookmarkStart w:id="3630" w:name="_Toc354402797"/>
      <w:bookmarkStart w:id="3631" w:name="_Toc354403177"/>
      <w:r>
        <w:lastRenderedPageBreak/>
        <w:t>3</w:t>
      </w:r>
      <w:r w:rsidRPr="001C1B27">
        <w:t>1</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541C5" w:rsidRPr="002541C5">
        <w:rPr>
          <w:b/>
          <w:iCs/>
          <w:sz w:val="26"/>
          <w:szCs w:val="26"/>
          <w:lang w:val="fr-FR"/>
        </w:rPr>
        <w:t>1 Samuel 17:1-16</w:t>
      </w:r>
    </w:p>
    <w:p w:rsidR="002541C5" w:rsidRPr="002541C5" w:rsidRDefault="002541C5" w:rsidP="002541C5">
      <w:pPr>
        <w:rPr>
          <w:lang w:val="fr-FR"/>
        </w:rPr>
      </w:pPr>
      <w:r w:rsidRPr="002541C5">
        <w:rPr>
          <w:b/>
          <w:lang w:val="fr-FR"/>
        </w:rPr>
        <w:t xml:space="preserve">1 </w:t>
      </w:r>
      <w:r w:rsidRPr="002541C5">
        <w:rPr>
          <w:lang w:val="fr-FR"/>
        </w:rPr>
        <w:t>Et les Philistins rassemblèrent leurs armées</w:t>
      </w:r>
      <w:r w:rsidRPr="002541C5">
        <w:rPr>
          <w:vertAlign w:val="superscript"/>
          <w:lang w:val="fr-FR"/>
        </w:rPr>
        <w:footnoteReference w:id="522"/>
      </w:r>
      <w:r w:rsidRPr="002541C5">
        <w:rPr>
          <w:lang w:val="fr-FR"/>
        </w:rPr>
        <w:t xml:space="preserve"> pour faire la guerre, et ils s’assemblèrent à Soco, qui appartient à Juda, et campèrent entre Soco et Azéka, à Éphès-Dammim. </w:t>
      </w:r>
      <w:r w:rsidRPr="002541C5">
        <w:rPr>
          <w:b/>
          <w:lang w:val="fr-FR"/>
        </w:rPr>
        <w:t xml:space="preserve">2 </w:t>
      </w:r>
      <w:r w:rsidRPr="002541C5">
        <w:rPr>
          <w:lang w:val="fr-FR"/>
        </w:rPr>
        <w:t>Et Saül et les hommes d’Israël se rassemblèrent, et campèrent dans la vallée d’Éla</w:t>
      </w:r>
      <w:r w:rsidRPr="002541C5">
        <w:rPr>
          <w:vertAlign w:val="superscript"/>
          <w:lang w:val="fr-FR"/>
        </w:rPr>
        <w:footnoteReference w:id="523"/>
      </w:r>
      <w:r w:rsidRPr="002541C5">
        <w:rPr>
          <w:lang w:val="fr-FR"/>
        </w:rPr>
        <w:t xml:space="preserve">, et se rangèrent en bataille contre les Philistins. </w:t>
      </w:r>
      <w:r w:rsidRPr="002541C5">
        <w:rPr>
          <w:b/>
          <w:lang w:val="fr-FR"/>
        </w:rPr>
        <w:t xml:space="preserve">3 </w:t>
      </w:r>
      <w:r w:rsidRPr="002541C5">
        <w:rPr>
          <w:lang w:val="fr-FR"/>
        </w:rPr>
        <w:t>Et les Philistins se tenaient sur</w:t>
      </w:r>
      <w:r w:rsidRPr="002541C5">
        <w:rPr>
          <w:vertAlign w:val="superscript"/>
          <w:lang w:val="fr-FR"/>
        </w:rPr>
        <w:footnoteReference w:id="524"/>
      </w:r>
      <w:r w:rsidRPr="002541C5">
        <w:rPr>
          <w:lang w:val="fr-FR"/>
        </w:rPr>
        <w:t xml:space="preserve"> la montagne, d’un côté, et Israël se tenait sur</w:t>
      </w:r>
      <w:r w:rsidRPr="002541C5">
        <w:rPr>
          <w:vertAlign w:val="superscript"/>
          <w:lang w:val="fr-FR"/>
        </w:rPr>
        <w:footnoteReference w:id="525"/>
      </w:r>
      <w:r w:rsidRPr="002541C5">
        <w:rPr>
          <w:lang w:val="fr-FR"/>
        </w:rPr>
        <w:t xml:space="preserve"> la montagne, de l’autre côté, et le ravin était entre eux. </w:t>
      </w:r>
      <w:r w:rsidRPr="002541C5">
        <w:rPr>
          <w:vertAlign w:val="superscript"/>
          <w:lang w:val="fr-FR"/>
        </w:rPr>
        <w:footnoteReference w:id="526"/>
      </w:r>
    </w:p>
    <w:p w:rsidR="002541C5" w:rsidRPr="002541C5" w:rsidRDefault="002541C5" w:rsidP="002541C5">
      <w:pPr>
        <w:rPr>
          <w:lang w:val="fr-FR"/>
        </w:rPr>
      </w:pPr>
      <w:r w:rsidRPr="002541C5">
        <w:rPr>
          <w:b/>
          <w:lang w:val="fr-FR"/>
        </w:rPr>
        <w:t xml:space="preserve">4 </w:t>
      </w:r>
      <w:r w:rsidRPr="002541C5">
        <w:rPr>
          <w:lang w:val="fr-FR"/>
        </w:rPr>
        <w:t xml:space="preserve">Et il sortit du camp des Philistins un champion [de l’armée] ; son nom était Goliath, il était de Gath ; sa hauteur était de six coudées et un empan. </w:t>
      </w:r>
      <w:r w:rsidRPr="002541C5">
        <w:rPr>
          <w:b/>
          <w:lang w:val="fr-FR"/>
        </w:rPr>
        <w:t xml:space="preserve">5 </w:t>
      </w:r>
      <w:r w:rsidRPr="002541C5">
        <w:rPr>
          <w:lang w:val="fr-FR"/>
        </w:rPr>
        <w:t xml:space="preserve">Et il avait un casque d’airain sur sa tête, et était revêtu d’une cotte de mailles à écailles ; et le poids de la cotte de mailles était de cinq mille sicles d’airain ; </w:t>
      </w:r>
      <w:r w:rsidRPr="002541C5">
        <w:rPr>
          <w:b/>
          <w:lang w:val="fr-FR"/>
        </w:rPr>
        <w:t xml:space="preserve">6 </w:t>
      </w:r>
      <w:r w:rsidRPr="002541C5">
        <w:rPr>
          <w:lang w:val="fr-FR"/>
        </w:rPr>
        <w:t>et il avait des jambières d’airain aux jambes</w:t>
      </w:r>
      <w:r w:rsidRPr="002541C5">
        <w:rPr>
          <w:vertAlign w:val="superscript"/>
          <w:lang w:val="fr-FR"/>
        </w:rPr>
        <w:footnoteReference w:id="527"/>
      </w:r>
      <w:r w:rsidRPr="002541C5">
        <w:rPr>
          <w:lang w:val="fr-FR"/>
        </w:rPr>
        <w:t xml:space="preserve">, et un javelot d’airain entre ses épaules ; </w:t>
      </w:r>
      <w:r w:rsidRPr="002541C5">
        <w:rPr>
          <w:b/>
          <w:lang w:val="fr-FR"/>
        </w:rPr>
        <w:t xml:space="preserve">7 </w:t>
      </w:r>
      <w:r w:rsidRPr="002541C5">
        <w:rPr>
          <w:lang w:val="fr-FR"/>
        </w:rPr>
        <w:t xml:space="preserve">et le bois de sa lance était comme l’ensouple des tisserands, et le fer de sa lance pesait six cents sicles de fer ; et celui qui portait son bouclier marchait devant lui. </w:t>
      </w:r>
      <w:r w:rsidRPr="002541C5">
        <w:rPr>
          <w:b/>
          <w:lang w:val="fr-FR"/>
        </w:rPr>
        <w:t xml:space="preserve">8 </w:t>
      </w:r>
      <w:r w:rsidRPr="002541C5">
        <w:rPr>
          <w:lang w:val="fr-FR"/>
        </w:rPr>
        <w:t xml:space="preserve">Et il se tenait là et criait aux troupes rangées d’Israël, et leur disait : Pourquoi sortez-vous pour vous ranger en bataille ? Ne suis-je pas le Philistin, et vous, des serviteurs de Saül ? Choisissez-vous un homme, et qu’il descende contre moi. </w:t>
      </w:r>
      <w:r w:rsidRPr="002541C5">
        <w:rPr>
          <w:b/>
          <w:lang w:val="fr-FR"/>
        </w:rPr>
        <w:t xml:space="preserve">9 </w:t>
      </w:r>
      <w:r w:rsidRPr="002541C5">
        <w:rPr>
          <w:lang w:val="fr-FR"/>
        </w:rPr>
        <w:t xml:space="preserve">S’il est capable de combattre avec moi et qu’il me tue, nous serons vos serviteurs ; et si moi j’ai l’avantage sur lui et que je le tue, c’est vous qui serez nos serviteurs et qui nous servirez. </w:t>
      </w:r>
      <w:r w:rsidRPr="002541C5">
        <w:rPr>
          <w:b/>
          <w:lang w:val="fr-FR"/>
        </w:rPr>
        <w:t xml:space="preserve">10 </w:t>
      </w:r>
      <w:r w:rsidRPr="002541C5">
        <w:rPr>
          <w:lang w:val="fr-FR"/>
        </w:rPr>
        <w:t xml:space="preserve">Et le Philistin dit : Moi, j’ai outragé aujourd’hui les troupes rangées d’Israël ! Donnez-moi un homme, et nous combattrons ensemble. </w:t>
      </w:r>
      <w:r w:rsidRPr="002541C5">
        <w:rPr>
          <w:b/>
          <w:lang w:val="fr-FR"/>
        </w:rPr>
        <w:t>11</w:t>
      </w:r>
      <w:r w:rsidRPr="002541C5">
        <w:rPr>
          <w:lang w:val="fr-FR"/>
        </w:rPr>
        <w:t xml:space="preserve"> Et Saül et tout Israël entendirent ces paroles, du Philistin, et ils furent effrayés et eurent une grande peur.</w:t>
      </w:r>
    </w:p>
    <w:p w:rsidR="002541C5" w:rsidRPr="002541C5" w:rsidRDefault="002541C5" w:rsidP="002541C5">
      <w:pPr>
        <w:rPr>
          <w:lang w:val="fr-FR"/>
        </w:rPr>
      </w:pPr>
      <w:r w:rsidRPr="002541C5">
        <w:rPr>
          <w:b/>
          <w:lang w:val="fr-FR"/>
        </w:rPr>
        <w:t xml:space="preserve">12 </w:t>
      </w:r>
      <w:r w:rsidRPr="002541C5">
        <w:rPr>
          <w:lang w:val="fr-FR"/>
        </w:rPr>
        <w:t xml:space="preserve">Et David était fils de cet homme éphratien de Bethléhem de Juda, dont le nom était Isaï ; et il avait huit fils ; et cet homme, aux jours de Saül, était vieux, avancé en âge parmi les hommes. </w:t>
      </w:r>
      <w:r w:rsidRPr="002541C5">
        <w:rPr>
          <w:b/>
          <w:lang w:val="fr-FR"/>
        </w:rPr>
        <w:t xml:space="preserve">13 </w:t>
      </w:r>
      <w:r w:rsidRPr="002541C5">
        <w:rPr>
          <w:lang w:val="fr-FR"/>
        </w:rPr>
        <w:t>Et les trois fils aînés d’Isaï étaient partis, ils avaient suivi Saül à la guerre. Et les noms de ses trois fils qui étaient partis pour la guerre, étaient : Éliab, le premier-né, et Abinadab, le</w:t>
      </w:r>
      <w:r w:rsidRPr="002541C5">
        <w:rPr>
          <w:vertAlign w:val="superscript"/>
          <w:lang w:val="fr-FR"/>
        </w:rPr>
        <w:footnoteReference w:id="528"/>
      </w:r>
      <w:r w:rsidRPr="002541C5">
        <w:rPr>
          <w:lang w:val="fr-FR"/>
        </w:rPr>
        <w:t xml:space="preserve"> second, et Shamma, le troisième. </w:t>
      </w:r>
      <w:r w:rsidRPr="002541C5">
        <w:rPr>
          <w:b/>
          <w:lang w:val="fr-FR"/>
        </w:rPr>
        <w:t>14</w:t>
      </w:r>
      <w:r w:rsidRPr="002541C5">
        <w:rPr>
          <w:lang w:val="fr-FR"/>
        </w:rPr>
        <w:t xml:space="preserve"> Et David était le plus jeune ; et les trois aînés avaient suivi Saül. </w:t>
      </w:r>
      <w:r w:rsidRPr="002541C5">
        <w:rPr>
          <w:b/>
          <w:lang w:val="fr-FR"/>
        </w:rPr>
        <w:t>15</w:t>
      </w:r>
      <w:r w:rsidRPr="002541C5">
        <w:rPr>
          <w:lang w:val="fr-FR"/>
        </w:rPr>
        <w:t xml:space="preserve"> Et David allait et revenait d’auprès de Saül pour paître le menu bétail de son père à Bethléhem.</w:t>
      </w:r>
    </w:p>
    <w:p w:rsidR="00381F05" w:rsidRPr="002541C5" w:rsidRDefault="002541C5" w:rsidP="002541C5">
      <w:r w:rsidRPr="002541C5">
        <w:rPr>
          <w:b/>
          <w:lang w:val="fr-FR"/>
        </w:rPr>
        <w:t>16</w:t>
      </w:r>
      <w:r w:rsidRPr="002541C5">
        <w:rPr>
          <w:lang w:val="fr-FR"/>
        </w:rPr>
        <w:t xml:space="preserve"> Et le Philistin s’approchait le matin et le soir, et il se présenta pendant quarante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541C5" w:rsidRPr="002541C5" w:rsidRDefault="002541C5" w:rsidP="002541C5">
      <w:pPr>
        <w:rPr>
          <w:lang w:val="fr-FR"/>
        </w:rPr>
      </w:pPr>
      <w:r w:rsidRPr="002541C5">
        <w:rPr>
          <w:lang w:val="fr-FR"/>
        </w:rPr>
        <w:t xml:space="preserve">Voici à nouveau les Philistins rassemblés contre Israël. Et cette fois ils disposent d'un atout magistral: un champion extraordinaire, haut d’environ trois mètres, revêtu d'une armure de soixante-quinze kilos; un colosse si formidable que sa vue suffit à frapper ses ennemis de terreur. C'est </w:t>
      </w:r>
      <w:r w:rsidRPr="002541C5">
        <w:rPr>
          <w:b/>
          <w:bCs/>
          <w:lang w:val="fr-FR"/>
        </w:rPr>
        <w:t>Goliath</w:t>
      </w:r>
      <w:r w:rsidRPr="002541C5">
        <w:rPr>
          <w:lang w:val="fr-FR"/>
        </w:rPr>
        <w:t>! Plein d'orgueil, il s'avance entre les lignes et met au défi quiconque de s'opposer à lui en combat singulier. Et non seulement aucun adversaire ne se présente, mais chaque fois, chez les Israélites, c'est une fuite éperdue; chaque fois c'est l'occasion pour le géant d'outrager les armées de l'Éternel, et par voie de conséquence, l’Éternel lui-</w:t>
      </w:r>
      <w:r w:rsidRPr="002541C5">
        <w:rPr>
          <w:lang w:val="fr-FR"/>
        </w:rPr>
        <w:lastRenderedPageBreak/>
        <w:t xml:space="preserve">même. Goliath nous rappelle ce qui est dit du Léviathan: «Quand il se lève, les forts ont peur, ils s'enfuient saisis d'épouvante» (Job 41:16). Et surtout il nous fait penser à cet «homme fort» dont parle le Seigneur Jésus (Marc 3:27): </w:t>
      </w:r>
      <w:r w:rsidRPr="002541C5">
        <w:rPr>
          <w:b/>
          <w:bCs/>
          <w:lang w:val="fr-FR"/>
        </w:rPr>
        <w:t>Satan</w:t>
      </w:r>
      <w:r w:rsidRPr="002541C5">
        <w:rPr>
          <w:lang w:val="fr-FR"/>
        </w:rPr>
        <w:t xml:space="preserve"> lui-même qui, par la crainte de la mort, exerce une domination cruelle sur les hommes, cherchant à en faire définitivement ses esclaves (verset 9).</w:t>
      </w:r>
    </w:p>
    <w:p w:rsidR="00381F05" w:rsidRDefault="002541C5" w:rsidP="002541C5">
      <w:r w:rsidRPr="002541C5">
        <w:rPr>
          <w:lang w:val="fr-FR"/>
        </w:rPr>
        <w:t>Pendant ce temps David va et vient, de son troupeau à la cour du roi, aussi à l'aise ici que là, belle image de Jésus dans Son humilité et Son dévouement inlassable.</w:t>
      </w:r>
      <w:r w:rsidR="00381F05">
        <w:br w:type="page"/>
      </w:r>
    </w:p>
    <w:p w:rsidR="00381F05" w:rsidRDefault="00381F05" w:rsidP="00381F05"/>
    <w:p w:rsidR="00381F05" w:rsidRPr="00381F05" w:rsidRDefault="00381F05" w:rsidP="00381F05">
      <w:pPr>
        <w:pStyle w:val="Titre1"/>
      </w:pPr>
      <w:bookmarkStart w:id="3632" w:name="_Toc345837402"/>
      <w:bookmarkStart w:id="3633" w:name="_Toc345837783"/>
      <w:bookmarkStart w:id="3634" w:name="_Toc345838166"/>
      <w:bookmarkStart w:id="3635" w:name="_Toc345838546"/>
      <w:bookmarkStart w:id="3636" w:name="_Toc345838929"/>
      <w:bookmarkStart w:id="3637" w:name="_Toc345839309"/>
      <w:bookmarkStart w:id="3638" w:name="_Toc345839690"/>
      <w:bookmarkStart w:id="3639" w:name="_Toc345840071"/>
      <w:bookmarkStart w:id="3640" w:name="_Toc345840452"/>
      <w:bookmarkStart w:id="3641" w:name="_Toc345840832"/>
      <w:bookmarkStart w:id="3642" w:name="_Toc345841213"/>
      <w:bookmarkStart w:id="3643" w:name="_Toc345841594"/>
      <w:bookmarkStart w:id="3644" w:name="_Toc354393367"/>
      <w:bookmarkStart w:id="3645" w:name="_Toc354394452"/>
      <w:bookmarkStart w:id="3646" w:name="_Toc354394832"/>
      <w:bookmarkStart w:id="3647" w:name="_Toc354395212"/>
      <w:bookmarkStart w:id="3648" w:name="_Toc354395592"/>
      <w:bookmarkStart w:id="3649" w:name="_Toc354395972"/>
      <w:bookmarkStart w:id="3650" w:name="_Toc354400898"/>
      <w:bookmarkStart w:id="3651" w:name="_Toc354401278"/>
      <w:bookmarkStart w:id="3652" w:name="_Toc354401658"/>
      <w:bookmarkStart w:id="3653" w:name="_Toc354402038"/>
      <w:bookmarkStart w:id="3654" w:name="_Toc354402418"/>
      <w:bookmarkStart w:id="3655" w:name="_Toc354402798"/>
      <w:bookmarkStart w:id="3656" w:name="_Toc354403178"/>
      <w:r>
        <w:t>Juin</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rsidR="00381F05" w:rsidRDefault="00381F05" w:rsidP="00381F05"/>
    <w:p w:rsidR="00A467DF" w:rsidRDefault="00A467DF" w:rsidP="007A489D">
      <w:pPr>
        <w:sectPr w:rsidR="00A467DF" w:rsidSect="00D15160">
          <w:type w:val="continuous"/>
          <w:pgSz w:w="11907" w:h="16840" w:code="9"/>
          <w:pgMar w:top="1134" w:right="1134" w:bottom="1134" w:left="1134" w:header="284" w:footer="284" w:gutter="0"/>
          <w:cols w:space="708"/>
          <w:titlePg/>
          <w:docGrid w:linePitch="360"/>
        </w:sectPr>
      </w:pPr>
    </w:p>
    <w:p w:rsidR="00021ABD" w:rsidRPr="00021ABD" w:rsidRDefault="00F64943" w:rsidP="00021ABD">
      <w:pPr>
        <w:pStyle w:val="TM1"/>
        <w:tabs>
          <w:tab w:val="right" w:leader="dot" w:pos="9629"/>
        </w:tabs>
        <w:jc w:val="center"/>
        <w:rPr>
          <w:rFonts w:eastAsiaTheme="minorEastAsia"/>
          <w:b/>
          <w:noProof/>
          <w:sz w:val="72"/>
          <w:szCs w:val="72"/>
          <w:lang w:eastAsia="fr-BE"/>
        </w:rPr>
      </w:pPr>
      <w:r w:rsidRPr="00021ABD">
        <w:rPr>
          <w:b/>
          <w:sz w:val="72"/>
          <w:szCs w:val="72"/>
        </w:rPr>
        <w:lastRenderedPageBreak/>
        <w:fldChar w:fldCharType="begin"/>
      </w:r>
      <w:r w:rsidRPr="00021ABD">
        <w:rPr>
          <w:b/>
          <w:sz w:val="72"/>
          <w:szCs w:val="72"/>
        </w:rPr>
        <w:instrText xml:space="preserve"> TOC \o "1-2" \n \h \z \u </w:instrText>
      </w:r>
      <w:r w:rsidRPr="00021ABD">
        <w:rPr>
          <w:b/>
          <w:sz w:val="72"/>
          <w:szCs w:val="72"/>
        </w:rPr>
        <w:fldChar w:fldCharType="separate"/>
      </w:r>
    </w:p>
    <w:p w:rsidR="00021ABD" w:rsidRPr="00021ABD" w:rsidRDefault="00443C71" w:rsidP="00021ABD">
      <w:pPr>
        <w:pStyle w:val="TM2"/>
        <w:tabs>
          <w:tab w:val="right" w:leader="dot" w:pos="9629"/>
        </w:tabs>
        <w:jc w:val="center"/>
        <w:rPr>
          <w:rFonts w:eastAsiaTheme="minorEastAsia"/>
          <w:b/>
          <w:noProof/>
          <w:sz w:val="72"/>
          <w:szCs w:val="72"/>
          <w:lang w:eastAsia="fr-BE"/>
        </w:rPr>
      </w:pPr>
      <w:hyperlink w:anchor="_Toc354400899" w:history="1">
        <w:r w:rsidR="00021ABD" w:rsidRPr="00021ABD">
          <w:rPr>
            <w:rStyle w:val="Lienhypertexte"/>
            <w:b/>
            <w:noProof/>
            <w:sz w:val="72"/>
            <w:szCs w:val="72"/>
          </w:rPr>
          <w:t>1</w:t>
        </w:r>
      </w:hyperlink>
      <w:r w:rsidR="00021ABD">
        <w:rPr>
          <w:rFonts w:eastAsiaTheme="minorEastAsia"/>
          <w:b/>
          <w:noProof/>
          <w:sz w:val="72"/>
          <w:szCs w:val="72"/>
          <w:lang w:eastAsia="fr-BE"/>
        </w:rPr>
        <w:t xml:space="preserve">    </w:t>
      </w:r>
      <w:hyperlink w:anchor="_Toc354400900" w:history="1">
        <w:r w:rsidR="00021ABD" w:rsidRPr="00021ABD">
          <w:rPr>
            <w:rStyle w:val="Lienhypertexte"/>
            <w:b/>
            <w:noProof/>
            <w:sz w:val="72"/>
            <w:szCs w:val="72"/>
          </w:rPr>
          <w:t>2</w:t>
        </w:r>
      </w:hyperlink>
      <w:r w:rsidR="00021ABD">
        <w:rPr>
          <w:rFonts w:eastAsiaTheme="minorEastAsia"/>
          <w:b/>
          <w:noProof/>
          <w:sz w:val="72"/>
          <w:szCs w:val="72"/>
          <w:lang w:eastAsia="fr-BE"/>
        </w:rPr>
        <w:t xml:space="preserve">    </w:t>
      </w:r>
      <w:hyperlink w:anchor="_Toc354400901" w:history="1">
        <w:r w:rsidR="00021ABD" w:rsidRPr="00021ABD">
          <w:rPr>
            <w:rStyle w:val="Lienhypertexte"/>
            <w:b/>
            <w:noProof/>
            <w:sz w:val="72"/>
            <w:szCs w:val="72"/>
          </w:rPr>
          <w:t>3</w:t>
        </w:r>
      </w:hyperlink>
      <w:r w:rsidR="00021ABD">
        <w:rPr>
          <w:rFonts w:eastAsiaTheme="minorEastAsia"/>
          <w:b/>
          <w:noProof/>
          <w:sz w:val="72"/>
          <w:szCs w:val="72"/>
          <w:lang w:eastAsia="fr-BE"/>
        </w:rPr>
        <w:t xml:space="preserve">    </w:t>
      </w:r>
      <w:hyperlink w:anchor="_Toc354400902" w:history="1">
        <w:r w:rsidR="00021ABD" w:rsidRPr="00021ABD">
          <w:rPr>
            <w:rStyle w:val="Lienhypertexte"/>
            <w:b/>
            <w:noProof/>
            <w:sz w:val="72"/>
            <w:szCs w:val="72"/>
          </w:rPr>
          <w:t>4</w:t>
        </w:r>
      </w:hyperlink>
      <w:r w:rsidR="00021ABD">
        <w:rPr>
          <w:rFonts w:eastAsiaTheme="minorEastAsia"/>
          <w:b/>
          <w:noProof/>
          <w:sz w:val="72"/>
          <w:szCs w:val="72"/>
          <w:lang w:eastAsia="fr-BE"/>
        </w:rPr>
        <w:t xml:space="preserve">    </w:t>
      </w:r>
      <w:hyperlink w:anchor="_Toc354400903" w:history="1">
        <w:r w:rsidR="00021ABD" w:rsidRPr="00021ABD">
          <w:rPr>
            <w:rStyle w:val="Lienhypertexte"/>
            <w:b/>
            <w:noProof/>
            <w:sz w:val="72"/>
            <w:szCs w:val="72"/>
          </w:rPr>
          <w:t>5</w:t>
        </w:r>
      </w:hyperlink>
      <w:r w:rsidR="00021ABD">
        <w:rPr>
          <w:rFonts w:eastAsiaTheme="minorEastAsia"/>
          <w:b/>
          <w:noProof/>
          <w:sz w:val="72"/>
          <w:szCs w:val="72"/>
          <w:lang w:eastAsia="fr-BE"/>
        </w:rPr>
        <w:t xml:space="preserve">    </w:t>
      </w:r>
      <w:hyperlink w:anchor="_Toc354400904" w:history="1">
        <w:r w:rsidR="00021ABD" w:rsidRPr="00021ABD">
          <w:rPr>
            <w:rStyle w:val="Lienhypertexte"/>
            <w:b/>
            <w:noProof/>
            <w:sz w:val="72"/>
            <w:szCs w:val="72"/>
          </w:rPr>
          <w:t>6</w:t>
        </w:r>
      </w:hyperlink>
      <w:r w:rsidR="00021ABD">
        <w:rPr>
          <w:rFonts w:eastAsiaTheme="minorEastAsia"/>
          <w:b/>
          <w:noProof/>
          <w:sz w:val="72"/>
          <w:szCs w:val="72"/>
          <w:lang w:eastAsia="fr-BE"/>
        </w:rPr>
        <w:t xml:space="preserve">    </w:t>
      </w:r>
      <w:hyperlink w:anchor="_Toc354400905" w:history="1">
        <w:r w:rsidR="00021ABD" w:rsidRPr="00021ABD">
          <w:rPr>
            <w:rStyle w:val="Lienhypertexte"/>
            <w:b/>
            <w:noProof/>
            <w:sz w:val="72"/>
            <w:szCs w:val="72"/>
          </w:rPr>
          <w:t>7</w:t>
        </w:r>
      </w:hyperlink>
      <w:r w:rsidR="00021ABD">
        <w:rPr>
          <w:rFonts w:eastAsiaTheme="minorEastAsia"/>
          <w:b/>
          <w:noProof/>
          <w:sz w:val="72"/>
          <w:szCs w:val="72"/>
          <w:lang w:eastAsia="fr-BE"/>
        </w:rPr>
        <w:t xml:space="preserve">    </w:t>
      </w:r>
      <w:hyperlink w:anchor="_Toc354400906" w:history="1">
        <w:r w:rsidR="00021ABD" w:rsidRPr="00021ABD">
          <w:rPr>
            <w:rStyle w:val="Lienhypertexte"/>
            <w:b/>
            <w:noProof/>
            <w:sz w:val="72"/>
            <w:szCs w:val="72"/>
          </w:rPr>
          <w:t>8</w:t>
        </w:r>
      </w:hyperlink>
      <w:r w:rsidR="00021ABD">
        <w:rPr>
          <w:rFonts w:eastAsiaTheme="minorEastAsia"/>
          <w:b/>
          <w:noProof/>
          <w:sz w:val="72"/>
          <w:szCs w:val="72"/>
          <w:lang w:eastAsia="fr-BE"/>
        </w:rPr>
        <w:t xml:space="preserve">    </w:t>
      </w:r>
      <w:hyperlink w:anchor="_Toc354400907" w:history="1">
        <w:r w:rsidR="00021ABD" w:rsidRPr="00021ABD">
          <w:rPr>
            <w:rStyle w:val="Lienhypertexte"/>
            <w:b/>
            <w:noProof/>
            <w:sz w:val="72"/>
            <w:szCs w:val="72"/>
          </w:rPr>
          <w:t>9</w:t>
        </w:r>
      </w:hyperlink>
      <w:r w:rsidR="00021ABD">
        <w:rPr>
          <w:rFonts w:eastAsiaTheme="minorEastAsia"/>
          <w:b/>
          <w:noProof/>
          <w:sz w:val="72"/>
          <w:szCs w:val="72"/>
          <w:lang w:eastAsia="fr-BE"/>
        </w:rPr>
        <w:t xml:space="preserve">    </w:t>
      </w:r>
      <w:hyperlink w:anchor="_Toc354400908" w:history="1">
        <w:r w:rsidR="00021ABD" w:rsidRPr="00021ABD">
          <w:rPr>
            <w:rStyle w:val="Lienhypertexte"/>
            <w:b/>
            <w:noProof/>
            <w:sz w:val="72"/>
            <w:szCs w:val="72"/>
          </w:rPr>
          <w:t>10</w:t>
        </w:r>
      </w:hyperlink>
      <w:r w:rsidR="00021ABD">
        <w:rPr>
          <w:rFonts w:eastAsiaTheme="minorEastAsia"/>
          <w:b/>
          <w:noProof/>
          <w:sz w:val="72"/>
          <w:szCs w:val="72"/>
          <w:lang w:eastAsia="fr-BE"/>
        </w:rPr>
        <w:t xml:space="preserve">    </w:t>
      </w:r>
      <w:hyperlink w:anchor="_Toc354400909" w:history="1">
        <w:r w:rsidR="00021ABD" w:rsidRPr="00021ABD">
          <w:rPr>
            <w:rStyle w:val="Lienhypertexte"/>
            <w:b/>
            <w:noProof/>
            <w:sz w:val="72"/>
            <w:szCs w:val="72"/>
          </w:rPr>
          <w:t>11</w:t>
        </w:r>
      </w:hyperlink>
      <w:r w:rsidR="00021ABD">
        <w:rPr>
          <w:rFonts w:eastAsiaTheme="minorEastAsia"/>
          <w:b/>
          <w:noProof/>
          <w:sz w:val="72"/>
          <w:szCs w:val="72"/>
          <w:lang w:eastAsia="fr-BE"/>
        </w:rPr>
        <w:t xml:space="preserve">    </w:t>
      </w:r>
      <w:hyperlink w:anchor="_Toc354400910" w:history="1">
        <w:r w:rsidR="00021ABD" w:rsidRPr="00021ABD">
          <w:rPr>
            <w:rStyle w:val="Lienhypertexte"/>
            <w:b/>
            <w:noProof/>
            <w:sz w:val="72"/>
            <w:szCs w:val="72"/>
          </w:rPr>
          <w:t>12</w:t>
        </w:r>
      </w:hyperlink>
      <w:r w:rsidR="00021ABD">
        <w:rPr>
          <w:rFonts w:eastAsiaTheme="minorEastAsia"/>
          <w:b/>
          <w:noProof/>
          <w:sz w:val="72"/>
          <w:szCs w:val="72"/>
          <w:lang w:eastAsia="fr-BE"/>
        </w:rPr>
        <w:t xml:space="preserve">    </w:t>
      </w:r>
      <w:hyperlink w:anchor="_Toc354400911" w:history="1">
        <w:r w:rsidR="00021ABD" w:rsidRPr="00021ABD">
          <w:rPr>
            <w:rStyle w:val="Lienhypertexte"/>
            <w:b/>
            <w:noProof/>
            <w:sz w:val="72"/>
            <w:szCs w:val="72"/>
          </w:rPr>
          <w:t>13</w:t>
        </w:r>
      </w:hyperlink>
      <w:r w:rsidR="00021ABD">
        <w:rPr>
          <w:rFonts w:eastAsiaTheme="minorEastAsia"/>
          <w:b/>
          <w:noProof/>
          <w:sz w:val="72"/>
          <w:szCs w:val="72"/>
          <w:lang w:eastAsia="fr-BE"/>
        </w:rPr>
        <w:t xml:space="preserve">    </w:t>
      </w:r>
      <w:hyperlink w:anchor="_Toc354400912" w:history="1">
        <w:r w:rsidR="00021ABD" w:rsidRPr="00021ABD">
          <w:rPr>
            <w:rStyle w:val="Lienhypertexte"/>
            <w:b/>
            <w:noProof/>
            <w:sz w:val="72"/>
            <w:szCs w:val="72"/>
          </w:rPr>
          <w:t>14</w:t>
        </w:r>
      </w:hyperlink>
      <w:r w:rsidR="00021ABD">
        <w:rPr>
          <w:rFonts w:eastAsiaTheme="minorEastAsia"/>
          <w:b/>
          <w:noProof/>
          <w:sz w:val="72"/>
          <w:szCs w:val="72"/>
          <w:lang w:eastAsia="fr-BE"/>
        </w:rPr>
        <w:t xml:space="preserve">    </w:t>
      </w:r>
      <w:hyperlink w:anchor="_Toc354400913" w:history="1">
        <w:r w:rsidR="00021ABD" w:rsidRPr="00021ABD">
          <w:rPr>
            <w:rStyle w:val="Lienhypertexte"/>
            <w:b/>
            <w:noProof/>
            <w:sz w:val="72"/>
            <w:szCs w:val="72"/>
          </w:rPr>
          <w:t>15</w:t>
        </w:r>
      </w:hyperlink>
      <w:r w:rsidR="00021ABD">
        <w:rPr>
          <w:rFonts w:eastAsiaTheme="minorEastAsia"/>
          <w:b/>
          <w:noProof/>
          <w:sz w:val="72"/>
          <w:szCs w:val="72"/>
          <w:lang w:eastAsia="fr-BE"/>
        </w:rPr>
        <w:t xml:space="preserve">    </w:t>
      </w:r>
      <w:hyperlink w:anchor="_Toc354400914" w:history="1">
        <w:r w:rsidR="00021ABD" w:rsidRPr="00021ABD">
          <w:rPr>
            <w:rStyle w:val="Lienhypertexte"/>
            <w:b/>
            <w:noProof/>
            <w:sz w:val="72"/>
            <w:szCs w:val="72"/>
          </w:rPr>
          <w:t>16</w:t>
        </w:r>
      </w:hyperlink>
      <w:r w:rsidR="00021ABD">
        <w:rPr>
          <w:rFonts w:eastAsiaTheme="minorEastAsia"/>
          <w:b/>
          <w:noProof/>
          <w:sz w:val="72"/>
          <w:szCs w:val="72"/>
          <w:lang w:eastAsia="fr-BE"/>
        </w:rPr>
        <w:t xml:space="preserve">    </w:t>
      </w:r>
      <w:hyperlink w:anchor="_Toc354400915" w:history="1">
        <w:r w:rsidR="00021ABD" w:rsidRPr="00021ABD">
          <w:rPr>
            <w:rStyle w:val="Lienhypertexte"/>
            <w:b/>
            <w:noProof/>
            <w:sz w:val="72"/>
            <w:szCs w:val="72"/>
          </w:rPr>
          <w:t>17</w:t>
        </w:r>
      </w:hyperlink>
      <w:r w:rsidR="00021ABD">
        <w:rPr>
          <w:rFonts w:eastAsiaTheme="minorEastAsia"/>
          <w:b/>
          <w:noProof/>
          <w:sz w:val="72"/>
          <w:szCs w:val="72"/>
          <w:lang w:eastAsia="fr-BE"/>
        </w:rPr>
        <w:t xml:space="preserve">    </w:t>
      </w:r>
      <w:hyperlink w:anchor="_Toc354400916" w:history="1">
        <w:r w:rsidR="00021ABD" w:rsidRPr="00021ABD">
          <w:rPr>
            <w:rStyle w:val="Lienhypertexte"/>
            <w:b/>
            <w:noProof/>
            <w:sz w:val="72"/>
            <w:szCs w:val="72"/>
          </w:rPr>
          <w:t>18</w:t>
        </w:r>
      </w:hyperlink>
      <w:r w:rsidR="00021ABD">
        <w:rPr>
          <w:rFonts w:eastAsiaTheme="minorEastAsia"/>
          <w:b/>
          <w:noProof/>
          <w:sz w:val="72"/>
          <w:szCs w:val="72"/>
          <w:lang w:eastAsia="fr-BE"/>
        </w:rPr>
        <w:t xml:space="preserve">    </w:t>
      </w:r>
      <w:hyperlink w:anchor="_Toc354400917" w:history="1">
        <w:r w:rsidR="00021ABD" w:rsidRPr="00021ABD">
          <w:rPr>
            <w:rStyle w:val="Lienhypertexte"/>
            <w:b/>
            <w:noProof/>
            <w:sz w:val="72"/>
            <w:szCs w:val="72"/>
          </w:rPr>
          <w:t>19</w:t>
        </w:r>
      </w:hyperlink>
      <w:r w:rsidR="00021ABD">
        <w:rPr>
          <w:rFonts w:eastAsiaTheme="minorEastAsia"/>
          <w:b/>
          <w:noProof/>
          <w:sz w:val="72"/>
          <w:szCs w:val="72"/>
          <w:lang w:eastAsia="fr-BE"/>
        </w:rPr>
        <w:t xml:space="preserve">    </w:t>
      </w:r>
      <w:hyperlink w:anchor="_Toc354400918" w:history="1">
        <w:r w:rsidR="00021ABD" w:rsidRPr="00021ABD">
          <w:rPr>
            <w:rStyle w:val="Lienhypertexte"/>
            <w:b/>
            <w:noProof/>
            <w:sz w:val="72"/>
            <w:szCs w:val="72"/>
          </w:rPr>
          <w:t>20</w:t>
        </w:r>
      </w:hyperlink>
      <w:r w:rsidR="00021ABD">
        <w:rPr>
          <w:rFonts w:eastAsiaTheme="minorEastAsia"/>
          <w:b/>
          <w:noProof/>
          <w:sz w:val="72"/>
          <w:szCs w:val="72"/>
          <w:lang w:eastAsia="fr-BE"/>
        </w:rPr>
        <w:t xml:space="preserve">    </w:t>
      </w:r>
      <w:hyperlink w:anchor="_Toc354400919" w:history="1">
        <w:r w:rsidR="00021ABD" w:rsidRPr="00021ABD">
          <w:rPr>
            <w:rStyle w:val="Lienhypertexte"/>
            <w:b/>
            <w:noProof/>
            <w:sz w:val="72"/>
            <w:szCs w:val="72"/>
          </w:rPr>
          <w:t>21</w:t>
        </w:r>
      </w:hyperlink>
      <w:r w:rsidR="00021ABD">
        <w:rPr>
          <w:rFonts w:eastAsiaTheme="minorEastAsia"/>
          <w:b/>
          <w:noProof/>
          <w:sz w:val="72"/>
          <w:szCs w:val="72"/>
          <w:lang w:eastAsia="fr-BE"/>
        </w:rPr>
        <w:t xml:space="preserve">    </w:t>
      </w:r>
      <w:hyperlink w:anchor="_Toc354400920" w:history="1">
        <w:r w:rsidR="00021ABD" w:rsidRPr="00021ABD">
          <w:rPr>
            <w:rStyle w:val="Lienhypertexte"/>
            <w:b/>
            <w:noProof/>
            <w:sz w:val="72"/>
            <w:szCs w:val="72"/>
          </w:rPr>
          <w:t>22</w:t>
        </w:r>
      </w:hyperlink>
      <w:r w:rsidR="00021ABD">
        <w:rPr>
          <w:rFonts w:eastAsiaTheme="minorEastAsia"/>
          <w:b/>
          <w:noProof/>
          <w:sz w:val="72"/>
          <w:szCs w:val="72"/>
          <w:lang w:eastAsia="fr-BE"/>
        </w:rPr>
        <w:t xml:space="preserve">    </w:t>
      </w:r>
      <w:hyperlink w:anchor="_Toc354400921" w:history="1">
        <w:r w:rsidR="00021ABD" w:rsidRPr="00021ABD">
          <w:rPr>
            <w:rStyle w:val="Lienhypertexte"/>
            <w:b/>
            <w:noProof/>
            <w:sz w:val="72"/>
            <w:szCs w:val="72"/>
          </w:rPr>
          <w:t>23</w:t>
        </w:r>
      </w:hyperlink>
      <w:r w:rsidR="00021ABD">
        <w:rPr>
          <w:rFonts w:eastAsiaTheme="minorEastAsia"/>
          <w:b/>
          <w:noProof/>
          <w:sz w:val="72"/>
          <w:szCs w:val="72"/>
          <w:lang w:eastAsia="fr-BE"/>
        </w:rPr>
        <w:t xml:space="preserve">    </w:t>
      </w:r>
      <w:hyperlink w:anchor="_Toc354400922" w:history="1">
        <w:r w:rsidR="00021ABD" w:rsidRPr="00021ABD">
          <w:rPr>
            <w:rStyle w:val="Lienhypertexte"/>
            <w:b/>
            <w:noProof/>
            <w:sz w:val="72"/>
            <w:szCs w:val="72"/>
          </w:rPr>
          <w:t>24</w:t>
        </w:r>
      </w:hyperlink>
      <w:r w:rsidR="00021ABD">
        <w:rPr>
          <w:rFonts w:eastAsiaTheme="minorEastAsia"/>
          <w:b/>
          <w:noProof/>
          <w:sz w:val="72"/>
          <w:szCs w:val="72"/>
          <w:lang w:eastAsia="fr-BE"/>
        </w:rPr>
        <w:t xml:space="preserve">    </w:t>
      </w:r>
      <w:hyperlink w:anchor="_Toc354400923" w:history="1">
        <w:r w:rsidR="00021ABD" w:rsidRPr="00021ABD">
          <w:rPr>
            <w:rStyle w:val="Lienhypertexte"/>
            <w:b/>
            <w:noProof/>
            <w:sz w:val="72"/>
            <w:szCs w:val="72"/>
          </w:rPr>
          <w:t>25</w:t>
        </w:r>
      </w:hyperlink>
      <w:r w:rsidR="00021ABD">
        <w:rPr>
          <w:rFonts w:eastAsiaTheme="minorEastAsia"/>
          <w:b/>
          <w:noProof/>
          <w:sz w:val="72"/>
          <w:szCs w:val="72"/>
          <w:lang w:eastAsia="fr-BE"/>
        </w:rPr>
        <w:t xml:space="preserve">    </w:t>
      </w:r>
      <w:hyperlink w:anchor="_Toc354400924" w:history="1">
        <w:r w:rsidR="00021ABD" w:rsidRPr="00021ABD">
          <w:rPr>
            <w:rStyle w:val="Lienhypertexte"/>
            <w:b/>
            <w:noProof/>
            <w:sz w:val="72"/>
            <w:szCs w:val="72"/>
          </w:rPr>
          <w:t>26</w:t>
        </w:r>
      </w:hyperlink>
      <w:r w:rsidR="00021ABD">
        <w:rPr>
          <w:rFonts w:eastAsiaTheme="minorEastAsia"/>
          <w:b/>
          <w:noProof/>
          <w:sz w:val="72"/>
          <w:szCs w:val="72"/>
          <w:lang w:eastAsia="fr-BE"/>
        </w:rPr>
        <w:t xml:space="preserve">    </w:t>
      </w:r>
      <w:hyperlink w:anchor="_Toc354400925" w:history="1">
        <w:r w:rsidR="00021ABD" w:rsidRPr="00021ABD">
          <w:rPr>
            <w:rStyle w:val="Lienhypertexte"/>
            <w:b/>
            <w:noProof/>
            <w:sz w:val="72"/>
            <w:szCs w:val="72"/>
          </w:rPr>
          <w:t>27</w:t>
        </w:r>
      </w:hyperlink>
      <w:r w:rsidR="00021ABD">
        <w:rPr>
          <w:rFonts w:eastAsiaTheme="minorEastAsia"/>
          <w:b/>
          <w:noProof/>
          <w:sz w:val="72"/>
          <w:szCs w:val="72"/>
          <w:lang w:eastAsia="fr-BE"/>
        </w:rPr>
        <w:t xml:space="preserve">    </w:t>
      </w:r>
      <w:hyperlink w:anchor="_Toc354400926" w:history="1">
        <w:r w:rsidR="00021ABD" w:rsidRPr="00021ABD">
          <w:rPr>
            <w:rStyle w:val="Lienhypertexte"/>
            <w:b/>
            <w:noProof/>
            <w:sz w:val="72"/>
            <w:szCs w:val="72"/>
          </w:rPr>
          <w:t>28</w:t>
        </w:r>
      </w:hyperlink>
      <w:r w:rsidR="00021ABD">
        <w:rPr>
          <w:rFonts w:eastAsiaTheme="minorEastAsia"/>
          <w:b/>
          <w:noProof/>
          <w:sz w:val="72"/>
          <w:szCs w:val="72"/>
          <w:lang w:eastAsia="fr-BE"/>
        </w:rPr>
        <w:t xml:space="preserve">    </w:t>
      </w:r>
      <w:hyperlink w:anchor="_Toc354400927" w:history="1">
        <w:r w:rsidR="00021ABD" w:rsidRPr="00021ABD">
          <w:rPr>
            <w:rStyle w:val="Lienhypertexte"/>
            <w:b/>
            <w:noProof/>
            <w:sz w:val="72"/>
            <w:szCs w:val="72"/>
          </w:rPr>
          <w:t>29</w:t>
        </w:r>
      </w:hyperlink>
      <w:r w:rsidR="00021ABD">
        <w:rPr>
          <w:rFonts w:eastAsiaTheme="minorEastAsia"/>
          <w:b/>
          <w:noProof/>
          <w:sz w:val="72"/>
          <w:szCs w:val="72"/>
          <w:lang w:eastAsia="fr-BE"/>
        </w:rPr>
        <w:t xml:space="preserve">    </w:t>
      </w:r>
      <w:hyperlink w:anchor="_Toc354400928" w:history="1">
        <w:r w:rsidR="00021ABD" w:rsidRPr="00021ABD">
          <w:rPr>
            <w:rStyle w:val="Lienhypertexte"/>
            <w:b/>
            <w:noProof/>
            <w:sz w:val="72"/>
            <w:szCs w:val="72"/>
          </w:rPr>
          <w:t>30</w:t>
        </w:r>
      </w:hyperlink>
    </w:p>
    <w:p w:rsidR="00381F05" w:rsidRDefault="00F64943" w:rsidP="00021ABD">
      <w:pPr>
        <w:jc w:val="center"/>
      </w:pPr>
      <w:r w:rsidRPr="00021ABD">
        <w:rPr>
          <w:b/>
          <w:sz w:val="72"/>
          <w:szCs w:val="72"/>
        </w:rPr>
        <w:fldChar w:fldCharType="end"/>
      </w:r>
    </w:p>
    <w:p w:rsidR="00381F05" w:rsidRDefault="00381F05" w:rsidP="00381F05"/>
    <w:p w:rsidR="00A467DF" w:rsidRDefault="00A467DF" w:rsidP="00381F05">
      <w:pPr>
        <w:sectPr w:rsidR="00A467DF" w:rsidSect="00A467DF">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3657" w:name="_Toc345837403"/>
      <w:bookmarkStart w:id="3658" w:name="_Toc345837784"/>
      <w:bookmarkStart w:id="3659" w:name="_Toc345838167"/>
      <w:bookmarkStart w:id="3660" w:name="_Toc345838547"/>
      <w:bookmarkStart w:id="3661" w:name="_Toc345838930"/>
      <w:bookmarkStart w:id="3662" w:name="_Toc345839691"/>
      <w:bookmarkStart w:id="3663" w:name="_Toc345840072"/>
      <w:bookmarkStart w:id="3664" w:name="_Toc345840453"/>
      <w:bookmarkStart w:id="3665" w:name="_Toc345840833"/>
      <w:bookmarkStart w:id="3666" w:name="_Toc345841214"/>
      <w:bookmarkStart w:id="3667" w:name="_Toc345841595"/>
      <w:bookmarkStart w:id="3668" w:name="_Toc354394453"/>
      <w:bookmarkStart w:id="3669" w:name="_Toc354394833"/>
      <w:bookmarkStart w:id="3670" w:name="_Toc354395213"/>
      <w:bookmarkStart w:id="3671" w:name="_Toc354395593"/>
      <w:bookmarkStart w:id="3672" w:name="_Toc354395973"/>
      <w:bookmarkStart w:id="3673" w:name="_Toc354400899"/>
      <w:bookmarkStart w:id="3674" w:name="_Toc354401279"/>
      <w:bookmarkStart w:id="3675" w:name="_Toc354401659"/>
      <w:bookmarkStart w:id="3676" w:name="_Toc354402039"/>
      <w:bookmarkStart w:id="3677" w:name="_Toc354402419"/>
      <w:bookmarkStart w:id="3678" w:name="_Toc354402799"/>
      <w:bookmarkStart w:id="3679" w:name="_Toc354403179"/>
      <w:r w:rsidRPr="001C1B27">
        <w:lastRenderedPageBreak/>
        <w:t>1</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rsidR="00381F05" w:rsidRDefault="00381F05" w:rsidP="00381F05">
      <w:pPr>
        <w:pStyle w:val="Sous-titre"/>
      </w:pPr>
      <w:r>
        <w:t>J</w:t>
      </w:r>
      <w:r w:rsidR="007A489D">
        <w:t>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541C5" w:rsidRPr="002541C5">
        <w:rPr>
          <w:b/>
          <w:iCs/>
          <w:sz w:val="26"/>
          <w:szCs w:val="26"/>
          <w:lang w:val="fr-FR"/>
        </w:rPr>
        <w:t>1 Samuel 17:17-30</w:t>
      </w:r>
    </w:p>
    <w:p w:rsidR="002541C5" w:rsidRPr="002541C5" w:rsidRDefault="002541C5" w:rsidP="002541C5">
      <w:pPr>
        <w:rPr>
          <w:lang w:val="fr-FR"/>
        </w:rPr>
      </w:pPr>
      <w:r w:rsidRPr="002541C5">
        <w:rPr>
          <w:b/>
          <w:lang w:val="fr-FR"/>
        </w:rPr>
        <w:t xml:space="preserve">17 </w:t>
      </w:r>
      <w:r w:rsidRPr="002541C5">
        <w:rPr>
          <w:lang w:val="fr-FR"/>
        </w:rPr>
        <w:t xml:space="preserve">Et Isaï dit à David, son fils : Prends, je te prie, pour tes frères, cet épha de froment rôti et ces dix pains, et porte-les vite au camp vers tes frères. </w:t>
      </w:r>
      <w:r w:rsidRPr="002541C5">
        <w:rPr>
          <w:b/>
          <w:lang w:val="fr-FR"/>
        </w:rPr>
        <w:t>18</w:t>
      </w:r>
      <w:r w:rsidRPr="002541C5">
        <w:rPr>
          <w:lang w:val="fr-FR"/>
        </w:rPr>
        <w:t xml:space="preserve"> Et ces dix fromages de lait, tu les porteras au chef du millier ; et tu t’informeras touchant le bien-être de tes frères, et tu prendras d’eux un gage. </w:t>
      </w:r>
      <w:r w:rsidRPr="002541C5">
        <w:rPr>
          <w:b/>
          <w:lang w:val="fr-FR"/>
        </w:rPr>
        <w:t>19</w:t>
      </w:r>
      <w:r w:rsidRPr="002541C5">
        <w:rPr>
          <w:lang w:val="fr-FR"/>
        </w:rPr>
        <w:t xml:space="preserve"> Or Saül, et eux, et tous les hommes d’Israël, étaient dans la vallée d’Éla, faisant la guerre contre les Philistins.</w:t>
      </w:r>
    </w:p>
    <w:p w:rsidR="00381F05" w:rsidRDefault="002541C5" w:rsidP="002541C5">
      <w:r w:rsidRPr="002541C5">
        <w:rPr>
          <w:b/>
          <w:lang w:val="fr-FR"/>
        </w:rPr>
        <w:t xml:space="preserve">20 </w:t>
      </w:r>
      <w:r w:rsidRPr="002541C5">
        <w:rPr>
          <w:lang w:val="fr-FR"/>
        </w:rPr>
        <w:t xml:space="preserve">Et David se leva de bonne heure le matin et laissa le menu bétail à un gardien, et prit sa charge et s’en alla, comme Isaï le lui avait commandé ; et il vint à l’enceinte formée par les chars. Or l’armée sortait pour se ranger en bataille, et on poussait le cri de guerre ; </w:t>
      </w:r>
      <w:r w:rsidRPr="002541C5">
        <w:rPr>
          <w:b/>
          <w:lang w:val="fr-FR"/>
        </w:rPr>
        <w:t>21</w:t>
      </w:r>
      <w:r w:rsidRPr="002541C5">
        <w:rPr>
          <w:lang w:val="fr-FR"/>
        </w:rPr>
        <w:t xml:space="preserve"> et Israël et les Philistins se rangèrent en bataille, ligne contre ligne. </w:t>
      </w:r>
      <w:r w:rsidRPr="002541C5">
        <w:rPr>
          <w:b/>
          <w:lang w:val="fr-FR"/>
        </w:rPr>
        <w:t>22</w:t>
      </w:r>
      <w:r w:rsidRPr="002541C5">
        <w:rPr>
          <w:lang w:val="fr-FR"/>
        </w:rPr>
        <w:t xml:space="preserve"> Et David laissa aux mains de celui qui gardait le bagage les objets qu’il portait, et courut vers la ligne de bataille ; et il vint et interrogea ses frères touchant leur bien-être. </w:t>
      </w:r>
      <w:r w:rsidRPr="002541C5">
        <w:rPr>
          <w:b/>
          <w:lang w:val="fr-FR"/>
        </w:rPr>
        <w:t>23</w:t>
      </w:r>
      <w:r w:rsidRPr="002541C5">
        <w:rPr>
          <w:lang w:val="fr-FR"/>
        </w:rPr>
        <w:t xml:space="preserve"> Et comme il parlait avec eux, voici le champion, nommé Goliath, le Philistin de Gath, qui s’avançait hors des rangs des Philistins, et il proféra les mêmes paroles ; et David l’entendit. </w:t>
      </w:r>
      <w:r w:rsidRPr="002541C5">
        <w:rPr>
          <w:b/>
          <w:lang w:val="fr-FR"/>
        </w:rPr>
        <w:t>24</w:t>
      </w:r>
      <w:r w:rsidRPr="002541C5">
        <w:rPr>
          <w:lang w:val="fr-FR"/>
        </w:rPr>
        <w:t xml:space="preserve"> Et tous les hommes d’Israël, voyant l’homme, s’enfuirent de devant lui et eurent très-peur. </w:t>
      </w:r>
      <w:r w:rsidRPr="002541C5">
        <w:rPr>
          <w:b/>
          <w:lang w:val="fr-FR"/>
        </w:rPr>
        <w:t>25</w:t>
      </w:r>
      <w:r w:rsidRPr="002541C5">
        <w:rPr>
          <w:lang w:val="fr-FR"/>
        </w:rPr>
        <w:t xml:space="preserve"> Et les hommes d’Israël dirent : Avez-vous vu cet homme-là qui monte ? </w:t>
      </w:r>
      <w:proofErr w:type="gramStart"/>
      <w:r w:rsidRPr="002541C5">
        <w:rPr>
          <w:lang w:val="fr-FR"/>
        </w:rPr>
        <w:t>car</w:t>
      </w:r>
      <w:proofErr w:type="gramEnd"/>
      <w:r w:rsidRPr="002541C5">
        <w:rPr>
          <w:lang w:val="fr-FR"/>
        </w:rPr>
        <w:t xml:space="preserve"> c’est pour outrager Israël qu’il est monté. Et il arrivera que l’homme qui le frappera, le roi l’enrichira de grandes richesses, et il lui donnera sa fille, et affranchira la maison de son père en Israël. </w:t>
      </w:r>
      <w:r w:rsidRPr="002541C5">
        <w:rPr>
          <w:b/>
          <w:lang w:val="fr-FR"/>
        </w:rPr>
        <w:t>26</w:t>
      </w:r>
      <w:r w:rsidRPr="002541C5">
        <w:rPr>
          <w:lang w:val="fr-FR"/>
        </w:rPr>
        <w:t xml:space="preserve"> Et David parla aux hommes qui se tenaient là avec lui, disant : Que sera-t-il fait à l’homme qui aura frappé ce Philistin-là, et qui aura ôté l’opprobre de dessus Israël ? Car qui est ce Philistin, cet incirconcis, pour outrager les troupes rangées du Dieu vivant ? </w:t>
      </w:r>
      <w:r w:rsidRPr="002541C5">
        <w:rPr>
          <w:b/>
          <w:lang w:val="fr-FR"/>
        </w:rPr>
        <w:t xml:space="preserve">27 </w:t>
      </w:r>
      <w:r w:rsidRPr="002541C5">
        <w:rPr>
          <w:lang w:val="fr-FR"/>
        </w:rPr>
        <w:t xml:space="preserve">Et le peuple lui parla selon cette parole, et dit : C’est ainsi qu’on fera à l’homme qui l’aura frappé. </w:t>
      </w:r>
      <w:r w:rsidRPr="002541C5">
        <w:rPr>
          <w:b/>
          <w:lang w:val="fr-FR"/>
        </w:rPr>
        <w:t xml:space="preserve">28 </w:t>
      </w:r>
      <w:r w:rsidRPr="002541C5">
        <w:rPr>
          <w:lang w:val="fr-FR"/>
        </w:rPr>
        <w:t xml:space="preserve">Et Éliab son frère aîné, entendit pendant qu’il parlait à ces hommes ; et la colère d’Éliab s’embrasa contre David, et il [lui] dit : Pourquoi donc es-tu descendu ? </w:t>
      </w:r>
      <w:proofErr w:type="gramStart"/>
      <w:r w:rsidRPr="002541C5">
        <w:rPr>
          <w:lang w:val="fr-FR"/>
        </w:rPr>
        <w:t>et</w:t>
      </w:r>
      <w:proofErr w:type="gramEnd"/>
      <w:r w:rsidRPr="002541C5">
        <w:rPr>
          <w:lang w:val="fr-FR"/>
        </w:rPr>
        <w:t xml:space="preserve"> à qui as-tu laissé ce peu de brebis dans le désert ? Je connais, moi, ton orgueil et la méchanceté de ton cœur ; car c’est pour voir la bataille que tu es descendu. </w:t>
      </w:r>
      <w:r w:rsidRPr="002541C5">
        <w:rPr>
          <w:b/>
          <w:lang w:val="fr-FR"/>
        </w:rPr>
        <w:t xml:space="preserve">29 </w:t>
      </w:r>
      <w:r w:rsidRPr="002541C5">
        <w:rPr>
          <w:lang w:val="fr-FR"/>
        </w:rPr>
        <w:t xml:space="preserve">Et David dit : Qu’ai-je fait maintenant ? N’y a-t-il pas de quoi ? </w:t>
      </w:r>
      <w:r w:rsidRPr="002541C5">
        <w:rPr>
          <w:b/>
          <w:lang w:val="fr-FR"/>
        </w:rPr>
        <w:t xml:space="preserve">30 </w:t>
      </w:r>
      <w:r w:rsidRPr="002541C5">
        <w:rPr>
          <w:lang w:val="fr-FR"/>
        </w:rPr>
        <w:t>Et il se détourna d’auprès de lui vers un autre, et dit les mêmes paroles ; et le peuple lui répondit comme la première fois.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541C5" w:rsidRPr="002541C5" w:rsidRDefault="002541C5" w:rsidP="002541C5">
      <w:pPr>
        <w:rPr>
          <w:lang w:val="fr-FR"/>
        </w:rPr>
      </w:pPr>
      <w:r w:rsidRPr="002541C5">
        <w:rPr>
          <w:lang w:val="fr-FR"/>
        </w:rPr>
        <w:t>Envoyé par son père comme Joseph autrefois (Genèse 37:13) pour prendre des nouvelles de ses frères, David est ici l'image de Celui qui a quitté le ciel pour visiter le monde en grâce. Et voilà qu'il entend le défi quotidien, l'outrage jeté à la face d'Israël par le champion philistin. Consterné, il s'informe. Éliab l'entend et le reprend pour sa curiosité. Ainsi arrive-t-il à des aînés de rabrouer injustement et sans ménagements leurs frères et soeurs plus jeunes.</w:t>
      </w:r>
    </w:p>
    <w:p w:rsidR="002541C5" w:rsidRPr="002541C5" w:rsidRDefault="002541C5" w:rsidP="002541C5">
      <w:pPr>
        <w:rPr>
          <w:lang w:val="fr-FR"/>
        </w:rPr>
      </w:pPr>
      <w:r w:rsidRPr="002541C5">
        <w:rPr>
          <w:lang w:val="fr-FR"/>
        </w:rPr>
        <w:t>Bien qu'ayant assisté à l'onction de David, Éliab ne le prend pas au sérieux. Il nous rappelle les frères de Jésus qui «ne croyaient pas en Lui non plus» (Jean 7:5).</w:t>
      </w:r>
    </w:p>
    <w:p w:rsidR="00381F05" w:rsidRDefault="002541C5" w:rsidP="002541C5">
      <w:r w:rsidRPr="002541C5">
        <w:rPr>
          <w:lang w:val="fr-FR"/>
        </w:rPr>
        <w:t xml:space="preserve">Quarante jours ont passé — quarante est, dans toute l’Écriture, le nombre qui correspond à une complète mise à l’épreuve. Hélas il faut bien se rendre à l'évidence: En face du Philistin il n'y a </w:t>
      </w:r>
      <w:r w:rsidRPr="002541C5">
        <w:rPr>
          <w:b/>
          <w:bCs/>
          <w:lang w:val="fr-FR"/>
        </w:rPr>
        <w:t>personne</w:t>
      </w:r>
      <w:r w:rsidRPr="002541C5">
        <w:rPr>
          <w:lang w:val="fr-FR"/>
        </w:rPr>
        <w:t xml:space="preserve">! Personne pour délivrer Israël! </w:t>
      </w:r>
      <w:r w:rsidRPr="002541C5">
        <w:rPr>
          <w:b/>
          <w:bCs/>
          <w:lang w:val="fr-FR"/>
        </w:rPr>
        <w:t>Ni Éliab</w:t>
      </w:r>
      <w:r w:rsidRPr="002541C5">
        <w:rPr>
          <w:lang w:val="fr-FR"/>
        </w:rPr>
        <w:t xml:space="preserve">, malgré sa haute stature (ch. 16:7) — il aurait pu avoir honte de sa lâcheté devant David — </w:t>
      </w:r>
      <w:r w:rsidRPr="002541C5">
        <w:rPr>
          <w:b/>
          <w:bCs/>
          <w:lang w:val="fr-FR"/>
        </w:rPr>
        <w:t>ni même Saül</w:t>
      </w:r>
      <w:r w:rsidRPr="002541C5">
        <w:rPr>
          <w:lang w:val="fr-FR"/>
        </w:rPr>
        <w:t xml:space="preserve"> (lui aussi plus grand que tout le peuple, et son défenseur tout désigné) car l'Éternel l'a abandonné! Mais pour la foi de David, Goliath n'est qu'un Philistin comme les autres, vaincu d'avance parce qu'il s'est permis d'insulter les troupes rangées du </w:t>
      </w:r>
      <w:r w:rsidRPr="002541C5">
        <w:rPr>
          <w:b/>
          <w:bCs/>
          <w:lang w:val="fr-FR"/>
        </w:rPr>
        <w:t>Dieu vivant</w:t>
      </w:r>
      <w:r w:rsidRPr="002541C5">
        <w:rPr>
          <w:lang w:val="fr-FR"/>
        </w:rPr>
        <w:t xml:space="preserve"> (És. 37:23, 28).</w:t>
      </w:r>
      <w:r w:rsidR="00381F05">
        <w:br w:type="page"/>
      </w:r>
    </w:p>
    <w:p w:rsidR="00381F05" w:rsidRPr="001C1B27" w:rsidRDefault="00381F05" w:rsidP="00381F05">
      <w:pPr>
        <w:pStyle w:val="Titre2"/>
      </w:pPr>
      <w:bookmarkStart w:id="3680" w:name="_Toc345837404"/>
      <w:bookmarkStart w:id="3681" w:name="_Toc345837785"/>
      <w:bookmarkStart w:id="3682" w:name="_Toc345838168"/>
      <w:bookmarkStart w:id="3683" w:name="_Toc345838548"/>
      <w:bookmarkStart w:id="3684" w:name="_Toc345838931"/>
      <w:bookmarkStart w:id="3685" w:name="_Toc345839692"/>
      <w:bookmarkStart w:id="3686" w:name="_Toc345840073"/>
      <w:bookmarkStart w:id="3687" w:name="_Toc345840454"/>
      <w:bookmarkStart w:id="3688" w:name="_Toc345840834"/>
      <w:bookmarkStart w:id="3689" w:name="_Toc345841215"/>
      <w:bookmarkStart w:id="3690" w:name="_Toc345841596"/>
      <w:bookmarkStart w:id="3691" w:name="_Toc354394454"/>
      <w:bookmarkStart w:id="3692" w:name="_Toc354394834"/>
      <w:bookmarkStart w:id="3693" w:name="_Toc354395214"/>
      <w:bookmarkStart w:id="3694" w:name="_Toc354395594"/>
      <w:bookmarkStart w:id="3695" w:name="_Toc354395974"/>
      <w:bookmarkStart w:id="3696" w:name="_Toc354400900"/>
      <w:bookmarkStart w:id="3697" w:name="_Toc354401280"/>
      <w:bookmarkStart w:id="3698" w:name="_Toc354401660"/>
      <w:bookmarkStart w:id="3699" w:name="_Toc354402040"/>
      <w:bookmarkStart w:id="3700" w:name="_Toc354402420"/>
      <w:bookmarkStart w:id="3701" w:name="_Toc354402800"/>
      <w:bookmarkStart w:id="3702" w:name="_Toc354403180"/>
      <w:r>
        <w:lastRenderedPageBreak/>
        <w:t>2</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7947" w:rsidRPr="00737947">
        <w:rPr>
          <w:b/>
          <w:iCs/>
          <w:sz w:val="26"/>
          <w:szCs w:val="26"/>
          <w:lang w:val="fr-FR"/>
        </w:rPr>
        <w:t>1 Samuel 17:31-40</w:t>
      </w:r>
    </w:p>
    <w:p w:rsidR="00381F05" w:rsidRPr="00737947" w:rsidRDefault="00737947" w:rsidP="00381F05">
      <w:pPr>
        <w:rPr>
          <w:lang w:val="fr-FR"/>
        </w:rPr>
      </w:pPr>
      <w:r w:rsidRPr="00737947">
        <w:rPr>
          <w:b/>
          <w:lang w:val="fr-FR"/>
        </w:rPr>
        <w:t>31</w:t>
      </w:r>
      <w:r w:rsidRPr="00737947">
        <w:rPr>
          <w:lang w:val="fr-FR"/>
        </w:rPr>
        <w:t xml:space="preserve"> Et les paroles que David avait dites furent entendues, et on les rapporta en la présence de Saül ; et il le fit venir. </w:t>
      </w:r>
      <w:r w:rsidRPr="00737947">
        <w:rPr>
          <w:b/>
          <w:lang w:val="fr-FR"/>
        </w:rPr>
        <w:t>32</w:t>
      </w:r>
      <w:r w:rsidRPr="00737947">
        <w:rPr>
          <w:lang w:val="fr-FR"/>
        </w:rPr>
        <w:t xml:space="preserve"> Et David dit à Saül : Que le cœur ne défaille à personne à cause de lui ! Ton serviteur ira et combattra avec ce Philistin. </w:t>
      </w:r>
      <w:r w:rsidRPr="00737947">
        <w:rPr>
          <w:b/>
          <w:lang w:val="fr-FR"/>
        </w:rPr>
        <w:t xml:space="preserve">33 </w:t>
      </w:r>
      <w:r w:rsidRPr="00737947">
        <w:rPr>
          <w:lang w:val="fr-FR"/>
        </w:rPr>
        <w:t xml:space="preserve">Et Saül dit à David : Tu n’es pas capable d’aller contre ce Philistin pour combattre avec lui ; car tu es un jeune homme, et lui, il est homme de guerre dès sa jeunesse. </w:t>
      </w:r>
      <w:r w:rsidRPr="00737947">
        <w:rPr>
          <w:b/>
          <w:lang w:val="fr-FR"/>
        </w:rPr>
        <w:t>34</w:t>
      </w:r>
      <w:r w:rsidRPr="00737947">
        <w:rPr>
          <w:lang w:val="fr-FR"/>
        </w:rPr>
        <w:t xml:space="preserve"> Et David dit à Saül : Ton serviteur paissait le menu bétail de son père, et un lion vint, et un ours : et il enleva un mouton du troupeau. </w:t>
      </w:r>
      <w:r w:rsidRPr="00737947">
        <w:rPr>
          <w:b/>
          <w:lang w:val="fr-FR"/>
        </w:rPr>
        <w:t>35</w:t>
      </w:r>
      <w:r w:rsidRPr="00737947">
        <w:rPr>
          <w:lang w:val="fr-FR"/>
        </w:rPr>
        <w:t xml:space="preserve"> Et je sortis après lui et le frappai, et je délivrai [le mouton] de sa gueule ; et il se leva contre moi, et je le saisis par sa barbe, et le frappai, et le tuai. </w:t>
      </w:r>
      <w:r w:rsidRPr="00737947">
        <w:rPr>
          <w:b/>
          <w:lang w:val="fr-FR"/>
        </w:rPr>
        <w:t xml:space="preserve">36 </w:t>
      </w:r>
      <w:r w:rsidRPr="00737947">
        <w:rPr>
          <w:lang w:val="fr-FR"/>
        </w:rPr>
        <w:t xml:space="preserve">Ton serviteur a frappé et le lion et l’ours ; et ce Philistin, cet incirconcis, sera comme l’un d’eux, car il a outragé les troupes rangées du Dieu vivant. </w:t>
      </w:r>
      <w:r w:rsidRPr="00737947">
        <w:rPr>
          <w:b/>
          <w:lang w:val="fr-FR"/>
        </w:rPr>
        <w:t>37</w:t>
      </w:r>
      <w:r w:rsidRPr="00737947">
        <w:rPr>
          <w:lang w:val="fr-FR"/>
        </w:rPr>
        <w:t xml:space="preserve"> Et David dit : L’Éternel qui m’a délivré de la patte du lion et de la patte de l’ours, lui me délivrera de la main de ce Philistin. Et Saül dit à David : Va, et que l’Éternel soit avec toi. </w:t>
      </w:r>
      <w:r w:rsidRPr="00737947">
        <w:rPr>
          <w:b/>
          <w:lang w:val="fr-FR"/>
        </w:rPr>
        <w:t xml:space="preserve">38 </w:t>
      </w:r>
      <w:r w:rsidRPr="00737947">
        <w:rPr>
          <w:lang w:val="fr-FR"/>
        </w:rPr>
        <w:t xml:space="preserve">Et Saül revêtit David de ses vêtements, et lui mit un casque d’airain sur la tête, et le revêtit d’une cotte de mailles. </w:t>
      </w:r>
      <w:r w:rsidRPr="00737947">
        <w:rPr>
          <w:b/>
          <w:lang w:val="fr-FR"/>
        </w:rPr>
        <w:t>39</w:t>
      </w:r>
      <w:r w:rsidRPr="00737947">
        <w:rPr>
          <w:lang w:val="fr-FR"/>
        </w:rPr>
        <w:t xml:space="preserve"> Et David ceignit son épée par-dessus ses vêtements, et voulut marcher, car il ne l’avait pas essayé. Et David dit à Saül. Je ne puis marcher avec ces choses, car je ne l’ai [jamais] essayé. Et David les ôta de dessus lui ; </w:t>
      </w:r>
      <w:r w:rsidRPr="00737947">
        <w:rPr>
          <w:b/>
          <w:lang w:val="fr-FR"/>
        </w:rPr>
        <w:t>40</w:t>
      </w:r>
      <w:r w:rsidRPr="00737947">
        <w:rPr>
          <w:lang w:val="fr-FR"/>
        </w:rPr>
        <w:t xml:space="preserve"> et il prit son bâton en sa main, et se choisit du torrent cinq pierres lisses, et les mit dans le sac de berger qu’il avait, dans la poche ; et il avait sa fronde à la main. Et il s’approcha du Philistin.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37947" w:rsidRPr="00737947" w:rsidRDefault="00737947" w:rsidP="00737947">
      <w:pPr>
        <w:rPr>
          <w:lang w:val="fr-FR"/>
        </w:rPr>
      </w:pPr>
      <w:r w:rsidRPr="00737947">
        <w:rPr>
          <w:lang w:val="fr-FR"/>
        </w:rPr>
        <w:t>David se présente devant Saül et lui fait part de son projet. «Tu n'es pas capable» — répond d'abord celui-ci. Impressionné toutefois par la résolution et la ferme confiance du jeune homme, il se déclare prêt à lui venir en aide: Voici son armure; il la prête à David. Mais embarrassé, paralysé dans ses mouvements, ce dernier ne peut s'en servir. Non, ses armes seront les humbles instruments du berger. Sans valeur aux yeux des hommes, elles mettront d'autant plus en évidence la puissance de l'Éternel.</w:t>
      </w:r>
    </w:p>
    <w:p w:rsidR="00737947" w:rsidRPr="00737947" w:rsidRDefault="00737947" w:rsidP="00737947">
      <w:pPr>
        <w:rPr>
          <w:lang w:val="fr-FR"/>
        </w:rPr>
      </w:pPr>
      <w:r w:rsidRPr="00737947">
        <w:rPr>
          <w:lang w:val="fr-FR"/>
        </w:rPr>
        <w:t>Cette armure de Saül nous parle de tous les secours et précautions de la sagesse humaine; la foi les considère comme une entrave!</w:t>
      </w:r>
    </w:p>
    <w:p w:rsidR="00381F05" w:rsidRDefault="00737947" w:rsidP="00737947">
      <w:r w:rsidRPr="00737947">
        <w:rPr>
          <w:lang w:val="fr-FR"/>
        </w:rPr>
        <w:t xml:space="preserve">Formé par Dieu </w:t>
      </w:r>
      <w:r w:rsidRPr="00737947">
        <w:rPr>
          <w:b/>
          <w:bCs/>
          <w:lang w:val="fr-FR"/>
        </w:rPr>
        <w:t>dans le secret</w:t>
      </w:r>
      <w:r w:rsidRPr="00737947">
        <w:rPr>
          <w:lang w:val="fr-FR"/>
        </w:rPr>
        <w:t xml:space="preserve"> pour le service auquel il était destiné (comme l'ont été tant de serviteurs et Jésus lui-même à Nazareth), David paraît maintenant </w:t>
      </w:r>
      <w:r w:rsidRPr="00737947">
        <w:rPr>
          <w:b/>
          <w:bCs/>
          <w:lang w:val="fr-FR"/>
        </w:rPr>
        <w:t>en public</w:t>
      </w:r>
      <w:r w:rsidRPr="00737947">
        <w:rPr>
          <w:lang w:val="fr-FR"/>
        </w:rPr>
        <w:t>, prêt au combat. Et, pour démontrer la puissance de l'Éternel, il raconte une expérience de cette «école du désert». Il a tué sans témoins un lion et un ours, délivré une brebis. Nous pensons à un autre Berger mettant Sa vie pour Ses brebis, les délivrant du cruel Adversaire (Jean 10:11; 17:12, et 18:8, 9). Valeur im</w:t>
      </w:r>
      <w:r w:rsidR="00FF4978">
        <w:rPr>
          <w:lang w:val="fr-FR"/>
        </w:rPr>
        <w:t>m</w:t>
      </w:r>
      <w:r w:rsidRPr="00737947">
        <w:rPr>
          <w:lang w:val="fr-FR"/>
        </w:rPr>
        <w:t>ense d'un seul agneau pour le coeur de ce bon Berger!</w:t>
      </w:r>
      <w:r w:rsidR="00381F05">
        <w:br w:type="page"/>
      </w:r>
    </w:p>
    <w:p w:rsidR="00381F05" w:rsidRPr="001C1B27" w:rsidRDefault="00381F05" w:rsidP="00381F05">
      <w:pPr>
        <w:pStyle w:val="Titre2"/>
      </w:pPr>
      <w:bookmarkStart w:id="3703" w:name="_Toc345837405"/>
      <w:bookmarkStart w:id="3704" w:name="_Toc345837786"/>
      <w:bookmarkStart w:id="3705" w:name="_Toc345838169"/>
      <w:bookmarkStart w:id="3706" w:name="_Toc345838549"/>
      <w:bookmarkStart w:id="3707" w:name="_Toc345838932"/>
      <w:bookmarkStart w:id="3708" w:name="_Toc345839693"/>
      <w:bookmarkStart w:id="3709" w:name="_Toc345840074"/>
      <w:bookmarkStart w:id="3710" w:name="_Toc345840455"/>
      <w:bookmarkStart w:id="3711" w:name="_Toc345840835"/>
      <w:bookmarkStart w:id="3712" w:name="_Toc345841216"/>
      <w:bookmarkStart w:id="3713" w:name="_Toc345841597"/>
      <w:bookmarkStart w:id="3714" w:name="_Toc354394455"/>
      <w:bookmarkStart w:id="3715" w:name="_Toc354394835"/>
      <w:bookmarkStart w:id="3716" w:name="_Toc354395215"/>
      <w:bookmarkStart w:id="3717" w:name="_Toc354395595"/>
      <w:bookmarkStart w:id="3718" w:name="_Toc354395975"/>
      <w:bookmarkStart w:id="3719" w:name="_Toc354400901"/>
      <w:bookmarkStart w:id="3720" w:name="_Toc354401281"/>
      <w:bookmarkStart w:id="3721" w:name="_Toc354401661"/>
      <w:bookmarkStart w:id="3722" w:name="_Toc354402041"/>
      <w:bookmarkStart w:id="3723" w:name="_Toc354402421"/>
      <w:bookmarkStart w:id="3724" w:name="_Toc354402801"/>
      <w:bookmarkStart w:id="3725" w:name="_Toc354403181"/>
      <w:r>
        <w:lastRenderedPageBreak/>
        <w:t>3</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F4978" w:rsidRPr="00FF4978">
        <w:rPr>
          <w:b/>
          <w:iCs/>
          <w:sz w:val="26"/>
          <w:szCs w:val="26"/>
          <w:lang w:val="fr-FR"/>
        </w:rPr>
        <w:t>1 Samuel 17:41-54</w:t>
      </w:r>
    </w:p>
    <w:p w:rsidR="00FF4978" w:rsidRPr="00FF4978" w:rsidRDefault="00FF4978" w:rsidP="00FF4978">
      <w:pPr>
        <w:rPr>
          <w:lang w:val="fr-FR"/>
        </w:rPr>
      </w:pPr>
      <w:r w:rsidRPr="00FF4978">
        <w:rPr>
          <w:b/>
          <w:lang w:val="fr-FR"/>
        </w:rPr>
        <w:t>41</w:t>
      </w:r>
      <w:r w:rsidRPr="00FF4978">
        <w:rPr>
          <w:lang w:val="fr-FR"/>
        </w:rPr>
        <w:t xml:space="preserve"> Et le Philistin s’avança, allant et s’approchant de David, et, devant lui, l’homme qui portait son bouclier. </w:t>
      </w:r>
      <w:r w:rsidRPr="00FF4978">
        <w:rPr>
          <w:b/>
          <w:lang w:val="fr-FR"/>
        </w:rPr>
        <w:t>42</w:t>
      </w:r>
      <w:r w:rsidRPr="00FF4978">
        <w:rPr>
          <w:lang w:val="fr-FR"/>
        </w:rPr>
        <w:t xml:space="preserve"> Et le Philistin regarda et vit David, et le méprisa ; car c’était un jeune homme au teint rosé, et beau de visage. </w:t>
      </w:r>
      <w:r w:rsidRPr="00FF4978">
        <w:rPr>
          <w:b/>
          <w:lang w:val="fr-FR"/>
        </w:rPr>
        <w:t>43</w:t>
      </w:r>
      <w:r w:rsidRPr="00FF4978">
        <w:rPr>
          <w:lang w:val="fr-FR"/>
        </w:rPr>
        <w:t xml:space="preserve"> Et le Philistin dit à David : Suis-je un chien, moi, que tu viennes à moi avec des bâtons ? Et le Philistin maudit David par ses dieux. </w:t>
      </w:r>
      <w:r w:rsidRPr="00FF4978">
        <w:rPr>
          <w:b/>
          <w:lang w:val="fr-FR"/>
        </w:rPr>
        <w:t>44</w:t>
      </w:r>
      <w:r w:rsidRPr="00FF4978">
        <w:rPr>
          <w:lang w:val="fr-FR"/>
        </w:rPr>
        <w:t xml:space="preserve"> Et le Philistin dit à David : Viens vers moi, et je donnerai ta chair aux oiseaux des cieux et aux bêtes des champs. </w:t>
      </w:r>
      <w:r w:rsidRPr="00FF4978">
        <w:rPr>
          <w:b/>
          <w:lang w:val="fr-FR"/>
        </w:rPr>
        <w:t>45</w:t>
      </w:r>
      <w:r w:rsidRPr="00FF4978">
        <w:rPr>
          <w:lang w:val="fr-FR"/>
        </w:rPr>
        <w:t xml:space="preserve"> Et David dit au Philistin : Toi, tu viens à moi avec une épée, et avec une lance, et avec un javelot ; et moi, je viens à toi au nom de l’Éternel des armées, du Dieu des troupes rangées d’Israël, que tu as outragé. </w:t>
      </w:r>
      <w:r w:rsidRPr="00FF4978">
        <w:rPr>
          <w:b/>
          <w:lang w:val="fr-FR"/>
        </w:rPr>
        <w:t xml:space="preserve">46 </w:t>
      </w:r>
      <w:r w:rsidRPr="00FF4978">
        <w:rPr>
          <w:lang w:val="fr-FR"/>
        </w:rPr>
        <w:t xml:space="preserve">En ce jour, l’Éternel te livrera en ma main ; et je te frapperai, et j’ôterai ta tête de dessus toi, et je donnerai en ce jour les cadavres du camp des Philistins aux oiseaux des cieux et aux animaux de la terre ; et toute la terre saura qu’il y a un Dieu pour Israël : </w:t>
      </w:r>
      <w:r w:rsidRPr="00FF4978">
        <w:rPr>
          <w:b/>
          <w:lang w:val="fr-FR"/>
        </w:rPr>
        <w:t xml:space="preserve">47 </w:t>
      </w:r>
      <w:r w:rsidRPr="00FF4978">
        <w:rPr>
          <w:lang w:val="fr-FR"/>
        </w:rPr>
        <w:t>et toute cette congrégation saura que ce n’est ni par l’épée, ni par la lance, que l’Éternel sauve ; car la bataille est à l’Éternel, et il vous livrera entre nos mains.</w:t>
      </w:r>
    </w:p>
    <w:p w:rsidR="00381F05" w:rsidRPr="00FF4978" w:rsidRDefault="00FF4978" w:rsidP="00FF4978">
      <w:r w:rsidRPr="00FF4978">
        <w:rPr>
          <w:b/>
          <w:lang w:val="fr-FR"/>
        </w:rPr>
        <w:t xml:space="preserve">48 </w:t>
      </w:r>
      <w:r w:rsidRPr="00FF4978">
        <w:rPr>
          <w:lang w:val="fr-FR"/>
        </w:rPr>
        <w:t xml:space="preserve">Et il arriva que, comme le Philistin se levait et s’avançait, et s’approchait à la rencontre de David, David se hâta et courut vers la ligne de bataille, à la rencontre du Philistin. </w:t>
      </w:r>
      <w:r w:rsidRPr="00FF4978">
        <w:rPr>
          <w:b/>
          <w:lang w:val="fr-FR"/>
        </w:rPr>
        <w:t>49</w:t>
      </w:r>
      <w:r w:rsidRPr="00FF4978">
        <w:rPr>
          <w:lang w:val="fr-FR"/>
        </w:rPr>
        <w:t xml:space="preserve"> Et David mit sa main à son sac, et y prit une pierre, et la lança avec sa fronde ; et il frappa le Philistin au front, et la pierre s’enfonça dans son front ; et il tomba sur sa face contre terre. </w:t>
      </w:r>
      <w:r w:rsidRPr="00FF4978">
        <w:rPr>
          <w:b/>
          <w:lang w:val="fr-FR"/>
        </w:rPr>
        <w:t>50</w:t>
      </w:r>
      <w:r w:rsidRPr="00FF4978">
        <w:rPr>
          <w:lang w:val="fr-FR"/>
        </w:rPr>
        <w:t xml:space="preserve"> Et David, avec une fronde et une pierre, fut plus fort que le Philistin, et frappa le Philistin et le tua ; et David n’avait pas d’épée en sa main. </w:t>
      </w:r>
      <w:r w:rsidRPr="00FF4978">
        <w:rPr>
          <w:b/>
          <w:lang w:val="fr-FR"/>
        </w:rPr>
        <w:t xml:space="preserve">51 </w:t>
      </w:r>
      <w:r w:rsidRPr="00FF4978">
        <w:rPr>
          <w:lang w:val="fr-FR"/>
        </w:rPr>
        <w:t xml:space="preserve">Et David courut, et se tint sur le Philistin, et prit son épée, et la tira de son fourreau, et le tua, et lui coupa la tête. Et les Philistins, voyant que leur homme fort était mort, s’enfuirent. </w:t>
      </w:r>
      <w:r w:rsidRPr="00FF4978">
        <w:rPr>
          <w:b/>
          <w:lang w:val="fr-FR"/>
        </w:rPr>
        <w:t>52</w:t>
      </w:r>
      <w:r w:rsidRPr="00FF4978">
        <w:rPr>
          <w:lang w:val="fr-FR"/>
        </w:rPr>
        <w:t xml:space="preserve"> Et les hommes d’Israël et de Juda se levèrent et poussèrent des cris, et poursuivirent les Philistins jusqu’à l’entrée du</w:t>
      </w:r>
      <w:r w:rsidRPr="00FF4978">
        <w:rPr>
          <w:vertAlign w:val="superscript"/>
          <w:lang w:val="fr-FR"/>
        </w:rPr>
        <w:footnoteReference w:id="529"/>
      </w:r>
      <w:r w:rsidRPr="00FF4978">
        <w:rPr>
          <w:lang w:val="fr-FR"/>
        </w:rPr>
        <w:t xml:space="preserve"> ravin et jusqu’aux portes d’Ékron ; et les Philistins tombèrent tués, sur le chemin de Shaaraïm, et jusqu’à Gath, et jusqu’à Ékron. </w:t>
      </w:r>
      <w:r w:rsidRPr="00FF4978">
        <w:rPr>
          <w:b/>
          <w:lang w:val="fr-FR"/>
        </w:rPr>
        <w:t xml:space="preserve">53 </w:t>
      </w:r>
      <w:r w:rsidRPr="00FF4978">
        <w:rPr>
          <w:lang w:val="fr-FR"/>
        </w:rPr>
        <w:t xml:space="preserve">Et les fils d’Israël s’en revinrent de la poursuite des Philistins et pillèrent leur camp. </w:t>
      </w:r>
      <w:r w:rsidRPr="00FF4978">
        <w:rPr>
          <w:b/>
          <w:lang w:val="fr-FR"/>
        </w:rPr>
        <w:t>54</w:t>
      </w:r>
      <w:r w:rsidRPr="00FF4978">
        <w:rPr>
          <w:lang w:val="fr-FR"/>
        </w:rPr>
        <w:t xml:space="preserve"> Et David prit la tête du Philistin et l’apporta à Jérusalem ; et ses armes, il les mit dans sa tente.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F4978" w:rsidP="00381F05">
      <w:r w:rsidRPr="00FF4978">
        <w:rPr>
          <w:lang w:val="fr-FR"/>
        </w:rPr>
        <w:t xml:space="preserve">Une nouvelle fois le Philistin sort des rangs avec sa provocation. Mais qui donc vient à sa rencontre? Est-ce là le champion que lui oppose Israël: un tout jeune homme avec ses armes dérisoires, un bâton, une fronde de berger? Se moque-t-on de lui? Il toise de haut en bas ce misérable adversaire, indigne de se mesurer à lui et l’insulte avec mépris! Mais David est sans émoi, lui qui pourra écrire: «L'Éternel est la force de ma vie; de qui aurai-je frayeur?» (Psaume 27:1). D'un geste sûr, la pierre est lancée; elle pénètre dans le front du géant qui s'affaisse. David court et lui tranche aussitôt la tête avec sa propre épée. Alors ce sont les cris de victoire dans le camp d'Israël, la confusion et la déroute dans celui des Philistins. Scène mémorable! Elle illustre </w:t>
      </w:r>
      <w:r w:rsidRPr="00FF4978">
        <w:rPr>
          <w:b/>
          <w:bCs/>
          <w:lang w:val="fr-FR"/>
        </w:rPr>
        <w:t>la puissance de la foi</w:t>
      </w:r>
      <w:r w:rsidRPr="00FF4978">
        <w:rPr>
          <w:lang w:val="fr-FR"/>
        </w:rPr>
        <w:t xml:space="preserve">, cette foi qui permet au croyant de remporter à genoux de semblables victoires. Mais nous savons qu'elle a une portée infiniment plus grande. Type de </w:t>
      </w:r>
      <w:r w:rsidRPr="00FF4978">
        <w:rPr>
          <w:b/>
          <w:bCs/>
          <w:lang w:val="fr-FR"/>
        </w:rPr>
        <w:t>Christ</w:t>
      </w:r>
      <w:r w:rsidRPr="00FF4978">
        <w:rPr>
          <w:lang w:val="fr-FR"/>
        </w:rPr>
        <w:t xml:space="preserve">, David a triomphé de Goliath, figure de </w:t>
      </w:r>
      <w:r w:rsidRPr="00FF4978">
        <w:rPr>
          <w:b/>
          <w:bCs/>
          <w:lang w:val="fr-FR"/>
        </w:rPr>
        <w:t>Satan</w:t>
      </w:r>
      <w:r w:rsidRPr="00FF4978">
        <w:rPr>
          <w:lang w:val="fr-FR"/>
        </w:rPr>
        <w:t xml:space="preserve">, en utilisant sa propre épée, la mort. Par la mort, Jésus a rendu impuissant «celui qui avait le pouvoir de la mort, c'est-à-dire le diable» (Hébreux 2:14). C'est la </w:t>
      </w:r>
      <w:r w:rsidRPr="00FF4978">
        <w:rPr>
          <w:b/>
          <w:bCs/>
          <w:lang w:val="fr-FR"/>
        </w:rPr>
        <w:t>victoire de la croix</w:t>
      </w:r>
      <w:r w:rsidRPr="00FF4978">
        <w:rPr>
          <w:lang w:val="fr-FR"/>
        </w:rPr>
        <w:t>, inépuisable sujet de la louange éternelle.</w:t>
      </w:r>
      <w:r w:rsidR="00381F05">
        <w:br w:type="page"/>
      </w:r>
    </w:p>
    <w:p w:rsidR="00381F05" w:rsidRPr="001C1B27" w:rsidRDefault="00381F05" w:rsidP="00381F05">
      <w:pPr>
        <w:pStyle w:val="Titre2"/>
      </w:pPr>
      <w:bookmarkStart w:id="3726" w:name="_Toc345837406"/>
      <w:bookmarkStart w:id="3727" w:name="_Toc345837787"/>
      <w:bookmarkStart w:id="3728" w:name="_Toc345838170"/>
      <w:bookmarkStart w:id="3729" w:name="_Toc345838550"/>
      <w:bookmarkStart w:id="3730" w:name="_Toc345838933"/>
      <w:bookmarkStart w:id="3731" w:name="_Toc345839694"/>
      <w:bookmarkStart w:id="3732" w:name="_Toc345840075"/>
      <w:bookmarkStart w:id="3733" w:name="_Toc345840456"/>
      <w:bookmarkStart w:id="3734" w:name="_Toc345840836"/>
      <w:bookmarkStart w:id="3735" w:name="_Toc345841217"/>
      <w:bookmarkStart w:id="3736" w:name="_Toc345841598"/>
      <w:bookmarkStart w:id="3737" w:name="_Toc354394456"/>
      <w:bookmarkStart w:id="3738" w:name="_Toc354394836"/>
      <w:bookmarkStart w:id="3739" w:name="_Toc354395216"/>
      <w:bookmarkStart w:id="3740" w:name="_Toc354395596"/>
      <w:bookmarkStart w:id="3741" w:name="_Toc354395976"/>
      <w:bookmarkStart w:id="3742" w:name="_Toc354400902"/>
      <w:bookmarkStart w:id="3743" w:name="_Toc354401282"/>
      <w:bookmarkStart w:id="3744" w:name="_Toc354401662"/>
      <w:bookmarkStart w:id="3745" w:name="_Toc354402042"/>
      <w:bookmarkStart w:id="3746" w:name="_Toc354402422"/>
      <w:bookmarkStart w:id="3747" w:name="_Toc354402802"/>
      <w:bookmarkStart w:id="3748" w:name="_Toc354403182"/>
      <w:r>
        <w:lastRenderedPageBreak/>
        <w:t>4</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0284C" w:rsidRPr="00A0284C">
        <w:rPr>
          <w:b/>
          <w:iCs/>
          <w:sz w:val="26"/>
          <w:szCs w:val="26"/>
          <w:lang w:val="fr-FR"/>
        </w:rPr>
        <w:t>1 Samuel 17: 55-58; 18:1-9</w:t>
      </w:r>
    </w:p>
    <w:p w:rsidR="008736BE" w:rsidRPr="008736BE" w:rsidRDefault="008736BE" w:rsidP="008736BE">
      <w:pPr>
        <w:rPr>
          <w:lang w:val="fr-FR"/>
        </w:rPr>
      </w:pPr>
      <w:r w:rsidRPr="008736BE">
        <w:rPr>
          <w:b/>
          <w:lang w:val="fr-FR"/>
        </w:rPr>
        <w:t xml:space="preserve">55 </w:t>
      </w:r>
      <w:r w:rsidRPr="008736BE">
        <w:rPr>
          <w:lang w:val="fr-FR"/>
        </w:rPr>
        <w:t xml:space="preserve">Et quand Saül avait vu David sortant à la rencontre du Philistin, il avait dit à Abner, chef de l’armée : Abner, de qui ce jeune homme est-il fils ? Et Abner avait dit : Ton âme est vivante, ô roi ! </w:t>
      </w:r>
      <w:proofErr w:type="gramStart"/>
      <w:r w:rsidRPr="008736BE">
        <w:rPr>
          <w:lang w:val="fr-FR"/>
        </w:rPr>
        <w:t>je</w:t>
      </w:r>
      <w:proofErr w:type="gramEnd"/>
      <w:r w:rsidRPr="008736BE">
        <w:rPr>
          <w:lang w:val="fr-FR"/>
        </w:rPr>
        <w:t xml:space="preserve"> n’en sais rien. </w:t>
      </w:r>
      <w:r w:rsidRPr="008736BE">
        <w:rPr>
          <w:b/>
          <w:lang w:val="fr-FR"/>
        </w:rPr>
        <w:t>56</w:t>
      </w:r>
      <w:r w:rsidRPr="008736BE">
        <w:rPr>
          <w:lang w:val="fr-FR"/>
        </w:rPr>
        <w:t xml:space="preserve"> Et le roi dit : Enquiers-toi de qui ce jeune homme est fils. </w:t>
      </w:r>
      <w:r w:rsidRPr="008736BE">
        <w:rPr>
          <w:b/>
          <w:lang w:val="fr-FR"/>
        </w:rPr>
        <w:t>57</w:t>
      </w:r>
      <w:r w:rsidRPr="008736BE">
        <w:rPr>
          <w:lang w:val="fr-FR"/>
        </w:rPr>
        <w:t xml:space="preserve"> Et comme David revenait d’avoir frappé le Philistin, Abner le prit et l’amena devant Saül, ayant la tête du Philistin à la main. </w:t>
      </w:r>
      <w:r w:rsidRPr="008736BE">
        <w:rPr>
          <w:b/>
          <w:lang w:val="fr-FR"/>
        </w:rPr>
        <w:t>58</w:t>
      </w:r>
      <w:r w:rsidRPr="008736BE">
        <w:rPr>
          <w:lang w:val="fr-FR"/>
        </w:rPr>
        <w:t xml:space="preserve"> Et Saül lui dit : Jeune homme, de qui es-tu fils ? Et David dit : Je suis fils de ton serviteur Isaï, le Bethléhémite.</w:t>
      </w:r>
    </w:p>
    <w:p w:rsidR="008736BE" w:rsidRPr="008736BE" w:rsidRDefault="008736BE" w:rsidP="008736BE">
      <w:pPr>
        <w:rPr>
          <w:b/>
          <w:bCs/>
          <w:lang w:val="fr-FR"/>
        </w:rPr>
      </w:pPr>
      <w:bookmarkStart w:id="3749" w:name="at09_18"/>
      <w:bookmarkEnd w:id="3749"/>
      <w:r w:rsidRPr="008736BE">
        <w:rPr>
          <w:b/>
          <w:bCs/>
          <w:lang w:val="fr-FR"/>
        </w:rPr>
        <w:t>Chapitre 18</w:t>
      </w:r>
    </w:p>
    <w:p w:rsidR="008736BE" w:rsidRPr="008736BE" w:rsidRDefault="008736BE" w:rsidP="008736BE">
      <w:pPr>
        <w:rPr>
          <w:lang w:val="fr-FR"/>
        </w:rPr>
      </w:pPr>
      <w:r w:rsidRPr="008736BE">
        <w:rPr>
          <w:b/>
          <w:lang w:val="fr-FR"/>
        </w:rPr>
        <w:t xml:space="preserve">1 </w:t>
      </w:r>
      <w:r w:rsidRPr="008736BE">
        <w:rPr>
          <w:lang w:val="fr-FR"/>
        </w:rPr>
        <w:t xml:space="preserve">Et il arriva, comme il achevait de parler à Saül, que l’âme de Jonathan se lia à l’âme de David ; et Jonathan l’aima comme son âme. </w:t>
      </w:r>
      <w:r w:rsidRPr="008736BE">
        <w:rPr>
          <w:b/>
          <w:lang w:val="fr-FR"/>
        </w:rPr>
        <w:t xml:space="preserve">2 </w:t>
      </w:r>
      <w:r w:rsidRPr="008736BE">
        <w:rPr>
          <w:lang w:val="fr-FR"/>
        </w:rPr>
        <w:t xml:space="preserve">Et Saül le prit ce jour-là, et ne lui permit pas de retourner à la maison de son père. </w:t>
      </w:r>
      <w:r w:rsidRPr="008736BE">
        <w:rPr>
          <w:b/>
          <w:lang w:val="fr-FR"/>
        </w:rPr>
        <w:t xml:space="preserve">3 </w:t>
      </w:r>
      <w:r w:rsidRPr="008736BE">
        <w:rPr>
          <w:lang w:val="fr-FR"/>
        </w:rPr>
        <w:t xml:space="preserve">Et Jonathan fit alliance avec David, parce qu’il l’aimait comme son âme. </w:t>
      </w:r>
      <w:r w:rsidRPr="008736BE">
        <w:rPr>
          <w:b/>
          <w:lang w:val="fr-FR"/>
        </w:rPr>
        <w:t>4</w:t>
      </w:r>
      <w:r w:rsidRPr="008736BE">
        <w:rPr>
          <w:lang w:val="fr-FR"/>
        </w:rPr>
        <w:t xml:space="preserve"> Et Jonathan se dépouilla de la robe qui était sur lui, et la donna à David, ainsi que ses vêtements, jusqu’à son épée, et à son arc, et à sa ceinture. </w:t>
      </w:r>
      <w:r w:rsidRPr="008736BE">
        <w:rPr>
          <w:b/>
          <w:lang w:val="fr-FR"/>
        </w:rPr>
        <w:t xml:space="preserve">5 </w:t>
      </w:r>
      <w:r w:rsidRPr="008736BE">
        <w:rPr>
          <w:lang w:val="fr-FR"/>
        </w:rPr>
        <w:t>Et David allait</w:t>
      </w:r>
      <w:r w:rsidRPr="008736BE">
        <w:rPr>
          <w:vertAlign w:val="superscript"/>
          <w:lang w:val="fr-FR"/>
        </w:rPr>
        <w:footnoteReference w:id="530"/>
      </w:r>
      <w:r w:rsidRPr="008736BE">
        <w:rPr>
          <w:lang w:val="fr-FR"/>
        </w:rPr>
        <w:t xml:space="preserve"> partout où Saül l’envoyait, [et] il prospérait ; et Saül l’établit sur les hommes de guerre, et il était agréable aux yeux de tout le peuple, et même aux yeux des serviteurs de Saül.</w:t>
      </w:r>
    </w:p>
    <w:p w:rsidR="008736BE" w:rsidRPr="008736BE" w:rsidRDefault="008736BE" w:rsidP="008736BE">
      <w:pPr>
        <w:rPr>
          <w:lang w:val="fr-FR"/>
        </w:rPr>
      </w:pPr>
      <w:r w:rsidRPr="008736BE">
        <w:rPr>
          <w:b/>
          <w:lang w:val="fr-FR"/>
        </w:rPr>
        <w:t xml:space="preserve">6 </w:t>
      </w:r>
      <w:r w:rsidRPr="008736BE">
        <w:rPr>
          <w:lang w:val="fr-FR"/>
        </w:rPr>
        <w:t xml:space="preserve">Et il arriva que, comme ils revenaient, lors du retour de David après qu’il eut frappé le Philistin, les femmes sortirent de toutes les villes d’Israël à la rencontre du roi Saül, avec joie, en chantant et en dansant, avec des tambourins et des triangles. </w:t>
      </w:r>
      <w:r w:rsidRPr="008736BE">
        <w:rPr>
          <w:b/>
          <w:lang w:val="fr-FR"/>
        </w:rPr>
        <w:t xml:space="preserve">7 </w:t>
      </w:r>
      <w:r w:rsidRPr="008736BE">
        <w:rPr>
          <w:lang w:val="fr-FR"/>
        </w:rPr>
        <w:t>Et les femmes qui jouaient s’entre-répondaient et disaient : Saül a frappé ses mille, et David ses dix mille.</w:t>
      </w:r>
    </w:p>
    <w:p w:rsidR="00381F05" w:rsidRPr="008736BE" w:rsidRDefault="008736BE" w:rsidP="008736BE">
      <w:r w:rsidRPr="008736BE">
        <w:rPr>
          <w:b/>
          <w:lang w:val="fr-FR"/>
        </w:rPr>
        <w:t xml:space="preserve">8 </w:t>
      </w:r>
      <w:r w:rsidRPr="008736BE">
        <w:rPr>
          <w:lang w:val="fr-FR"/>
        </w:rPr>
        <w:t xml:space="preserve">Et Saül fut très-irrité, et cette parole fut mauvaise à ses yeux, et il dit : On en a donné à David dix mille, et à moi, on m’a donné les mille : il n’y a plus pour lui que la royauté. </w:t>
      </w:r>
      <w:r w:rsidRPr="008736BE">
        <w:rPr>
          <w:b/>
          <w:lang w:val="fr-FR"/>
        </w:rPr>
        <w:t>9</w:t>
      </w:r>
      <w:r w:rsidRPr="008736BE">
        <w:rPr>
          <w:lang w:val="fr-FR"/>
        </w:rPr>
        <w:t xml:space="preserve"> Et depuis ce jour-là et dans la suite, Saül eut l’œil sur David.</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0284C" w:rsidRPr="00A0284C" w:rsidRDefault="00A0284C" w:rsidP="00A0284C">
      <w:pPr>
        <w:rPr>
          <w:lang w:val="fr-FR"/>
        </w:rPr>
      </w:pPr>
      <w:r w:rsidRPr="00A0284C">
        <w:rPr>
          <w:lang w:val="fr-FR"/>
        </w:rPr>
        <w:t xml:space="preserve">Vainqueur, David se tient à nouveau devant le roi, tenant à la main la tête du géant. Et nous constatons avec étonnement que Saül ne sait plus de qui il est le fils. À l'égard du Seigneur Jésus, il se manifeste un semblable aveuglement: Les Juifs ne connaissaient ni Lui </w:t>
      </w:r>
      <w:r w:rsidRPr="00A0284C">
        <w:rPr>
          <w:b/>
          <w:bCs/>
          <w:lang w:val="fr-FR"/>
        </w:rPr>
        <w:t>ni Son Père</w:t>
      </w:r>
      <w:r w:rsidRPr="00A0284C">
        <w:rPr>
          <w:lang w:val="fr-FR"/>
        </w:rPr>
        <w:t xml:space="preserve"> (Jean 8:19). Et il en est toujours ainsi, même dans nos pays chrétiens où beaucoup de personnes ne reconnaissent pas Jésus comme le </w:t>
      </w:r>
      <w:r w:rsidRPr="00A0284C">
        <w:rPr>
          <w:b/>
          <w:bCs/>
          <w:lang w:val="fr-FR"/>
        </w:rPr>
        <w:t>Fils de Dieu</w:t>
      </w:r>
      <w:r w:rsidRPr="00A0284C">
        <w:rPr>
          <w:lang w:val="fr-FR"/>
        </w:rPr>
        <w:t xml:space="preserve"> (1 Jean 4:14-15).</w:t>
      </w:r>
    </w:p>
    <w:p w:rsidR="00381F05" w:rsidRDefault="00A0284C" w:rsidP="00A0284C">
      <w:r w:rsidRPr="00A0284C">
        <w:rPr>
          <w:lang w:val="fr-FR"/>
        </w:rPr>
        <w:t xml:space="preserve">Jonathan par contre ne se pose pas de question touchant David (ch. 20:13 à 15). Celui qui vient de donner à Israël cette extraordinaire délivrance ne peut être que l'oint de l'Éternel. Et son âme s'attache à lui, non pas simplement par reconnaissance, ou par admiration, mais par un lien d'amour intime et personnel. Bel exemple pour le croyant qui, non seulement se réjouit de son salut, mais </w:t>
      </w:r>
      <w:r w:rsidRPr="00A0284C">
        <w:rPr>
          <w:b/>
          <w:bCs/>
          <w:lang w:val="fr-FR"/>
        </w:rPr>
        <w:t>aime</w:t>
      </w:r>
      <w:r w:rsidRPr="00A0284C">
        <w:rPr>
          <w:lang w:val="fr-FR"/>
        </w:rPr>
        <w:t xml:space="preserve"> Celui qui l'a sauvé. Or l'amour est un sentiment qui </w:t>
      </w:r>
      <w:r w:rsidRPr="00A0284C">
        <w:rPr>
          <w:b/>
          <w:bCs/>
          <w:lang w:val="fr-FR"/>
        </w:rPr>
        <w:t>se montre</w:t>
      </w:r>
      <w:r w:rsidRPr="00A0284C">
        <w:rPr>
          <w:lang w:val="fr-FR"/>
        </w:rPr>
        <w:t>. Pour David, le Bien-aimé, Jonathan se dépouille de ce qui fait sa force et sa gloire. Sommes-nous prêts à en faire autant? Avons-nous reconnu Jésus notre Sauveur comme Celui qui a aussi tous les droits sur votre coeur et sur tout ce qui nous appartient?</w:t>
      </w:r>
      <w:r w:rsidR="00381F05">
        <w:br w:type="page"/>
      </w:r>
    </w:p>
    <w:p w:rsidR="00381F05" w:rsidRPr="001C1B27" w:rsidRDefault="00381F05" w:rsidP="00381F05">
      <w:pPr>
        <w:pStyle w:val="Titre2"/>
      </w:pPr>
      <w:bookmarkStart w:id="3750" w:name="_Toc345837407"/>
      <w:bookmarkStart w:id="3751" w:name="_Toc345837788"/>
      <w:bookmarkStart w:id="3752" w:name="_Toc345838171"/>
      <w:bookmarkStart w:id="3753" w:name="_Toc345838551"/>
      <w:bookmarkStart w:id="3754" w:name="_Toc345838934"/>
      <w:bookmarkStart w:id="3755" w:name="_Toc345839695"/>
      <w:bookmarkStart w:id="3756" w:name="_Toc345840076"/>
      <w:bookmarkStart w:id="3757" w:name="_Toc345840457"/>
      <w:bookmarkStart w:id="3758" w:name="_Toc345840837"/>
      <w:bookmarkStart w:id="3759" w:name="_Toc345841218"/>
      <w:bookmarkStart w:id="3760" w:name="_Toc345841599"/>
      <w:bookmarkStart w:id="3761" w:name="_Toc354394457"/>
      <w:bookmarkStart w:id="3762" w:name="_Toc354394837"/>
      <w:bookmarkStart w:id="3763" w:name="_Toc354395217"/>
      <w:bookmarkStart w:id="3764" w:name="_Toc354395597"/>
      <w:bookmarkStart w:id="3765" w:name="_Toc354395977"/>
      <w:bookmarkStart w:id="3766" w:name="_Toc354400903"/>
      <w:bookmarkStart w:id="3767" w:name="_Toc354401283"/>
      <w:bookmarkStart w:id="3768" w:name="_Toc354401663"/>
      <w:bookmarkStart w:id="3769" w:name="_Toc354402043"/>
      <w:bookmarkStart w:id="3770" w:name="_Toc354402423"/>
      <w:bookmarkStart w:id="3771" w:name="_Toc354402803"/>
      <w:bookmarkStart w:id="3772" w:name="_Toc354403183"/>
      <w:r>
        <w:lastRenderedPageBreak/>
        <w:t>5</w:t>
      </w:r>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736BE" w:rsidRPr="008736BE">
        <w:rPr>
          <w:b/>
          <w:iCs/>
          <w:sz w:val="26"/>
          <w:szCs w:val="26"/>
          <w:lang w:val="fr-FR"/>
        </w:rPr>
        <w:t>1 Samuel 18:10-30</w:t>
      </w:r>
    </w:p>
    <w:p w:rsidR="00D929DC" w:rsidRPr="00D929DC" w:rsidRDefault="00D929DC" w:rsidP="00D929DC">
      <w:pPr>
        <w:rPr>
          <w:lang w:val="fr-FR"/>
        </w:rPr>
      </w:pPr>
      <w:r w:rsidRPr="00D929DC">
        <w:rPr>
          <w:b/>
          <w:lang w:val="fr-FR"/>
        </w:rPr>
        <w:t xml:space="preserve">10 </w:t>
      </w:r>
      <w:r w:rsidRPr="00D929DC">
        <w:rPr>
          <w:lang w:val="fr-FR"/>
        </w:rPr>
        <w:t>Et il arriva, dès le lendemain, qu’un mauvais esprit [envoyé] de Dieu saisit Saül ; et il prophétisa dans l’intérieur de la maison, et David jouait</w:t>
      </w:r>
      <w:r w:rsidRPr="00D929DC">
        <w:rPr>
          <w:vertAlign w:val="superscript"/>
          <w:lang w:val="fr-FR"/>
        </w:rPr>
        <w:footnoteReference w:id="531"/>
      </w:r>
      <w:r w:rsidRPr="00D929DC">
        <w:rPr>
          <w:lang w:val="fr-FR"/>
        </w:rPr>
        <w:t xml:space="preserve"> comme les autres jours, et il y avait une lance dans la main de Saül. </w:t>
      </w:r>
      <w:r w:rsidRPr="00D929DC">
        <w:rPr>
          <w:b/>
          <w:lang w:val="fr-FR"/>
        </w:rPr>
        <w:t>11</w:t>
      </w:r>
      <w:r w:rsidRPr="00D929DC">
        <w:rPr>
          <w:lang w:val="fr-FR"/>
        </w:rPr>
        <w:t xml:space="preserve"> Et Saül jeta la lance, et dit : Je frapperai David et la paroi</w:t>
      </w:r>
      <w:r w:rsidRPr="00D929DC">
        <w:rPr>
          <w:vertAlign w:val="superscript"/>
          <w:lang w:val="fr-FR"/>
        </w:rPr>
        <w:footnoteReference w:id="532"/>
      </w:r>
      <w:r w:rsidRPr="00D929DC">
        <w:rPr>
          <w:lang w:val="fr-FR"/>
        </w:rPr>
        <w:t xml:space="preserve">. Et David se détourna de devant lui par deux fois. </w:t>
      </w:r>
      <w:r w:rsidRPr="00D929DC">
        <w:rPr>
          <w:b/>
          <w:lang w:val="fr-FR"/>
        </w:rPr>
        <w:t xml:space="preserve">12 </w:t>
      </w:r>
      <w:r w:rsidRPr="00D929DC">
        <w:rPr>
          <w:lang w:val="fr-FR"/>
        </w:rPr>
        <w:t xml:space="preserve">Et Saül eut peur de David ; car l’Éternel était avec lui, et il s’était retiré de Saül. </w:t>
      </w:r>
      <w:r w:rsidRPr="00D929DC">
        <w:rPr>
          <w:b/>
          <w:lang w:val="fr-FR"/>
        </w:rPr>
        <w:t xml:space="preserve">13 </w:t>
      </w:r>
      <w:r w:rsidRPr="00D929DC">
        <w:rPr>
          <w:lang w:val="fr-FR"/>
        </w:rPr>
        <w:t xml:space="preserve">Et Saül l’éloigna de lui, et l’établit chef de millier ; et [David] sortait et entrait devant le peuple. </w:t>
      </w:r>
      <w:r w:rsidRPr="00D929DC">
        <w:rPr>
          <w:b/>
          <w:lang w:val="fr-FR"/>
        </w:rPr>
        <w:t xml:space="preserve">14 </w:t>
      </w:r>
      <w:r w:rsidRPr="00D929DC">
        <w:rPr>
          <w:lang w:val="fr-FR"/>
        </w:rPr>
        <w:t>Et David était sage</w:t>
      </w:r>
      <w:r w:rsidRPr="00D929DC">
        <w:rPr>
          <w:vertAlign w:val="superscript"/>
          <w:lang w:val="fr-FR"/>
        </w:rPr>
        <w:footnoteReference w:id="533"/>
      </w:r>
      <w:r w:rsidRPr="00D929DC">
        <w:rPr>
          <w:lang w:val="fr-FR"/>
        </w:rPr>
        <w:t xml:space="preserve"> dans toutes ses voies ; et</w:t>
      </w:r>
      <w:r w:rsidRPr="00D929DC">
        <w:rPr>
          <w:vertAlign w:val="superscript"/>
          <w:lang w:val="fr-FR"/>
        </w:rPr>
        <w:footnoteReference w:id="534"/>
      </w:r>
      <w:r w:rsidRPr="00D929DC">
        <w:rPr>
          <w:lang w:val="fr-FR"/>
        </w:rPr>
        <w:t xml:space="preserve"> l’Éternel était avec lui. </w:t>
      </w:r>
      <w:r w:rsidRPr="00D929DC">
        <w:rPr>
          <w:b/>
          <w:lang w:val="fr-FR"/>
        </w:rPr>
        <w:t xml:space="preserve">15 </w:t>
      </w:r>
      <w:r w:rsidRPr="00D929DC">
        <w:rPr>
          <w:lang w:val="fr-FR"/>
        </w:rPr>
        <w:t xml:space="preserve">Et Saül vit qu’il était très-sage, et il le craignit. </w:t>
      </w:r>
      <w:r w:rsidRPr="00D929DC">
        <w:rPr>
          <w:b/>
          <w:lang w:val="fr-FR"/>
        </w:rPr>
        <w:t xml:space="preserve">16 </w:t>
      </w:r>
      <w:r w:rsidRPr="00D929DC">
        <w:rPr>
          <w:lang w:val="fr-FR"/>
        </w:rPr>
        <w:t>Et tout Israël et Juda aimaient David, car il sortait et entrait devant eux.</w:t>
      </w:r>
    </w:p>
    <w:p w:rsidR="00D929DC" w:rsidRPr="00D929DC" w:rsidRDefault="00D929DC" w:rsidP="00D929DC">
      <w:pPr>
        <w:rPr>
          <w:lang w:val="fr-FR"/>
        </w:rPr>
      </w:pPr>
      <w:r w:rsidRPr="00D929DC">
        <w:rPr>
          <w:b/>
          <w:lang w:val="fr-FR"/>
        </w:rPr>
        <w:t xml:space="preserve">17 </w:t>
      </w:r>
      <w:r w:rsidRPr="00D929DC">
        <w:rPr>
          <w:lang w:val="fr-FR"/>
        </w:rPr>
        <w:t xml:space="preserve">Et Saül dit à David : Voici ma fille aînée, Mérab ; je te la donnerai pour femme ; seulement, sois-moi un homme vaillant, et combats les combats de l’Éternel. Or Saül disait : Que ma main ne soit pas sur lui, mais que la main des Philistins soit sur lui. </w:t>
      </w:r>
      <w:r w:rsidRPr="00D929DC">
        <w:rPr>
          <w:b/>
          <w:lang w:val="fr-FR"/>
        </w:rPr>
        <w:t xml:space="preserve">18 </w:t>
      </w:r>
      <w:r w:rsidRPr="00D929DC">
        <w:rPr>
          <w:lang w:val="fr-FR"/>
        </w:rPr>
        <w:t xml:space="preserve">Et David dit à Saül : Qui suis-je, et quelle est ma vie, quelle est en Israël la famille de mon père, pour que je sois gendre du roi ? </w:t>
      </w:r>
      <w:r w:rsidRPr="00D929DC">
        <w:rPr>
          <w:b/>
          <w:lang w:val="fr-FR"/>
        </w:rPr>
        <w:t>19</w:t>
      </w:r>
      <w:r w:rsidRPr="00D929DC">
        <w:rPr>
          <w:lang w:val="fr-FR"/>
        </w:rPr>
        <w:t xml:space="preserve"> Et il arriva qu’au moment où l’on devait donner Mérab, fille de Saül, à David, elle fut donnée pour femme à Adriel, le Meholathite.</w:t>
      </w:r>
    </w:p>
    <w:p w:rsidR="00D929DC" w:rsidRPr="00D929DC" w:rsidRDefault="00D929DC" w:rsidP="00D929DC">
      <w:pPr>
        <w:rPr>
          <w:lang w:val="fr-FR"/>
        </w:rPr>
      </w:pPr>
      <w:r w:rsidRPr="00D929DC">
        <w:rPr>
          <w:b/>
          <w:lang w:val="fr-FR"/>
        </w:rPr>
        <w:t>20</w:t>
      </w:r>
      <w:r w:rsidRPr="00D929DC">
        <w:rPr>
          <w:lang w:val="fr-FR"/>
        </w:rPr>
        <w:t xml:space="preserve"> Et Mical, fille de Saül, aima David ; et on le rapporta à Saül, et la chose fut bonne</w:t>
      </w:r>
      <w:r w:rsidRPr="00D929DC">
        <w:rPr>
          <w:vertAlign w:val="superscript"/>
          <w:lang w:val="fr-FR"/>
        </w:rPr>
        <w:footnoteReference w:id="535"/>
      </w:r>
      <w:r w:rsidRPr="00D929DC">
        <w:rPr>
          <w:lang w:val="fr-FR"/>
        </w:rPr>
        <w:t xml:space="preserve"> à ses yeux. </w:t>
      </w:r>
      <w:r w:rsidRPr="00D929DC">
        <w:rPr>
          <w:b/>
          <w:lang w:val="fr-FR"/>
        </w:rPr>
        <w:t xml:space="preserve">21 </w:t>
      </w:r>
      <w:r w:rsidRPr="00D929DC">
        <w:rPr>
          <w:lang w:val="fr-FR"/>
        </w:rPr>
        <w:t>Et Saül dit : Je la lui donnerai, et elle lui sera en piège, et la main des Philistins sera sur lui. Et Saül dit à David : Par l’une ou l’autre</w:t>
      </w:r>
      <w:r w:rsidRPr="00D929DC">
        <w:rPr>
          <w:vertAlign w:val="superscript"/>
          <w:lang w:val="fr-FR"/>
        </w:rPr>
        <w:footnoteReference w:id="536"/>
      </w:r>
      <w:r w:rsidRPr="00D929DC">
        <w:rPr>
          <w:lang w:val="fr-FR"/>
        </w:rPr>
        <w:t>, tu seras aujourd’hui mon gendre.</w:t>
      </w:r>
    </w:p>
    <w:p w:rsidR="00D929DC" w:rsidRPr="00D929DC" w:rsidRDefault="00D929DC" w:rsidP="00D929DC">
      <w:pPr>
        <w:rPr>
          <w:lang w:val="fr-FR"/>
        </w:rPr>
      </w:pPr>
      <w:r w:rsidRPr="00D929DC">
        <w:rPr>
          <w:b/>
          <w:lang w:val="fr-FR"/>
        </w:rPr>
        <w:t xml:space="preserve">22 </w:t>
      </w:r>
      <w:r w:rsidRPr="00D929DC">
        <w:rPr>
          <w:lang w:val="fr-FR"/>
        </w:rPr>
        <w:t xml:space="preserve">Et Saül commanda à ses serviteurs : Parlez secrètement à David, en disant : Voici, le roi prend plaisir en toi, et tous ses serviteurs t’aiment ; maintenant donc sois gendre du roi. </w:t>
      </w:r>
      <w:r w:rsidRPr="00D929DC">
        <w:rPr>
          <w:b/>
          <w:lang w:val="fr-FR"/>
        </w:rPr>
        <w:t>23</w:t>
      </w:r>
      <w:r w:rsidRPr="00D929DC">
        <w:rPr>
          <w:lang w:val="fr-FR"/>
        </w:rPr>
        <w:t xml:space="preserve"> Et les serviteurs de Saül dirent ces paroles aux oreilles de David. Et David dit : Est-ce peu de chose à vos yeux que de devenir gendre du roi ? </w:t>
      </w:r>
      <w:proofErr w:type="gramStart"/>
      <w:r w:rsidRPr="00D929DC">
        <w:rPr>
          <w:lang w:val="fr-FR"/>
        </w:rPr>
        <w:t>et</w:t>
      </w:r>
      <w:proofErr w:type="gramEnd"/>
      <w:r w:rsidRPr="00D929DC">
        <w:rPr>
          <w:lang w:val="fr-FR"/>
        </w:rPr>
        <w:t xml:space="preserve"> moi, je suis un homme pauvre et peu considérable. </w:t>
      </w:r>
      <w:r w:rsidRPr="00D929DC">
        <w:rPr>
          <w:b/>
          <w:lang w:val="fr-FR"/>
        </w:rPr>
        <w:t xml:space="preserve">24 </w:t>
      </w:r>
      <w:r w:rsidRPr="00D929DC">
        <w:rPr>
          <w:lang w:val="fr-FR"/>
        </w:rPr>
        <w:t xml:space="preserve">Et les serviteurs de Saül lui rapportèrent cela, disant : David a parlé de cette manière. </w:t>
      </w:r>
      <w:r w:rsidRPr="00D929DC">
        <w:rPr>
          <w:b/>
          <w:lang w:val="fr-FR"/>
        </w:rPr>
        <w:t>25</w:t>
      </w:r>
      <w:r w:rsidRPr="00D929DC">
        <w:rPr>
          <w:lang w:val="fr-FR"/>
        </w:rPr>
        <w:t xml:space="preserve"> Et Saül dit : Vous direz ainsi à David : Le roi ne désire point de dot, mais cent prépuces de Philistins, pour que le roi soit vengé de ses ennemis. Et Saül pensait faire tomber David par la main des Philistins. </w:t>
      </w:r>
      <w:r w:rsidRPr="00D929DC">
        <w:rPr>
          <w:b/>
          <w:lang w:val="fr-FR"/>
        </w:rPr>
        <w:t>26</w:t>
      </w:r>
      <w:r w:rsidRPr="00D929DC">
        <w:rPr>
          <w:lang w:val="fr-FR"/>
        </w:rPr>
        <w:t xml:space="preserve"> Et ses serviteurs rapportèrent ces paroles à David, et la chose fut bonne</w:t>
      </w:r>
      <w:r w:rsidRPr="00D929DC">
        <w:rPr>
          <w:vertAlign w:val="superscript"/>
          <w:lang w:val="fr-FR"/>
        </w:rPr>
        <w:footnoteReference w:id="537"/>
      </w:r>
      <w:r w:rsidRPr="00D929DC">
        <w:rPr>
          <w:lang w:val="fr-FR"/>
        </w:rPr>
        <w:t xml:space="preserve"> aux yeux de David de devenir gendre du roi. Et les jours n’étaient pas accomplis, </w:t>
      </w:r>
      <w:r w:rsidRPr="00D929DC">
        <w:rPr>
          <w:b/>
          <w:lang w:val="fr-FR"/>
        </w:rPr>
        <w:t>27</w:t>
      </w:r>
      <w:r w:rsidRPr="00D929DC">
        <w:rPr>
          <w:lang w:val="fr-FR"/>
        </w:rPr>
        <w:t xml:space="preserve"> que David se leva, et s’en alla, lui et ses hommes, et frappa deux cents hommes des Philistins ; et David apporta leurs prépuces, et on en livra au roi le nombre complet, pour qu’il fût gendre du roi. Et Saül lui donna Mical, sa fille, pour femme.</w:t>
      </w:r>
    </w:p>
    <w:p w:rsidR="00D929DC" w:rsidRPr="00D929DC" w:rsidRDefault="00D929DC" w:rsidP="00D929DC">
      <w:pPr>
        <w:rPr>
          <w:lang w:val="fr-FR"/>
        </w:rPr>
      </w:pPr>
      <w:r w:rsidRPr="00D929DC">
        <w:rPr>
          <w:b/>
          <w:lang w:val="fr-FR"/>
        </w:rPr>
        <w:t>28</w:t>
      </w:r>
      <w:r w:rsidRPr="00D929DC">
        <w:rPr>
          <w:lang w:val="fr-FR"/>
        </w:rPr>
        <w:t xml:space="preserve"> Et Saül vit et connut que l’Éternel était avec David ; et Mical, fille de Saül, l’aimait. </w:t>
      </w:r>
      <w:r w:rsidRPr="00D929DC">
        <w:rPr>
          <w:b/>
          <w:lang w:val="fr-FR"/>
        </w:rPr>
        <w:t xml:space="preserve">29 </w:t>
      </w:r>
      <w:r w:rsidRPr="00D929DC">
        <w:rPr>
          <w:lang w:val="fr-FR"/>
        </w:rPr>
        <w:t>Et Saül eut encore plus peur de David, et Saül fut ennemi de David tous ses jours.</w:t>
      </w:r>
    </w:p>
    <w:p w:rsidR="00381F05" w:rsidRPr="00D929DC" w:rsidRDefault="00D929DC" w:rsidP="00381F05">
      <w:pPr>
        <w:rPr>
          <w:lang w:val="fr-FR"/>
        </w:rPr>
      </w:pPr>
      <w:r w:rsidRPr="00D929DC">
        <w:rPr>
          <w:b/>
          <w:lang w:val="fr-FR"/>
        </w:rPr>
        <w:t xml:space="preserve">30 </w:t>
      </w:r>
      <w:r w:rsidRPr="00D929DC">
        <w:rPr>
          <w:lang w:val="fr-FR"/>
        </w:rPr>
        <w:t>Or les chefs des Philistins entrèrent en campagne</w:t>
      </w:r>
      <w:r w:rsidRPr="00D929DC">
        <w:rPr>
          <w:vertAlign w:val="superscript"/>
          <w:lang w:val="fr-FR"/>
        </w:rPr>
        <w:footnoteReference w:id="538"/>
      </w:r>
      <w:r w:rsidRPr="00D929DC">
        <w:rPr>
          <w:lang w:val="fr-FR"/>
        </w:rPr>
        <w:t> ; et chaque fois qu’ils entraient en campagne, David prospérait plus que tous les serviteurs de Saül ; et son nom fut en grande estime.</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D929DC" w:rsidRPr="00D929DC" w:rsidRDefault="00D929DC" w:rsidP="00D929DC">
      <w:pPr>
        <w:rPr>
          <w:lang w:val="fr-FR"/>
        </w:rPr>
      </w:pPr>
      <w:r w:rsidRPr="00D929DC">
        <w:rPr>
          <w:lang w:val="fr-FR"/>
        </w:rPr>
        <w:t xml:space="preserve">Aussi profond était </w:t>
      </w:r>
      <w:r w:rsidRPr="00D929DC">
        <w:rPr>
          <w:b/>
          <w:bCs/>
          <w:lang w:val="fr-FR"/>
        </w:rPr>
        <w:t>l'amour de Jonathan</w:t>
      </w:r>
      <w:r w:rsidRPr="00D929DC">
        <w:rPr>
          <w:lang w:val="fr-FR"/>
        </w:rPr>
        <w:t xml:space="preserve"> pour David, aussi violente </w:t>
      </w:r>
      <w:r w:rsidRPr="00D929DC">
        <w:rPr>
          <w:b/>
          <w:bCs/>
          <w:lang w:val="fr-FR"/>
        </w:rPr>
        <w:t>la haine de Saül</w:t>
      </w:r>
      <w:r w:rsidRPr="00D929DC">
        <w:rPr>
          <w:lang w:val="fr-FR"/>
        </w:rPr>
        <w:t xml:space="preserve"> contre lui. Cela a débuté par de l'irritation (verset 8) accompagnée de jalousie, puis le désir de meurtre vient habiter son coeur, enfin l'acte s'ensuit: une tentative pour assassiner David, qui sera suivie de beaucoup d'autres au cours des prochains chapitres. C'est là exactement ce que l'Écriture appelle «</w:t>
      </w:r>
      <w:r w:rsidRPr="00D929DC">
        <w:rPr>
          <w:b/>
          <w:bCs/>
          <w:lang w:val="fr-FR"/>
        </w:rPr>
        <w:t>le chemin de Caïn</w:t>
      </w:r>
      <w:r w:rsidRPr="00D929DC">
        <w:rPr>
          <w:lang w:val="fr-FR"/>
        </w:rPr>
        <w:t xml:space="preserve">» (Jude 11). Celui-ci </w:t>
      </w:r>
      <w:r w:rsidRPr="00D929DC">
        <w:rPr>
          <w:b/>
          <w:bCs/>
          <w:lang w:val="fr-FR"/>
        </w:rPr>
        <w:t>commença</w:t>
      </w:r>
      <w:r w:rsidRPr="00D929DC">
        <w:rPr>
          <w:lang w:val="fr-FR"/>
        </w:rPr>
        <w:t xml:space="preserve"> par être «très irrité»... et </w:t>
      </w:r>
      <w:r w:rsidRPr="00D929DC">
        <w:rPr>
          <w:b/>
          <w:bCs/>
          <w:lang w:val="fr-FR"/>
        </w:rPr>
        <w:t>finit</w:t>
      </w:r>
      <w:r w:rsidRPr="00D929DC">
        <w:rPr>
          <w:lang w:val="fr-FR"/>
        </w:rPr>
        <w:t xml:space="preserve"> par tuer son frère. Irritation et jalousie ne sont donc rien de moins que les premiers pas dans ce chemin terrible.</w:t>
      </w:r>
    </w:p>
    <w:p w:rsidR="00381F05" w:rsidRDefault="00D929DC" w:rsidP="00D929DC">
      <w:r w:rsidRPr="00D929DC">
        <w:rPr>
          <w:lang w:val="fr-FR"/>
        </w:rPr>
        <w:t xml:space="preserve">Le roi avait promis sa fille à qui vaincrait le Philistin. Il ne tient pas sa parole. Puis il se sert de sa cadette Mical pour essayer de faire périr David sous la main des ennemis. Il aurait pourtant pu se douter que le vainqueur de </w:t>
      </w:r>
      <w:r w:rsidRPr="00D929DC">
        <w:rPr>
          <w:b/>
          <w:bCs/>
          <w:lang w:val="fr-FR"/>
        </w:rPr>
        <w:t>Goliath</w:t>
      </w:r>
      <w:r w:rsidRPr="00D929DC">
        <w:rPr>
          <w:lang w:val="fr-FR"/>
        </w:rPr>
        <w:t xml:space="preserve"> triompherait encore plus facilement de Philistins moins redoutables que celui-ci. En outre il n’ignore pas le secret qui fait la force de David, et c’est bien ce qui l’effraie: «l'Éternel était avec lui» (versets 12, 14, 28). «Je ne craindrai aucun mal, car </w:t>
      </w:r>
      <w:r w:rsidRPr="00D929DC">
        <w:rPr>
          <w:b/>
          <w:bCs/>
          <w:lang w:val="fr-FR"/>
        </w:rPr>
        <w:t>tu es avec moi</w:t>
      </w:r>
      <w:r w:rsidRPr="00D929DC">
        <w:rPr>
          <w:lang w:val="fr-FR"/>
        </w:rPr>
        <w:t>», dit-il au Psaume 23 verset 4. Connaissons-nous ce secret-là, et avons-nous fait l’expérience du courage qu’il peut nous donner (2 Tim. 4:17)?</w:t>
      </w:r>
      <w:r w:rsidR="00381F05">
        <w:br w:type="page"/>
      </w:r>
    </w:p>
    <w:p w:rsidR="00381F05" w:rsidRPr="001C1B27" w:rsidRDefault="00381F05" w:rsidP="00381F05">
      <w:pPr>
        <w:pStyle w:val="Titre2"/>
      </w:pPr>
      <w:bookmarkStart w:id="3773" w:name="_Toc345837408"/>
      <w:bookmarkStart w:id="3774" w:name="_Toc345837789"/>
      <w:bookmarkStart w:id="3775" w:name="_Toc345838172"/>
      <w:bookmarkStart w:id="3776" w:name="_Toc345838552"/>
      <w:bookmarkStart w:id="3777" w:name="_Toc345838935"/>
      <w:bookmarkStart w:id="3778" w:name="_Toc345839696"/>
      <w:bookmarkStart w:id="3779" w:name="_Toc345840077"/>
      <w:bookmarkStart w:id="3780" w:name="_Toc345840458"/>
      <w:bookmarkStart w:id="3781" w:name="_Toc345840838"/>
      <w:bookmarkStart w:id="3782" w:name="_Toc345841219"/>
      <w:bookmarkStart w:id="3783" w:name="_Toc345841600"/>
      <w:bookmarkStart w:id="3784" w:name="_Toc354394458"/>
      <w:bookmarkStart w:id="3785" w:name="_Toc354394838"/>
      <w:bookmarkStart w:id="3786" w:name="_Toc354395218"/>
      <w:bookmarkStart w:id="3787" w:name="_Toc354395598"/>
      <w:bookmarkStart w:id="3788" w:name="_Toc354395978"/>
      <w:bookmarkStart w:id="3789" w:name="_Toc354400904"/>
      <w:bookmarkStart w:id="3790" w:name="_Toc354401284"/>
      <w:bookmarkStart w:id="3791" w:name="_Toc354401664"/>
      <w:bookmarkStart w:id="3792" w:name="_Toc354402044"/>
      <w:bookmarkStart w:id="3793" w:name="_Toc354402424"/>
      <w:bookmarkStart w:id="3794" w:name="_Toc354402804"/>
      <w:bookmarkStart w:id="3795" w:name="_Toc354403184"/>
      <w:r>
        <w:lastRenderedPageBreak/>
        <w:t>6</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28DC" w:rsidRPr="003A28DC">
        <w:rPr>
          <w:b/>
          <w:iCs/>
          <w:sz w:val="26"/>
          <w:szCs w:val="26"/>
          <w:lang w:val="fr-FR"/>
        </w:rPr>
        <w:t>1 Samuel 19:1-18</w:t>
      </w:r>
    </w:p>
    <w:p w:rsidR="00154CE5" w:rsidRPr="00154CE5" w:rsidRDefault="00154CE5" w:rsidP="00154CE5">
      <w:pPr>
        <w:rPr>
          <w:lang w:val="fr-FR"/>
        </w:rPr>
      </w:pPr>
      <w:r w:rsidRPr="00154CE5">
        <w:rPr>
          <w:b/>
          <w:lang w:val="fr-FR"/>
        </w:rPr>
        <w:t xml:space="preserve">1 </w:t>
      </w:r>
      <w:r w:rsidRPr="00154CE5">
        <w:rPr>
          <w:lang w:val="fr-FR"/>
        </w:rPr>
        <w:t xml:space="preserve">Et Saül parla à Jonathan, son fils, et à tous ses serviteurs, de faire mourir David (Or Jonathan, fils de Saül, était très-affectionné à David), </w:t>
      </w:r>
      <w:r w:rsidRPr="00154CE5">
        <w:rPr>
          <w:b/>
          <w:lang w:val="fr-FR"/>
        </w:rPr>
        <w:t xml:space="preserve">2 </w:t>
      </w:r>
      <w:r w:rsidRPr="00154CE5">
        <w:rPr>
          <w:lang w:val="fr-FR"/>
        </w:rPr>
        <w:t xml:space="preserve">et Jonathan en informa David, disant : Saül, mon père, cherche à te faire mourir ; et maintenant, je te prie, sois sur tes gardes, au matin, et demeure dans quelque lieu secret, et cache-toi. </w:t>
      </w:r>
      <w:r w:rsidRPr="00154CE5">
        <w:rPr>
          <w:b/>
          <w:lang w:val="fr-FR"/>
        </w:rPr>
        <w:t xml:space="preserve">3 </w:t>
      </w:r>
      <w:r w:rsidRPr="00154CE5">
        <w:rPr>
          <w:lang w:val="fr-FR"/>
        </w:rPr>
        <w:t xml:space="preserve">Et moi, je sortirai, et je me tiendrai à côté de mon père, dans la campagne où tu seras ; et je parlerai de toi à mon père, et je verrai ce qu’il en est, et te le ferai savoir. </w:t>
      </w:r>
      <w:r w:rsidRPr="00154CE5">
        <w:rPr>
          <w:b/>
          <w:lang w:val="fr-FR"/>
        </w:rPr>
        <w:t xml:space="preserve">4 </w:t>
      </w:r>
      <w:r w:rsidRPr="00154CE5">
        <w:rPr>
          <w:lang w:val="fr-FR"/>
        </w:rPr>
        <w:t xml:space="preserve">Et Jonathan parla en bien de David à Saül, son père, et lui dit : Que le roi ne pèche point contre son serviteur, contre David, car il n’a point péché contre toi ; et même ce qu’il a fait est très-avantageux pour toi. </w:t>
      </w:r>
      <w:r w:rsidRPr="00154CE5">
        <w:rPr>
          <w:b/>
          <w:lang w:val="fr-FR"/>
        </w:rPr>
        <w:t xml:space="preserve">5 </w:t>
      </w:r>
      <w:r w:rsidRPr="00154CE5">
        <w:rPr>
          <w:lang w:val="fr-FR"/>
        </w:rPr>
        <w:t xml:space="preserve">Car il a mis sa vie en sa main, et a frappé le Philistin, et l’Éternel a opéré une grande délivrance pour tout Israël ; tu l’as vu et tu t’en es réjoui ; pourquoi donc pécherais-tu contre le sang innocent, en faisant mourir David sans cause ? </w:t>
      </w:r>
      <w:r w:rsidRPr="00154CE5">
        <w:rPr>
          <w:b/>
          <w:lang w:val="fr-FR"/>
        </w:rPr>
        <w:t>6</w:t>
      </w:r>
      <w:r w:rsidRPr="00154CE5">
        <w:rPr>
          <w:lang w:val="fr-FR"/>
        </w:rPr>
        <w:t xml:space="preserve"> Et Saül écouta la voix de Jonathan, et Saül jura : L’Éternel est vivant, si on le fait mourir ! </w:t>
      </w:r>
      <w:r w:rsidRPr="00154CE5">
        <w:rPr>
          <w:b/>
          <w:lang w:val="fr-FR"/>
        </w:rPr>
        <w:t xml:space="preserve">7 </w:t>
      </w:r>
      <w:r w:rsidRPr="00154CE5">
        <w:rPr>
          <w:lang w:val="fr-FR"/>
        </w:rPr>
        <w:t>Et Jonathan appela David, et Jonathan lui rapporta toutes ces choses. Et Jonathan amena David à Saül, et il fut devant lui comme auparavant.</w:t>
      </w:r>
    </w:p>
    <w:p w:rsidR="00154CE5" w:rsidRPr="00154CE5" w:rsidRDefault="00154CE5" w:rsidP="00154CE5">
      <w:pPr>
        <w:rPr>
          <w:lang w:val="fr-FR"/>
        </w:rPr>
      </w:pPr>
      <w:r w:rsidRPr="00154CE5">
        <w:rPr>
          <w:b/>
          <w:lang w:val="fr-FR"/>
        </w:rPr>
        <w:t xml:space="preserve">8 </w:t>
      </w:r>
      <w:r w:rsidRPr="00154CE5">
        <w:rPr>
          <w:lang w:val="fr-FR"/>
        </w:rPr>
        <w:t>Et il y eut de nouveau la guerre ; et David entra en campagne et combattit contre les Philistins et les frappa d’un grand coup et ils s’enfuirent devant lui.</w:t>
      </w:r>
    </w:p>
    <w:p w:rsidR="00154CE5" w:rsidRPr="00154CE5" w:rsidRDefault="00154CE5" w:rsidP="00154CE5">
      <w:pPr>
        <w:rPr>
          <w:lang w:val="fr-FR"/>
        </w:rPr>
      </w:pPr>
      <w:r w:rsidRPr="00154CE5">
        <w:rPr>
          <w:b/>
          <w:lang w:val="fr-FR"/>
        </w:rPr>
        <w:t xml:space="preserve">9 </w:t>
      </w:r>
      <w:r w:rsidRPr="00154CE5">
        <w:rPr>
          <w:lang w:val="fr-FR"/>
        </w:rPr>
        <w:t>Et le mauvais esprit [envoyé] de l’Éternel vint sur Saül : et il était assis dans sa maison, sa lance à la main, et David jouait</w:t>
      </w:r>
      <w:r w:rsidRPr="00154CE5">
        <w:rPr>
          <w:vertAlign w:val="superscript"/>
          <w:lang w:val="fr-FR"/>
        </w:rPr>
        <w:footnoteReference w:id="539"/>
      </w:r>
      <w:r w:rsidRPr="00154CE5">
        <w:rPr>
          <w:lang w:val="fr-FR"/>
        </w:rPr>
        <w:t xml:space="preserve"> [de la harpe]. </w:t>
      </w:r>
      <w:r w:rsidRPr="00154CE5">
        <w:rPr>
          <w:b/>
          <w:lang w:val="fr-FR"/>
        </w:rPr>
        <w:t>10</w:t>
      </w:r>
      <w:r w:rsidRPr="00154CE5">
        <w:rPr>
          <w:lang w:val="fr-FR"/>
        </w:rPr>
        <w:t xml:space="preserve"> Et Saül chercha à frapper de sa lance David et la paroi</w:t>
      </w:r>
      <w:r w:rsidRPr="00154CE5">
        <w:rPr>
          <w:vertAlign w:val="superscript"/>
          <w:lang w:val="fr-FR"/>
        </w:rPr>
        <w:footnoteReference w:id="540"/>
      </w:r>
      <w:r w:rsidRPr="00154CE5">
        <w:rPr>
          <w:lang w:val="fr-FR"/>
        </w:rPr>
        <w:t xml:space="preserve"> ; et il se détourna de devant Saül, qui, de sa lance, frappa la paroi. Et David s’enfuit, et échappa cette nuit-là. </w:t>
      </w:r>
      <w:r w:rsidRPr="00154CE5">
        <w:rPr>
          <w:b/>
          <w:lang w:val="fr-FR"/>
        </w:rPr>
        <w:t>11</w:t>
      </w:r>
      <w:r w:rsidRPr="00154CE5">
        <w:rPr>
          <w:lang w:val="fr-FR"/>
        </w:rPr>
        <w:t xml:space="preserve"> Et Saül envoya des messagers à la maison de David, pour le surveiller et le faire mourir au matin. Et Mical, sa femme, en informa David, disant : Si tu ne sauves pas ta vie cette nuit, demain tu seras mis à mort. </w:t>
      </w:r>
      <w:r w:rsidRPr="00154CE5">
        <w:rPr>
          <w:b/>
          <w:lang w:val="fr-FR"/>
        </w:rPr>
        <w:t xml:space="preserve">12 </w:t>
      </w:r>
      <w:r w:rsidRPr="00154CE5">
        <w:rPr>
          <w:lang w:val="fr-FR"/>
        </w:rPr>
        <w:t xml:space="preserve">Et Mical fit descendre David par la fenêtre ; et il s’en alla et s’enfuit, et échappa. </w:t>
      </w:r>
      <w:r w:rsidRPr="00154CE5">
        <w:rPr>
          <w:b/>
          <w:lang w:val="fr-FR"/>
        </w:rPr>
        <w:t xml:space="preserve">13 </w:t>
      </w:r>
      <w:r w:rsidRPr="00154CE5">
        <w:rPr>
          <w:lang w:val="fr-FR"/>
        </w:rPr>
        <w:t xml:space="preserve">Et Mical prit le théraphim et le mit dans le lit, et mit à son chevet un tissu de poils de chèvre, et le couvrit d’un tapis. </w:t>
      </w:r>
      <w:r w:rsidRPr="00154CE5">
        <w:rPr>
          <w:b/>
          <w:lang w:val="fr-FR"/>
        </w:rPr>
        <w:t>14</w:t>
      </w:r>
      <w:r w:rsidRPr="00154CE5">
        <w:rPr>
          <w:lang w:val="fr-FR"/>
        </w:rPr>
        <w:t xml:space="preserve"> Et Saül envoya des messagers pour prendre David, et elle dit : Il est malade. </w:t>
      </w:r>
      <w:r w:rsidRPr="00154CE5">
        <w:rPr>
          <w:b/>
          <w:lang w:val="fr-FR"/>
        </w:rPr>
        <w:t>15</w:t>
      </w:r>
      <w:r w:rsidRPr="00154CE5">
        <w:rPr>
          <w:lang w:val="fr-FR"/>
        </w:rPr>
        <w:t xml:space="preserve"> Et Saül envoya les messagers pour voir David, disant : Apportez-le-moi dans le lit, pour le mettre à mort. </w:t>
      </w:r>
      <w:r w:rsidRPr="00154CE5">
        <w:rPr>
          <w:b/>
          <w:lang w:val="fr-FR"/>
        </w:rPr>
        <w:t>16</w:t>
      </w:r>
      <w:r w:rsidRPr="00154CE5">
        <w:rPr>
          <w:lang w:val="fr-FR"/>
        </w:rPr>
        <w:t xml:space="preserve"> Et les messagers vinrent, et voici, le théraphim était sur le lit, et un tissu de poils de chèvre à son chevet. </w:t>
      </w:r>
      <w:r w:rsidRPr="00154CE5">
        <w:rPr>
          <w:b/>
          <w:lang w:val="fr-FR"/>
        </w:rPr>
        <w:t>17</w:t>
      </w:r>
      <w:r w:rsidRPr="00154CE5">
        <w:rPr>
          <w:lang w:val="fr-FR"/>
        </w:rPr>
        <w:t xml:space="preserve"> Et Saül dit à Mical : Pourquoi m’as-tu ainsi trompé et as-tu laissé aller mon ennemi, de sorte qu’il s’est échappé ? Et Mical dit à Saül : Il m’a dit : Laisse-moi aller, pourquoi te tuerais-je ?</w:t>
      </w:r>
    </w:p>
    <w:p w:rsidR="00381F05" w:rsidRPr="00154CE5" w:rsidRDefault="00154CE5" w:rsidP="00154CE5">
      <w:r w:rsidRPr="00154CE5">
        <w:rPr>
          <w:b/>
          <w:lang w:val="fr-FR"/>
        </w:rPr>
        <w:t xml:space="preserve">18 </w:t>
      </w:r>
      <w:r w:rsidRPr="00154CE5">
        <w:rPr>
          <w:lang w:val="fr-FR"/>
        </w:rPr>
        <w:t>Et David s’enfuit, et il échappa ; et il vint vers Samuel à Rama, et lui rapporta tout ce que Saül lui avait fait. Et ils s’en allèrent, lui et Samuel, et ils habitèrent à Naïoth.</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A28DC" w:rsidRPr="003A28DC" w:rsidRDefault="003A28DC" w:rsidP="003A28DC">
      <w:pPr>
        <w:rPr>
          <w:lang w:val="fr-FR"/>
        </w:rPr>
      </w:pPr>
      <w:r w:rsidRPr="003A28DC">
        <w:rPr>
          <w:lang w:val="fr-FR"/>
        </w:rPr>
        <w:t xml:space="preserve">Jonathan s'est attaché à David. Maintenant l'occasion se présente où il doit témoigner devant son père en faveur de son ami. — Si nous aimons le Seigneur nous n'aurons pas honte de parler de Lui, en tout premier lieu devant ceux de notre famille. Sans crainte, nous confesserons Celui qui est </w:t>
      </w:r>
      <w:r w:rsidRPr="003A28DC">
        <w:rPr>
          <w:b/>
          <w:bCs/>
          <w:lang w:val="fr-FR"/>
        </w:rPr>
        <w:t>sans péché</w:t>
      </w:r>
      <w:r w:rsidRPr="003A28DC">
        <w:rPr>
          <w:lang w:val="fr-FR"/>
        </w:rPr>
        <w:t xml:space="preserve">, qui a </w:t>
      </w:r>
      <w:r w:rsidRPr="003A28DC">
        <w:rPr>
          <w:b/>
          <w:bCs/>
          <w:lang w:val="fr-FR"/>
        </w:rPr>
        <w:t>frappé</w:t>
      </w:r>
      <w:r w:rsidRPr="003A28DC">
        <w:rPr>
          <w:lang w:val="fr-FR"/>
        </w:rPr>
        <w:t xml:space="preserve"> le grand </w:t>
      </w:r>
      <w:r w:rsidRPr="003A28DC">
        <w:rPr>
          <w:b/>
          <w:bCs/>
          <w:lang w:val="fr-FR"/>
        </w:rPr>
        <w:t>Ennemi</w:t>
      </w:r>
      <w:r w:rsidRPr="003A28DC">
        <w:rPr>
          <w:lang w:val="fr-FR"/>
        </w:rPr>
        <w:t xml:space="preserve"> et par lequel </w:t>
      </w:r>
      <w:r w:rsidRPr="003A28DC">
        <w:rPr>
          <w:b/>
          <w:bCs/>
          <w:lang w:val="fr-FR"/>
        </w:rPr>
        <w:t>Dieu a opéré</w:t>
      </w:r>
      <w:r w:rsidRPr="003A28DC">
        <w:rPr>
          <w:lang w:val="fr-FR"/>
        </w:rPr>
        <w:t xml:space="preserve"> une merveilleuse délivrance (comparer versets 4, 5).</w:t>
      </w:r>
    </w:p>
    <w:p w:rsidR="003A28DC" w:rsidRPr="003A28DC" w:rsidRDefault="003A28DC" w:rsidP="003A28DC">
      <w:pPr>
        <w:rPr>
          <w:lang w:val="fr-FR"/>
        </w:rPr>
      </w:pPr>
      <w:r w:rsidRPr="003A28DC">
        <w:rPr>
          <w:lang w:val="fr-FR"/>
        </w:rPr>
        <w:t xml:space="preserve">En réponse à l'intervention de Jonathan, Saül jure au nom de l'Éternel qu'on ne fera pas mourir David. Promesse bientôt envolée! Au moment même où David est occupé à le soulager, le roi renouvelle son geste </w:t>
      </w:r>
      <w:r w:rsidRPr="003A28DC">
        <w:rPr>
          <w:lang w:val="fr-FR"/>
        </w:rPr>
        <w:lastRenderedPageBreak/>
        <w:t xml:space="preserve">criminel. Combien grande est </w:t>
      </w:r>
      <w:r w:rsidRPr="003A28DC">
        <w:rPr>
          <w:b/>
          <w:bCs/>
          <w:lang w:val="fr-FR"/>
        </w:rPr>
        <w:t>l'ingratitude</w:t>
      </w:r>
      <w:r w:rsidRPr="003A28DC">
        <w:rPr>
          <w:lang w:val="fr-FR"/>
        </w:rPr>
        <w:t xml:space="preserve"> du coeur de l'homme envers ceux qui lui font du bien, mais tout spécialement </w:t>
      </w:r>
      <w:r w:rsidRPr="003A28DC">
        <w:rPr>
          <w:b/>
          <w:bCs/>
          <w:lang w:val="fr-FR"/>
        </w:rPr>
        <w:t>envers le Sauveur</w:t>
      </w:r>
      <w:r w:rsidRPr="003A28DC">
        <w:rPr>
          <w:lang w:val="fr-FR"/>
        </w:rPr>
        <w:t xml:space="preserve"> dont David est l'image! (Psaume 109:4, 5).</w:t>
      </w:r>
    </w:p>
    <w:p w:rsidR="00381F05" w:rsidRDefault="003A28DC" w:rsidP="003A28DC">
      <w:r w:rsidRPr="003A28DC">
        <w:rPr>
          <w:lang w:val="fr-FR"/>
        </w:rPr>
        <w:t>Puis le misérable roi, égaré par sa jalousie, poursuit son propre gendre jusque dans sa maison, jusque dans son lit (voir le titre du Psaume 59). Mical protège son mari, mais non pas comme l'a fait son frère Jonathan par une confession courageuse: elle use de mensonge et de dissimulation. — David fuit par la fenêtre. Paul à Damas, objet de la haine des Juifs, devra échapper par le même moyen (Actes 9:25; 2 Corinthiens 11:32, 33).</w:t>
      </w:r>
      <w:r w:rsidR="00381F05">
        <w:br w:type="page"/>
      </w:r>
    </w:p>
    <w:p w:rsidR="00381F05" w:rsidRPr="001C1B27" w:rsidRDefault="00381F05" w:rsidP="00381F05">
      <w:pPr>
        <w:pStyle w:val="Titre2"/>
      </w:pPr>
      <w:bookmarkStart w:id="3796" w:name="_Toc345837409"/>
      <w:bookmarkStart w:id="3797" w:name="_Toc345837790"/>
      <w:bookmarkStart w:id="3798" w:name="_Toc345838173"/>
      <w:bookmarkStart w:id="3799" w:name="_Toc345838553"/>
      <w:bookmarkStart w:id="3800" w:name="_Toc345838936"/>
      <w:bookmarkStart w:id="3801" w:name="_Toc345839697"/>
      <w:bookmarkStart w:id="3802" w:name="_Toc345840078"/>
      <w:bookmarkStart w:id="3803" w:name="_Toc345840459"/>
      <w:bookmarkStart w:id="3804" w:name="_Toc345840839"/>
      <w:bookmarkStart w:id="3805" w:name="_Toc345841220"/>
      <w:bookmarkStart w:id="3806" w:name="_Toc345841601"/>
      <w:bookmarkStart w:id="3807" w:name="_Toc354394459"/>
      <w:bookmarkStart w:id="3808" w:name="_Toc354394839"/>
      <w:bookmarkStart w:id="3809" w:name="_Toc354395219"/>
      <w:bookmarkStart w:id="3810" w:name="_Toc354395599"/>
      <w:bookmarkStart w:id="3811" w:name="_Toc354395979"/>
      <w:bookmarkStart w:id="3812" w:name="_Toc354400905"/>
      <w:bookmarkStart w:id="3813" w:name="_Toc354401285"/>
      <w:bookmarkStart w:id="3814" w:name="_Toc354401665"/>
      <w:bookmarkStart w:id="3815" w:name="_Toc354402045"/>
      <w:bookmarkStart w:id="3816" w:name="_Toc354402425"/>
      <w:bookmarkStart w:id="3817" w:name="_Toc354402805"/>
      <w:bookmarkStart w:id="3818" w:name="_Toc354403185"/>
      <w:r>
        <w:lastRenderedPageBreak/>
        <w:t>7</w:t>
      </w:r>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4CE5" w:rsidRPr="00154CE5">
        <w:rPr>
          <w:b/>
          <w:iCs/>
          <w:sz w:val="26"/>
          <w:szCs w:val="26"/>
          <w:lang w:val="fr-FR"/>
        </w:rPr>
        <w:t>1 Samuel 19:19-24; 20:1-4</w:t>
      </w:r>
    </w:p>
    <w:p w:rsidR="00154CE5" w:rsidRPr="00154CE5" w:rsidRDefault="00154CE5" w:rsidP="00154CE5">
      <w:pPr>
        <w:rPr>
          <w:lang w:val="fr-FR"/>
        </w:rPr>
      </w:pPr>
      <w:r w:rsidRPr="00154CE5">
        <w:rPr>
          <w:b/>
          <w:lang w:val="fr-FR"/>
        </w:rPr>
        <w:t xml:space="preserve">19 </w:t>
      </w:r>
      <w:r w:rsidRPr="00154CE5">
        <w:rPr>
          <w:lang w:val="fr-FR"/>
        </w:rPr>
        <w:t xml:space="preserve">Et on le rapporta à Saül, disant : Voici, David est à Naïoth, en Rama. </w:t>
      </w:r>
      <w:r w:rsidRPr="00154CE5">
        <w:rPr>
          <w:b/>
          <w:lang w:val="fr-FR"/>
        </w:rPr>
        <w:t xml:space="preserve">20 </w:t>
      </w:r>
      <w:r w:rsidRPr="00154CE5">
        <w:rPr>
          <w:lang w:val="fr-FR"/>
        </w:rPr>
        <w:t xml:space="preserve">Et Saül envoya des messagers pour prendre David ; et ils virent une assemblée de prophètes qui prophétisaient, et Samuel se tenait là, les présidant. Et l’Esprit de Dieu vint sur les messagers de Saül, et eux aussi ils prophétisèrent. </w:t>
      </w:r>
      <w:r w:rsidRPr="00154CE5">
        <w:rPr>
          <w:b/>
          <w:lang w:val="fr-FR"/>
        </w:rPr>
        <w:t>21</w:t>
      </w:r>
      <w:r w:rsidRPr="00154CE5">
        <w:rPr>
          <w:lang w:val="fr-FR"/>
        </w:rPr>
        <w:t xml:space="preserve"> Et on le rapporta à Saül, et il envoya d’autres messagers ; et eux aussi ils prophétisèrent. Et Saül envoya encore des messagers, pour la troisième fois, et eux aussi ils prophétisèrent. </w:t>
      </w:r>
      <w:r w:rsidRPr="00154CE5">
        <w:rPr>
          <w:b/>
          <w:lang w:val="fr-FR"/>
        </w:rPr>
        <w:t>22</w:t>
      </w:r>
      <w:r w:rsidRPr="00154CE5">
        <w:rPr>
          <w:lang w:val="fr-FR"/>
        </w:rPr>
        <w:t xml:space="preserve"> Et il alla, lui aussi, à Rama, et vint jusqu’au grand puits qui est à Sécu ; et il s’informa, disant : Où sont Samuel et David ? Et on lui dit : Voici, ils sont à Naïoth, en Rama. </w:t>
      </w:r>
      <w:r w:rsidRPr="00154CE5">
        <w:rPr>
          <w:b/>
          <w:lang w:val="fr-FR"/>
        </w:rPr>
        <w:t>23</w:t>
      </w:r>
      <w:r w:rsidRPr="00154CE5">
        <w:rPr>
          <w:lang w:val="fr-FR"/>
        </w:rPr>
        <w:t xml:space="preserve"> Et il se rendit là, à Naïoth, en Rama. Et l’Esprit de Dieu vint sur lui aussi, et, continuant son chemin, il prophétisa, jusqu’à ce qu’il fut venu à Naïoth, en Rama. </w:t>
      </w:r>
      <w:r w:rsidRPr="00154CE5">
        <w:rPr>
          <w:b/>
          <w:lang w:val="fr-FR"/>
        </w:rPr>
        <w:t xml:space="preserve">24 </w:t>
      </w:r>
      <w:r w:rsidRPr="00154CE5">
        <w:rPr>
          <w:lang w:val="fr-FR"/>
        </w:rPr>
        <w:t>Et lui aussi, il se dépouilla de ses vêtements, et prophétisa, lui aussi, devant Samuel, et tomba nu par terre, tout ce jour-là et toute la nuit. C’est pourquoi on dit : Saül aussi est-il parmi les prophètes ?</w:t>
      </w:r>
    </w:p>
    <w:p w:rsidR="00154CE5" w:rsidRPr="00154CE5" w:rsidRDefault="00154CE5" w:rsidP="00154CE5">
      <w:pPr>
        <w:rPr>
          <w:b/>
          <w:bCs/>
          <w:lang w:val="fr-FR"/>
        </w:rPr>
      </w:pPr>
      <w:bookmarkStart w:id="3819" w:name="at09_20"/>
      <w:bookmarkEnd w:id="3819"/>
      <w:r w:rsidRPr="00154CE5">
        <w:rPr>
          <w:b/>
          <w:bCs/>
          <w:lang w:val="fr-FR"/>
        </w:rPr>
        <w:t>Chapitre 20</w:t>
      </w:r>
    </w:p>
    <w:p w:rsidR="00154CE5" w:rsidRPr="00154CE5" w:rsidRDefault="00154CE5" w:rsidP="00154CE5">
      <w:pPr>
        <w:rPr>
          <w:lang w:val="fr-FR"/>
        </w:rPr>
      </w:pPr>
      <w:r w:rsidRPr="00154CE5">
        <w:rPr>
          <w:b/>
          <w:lang w:val="fr-FR"/>
        </w:rPr>
        <w:t xml:space="preserve">1 </w:t>
      </w:r>
      <w:r w:rsidRPr="00154CE5">
        <w:rPr>
          <w:lang w:val="fr-FR"/>
        </w:rPr>
        <w:t xml:space="preserve">Et David s’enfuit de Naïoth, en Rama, et vint, et dit devant Jonathan : Qu’ai-je fait ? Quelle est mon iniquité, et quel est mon péché devant ton père, qu’il cherche ma vie ? </w:t>
      </w:r>
      <w:r w:rsidRPr="00154CE5">
        <w:rPr>
          <w:b/>
          <w:lang w:val="fr-FR"/>
        </w:rPr>
        <w:t xml:space="preserve">2 </w:t>
      </w:r>
      <w:r w:rsidRPr="00154CE5">
        <w:rPr>
          <w:lang w:val="fr-FR"/>
        </w:rPr>
        <w:t xml:space="preserve">Et [Jonathan] lui dit : Qu’ainsi n’advienne ! </w:t>
      </w:r>
      <w:proofErr w:type="gramStart"/>
      <w:r w:rsidRPr="00154CE5">
        <w:rPr>
          <w:lang w:val="fr-FR"/>
        </w:rPr>
        <w:t>tu</w:t>
      </w:r>
      <w:proofErr w:type="gramEnd"/>
      <w:r w:rsidRPr="00154CE5">
        <w:rPr>
          <w:lang w:val="fr-FR"/>
        </w:rPr>
        <w:t xml:space="preserve"> ne mourras point. Voici, mon père ne fait aucune chose, ni grande, ni petite, qu’il ne me la découvre ; et pourquoi mon père me cacherait-il cette chose-là ? Il n’en est rien. </w:t>
      </w:r>
      <w:r w:rsidRPr="00154CE5">
        <w:rPr>
          <w:b/>
          <w:lang w:val="fr-FR"/>
        </w:rPr>
        <w:t xml:space="preserve">3 </w:t>
      </w:r>
      <w:r w:rsidRPr="00154CE5">
        <w:rPr>
          <w:lang w:val="fr-FR"/>
        </w:rPr>
        <w:t>Et David jura encore et dit : Ton père sait très-bien que j’ai trouvé grâce à tes yeux, et il aura dit : Que Jonathan ne sache point cela, de peur qu’il n’en soit attristé. Mais l’Éternel est vivant, et ton âme est vivante, qu’il n’y a qu’un pas entre moi et la mort !</w:t>
      </w:r>
    </w:p>
    <w:p w:rsidR="00381F05" w:rsidRPr="00154CE5" w:rsidRDefault="00154CE5" w:rsidP="00154CE5">
      <w:r w:rsidRPr="00154CE5">
        <w:rPr>
          <w:b/>
          <w:lang w:val="fr-FR"/>
        </w:rPr>
        <w:t xml:space="preserve">4 </w:t>
      </w:r>
      <w:r w:rsidRPr="00154CE5">
        <w:rPr>
          <w:lang w:val="fr-FR"/>
        </w:rPr>
        <w:t>Et Jonathan dit à David : Ce que ton âme dit, je le ferai pour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54CE5" w:rsidRPr="00154CE5" w:rsidRDefault="00154CE5" w:rsidP="00154CE5">
      <w:pPr>
        <w:rPr>
          <w:lang w:val="fr-FR"/>
        </w:rPr>
      </w:pPr>
      <w:r w:rsidRPr="00154CE5">
        <w:rPr>
          <w:lang w:val="fr-FR"/>
        </w:rPr>
        <w:t xml:space="preserve">David jusqu'ici avait bien fait son chemin: Gendre du roi, officier supérieur, héros populaire, il semble qu'il n'ait plus qu'à attendre tranquillement le moment de prendre la succession de Saül. Eh bien non! Le plan de Dieu à son égard prévoyait des années difficiles destinées à le préparer à occuper le trône. Les épreuves du croyant ont absolument le même but: le former ici-bas pour régner plus tard avec Jésus. </w:t>
      </w:r>
    </w:p>
    <w:p w:rsidR="00381F05" w:rsidRDefault="00154CE5" w:rsidP="00154CE5">
      <w:r w:rsidRPr="00154CE5">
        <w:rPr>
          <w:lang w:val="fr-FR"/>
        </w:rPr>
        <w:t xml:space="preserve">Ainsi David doit tout quitter: foyer, situation, ressources. Mais, avant les tribulations qui l'attendent, il va passer quelques jours dans la compagnie de Samuel à Naïoth. Privilège pour ce jeune homme </w:t>
      </w:r>
      <w:r w:rsidRPr="00154CE5">
        <w:rPr>
          <w:b/>
          <w:bCs/>
          <w:lang w:val="fr-FR"/>
        </w:rPr>
        <w:t>au début de sa carrière</w:t>
      </w:r>
      <w:r w:rsidRPr="00154CE5">
        <w:rPr>
          <w:lang w:val="fr-FR"/>
        </w:rPr>
        <w:t xml:space="preserve"> de recevoir les enseignements et les exhortations du vieillard qui, lui, est </w:t>
      </w:r>
      <w:r w:rsidRPr="00154CE5">
        <w:rPr>
          <w:b/>
          <w:bCs/>
          <w:lang w:val="fr-FR"/>
        </w:rPr>
        <w:t>au bout de la course</w:t>
      </w:r>
      <w:r w:rsidRPr="00154CE5">
        <w:rPr>
          <w:lang w:val="fr-FR"/>
        </w:rPr>
        <w:t xml:space="preserve">. Jeunes croyants, nous vous conseillons de rechercher vous aussi cette </w:t>
      </w:r>
      <w:r w:rsidRPr="00154CE5">
        <w:rPr>
          <w:b/>
          <w:bCs/>
          <w:lang w:val="fr-FR"/>
        </w:rPr>
        <w:t>compagnie de chrétiens</w:t>
      </w:r>
      <w:r w:rsidRPr="00154CE5">
        <w:rPr>
          <w:lang w:val="fr-FR"/>
        </w:rPr>
        <w:t xml:space="preserve"> plus âgés! Profitez de leur expérience. Timothée a été formé ainsi aux côtés de l'apôtre Paul. Les </w:t>
      </w:r>
      <w:r w:rsidRPr="00154CE5">
        <w:rPr>
          <w:b/>
          <w:bCs/>
          <w:lang w:val="fr-FR"/>
        </w:rPr>
        <w:t>enseignements</w:t>
      </w:r>
      <w:r w:rsidRPr="00154CE5">
        <w:rPr>
          <w:lang w:val="fr-FR"/>
        </w:rPr>
        <w:t xml:space="preserve"> que vous recevrez de cette manière ne vous dispenseront pas de faire ensuite comme David des </w:t>
      </w:r>
      <w:r w:rsidRPr="00154CE5">
        <w:rPr>
          <w:b/>
          <w:bCs/>
          <w:lang w:val="fr-FR"/>
        </w:rPr>
        <w:t>expériences personnelles</w:t>
      </w:r>
      <w:r w:rsidRPr="00154CE5">
        <w:rPr>
          <w:lang w:val="fr-FR"/>
        </w:rPr>
        <w:t>. Mais ils peuvent et doivent vous préparer à les traverser sans dommage.</w:t>
      </w:r>
      <w:r w:rsidR="00381F05">
        <w:br w:type="page"/>
      </w:r>
    </w:p>
    <w:p w:rsidR="00381F05" w:rsidRPr="001C1B27" w:rsidRDefault="00381F05" w:rsidP="00381F05">
      <w:pPr>
        <w:pStyle w:val="Titre2"/>
      </w:pPr>
      <w:bookmarkStart w:id="3820" w:name="_Toc345837410"/>
      <w:bookmarkStart w:id="3821" w:name="_Toc345837791"/>
      <w:bookmarkStart w:id="3822" w:name="_Toc345838174"/>
      <w:bookmarkStart w:id="3823" w:name="_Toc345838554"/>
      <w:bookmarkStart w:id="3824" w:name="_Toc345838937"/>
      <w:bookmarkStart w:id="3825" w:name="_Toc345839698"/>
      <w:bookmarkStart w:id="3826" w:name="_Toc345840079"/>
      <w:bookmarkStart w:id="3827" w:name="_Toc345840460"/>
      <w:bookmarkStart w:id="3828" w:name="_Toc345840840"/>
      <w:bookmarkStart w:id="3829" w:name="_Toc345841221"/>
      <w:bookmarkStart w:id="3830" w:name="_Toc345841602"/>
      <w:bookmarkStart w:id="3831" w:name="_Toc354394460"/>
      <w:bookmarkStart w:id="3832" w:name="_Toc354394840"/>
      <w:bookmarkStart w:id="3833" w:name="_Toc354395220"/>
      <w:bookmarkStart w:id="3834" w:name="_Toc354395600"/>
      <w:bookmarkStart w:id="3835" w:name="_Toc354395980"/>
      <w:bookmarkStart w:id="3836" w:name="_Toc354400906"/>
      <w:bookmarkStart w:id="3837" w:name="_Toc354401286"/>
      <w:bookmarkStart w:id="3838" w:name="_Toc354401666"/>
      <w:bookmarkStart w:id="3839" w:name="_Toc354402046"/>
      <w:bookmarkStart w:id="3840" w:name="_Toc354402426"/>
      <w:bookmarkStart w:id="3841" w:name="_Toc354402806"/>
      <w:bookmarkStart w:id="3842" w:name="_Toc354403186"/>
      <w:r>
        <w:lastRenderedPageBreak/>
        <w:t>8</w:t>
      </w:r>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4CE5" w:rsidRPr="00154CE5">
        <w:rPr>
          <w:b/>
          <w:iCs/>
          <w:sz w:val="26"/>
          <w:szCs w:val="26"/>
          <w:lang w:val="fr-FR"/>
        </w:rPr>
        <w:t>1 Samuel 20:5-23</w:t>
      </w:r>
    </w:p>
    <w:p w:rsidR="00195C82" w:rsidRPr="00195C82" w:rsidRDefault="00195C82" w:rsidP="00195C82">
      <w:pPr>
        <w:rPr>
          <w:lang w:val="fr-FR"/>
        </w:rPr>
      </w:pPr>
      <w:r w:rsidRPr="00195C82">
        <w:rPr>
          <w:b/>
          <w:lang w:val="fr-FR"/>
        </w:rPr>
        <w:t xml:space="preserve">5 </w:t>
      </w:r>
      <w:r w:rsidRPr="00195C82">
        <w:rPr>
          <w:lang w:val="fr-FR"/>
        </w:rPr>
        <w:t xml:space="preserve">Et David dit à Jonathan : Voici, c’est demain la nouvelle lune, et je devrai m’asseoir auprès du roi pour manger ; laisse-moi donc aller, et je me cacherai dans les champs jusqu’au troisième soir. </w:t>
      </w:r>
      <w:r w:rsidRPr="00195C82">
        <w:rPr>
          <w:b/>
          <w:lang w:val="fr-FR"/>
        </w:rPr>
        <w:t xml:space="preserve">6 </w:t>
      </w:r>
      <w:r w:rsidRPr="00195C82">
        <w:rPr>
          <w:lang w:val="fr-FR"/>
        </w:rPr>
        <w:t xml:space="preserve">Si ton père s’aperçoit de mon absence, tu diras : David m’a demandé instamment de courir à Bethléhem, sa ville, car il y a là un sacrifice annuel pour toute la famille. </w:t>
      </w:r>
      <w:r w:rsidRPr="00195C82">
        <w:rPr>
          <w:b/>
          <w:lang w:val="fr-FR"/>
        </w:rPr>
        <w:t xml:space="preserve">7 </w:t>
      </w:r>
      <w:r w:rsidRPr="00195C82">
        <w:rPr>
          <w:lang w:val="fr-FR"/>
        </w:rPr>
        <w:t xml:space="preserve">S’il dit ainsi : C’est bon ! </w:t>
      </w:r>
      <w:proofErr w:type="gramStart"/>
      <w:r w:rsidRPr="00195C82">
        <w:rPr>
          <w:lang w:val="fr-FR"/>
        </w:rPr>
        <w:t>il</w:t>
      </w:r>
      <w:proofErr w:type="gramEnd"/>
      <w:r w:rsidRPr="00195C82">
        <w:rPr>
          <w:lang w:val="fr-FR"/>
        </w:rPr>
        <w:t xml:space="preserve"> y a paix pour ton serviteur. Mais s’il se met dans une grande colère, sache que le mal est décidé de sa part. </w:t>
      </w:r>
      <w:r w:rsidRPr="00195C82">
        <w:rPr>
          <w:b/>
          <w:lang w:val="fr-FR"/>
        </w:rPr>
        <w:t xml:space="preserve">8 </w:t>
      </w:r>
      <w:r w:rsidRPr="00195C82">
        <w:rPr>
          <w:lang w:val="fr-FR"/>
        </w:rPr>
        <w:t xml:space="preserve">Use donc de bonté envers ton serviteur, car tu as fait entrer ton serviteur dans une alliance de l’Éternel avec toi ; et s’il y a de l’iniquité en moi, fais-moi mourir toi-même ; et pourquoi me mènerais-tu vers ton père ? </w:t>
      </w:r>
      <w:r w:rsidRPr="00195C82">
        <w:rPr>
          <w:b/>
          <w:lang w:val="fr-FR"/>
        </w:rPr>
        <w:t xml:space="preserve">9 </w:t>
      </w:r>
      <w:r w:rsidRPr="00195C82">
        <w:rPr>
          <w:lang w:val="fr-FR"/>
        </w:rPr>
        <w:t xml:space="preserve">Et Jonathan dit : Loin de toi [une telle pensée] ; car si je savais certainement que mon père fût décidé à faire venir le mal sur toi, ne t’en informerais-je pas ? </w:t>
      </w:r>
      <w:r w:rsidRPr="00195C82">
        <w:rPr>
          <w:b/>
          <w:lang w:val="fr-FR"/>
        </w:rPr>
        <w:t>10</w:t>
      </w:r>
      <w:r w:rsidRPr="00195C82">
        <w:rPr>
          <w:lang w:val="fr-FR"/>
        </w:rPr>
        <w:t xml:space="preserve"> Et David dit à Jonathan : Qui m’en informera ? Et si ton père te fait une réponse dure… ? </w:t>
      </w:r>
      <w:r w:rsidRPr="00195C82">
        <w:rPr>
          <w:b/>
          <w:lang w:val="fr-FR"/>
        </w:rPr>
        <w:t xml:space="preserve">11 </w:t>
      </w:r>
      <w:r w:rsidRPr="00195C82">
        <w:rPr>
          <w:lang w:val="fr-FR"/>
        </w:rPr>
        <w:t>Et Jonathan dit à David : Viens, et sortons aux champs. Et ils sortirent les deux aux champs.</w:t>
      </w:r>
    </w:p>
    <w:p w:rsidR="00195C82" w:rsidRPr="00195C82" w:rsidRDefault="00195C82" w:rsidP="00195C82">
      <w:pPr>
        <w:rPr>
          <w:lang w:val="fr-FR"/>
        </w:rPr>
      </w:pPr>
      <w:r w:rsidRPr="00195C82">
        <w:rPr>
          <w:b/>
          <w:lang w:val="fr-FR"/>
        </w:rPr>
        <w:t>12</w:t>
      </w:r>
      <w:r w:rsidRPr="00195C82">
        <w:rPr>
          <w:lang w:val="fr-FR"/>
        </w:rPr>
        <w:t xml:space="preserve"> Et Jonathan dit à David : Éternel, Dieu d’Israël ! quand j’aurai sondé mon père demain à cette heure, ou après-demain, s’il y a quelque chose de bon pour David, et qu’alors je n’envoie pas vers toi et ne te le découvre pas, </w:t>
      </w:r>
      <w:r w:rsidRPr="00195C82">
        <w:rPr>
          <w:b/>
          <w:lang w:val="fr-FR"/>
        </w:rPr>
        <w:t>13</w:t>
      </w:r>
      <w:r w:rsidRPr="00195C82">
        <w:rPr>
          <w:lang w:val="fr-FR"/>
        </w:rPr>
        <w:t xml:space="preserve"> que l’Éternel fasse ainsi à Jonathan, et ainsi y ajoute ! S’il semble bon à mon père de te faire du mal, je te le ferai savoir, et je te laisserai aller, et tu t’en iras en paix. Et que l’Éternel soit avec toi, comme il a été avec mon père. </w:t>
      </w:r>
      <w:r w:rsidRPr="00195C82">
        <w:rPr>
          <w:b/>
          <w:lang w:val="fr-FR"/>
        </w:rPr>
        <w:t xml:space="preserve">14 </w:t>
      </w:r>
      <w:r w:rsidRPr="00195C82">
        <w:rPr>
          <w:lang w:val="fr-FR"/>
        </w:rPr>
        <w:t xml:space="preserve">Et n’est-ce pas ? </w:t>
      </w:r>
      <w:proofErr w:type="gramStart"/>
      <w:r w:rsidRPr="00195C82">
        <w:rPr>
          <w:lang w:val="fr-FR"/>
        </w:rPr>
        <w:t>si</w:t>
      </w:r>
      <w:proofErr w:type="gramEnd"/>
      <w:r w:rsidRPr="00195C82">
        <w:rPr>
          <w:lang w:val="fr-FR"/>
        </w:rPr>
        <w:t xml:space="preserve"> je suis encore vivant, — n’est-ce pas, tu useras envers moi de la bonté de l’Éternel, et je ne mourrai point ; </w:t>
      </w:r>
      <w:r w:rsidRPr="00195C82">
        <w:rPr>
          <w:b/>
          <w:lang w:val="fr-FR"/>
        </w:rPr>
        <w:t xml:space="preserve">15 </w:t>
      </w:r>
      <w:r w:rsidRPr="00195C82">
        <w:rPr>
          <w:lang w:val="fr-FR"/>
        </w:rPr>
        <w:t xml:space="preserve">et tu ne retireras point ta bonté de ma maison, à jamais, non pas même lorsque l’Éternel retranchera chacun des ennemis de David de dessus la face de la terre ? </w:t>
      </w:r>
      <w:r w:rsidRPr="00195C82">
        <w:rPr>
          <w:b/>
          <w:lang w:val="fr-FR"/>
        </w:rPr>
        <w:t xml:space="preserve">16 </w:t>
      </w:r>
      <w:r w:rsidRPr="00195C82">
        <w:rPr>
          <w:lang w:val="fr-FR"/>
        </w:rPr>
        <w:t xml:space="preserve">Et Jonathan fit alliance avec la maison de David : Que l’Éternel le redemande de la main des ennemis de David ! </w:t>
      </w:r>
      <w:r w:rsidRPr="00195C82">
        <w:rPr>
          <w:b/>
          <w:lang w:val="fr-FR"/>
        </w:rPr>
        <w:t>17</w:t>
      </w:r>
      <w:r w:rsidRPr="00195C82">
        <w:rPr>
          <w:lang w:val="fr-FR"/>
        </w:rPr>
        <w:t xml:space="preserve"> Et Jonathan fit encore jurer David par l’amour qu’il lui portait ; car il l’aimait comme il aimait son âme.</w:t>
      </w:r>
    </w:p>
    <w:p w:rsidR="00381F05" w:rsidRPr="00195C82" w:rsidRDefault="00195C82" w:rsidP="00195C82">
      <w:r w:rsidRPr="00195C82">
        <w:rPr>
          <w:b/>
          <w:lang w:val="fr-FR"/>
        </w:rPr>
        <w:t>18</w:t>
      </w:r>
      <w:r w:rsidRPr="00195C82">
        <w:rPr>
          <w:lang w:val="fr-FR"/>
        </w:rPr>
        <w:t xml:space="preserve"> Et Jonathan lui dit : C’est demain la nouvelle lune, et on s’apercevra que tu manques, car ton siège sera vide. </w:t>
      </w:r>
      <w:r w:rsidRPr="00195C82">
        <w:rPr>
          <w:b/>
          <w:lang w:val="fr-FR"/>
        </w:rPr>
        <w:t xml:space="preserve">19 </w:t>
      </w:r>
      <w:r w:rsidRPr="00195C82">
        <w:rPr>
          <w:lang w:val="fr-FR"/>
        </w:rPr>
        <w:t>Et le troisième jour</w:t>
      </w:r>
      <w:r w:rsidRPr="00195C82">
        <w:rPr>
          <w:vertAlign w:val="superscript"/>
          <w:lang w:val="fr-FR"/>
        </w:rPr>
        <w:footnoteReference w:id="541"/>
      </w:r>
      <w:r w:rsidRPr="00195C82">
        <w:rPr>
          <w:lang w:val="fr-FR"/>
        </w:rPr>
        <w:t xml:space="preserve">, tu descendras en hâte, et tu viendras au lieu où tu t’étais caché le jour de l’affaire, et tu demeureras près de la pierre d’Ézel. </w:t>
      </w:r>
      <w:r w:rsidRPr="00195C82">
        <w:rPr>
          <w:b/>
          <w:lang w:val="fr-FR"/>
        </w:rPr>
        <w:t xml:space="preserve">20 </w:t>
      </w:r>
      <w:r w:rsidRPr="00195C82">
        <w:rPr>
          <w:lang w:val="fr-FR"/>
        </w:rPr>
        <w:t>Et moi, je tirerai trois flèches du côté de cette pierre</w:t>
      </w:r>
      <w:r w:rsidRPr="00195C82">
        <w:rPr>
          <w:vertAlign w:val="superscript"/>
          <w:lang w:val="fr-FR"/>
        </w:rPr>
        <w:footnoteReference w:id="542"/>
      </w:r>
      <w:r w:rsidRPr="00195C82">
        <w:rPr>
          <w:lang w:val="fr-FR"/>
        </w:rPr>
        <w:t xml:space="preserve">, comme si je tirais vers un but : </w:t>
      </w:r>
      <w:r w:rsidRPr="00195C82">
        <w:rPr>
          <w:b/>
          <w:lang w:val="fr-FR"/>
        </w:rPr>
        <w:t xml:space="preserve">21 </w:t>
      </w:r>
      <w:r w:rsidRPr="00195C82">
        <w:rPr>
          <w:lang w:val="fr-FR"/>
        </w:rPr>
        <w:t xml:space="preserve">et voici, j’enverrai le jeune garçon [en disant] : Va, trouve les flèches. Si je dis expressément au jeune garçon : Voici, les flèches sont en deçà de toi, prends-les ; alors viens, car il y a paix pour toi, et il n’y a rien, l’Éternel est vivant ! </w:t>
      </w:r>
      <w:r w:rsidRPr="00195C82">
        <w:rPr>
          <w:b/>
          <w:lang w:val="fr-FR"/>
        </w:rPr>
        <w:t xml:space="preserve">22 </w:t>
      </w:r>
      <w:r w:rsidRPr="00195C82">
        <w:rPr>
          <w:lang w:val="fr-FR"/>
        </w:rPr>
        <w:t xml:space="preserve">Et si je dis ainsi au jeune homme : Voici, les flèches sont au delà de toi ; va, car l’Éternel te renvoie. </w:t>
      </w:r>
      <w:r w:rsidRPr="00195C82">
        <w:rPr>
          <w:b/>
          <w:lang w:val="fr-FR"/>
        </w:rPr>
        <w:t xml:space="preserve">23 </w:t>
      </w:r>
      <w:r w:rsidRPr="00195C82">
        <w:rPr>
          <w:lang w:val="fr-FR"/>
        </w:rPr>
        <w:t>Et quant à la parole que nous avons dite, moi et toi, voici, l’Éternel est entre moi et toi, à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54CE5" w:rsidRPr="00154CE5" w:rsidRDefault="00154CE5" w:rsidP="00154CE5">
      <w:pPr>
        <w:rPr>
          <w:lang w:val="fr-FR"/>
        </w:rPr>
      </w:pPr>
      <w:r w:rsidRPr="00154CE5">
        <w:rPr>
          <w:lang w:val="fr-FR"/>
        </w:rPr>
        <w:t>La venue de Saül à Naïoth a provoqué la fuite de David. Toutefois celui-ci a gardé quelque espoir de reprendre sa place à la cour et revient prendre conseil de son ami Jonathan. «L'ami aime en tout temps et un frère est né pour la détresse» (Proverbes 17:17). Compagnons des jours heureux, David et Jonathan vont maintenant ressentir combien leur affection est précieuse et consolante au moment où arrive l'épreuve.</w:t>
      </w:r>
    </w:p>
    <w:p w:rsidR="00154CE5" w:rsidRPr="00154CE5" w:rsidRDefault="00154CE5" w:rsidP="00154CE5">
      <w:pPr>
        <w:rPr>
          <w:lang w:val="fr-FR"/>
        </w:rPr>
      </w:pPr>
      <w:r w:rsidRPr="00154CE5">
        <w:rPr>
          <w:lang w:val="fr-FR"/>
        </w:rPr>
        <w:t>À plus forte raison en est-il ainsi dans nos relations avec l'Ami suprême. Pourrions-nous connaître Sa parfaite sympathie si nous n'en avions jamais besoin? (Hébreux 4:15-16).</w:t>
      </w:r>
    </w:p>
    <w:p w:rsidR="00381F05" w:rsidRDefault="00154CE5" w:rsidP="00154CE5">
      <w:r w:rsidRPr="00154CE5">
        <w:rPr>
          <w:lang w:val="fr-FR"/>
        </w:rPr>
        <w:lastRenderedPageBreak/>
        <w:t xml:space="preserve">David apparemment n'est plus qu'un pauvre proscrit pour qui les promesses divines de la royauté paraissent </w:t>
      </w:r>
      <w:proofErr w:type="gramStart"/>
      <w:r w:rsidRPr="00154CE5">
        <w:rPr>
          <w:lang w:val="fr-FR"/>
        </w:rPr>
        <w:t>annulées</w:t>
      </w:r>
      <w:proofErr w:type="gramEnd"/>
      <w:r w:rsidRPr="00154CE5">
        <w:rPr>
          <w:lang w:val="fr-FR"/>
        </w:rPr>
        <w:t>. Mais la foi de Jonathan continue de voir en lui celui qui doit régner infailliblement, celui dont les ennemis seront retranchés, y compris son propre père (que par un respect louable il évite de nommer). Remarquez comme il parle de l'avenir avec une pleine certitude. Ainsi les rachetés de Jésus discernent par la foi Ses gloires admirables et savent que leur Sauveur, aujourd'hui haï et rejeté par le monde et par son prince, paraîtra bientôt comme le Roi de gloire ayant tous Ses ennemis sous Ses pieds.</w:t>
      </w:r>
      <w:r w:rsidR="00381F05">
        <w:br w:type="page"/>
      </w:r>
    </w:p>
    <w:p w:rsidR="00381F05" w:rsidRPr="001C1B27" w:rsidRDefault="00381F05" w:rsidP="00381F05">
      <w:pPr>
        <w:pStyle w:val="Titre2"/>
      </w:pPr>
      <w:bookmarkStart w:id="3843" w:name="_Toc345837411"/>
      <w:bookmarkStart w:id="3844" w:name="_Toc345837792"/>
      <w:bookmarkStart w:id="3845" w:name="_Toc345838175"/>
      <w:bookmarkStart w:id="3846" w:name="_Toc345838555"/>
      <w:bookmarkStart w:id="3847" w:name="_Toc345838938"/>
      <w:bookmarkStart w:id="3848" w:name="_Toc345839699"/>
      <w:bookmarkStart w:id="3849" w:name="_Toc345840080"/>
      <w:bookmarkStart w:id="3850" w:name="_Toc345840461"/>
      <w:bookmarkStart w:id="3851" w:name="_Toc345840841"/>
      <w:bookmarkStart w:id="3852" w:name="_Toc345841222"/>
      <w:bookmarkStart w:id="3853" w:name="_Toc345841603"/>
      <w:bookmarkStart w:id="3854" w:name="_Toc354394461"/>
      <w:bookmarkStart w:id="3855" w:name="_Toc354394841"/>
      <w:bookmarkStart w:id="3856" w:name="_Toc354395221"/>
      <w:bookmarkStart w:id="3857" w:name="_Toc354395601"/>
      <w:bookmarkStart w:id="3858" w:name="_Toc354395981"/>
      <w:bookmarkStart w:id="3859" w:name="_Toc354400907"/>
      <w:bookmarkStart w:id="3860" w:name="_Toc354401287"/>
      <w:bookmarkStart w:id="3861" w:name="_Toc354401667"/>
      <w:bookmarkStart w:id="3862" w:name="_Toc354402047"/>
      <w:bookmarkStart w:id="3863" w:name="_Toc354402427"/>
      <w:bookmarkStart w:id="3864" w:name="_Toc354402807"/>
      <w:bookmarkStart w:id="3865" w:name="_Toc354403187"/>
      <w:r>
        <w:lastRenderedPageBreak/>
        <w:t>9</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95C82" w:rsidRPr="00195C82">
        <w:rPr>
          <w:b/>
          <w:iCs/>
          <w:sz w:val="26"/>
          <w:szCs w:val="26"/>
          <w:lang w:val="fr-FR"/>
        </w:rPr>
        <w:t>1 Samuel 20:24-43</w:t>
      </w:r>
    </w:p>
    <w:p w:rsidR="00195C82" w:rsidRPr="00195C82" w:rsidRDefault="00195C82" w:rsidP="00195C82">
      <w:pPr>
        <w:rPr>
          <w:lang w:val="fr-FR"/>
        </w:rPr>
      </w:pPr>
      <w:r w:rsidRPr="00195C82">
        <w:rPr>
          <w:b/>
          <w:lang w:val="fr-FR"/>
        </w:rPr>
        <w:t xml:space="preserve">24 </w:t>
      </w:r>
      <w:r w:rsidRPr="00195C82">
        <w:rPr>
          <w:lang w:val="fr-FR"/>
        </w:rPr>
        <w:t xml:space="preserve">Et David se cacha dans les champs ; et c’était la nouvelle lune, et le roi s’assit au repas pour manger. </w:t>
      </w:r>
      <w:r w:rsidRPr="00195C82">
        <w:rPr>
          <w:b/>
          <w:lang w:val="fr-FR"/>
        </w:rPr>
        <w:t xml:space="preserve">25 </w:t>
      </w:r>
      <w:r w:rsidRPr="00195C82">
        <w:rPr>
          <w:lang w:val="fr-FR"/>
        </w:rPr>
        <w:t xml:space="preserve">Et le roi s’assit sur son siège comme les autres fois, sur le siège contre la paroi ; et Jonathan se leva, et Abner s’assit à côté de Saül, et la place de David était vide. </w:t>
      </w:r>
      <w:r w:rsidRPr="00195C82">
        <w:rPr>
          <w:b/>
          <w:lang w:val="fr-FR"/>
        </w:rPr>
        <w:t xml:space="preserve">26 </w:t>
      </w:r>
      <w:r w:rsidRPr="00195C82">
        <w:rPr>
          <w:lang w:val="fr-FR"/>
        </w:rPr>
        <w:t xml:space="preserve">Et Saül ne dit rien ce jour-là, car il disait : Il lui est arrivé quelque chose ; il n’est pas pur, certainement il n’est pas pur. </w:t>
      </w:r>
      <w:r w:rsidRPr="00195C82">
        <w:rPr>
          <w:b/>
          <w:lang w:val="fr-FR"/>
        </w:rPr>
        <w:t xml:space="preserve">27 </w:t>
      </w:r>
      <w:r w:rsidRPr="00195C82">
        <w:rPr>
          <w:lang w:val="fr-FR"/>
        </w:rPr>
        <w:t xml:space="preserve">Et le lendemain de la nouvelle lune, le second jour, comme la place de David était vide, Saül dit à Jonathan, son fils : Pourquoi le fils d’Isaï n’est-il venu au repas ni hier ni aujourd’hui ? </w:t>
      </w:r>
      <w:r w:rsidRPr="00195C82">
        <w:rPr>
          <w:b/>
          <w:lang w:val="fr-FR"/>
        </w:rPr>
        <w:t xml:space="preserve">28 </w:t>
      </w:r>
      <w:r w:rsidRPr="00195C82">
        <w:rPr>
          <w:lang w:val="fr-FR"/>
        </w:rPr>
        <w:t xml:space="preserve">Et Jonathan répondit à Saül : David m’a instamment demandé [d’aller] jusqu’à Bethléhem ; </w:t>
      </w:r>
      <w:r w:rsidRPr="00195C82">
        <w:rPr>
          <w:b/>
          <w:lang w:val="fr-FR"/>
        </w:rPr>
        <w:t xml:space="preserve">29 </w:t>
      </w:r>
      <w:r w:rsidRPr="00195C82">
        <w:rPr>
          <w:lang w:val="fr-FR"/>
        </w:rPr>
        <w:t xml:space="preserve">et il m’a dit : Laisse-moi aller, je te prie, car nous avons un sacrifice de famille dans la ville, et mon frère même m’a commandé [de m’y trouver] ; et maintenant, je te prie, si j’ai trouvé grâce à tes yeux, je me sauverai, et je verrai mes frères. C’est pourquoi il n’est pas venu à la table du roi. </w:t>
      </w:r>
      <w:r w:rsidRPr="00195C82">
        <w:rPr>
          <w:b/>
          <w:lang w:val="fr-FR"/>
        </w:rPr>
        <w:t>30</w:t>
      </w:r>
      <w:r w:rsidRPr="00195C82">
        <w:rPr>
          <w:lang w:val="fr-FR"/>
        </w:rPr>
        <w:t xml:space="preserve"> Et la colère de Saül s’embrasa contre Jonathan, et il lui dit : Fils de la [femme] perverse et rebelle, ne sais-je pas que tu as choisi le fils d’Isaï à ta honte et à la honte de la nudité de ta mère ? </w:t>
      </w:r>
      <w:r w:rsidRPr="00195C82">
        <w:rPr>
          <w:b/>
          <w:lang w:val="fr-FR"/>
        </w:rPr>
        <w:t xml:space="preserve">31 </w:t>
      </w:r>
      <w:r w:rsidRPr="00195C82">
        <w:rPr>
          <w:lang w:val="fr-FR"/>
        </w:rPr>
        <w:t>Car tous les jours que le fils d’Isaï sera vivant sur la terre, tu ne seras pas établi, ni toi ni ton règne ; et maintenant, envoie, et amène-le-moi ; car il mourra certainement</w:t>
      </w:r>
      <w:r w:rsidRPr="00195C82">
        <w:rPr>
          <w:vertAlign w:val="superscript"/>
          <w:lang w:val="fr-FR"/>
        </w:rPr>
        <w:footnoteReference w:id="543"/>
      </w:r>
      <w:r w:rsidRPr="00195C82">
        <w:rPr>
          <w:lang w:val="fr-FR"/>
        </w:rPr>
        <w:t xml:space="preserve">. </w:t>
      </w:r>
      <w:r w:rsidRPr="00195C82">
        <w:rPr>
          <w:b/>
          <w:lang w:val="fr-FR"/>
        </w:rPr>
        <w:t xml:space="preserve">32 </w:t>
      </w:r>
      <w:r w:rsidRPr="00195C82">
        <w:rPr>
          <w:lang w:val="fr-FR"/>
        </w:rPr>
        <w:t xml:space="preserve">Et Jonathan répondit à Saül, son père, et lui dit : Pourquoi serait-il mis à mort ? Qu’a-t-il fait ? </w:t>
      </w:r>
      <w:r w:rsidRPr="00195C82">
        <w:rPr>
          <w:b/>
          <w:lang w:val="fr-FR"/>
        </w:rPr>
        <w:t xml:space="preserve">33 </w:t>
      </w:r>
      <w:r w:rsidRPr="00195C82">
        <w:rPr>
          <w:lang w:val="fr-FR"/>
        </w:rPr>
        <w:t xml:space="preserve">Et Saül jeta sa lance contre lui pour le frapper. Et Jonathan connut que c’était chose décidée de la part de son père, de faire mourir David. </w:t>
      </w:r>
      <w:r w:rsidRPr="00195C82">
        <w:rPr>
          <w:b/>
          <w:lang w:val="fr-FR"/>
        </w:rPr>
        <w:t>34</w:t>
      </w:r>
      <w:r w:rsidRPr="00195C82">
        <w:rPr>
          <w:lang w:val="fr-FR"/>
        </w:rPr>
        <w:t xml:space="preserve"> Et Jonathan se leva de table dans une ardente colère, et ne mangea pas le pain le second jour de la nouvelle lune ; car il était affligé à cause de David, parce que son père l’avait outragé.</w:t>
      </w:r>
    </w:p>
    <w:p w:rsidR="00195C82" w:rsidRPr="00195C82" w:rsidRDefault="00195C82" w:rsidP="00195C82">
      <w:pPr>
        <w:rPr>
          <w:lang w:val="fr-FR"/>
        </w:rPr>
      </w:pPr>
      <w:r w:rsidRPr="00195C82">
        <w:rPr>
          <w:b/>
          <w:lang w:val="fr-FR"/>
        </w:rPr>
        <w:t>35</w:t>
      </w:r>
      <w:r w:rsidRPr="00195C82">
        <w:rPr>
          <w:lang w:val="fr-FR"/>
        </w:rPr>
        <w:t xml:space="preserve"> Et il arriva, le matin, que Jonathan sortit aux champs, au lieu</w:t>
      </w:r>
      <w:r w:rsidRPr="00195C82">
        <w:rPr>
          <w:vertAlign w:val="superscript"/>
          <w:lang w:val="fr-FR"/>
        </w:rPr>
        <w:footnoteReference w:id="544"/>
      </w:r>
      <w:r w:rsidRPr="00195C82">
        <w:rPr>
          <w:lang w:val="fr-FR"/>
        </w:rPr>
        <w:t xml:space="preserve"> convenu avec David, et un petit garçon avec lui. </w:t>
      </w:r>
      <w:r w:rsidRPr="00195C82">
        <w:rPr>
          <w:b/>
          <w:lang w:val="fr-FR"/>
        </w:rPr>
        <w:t>36</w:t>
      </w:r>
      <w:r w:rsidRPr="00195C82">
        <w:rPr>
          <w:lang w:val="fr-FR"/>
        </w:rPr>
        <w:t xml:space="preserve"> Et il dit à son garçon : Cours, trouve, je te prie, les flèches que je tire. Le garçon courut, et [Jonathan] tira la flèche au delà de lui. </w:t>
      </w:r>
      <w:r w:rsidRPr="00195C82">
        <w:rPr>
          <w:b/>
          <w:lang w:val="fr-FR"/>
        </w:rPr>
        <w:t xml:space="preserve">37 </w:t>
      </w:r>
      <w:r w:rsidRPr="00195C82">
        <w:rPr>
          <w:lang w:val="fr-FR"/>
        </w:rPr>
        <w:t xml:space="preserve">Et le garçon vint au lieu où était la flèche que Jonathan avait tirée, et Jonathan cria après le garçon, et dit : La flèche n’est-elle pas au delà de toi ? </w:t>
      </w:r>
      <w:r w:rsidRPr="00195C82">
        <w:rPr>
          <w:b/>
          <w:lang w:val="fr-FR"/>
        </w:rPr>
        <w:t>38</w:t>
      </w:r>
      <w:r w:rsidRPr="00195C82">
        <w:rPr>
          <w:lang w:val="fr-FR"/>
        </w:rPr>
        <w:t xml:space="preserve"> Et Jonathan criait après le garçon : Vite ! </w:t>
      </w:r>
      <w:proofErr w:type="gramStart"/>
      <w:r w:rsidRPr="00195C82">
        <w:rPr>
          <w:lang w:val="fr-FR"/>
        </w:rPr>
        <w:t>hâte-toi</w:t>
      </w:r>
      <w:proofErr w:type="gramEnd"/>
      <w:r w:rsidRPr="00195C82">
        <w:rPr>
          <w:lang w:val="fr-FR"/>
        </w:rPr>
        <w:t xml:space="preserve">, ne t’arrête pas ! Et le garçon de Jonathan ramassa les flèches et revint auprès de son maître. </w:t>
      </w:r>
      <w:r w:rsidRPr="00195C82">
        <w:rPr>
          <w:b/>
          <w:lang w:val="fr-FR"/>
        </w:rPr>
        <w:t xml:space="preserve">39 </w:t>
      </w:r>
      <w:r w:rsidRPr="00195C82">
        <w:rPr>
          <w:lang w:val="fr-FR"/>
        </w:rPr>
        <w:t xml:space="preserve">Or le garçon ne </w:t>
      </w:r>
      <w:proofErr w:type="gramStart"/>
      <w:r w:rsidRPr="00195C82">
        <w:rPr>
          <w:lang w:val="fr-FR"/>
        </w:rPr>
        <w:t>savait</w:t>
      </w:r>
      <w:proofErr w:type="gramEnd"/>
      <w:r w:rsidRPr="00195C82">
        <w:rPr>
          <w:lang w:val="fr-FR"/>
        </w:rPr>
        <w:t xml:space="preserve"> rien, Jonathan et David seuls savaient l’affaire. </w:t>
      </w:r>
      <w:r w:rsidRPr="00195C82">
        <w:rPr>
          <w:b/>
          <w:lang w:val="fr-FR"/>
        </w:rPr>
        <w:t xml:space="preserve">40 </w:t>
      </w:r>
      <w:r w:rsidRPr="00195C82">
        <w:rPr>
          <w:lang w:val="fr-FR"/>
        </w:rPr>
        <w:t xml:space="preserve">Et Jonathan donna ses armes au garçon qu’il avait, et lui dit : Va, porte-les à la ville. </w:t>
      </w:r>
      <w:r w:rsidRPr="00195C82">
        <w:rPr>
          <w:b/>
          <w:lang w:val="fr-FR"/>
        </w:rPr>
        <w:t>41</w:t>
      </w:r>
      <w:r w:rsidRPr="00195C82">
        <w:rPr>
          <w:lang w:val="fr-FR"/>
        </w:rPr>
        <w:t xml:space="preserve"> [Et] le garçon s’en alla ; et David se leva du côté du midi, et tomba, sa face contre terre, et se prosterna par trois fois ; et ils se baisèrent l’un l’autre et pleurèrent l’un avec l’autre, jusqu’à ce que les pleurs de David devinrent excessifs. </w:t>
      </w:r>
      <w:r w:rsidRPr="00195C82">
        <w:rPr>
          <w:b/>
          <w:lang w:val="fr-FR"/>
        </w:rPr>
        <w:t>42</w:t>
      </w:r>
      <w:r w:rsidRPr="00195C82">
        <w:rPr>
          <w:lang w:val="fr-FR"/>
        </w:rPr>
        <w:t xml:space="preserve"> Et Jonathan dit à David : Va en paix, selon que nous avons juré, nous deux, au nom de l’Éternel, disant : L’Éternel sera entre moi et toi, et entre ma semence et ta semence, à toujours !</w:t>
      </w:r>
    </w:p>
    <w:p w:rsidR="00381F05" w:rsidRPr="00195C82" w:rsidRDefault="00195C82" w:rsidP="00195C82">
      <w:r w:rsidRPr="00195C82">
        <w:rPr>
          <w:b/>
          <w:lang w:val="fr-FR"/>
        </w:rPr>
        <w:t>43</w:t>
      </w:r>
      <w:r w:rsidRPr="00195C82">
        <w:rPr>
          <w:lang w:val="fr-FR"/>
        </w:rPr>
        <w:t xml:space="preserve"> Et [David] se leva et s’en alla ; et Jonathan entra dans la ville.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95C82" w:rsidRPr="00195C82" w:rsidRDefault="00195C82" w:rsidP="00195C82">
      <w:pPr>
        <w:rPr>
          <w:lang w:val="fr-FR"/>
        </w:rPr>
      </w:pPr>
      <w:r w:rsidRPr="00195C82">
        <w:rPr>
          <w:lang w:val="fr-FR"/>
        </w:rPr>
        <w:t xml:space="preserve">Comment s'explique l'amour réciproque de David et de Jonathan? Il y avait entre eux ce lien étroit: </w:t>
      </w:r>
      <w:r w:rsidRPr="00195C82">
        <w:rPr>
          <w:b/>
          <w:bCs/>
          <w:lang w:val="fr-FR"/>
        </w:rPr>
        <w:t>une même foi</w:t>
      </w:r>
      <w:r w:rsidRPr="00195C82">
        <w:rPr>
          <w:lang w:val="fr-FR"/>
        </w:rPr>
        <w:t>. L'un et l'autre avaient montré cette foi en remportant seuls une victoire de l'Éternel sur les Philistins.</w:t>
      </w:r>
    </w:p>
    <w:p w:rsidR="00195C82" w:rsidRPr="00195C82" w:rsidRDefault="00195C82" w:rsidP="00195C82">
      <w:pPr>
        <w:rPr>
          <w:lang w:val="fr-FR"/>
        </w:rPr>
      </w:pPr>
      <w:r w:rsidRPr="00195C82">
        <w:rPr>
          <w:lang w:val="fr-FR"/>
        </w:rPr>
        <w:t xml:space="preserve">C'est parce qu'ils ont cette foi en commun «une foi de pareil prix» que les chrétiens se reconnaissent entre eux et s'aiment (2 Pierre 1:1). Souvenons-nous-en lorsque nous choisissons nos amis. Pour nous, enfants de </w:t>
      </w:r>
      <w:r w:rsidRPr="00195C82">
        <w:rPr>
          <w:lang w:val="fr-FR"/>
        </w:rPr>
        <w:lastRenderedPageBreak/>
        <w:t xml:space="preserve">Dieu, </w:t>
      </w:r>
      <w:r w:rsidRPr="00195C82">
        <w:rPr>
          <w:b/>
          <w:bCs/>
          <w:lang w:val="fr-FR"/>
        </w:rPr>
        <w:t>il ne peut y avoir de vraie, de profonde amitié en dehors d'une même foi dans le Seigneur Jésus Christ</w:t>
      </w:r>
      <w:r w:rsidRPr="00195C82">
        <w:rPr>
          <w:lang w:val="fr-FR"/>
        </w:rPr>
        <w:t xml:space="preserve"> (Ps. 119:63).</w:t>
      </w:r>
    </w:p>
    <w:p w:rsidR="00381F05" w:rsidRDefault="00195C82" w:rsidP="00195C82">
      <w:r w:rsidRPr="00195C82">
        <w:rPr>
          <w:lang w:val="fr-FR"/>
        </w:rPr>
        <w:t>Jonathan se fait à nouveau, non sans risques, l'avocat de David auprès de son père Saül. Incrédule, ce dernier a oublié la sentence de Dieu (chapitre 13:13, 14) et il voudrait malgré elle assurer les droits de son fils à la succession royale (verset 31). En apparence Jonathan agit donc à l'inverse de son propre intérêt. C’est le signe du vrai amour (voir 1 Corinthiens 13:5). Même après que son père ait cherché à le tuer lui aussi, s'il est affligé c'est à cause de l'outrage fait à David (verset 34) et nullement pour lui-même. Chers amis, est-ce que l'outrage fait au Seigneur Jésus par le monde nous afflige plus que les torts que ce dernier peut nous faire?</w:t>
      </w:r>
      <w:r w:rsidR="00381F05">
        <w:br w:type="page"/>
      </w:r>
    </w:p>
    <w:p w:rsidR="00381F05" w:rsidRPr="001C1B27" w:rsidRDefault="00381F05" w:rsidP="00381F05">
      <w:pPr>
        <w:pStyle w:val="Titre2"/>
      </w:pPr>
      <w:bookmarkStart w:id="3866" w:name="_Toc345837412"/>
      <w:bookmarkStart w:id="3867" w:name="_Toc345837793"/>
      <w:bookmarkStart w:id="3868" w:name="_Toc345838176"/>
      <w:bookmarkStart w:id="3869" w:name="_Toc345838556"/>
      <w:bookmarkStart w:id="3870" w:name="_Toc345838939"/>
      <w:bookmarkStart w:id="3871" w:name="_Toc345839700"/>
      <w:bookmarkStart w:id="3872" w:name="_Toc345840081"/>
      <w:bookmarkStart w:id="3873" w:name="_Toc345840462"/>
      <w:bookmarkStart w:id="3874" w:name="_Toc345840842"/>
      <w:bookmarkStart w:id="3875" w:name="_Toc345841223"/>
      <w:bookmarkStart w:id="3876" w:name="_Toc345841604"/>
      <w:bookmarkStart w:id="3877" w:name="_Toc354394462"/>
      <w:bookmarkStart w:id="3878" w:name="_Toc354394842"/>
      <w:bookmarkStart w:id="3879" w:name="_Toc354395222"/>
      <w:bookmarkStart w:id="3880" w:name="_Toc354395602"/>
      <w:bookmarkStart w:id="3881" w:name="_Toc354395982"/>
      <w:bookmarkStart w:id="3882" w:name="_Toc354400908"/>
      <w:bookmarkStart w:id="3883" w:name="_Toc354401288"/>
      <w:bookmarkStart w:id="3884" w:name="_Toc354401668"/>
      <w:bookmarkStart w:id="3885" w:name="_Toc354402048"/>
      <w:bookmarkStart w:id="3886" w:name="_Toc354402428"/>
      <w:bookmarkStart w:id="3887" w:name="_Toc354402808"/>
      <w:bookmarkStart w:id="3888" w:name="_Toc354403188"/>
      <w:r w:rsidRPr="001C1B27">
        <w:lastRenderedPageBreak/>
        <w:t>1</w:t>
      </w:r>
      <w:r>
        <w:t>0</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95C82" w:rsidRPr="00195C82">
        <w:rPr>
          <w:b/>
          <w:iCs/>
          <w:sz w:val="26"/>
          <w:szCs w:val="26"/>
          <w:lang w:val="fr-FR"/>
        </w:rPr>
        <w:t>1 Samuel 21:1-15</w:t>
      </w:r>
    </w:p>
    <w:p w:rsidR="003E4EAB" w:rsidRPr="003E4EAB" w:rsidRDefault="003E4EAB" w:rsidP="003E4EAB">
      <w:pPr>
        <w:rPr>
          <w:lang w:val="fr-FR"/>
        </w:rPr>
      </w:pPr>
      <w:r w:rsidRPr="003E4EAB">
        <w:rPr>
          <w:b/>
          <w:lang w:val="fr-FR"/>
        </w:rPr>
        <w:t xml:space="preserve">1 </w:t>
      </w:r>
      <w:r w:rsidRPr="003E4EAB">
        <w:rPr>
          <w:lang w:val="fr-FR"/>
        </w:rPr>
        <w:t xml:space="preserve">Et David vint à Nob, auprès d’Akhimélec, le sacrificateur ; et Akhimélec trembla en rencontrant David, et lui dit : Pourquoi es-tu seul et n’y a-t-il personne avec toi ? </w:t>
      </w:r>
      <w:r w:rsidRPr="003E4EAB">
        <w:rPr>
          <w:b/>
          <w:lang w:val="fr-FR"/>
        </w:rPr>
        <w:t xml:space="preserve">2 </w:t>
      </w:r>
      <w:r w:rsidRPr="003E4EAB">
        <w:rPr>
          <w:lang w:val="fr-FR"/>
        </w:rPr>
        <w:t xml:space="preserve">Et David dit à Akhimélec, le sacrificateur : Le roi m’a commandé quelque chose, et m’a dit : Que personne ne sache rien de l’affaire pour laquelle je t’envoie, ni de ce que je t’ai commandé. Et j’ai indiqué à mes jeunes hommes un certain lieu. </w:t>
      </w:r>
      <w:r w:rsidRPr="003E4EAB">
        <w:rPr>
          <w:b/>
          <w:lang w:val="fr-FR"/>
        </w:rPr>
        <w:t xml:space="preserve">3 </w:t>
      </w:r>
      <w:r w:rsidRPr="003E4EAB">
        <w:rPr>
          <w:lang w:val="fr-FR"/>
        </w:rPr>
        <w:t xml:space="preserve">Et maintenant, qu’as-tu sous la main ? Donne-moi dans la main cinq pains, ou ce qui se trouvera. </w:t>
      </w:r>
      <w:r w:rsidRPr="003E4EAB">
        <w:rPr>
          <w:b/>
          <w:lang w:val="fr-FR"/>
        </w:rPr>
        <w:t xml:space="preserve">4 </w:t>
      </w:r>
      <w:r w:rsidRPr="003E4EAB">
        <w:rPr>
          <w:lang w:val="fr-FR"/>
        </w:rPr>
        <w:t xml:space="preserve">Et le sacrificateur répondit à David, et dit : Je n’ai point sous la main de pain commun, il n’y a que du pain sacré ; si seulement les jeunes hommes se sont gardés des femmes ! </w:t>
      </w:r>
      <w:r w:rsidRPr="003E4EAB">
        <w:rPr>
          <w:b/>
          <w:lang w:val="fr-FR"/>
        </w:rPr>
        <w:t>5</w:t>
      </w:r>
      <w:r w:rsidRPr="003E4EAB">
        <w:rPr>
          <w:lang w:val="fr-FR"/>
        </w:rPr>
        <w:t xml:space="preserve"> Et David répondit au sacrificateur, et lui dit : Oui, nous avons été privés des femmes depuis deux ou trois jours que je suis sorti, et les vases de mes jeunes hommes sont saints ; et le [pain] est en quelque sorte commun, vu qu’on en consacre [de nouveau] dans les vases aujourd’hui. </w:t>
      </w:r>
      <w:r w:rsidRPr="003E4EAB">
        <w:rPr>
          <w:b/>
          <w:lang w:val="fr-FR"/>
        </w:rPr>
        <w:t xml:space="preserve">6 </w:t>
      </w:r>
      <w:r w:rsidRPr="003E4EAB">
        <w:rPr>
          <w:lang w:val="fr-FR"/>
        </w:rPr>
        <w:t>Et le sacrificateur lui donna du [pain] sacré</w:t>
      </w:r>
      <w:r w:rsidRPr="003E4EAB">
        <w:rPr>
          <w:vertAlign w:val="superscript"/>
          <w:lang w:val="fr-FR"/>
        </w:rPr>
        <w:footnoteReference w:id="545"/>
      </w:r>
      <w:r w:rsidRPr="003E4EAB">
        <w:rPr>
          <w:lang w:val="fr-FR"/>
        </w:rPr>
        <w:t xml:space="preserve">, car il n’y avait point là d’autre pain que le pain de proposition qui avait été ôté de devant l’Éternel pour remettre du pain chaud le jour où on levait l’autre. </w:t>
      </w:r>
      <w:r w:rsidRPr="003E4EAB">
        <w:rPr>
          <w:b/>
          <w:lang w:val="fr-FR"/>
        </w:rPr>
        <w:t xml:space="preserve">7 </w:t>
      </w:r>
      <w:r w:rsidRPr="003E4EAB">
        <w:rPr>
          <w:lang w:val="fr-FR"/>
        </w:rPr>
        <w:t>Et il y avait là un homme d’entre les serviteurs de Saül, retenu ce jour-là devant l’Éternel, et son nom était Doëg, l’Édomite, il était le chef</w:t>
      </w:r>
      <w:r w:rsidRPr="003E4EAB">
        <w:rPr>
          <w:vertAlign w:val="superscript"/>
          <w:lang w:val="fr-FR"/>
        </w:rPr>
        <w:footnoteReference w:id="546"/>
      </w:r>
      <w:r w:rsidRPr="003E4EAB">
        <w:rPr>
          <w:lang w:val="fr-FR"/>
        </w:rPr>
        <w:t xml:space="preserve"> des bergers de Saül. </w:t>
      </w:r>
      <w:r w:rsidRPr="003E4EAB">
        <w:rPr>
          <w:b/>
          <w:lang w:val="fr-FR"/>
        </w:rPr>
        <w:t xml:space="preserve">8 </w:t>
      </w:r>
      <w:r w:rsidRPr="003E4EAB">
        <w:rPr>
          <w:lang w:val="fr-FR"/>
        </w:rPr>
        <w:t xml:space="preserve">Et David dit à Akhimélec : N’as-tu pas ici sous la main une lance ou une épée ? </w:t>
      </w:r>
      <w:proofErr w:type="gramStart"/>
      <w:r w:rsidRPr="003E4EAB">
        <w:rPr>
          <w:lang w:val="fr-FR"/>
        </w:rPr>
        <w:t>car</w:t>
      </w:r>
      <w:proofErr w:type="gramEnd"/>
      <w:r w:rsidRPr="003E4EAB">
        <w:rPr>
          <w:lang w:val="fr-FR"/>
        </w:rPr>
        <w:t xml:space="preserve"> je n’ai pris dans ma main ni mon épée ni mes armes, parce que l’affaire du roi était pressante. </w:t>
      </w:r>
      <w:r w:rsidRPr="003E4EAB">
        <w:rPr>
          <w:b/>
          <w:lang w:val="fr-FR"/>
        </w:rPr>
        <w:t xml:space="preserve">9 </w:t>
      </w:r>
      <w:r w:rsidRPr="003E4EAB">
        <w:rPr>
          <w:lang w:val="fr-FR"/>
        </w:rPr>
        <w:t xml:space="preserve">Et le sacrificateur dit : L’épée de Goliath, le Philistin, que tu as frappé dans la vallée d’Éla, la voilà, enveloppée dans un manteau derrière l’éphod : si tu veux la prendre, prends-la ; car il n’y en </w:t>
      </w:r>
      <w:proofErr w:type="gramStart"/>
      <w:r w:rsidRPr="003E4EAB">
        <w:rPr>
          <w:lang w:val="fr-FR"/>
        </w:rPr>
        <w:t>a</w:t>
      </w:r>
      <w:proofErr w:type="gramEnd"/>
      <w:r w:rsidRPr="003E4EAB">
        <w:rPr>
          <w:lang w:val="fr-FR"/>
        </w:rPr>
        <w:t xml:space="preserve"> point d’autre ici que celle-là. Et David dit : Il n’y en a point de pareille ; donne-la-moi. </w:t>
      </w:r>
      <w:r w:rsidRPr="003E4EAB">
        <w:rPr>
          <w:b/>
          <w:lang w:val="fr-FR"/>
        </w:rPr>
        <w:t>10</w:t>
      </w:r>
      <w:r w:rsidRPr="003E4EAB">
        <w:rPr>
          <w:lang w:val="fr-FR"/>
        </w:rPr>
        <w:t xml:space="preserve"> Et David se leva et s’enfuit ce jour-là de devant Saül, et vint vers Akish, roi de Gath.</w:t>
      </w:r>
    </w:p>
    <w:p w:rsidR="00381F05" w:rsidRPr="003E4EAB" w:rsidRDefault="003E4EAB" w:rsidP="003E4EAB">
      <w:r w:rsidRPr="003E4EAB">
        <w:rPr>
          <w:b/>
          <w:lang w:val="fr-FR"/>
        </w:rPr>
        <w:t>11</w:t>
      </w:r>
      <w:r w:rsidRPr="003E4EAB">
        <w:rPr>
          <w:lang w:val="fr-FR"/>
        </w:rPr>
        <w:t xml:space="preserve"> Et les serviteurs d’Akish lui dirent : N’est-ce pas là David, le roi du pays ? N’est-ce pas au sujet de celui-ci qu’on s’entre-répondait dans les danses, en disant : Saül a frappé ses mille, et David ses dix mille ? </w:t>
      </w:r>
      <w:r w:rsidRPr="003E4EAB">
        <w:rPr>
          <w:b/>
          <w:lang w:val="fr-FR"/>
        </w:rPr>
        <w:t xml:space="preserve">12 </w:t>
      </w:r>
      <w:r w:rsidRPr="003E4EAB">
        <w:rPr>
          <w:lang w:val="fr-FR"/>
        </w:rPr>
        <w:t xml:space="preserve">Et David prit à cœur ces paroles, et il eut très-peur d’Akish, roi de Gath. </w:t>
      </w:r>
      <w:r w:rsidRPr="003E4EAB">
        <w:rPr>
          <w:b/>
          <w:lang w:val="fr-FR"/>
        </w:rPr>
        <w:t>13</w:t>
      </w:r>
      <w:r w:rsidRPr="003E4EAB">
        <w:rPr>
          <w:lang w:val="fr-FR"/>
        </w:rPr>
        <w:t xml:space="preserve"> Et il se contrefit devant eux, et fit l’insensé entre leurs mains ; il marquait les battants de la porte, et laissait couler sa salive sur sa barbe. </w:t>
      </w:r>
      <w:r w:rsidRPr="003E4EAB">
        <w:rPr>
          <w:b/>
          <w:lang w:val="fr-FR"/>
        </w:rPr>
        <w:t xml:space="preserve">14 </w:t>
      </w:r>
      <w:r w:rsidRPr="003E4EAB">
        <w:rPr>
          <w:lang w:val="fr-FR"/>
        </w:rPr>
        <w:t xml:space="preserve">Et Akish dit à ses serviteurs : Voici, vous voyez que cet homme est fou. Pourquoi me l’avez-vous amené ? </w:t>
      </w:r>
      <w:r w:rsidRPr="003E4EAB">
        <w:rPr>
          <w:b/>
          <w:lang w:val="fr-FR"/>
        </w:rPr>
        <w:t xml:space="preserve">15 </w:t>
      </w:r>
      <w:r w:rsidRPr="003E4EAB">
        <w:rPr>
          <w:lang w:val="fr-FR"/>
        </w:rPr>
        <w:t>Manqué-je de fous, moi, que vous m’ayez amené celui-ci pour faire le fou devant moi ? Celui-ci entrerait-il dans ma maison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95C82" w:rsidRPr="00195C82" w:rsidRDefault="00195C82" w:rsidP="00195C82">
      <w:pPr>
        <w:rPr>
          <w:lang w:val="fr-FR"/>
        </w:rPr>
      </w:pPr>
      <w:r w:rsidRPr="00195C82">
        <w:rPr>
          <w:lang w:val="fr-FR"/>
        </w:rPr>
        <w:t xml:space="preserve">La vie errante de David va commencer. Il se rend à Nob auprès d'Akhimélec le sacrificateur. — Le Seigneur rappellera cette scène aux Juifs pour leur prouver que tout (y compris la loi) doit être </w:t>
      </w:r>
      <w:r w:rsidRPr="00195C82">
        <w:rPr>
          <w:b/>
          <w:bCs/>
          <w:lang w:val="fr-FR"/>
        </w:rPr>
        <w:t>soumis à leur Messie</w:t>
      </w:r>
      <w:r w:rsidRPr="00195C82">
        <w:rPr>
          <w:lang w:val="fr-FR"/>
        </w:rPr>
        <w:t xml:space="preserve">, dont David était le type (Marc 2:25-26). — Avant d'affronter nos difficultés, avant d'entreprendre quoi que ce soit, allons à Jésus, notre grand Sacrificateur. Demandons Lui, comme David, la </w:t>
      </w:r>
      <w:r w:rsidRPr="00195C82">
        <w:rPr>
          <w:b/>
          <w:bCs/>
          <w:lang w:val="fr-FR"/>
        </w:rPr>
        <w:t>nourriture</w:t>
      </w:r>
      <w:r w:rsidRPr="00195C82">
        <w:rPr>
          <w:lang w:val="fr-FR"/>
        </w:rPr>
        <w:t xml:space="preserve"> et </w:t>
      </w:r>
      <w:r w:rsidRPr="00195C82">
        <w:rPr>
          <w:b/>
          <w:bCs/>
          <w:lang w:val="fr-FR"/>
        </w:rPr>
        <w:t>l'épée</w:t>
      </w:r>
      <w:r w:rsidRPr="00195C82">
        <w:rPr>
          <w:lang w:val="fr-FR"/>
        </w:rPr>
        <w:t>. Sa Parole comprise et reçue nous fournira à la fois l'une et l'autre.</w:t>
      </w:r>
    </w:p>
    <w:p w:rsidR="00195C82" w:rsidRPr="00195C82" w:rsidRDefault="00195C82" w:rsidP="00195C82">
      <w:pPr>
        <w:rPr>
          <w:lang w:val="fr-FR"/>
        </w:rPr>
      </w:pPr>
      <w:r w:rsidRPr="00195C82">
        <w:rPr>
          <w:lang w:val="fr-FR"/>
        </w:rPr>
        <w:t>Hélas, de la bouche de David nous devons entendre un mensonge (verset 2)! Ensuite, nouveau manquement, il cherche refuge chez les ennemis d'Israël et contrefait le fou devant Akish, prince des Philistins. Triste tableau! N'est-il pas l'oint de l'Éternel, le vainqueur de Goliath, l'image en d’autres temps du Seigneur Jésus? Triste spectacle aussi quand un chrétien oublie qu'il est un représentant de Christ et agit devant le monde comme un insensé!</w:t>
      </w:r>
    </w:p>
    <w:p w:rsidR="00381F05" w:rsidRPr="00195C82" w:rsidRDefault="00195C82" w:rsidP="00381F05">
      <w:pPr>
        <w:rPr>
          <w:lang w:val="fr-FR"/>
        </w:rPr>
      </w:pPr>
      <w:r w:rsidRPr="00195C82">
        <w:rPr>
          <w:lang w:val="fr-FR"/>
        </w:rPr>
        <w:lastRenderedPageBreak/>
        <w:t>Mais il est consolant d'apprendre par le titre du Psaume 34 qu'après son faux pas, David restauré a pu composer par l'Esprit ce merveilleux cantique: «Je bénirai l'Éternel en tout temps...» (Psaume 34:1).</w:t>
      </w:r>
      <w:r w:rsidR="00381F05">
        <w:br w:type="page"/>
      </w:r>
    </w:p>
    <w:p w:rsidR="00381F05" w:rsidRPr="001C1B27" w:rsidRDefault="00381F05" w:rsidP="00381F05">
      <w:pPr>
        <w:pStyle w:val="Titre2"/>
      </w:pPr>
      <w:bookmarkStart w:id="3889" w:name="_Toc345837413"/>
      <w:bookmarkStart w:id="3890" w:name="_Toc345837794"/>
      <w:bookmarkStart w:id="3891" w:name="_Toc345838177"/>
      <w:bookmarkStart w:id="3892" w:name="_Toc345838557"/>
      <w:bookmarkStart w:id="3893" w:name="_Toc345838940"/>
      <w:bookmarkStart w:id="3894" w:name="_Toc345839701"/>
      <w:bookmarkStart w:id="3895" w:name="_Toc345840082"/>
      <w:bookmarkStart w:id="3896" w:name="_Toc345840463"/>
      <w:bookmarkStart w:id="3897" w:name="_Toc345840843"/>
      <w:bookmarkStart w:id="3898" w:name="_Toc345841224"/>
      <w:bookmarkStart w:id="3899" w:name="_Toc345841605"/>
      <w:bookmarkStart w:id="3900" w:name="_Toc354394463"/>
      <w:bookmarkStart w:id="3901" w:name="_Toc354394843"/>
      <w:bookmarkStart w:id="3902" w:name="_Toc354395223"/>
      <w:bookmarkStart w:id="3903" w:name="_Toc354395603"/>
      <w:bookmarkStart w:id="3904" w:name="_Toc354395983"/>
      <w:bookmarkStart w:id="3905" w:name="_Toc354400909"/>
      <w:bookmarkStart w:id="3906" w:name="_Toc354401289"/>
      <w:bookmarkStart w:id="3907" w:name="_Toc354401669"/>
      <w:bookmarkStart w:id="3908" w:name="_Toc354402049"/>
      <w:bookmarkStart w:id="3909" w:name="_Toc354402429"/>
      <w:bookmarkStart w:id="3910" w:name="_Toc354402809"/>
      <w:bookmarkStart w:id="3911" w:name="_Toc354403189"/>
      <w:r w:rsidRPr="001C1B27">
        <w:lastRenderedPageBreak/>
        <w:t>1</w:t>
      </w:r>
      <w:r>
        <w:t>1</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D366B" w:rsidRPr="00CD366B">
        <w:rPr>
          <w:b/>
          <w:iCs/>
          <w:sz w:val="26"/>
          <w:szCs w:val="26"/>
          <w:lang w:val="fr-FR"/>
        </w:rPr>
        <w:t>1 Samuel 22:1-10</w:t>
      </w:r>
    </w:p>
    <w:p w:rsidR="0039511B" w:rsidRPr="0039511B" w:rsidRDefault="0039511B" w:rsidP="0039511B">
      <w:pPr>
        <w:rPr>
          <w:lang w:val="fr-FR"/>
        </w:rPr>
      </w:pPr>
      <w:r w:rsidRPr="0039511B">
        <w:rPr>
          <w:b/>
          <w:lang w:val="fr-FR"/>
        </w:rPr>
        <w:t xml:space="preserve">1 </w:t>
      </w:r>
      <w:r w:rsidRPr="0039511B">
        <w:rPr>
          <w:lang w:val="fr-FR"/>
        </w:rPr>
        <w:t xml:space="preserve">Et David partit de là, et se sauva dans la caverne d’Adullam ; et ses frères et toute la maison de son père l’apprirent et descendirent là vers lui. </w:t>
      </w:r>
      <w:r w:rsidRPr="0039511B">
        <w:rPr>
          <w:b/>
          <w:lang w:val="fr-FR"/>
        </w:rPr>
        <w:t xml:space="preserve">2 </w:t>
      </w:r>
      <w:r w:rsidRPr="0039511B">
        <w:rPr>
          <w:lang w:val="fr-FR"/>
        </w:rPr>
        <w:t xml:space="preserve">Et tout homme qui était dans la détresse, et tout homme qui était dans les dettes, et tout homme qui avait de l’amertume dans l’âme, s’assembla vers lui, et il fut leur chef ; et il y eut avec lui environ quatre cents hommes. </w:t>
      </w:r>
      <w:r w:rsidRPr="0039511B">
        <w:rPr>
          <w:b/>
          <w:lang w:val="fr-FR"/>
        </w:rPr>
        <w:t xml:space="preserve">3 </w:t>
      </w:r>
      <w:r w:rsidRPr="0039511B">
        <w:rPr>
          <w:lang w:val="fr-FR"/>
        </w:rPr>
        <w:t>Et David s’en alla de là à Mitspé de Moab, et il dit au roi de Moab : Je te prie, que mon père et ma mère se retirent</w:t>
      </w:r>
      <w:r w:rsidRPr="0039511B">
        <w:rPr>
          <w:vertAlign w:val="superscript"/>
          <w:lang w:val="fr-FR"/>
        </w:rPr>
        <w:footnoteReference w:id="547"/>
      </w:r>
      <w:r w:rsidRPr="0039511B">
        <w:rPr>
          <w:lang w:val="fr-FR"/>
        </w:rPr>
        <w:t xml:space="preserve"> chez vous jusqu’à ce que je sache ce que Dieu fera de moi. </w:t>
      </w:r>
      <w:r w:rsidRPr="0039511B">
        <w:rPr>
          <w:b/>
          <w:lang w:val="fr-FR"/>
        </w:rPr>
        <w:t xml:space="preserve">4 </w:t>
      </w:r>
      <w:r w:rsidRPr="0039511B">
        <w:rPr>
          <w:lang w:val="fr-FR"/>
        </w:rPr>
        <w:t>Et il les amena devant le roi de Moab, et ils demeurèrent avec lui tous les jours que David fut dans le lieu fort</w:t>
      </w:r>
      <w:r w:rsidRPr="0039511B">
        <w:rPr>
          <w:vertAlign w:val="superscript"/>
          <w:lang w:val="fr-FR"/>
        </w:rPr>
        <w:footnoteReference w:id="548"/>
      </w:r>
      <w:r w:rsidRPr="0039511B">
        <w:rPr>
          <w:lang w:val="fr-FR"/>
        </w:rPr>
        <w:t>.</w:t>
      </w:r>
    </w:p>
    <w:p w:rsidR="00381F05" w:rsidRPr="0039511B" w:rsidRDefault="0039511B" w:rsidP="00381F05">
      <w:pPr>
        <w:rPr>
          <w:lang w:val="fr-FR"/>
        </w:rPr>
      </w:pPr>
      <w:r w:rsidRPr="0039511B">
        <w:rPr>
          <w:b/>
          <w:lang w:val="fr-FR"/>
        </w:rPr>
        <w:t xml:space="preserve">5 </w:t>
      </w:r>
      <w:r w:rsidRPr="0039511B">
        <w:rPr>
          <w:lang w:val="fr-FR"/>
        </w:rPr>
        <w:t xml:space="preserve">Et Gad, le prophète, dit à David : Ne demeure pas dans ce lieu fort ; va, et entre dans le pays de Juda. Et David s’en alla et entra dans la forêt de Héreth. </w:t>
      </w:r>
      <w:r w:rsidRPr="0039511B">
        <w:rPr>
          <w:b/>
          <w:lang w:val="fr-FR"/>
        </w:rPr>
        <w:t xml:space="preserve">6 </w:t>
      </w:r>
      <w:r w:rsidRPr="0039511B">
        <w:rPr>
          <w:lang w:val="fr-FR"/>
        </w:rPr>
        <w:t>Et Saül entendit que David et les hommes qui étaient avec lui s’étaient montrés. Et Saül était assis à Guibha sous un tamarisc</w:t>
      </w:r>
      <w:r w:rsidRPr="0039511B">
        <w:rPr>
          <w:vertAlign w:val="superscript"/>
          <w:lang w:val="fr-FR"/>
        </w:rPr>
        <w:footnoteReference w:id="549"/>
      </w:r>
      <w:r w:rsidRPr="0039511B">
        <w:rPr>
          <w:lang w:val="fr-FR"/>
        </w:rPr>
        <w:t xml:space="preserve">, sur la hauteur, sa lance à la main, et tous ses serviteurs se tenaient auprès de lui. </w:t>
      </w:r>
      <w:r w:rsidRPr="0039511B">
        <w:rPr>
          <w:b/>
          <w:lang w:val="fr-FR"/>
        </w:rPr>
        <w:t xml:space="preserve">7 </w:t>
      </w:r>
      <w:r w:rsidRPr="0039511B">
        <w:rPr>
          <w:lang w:val="fr-FR"/>
        </w:rPr>
        <w:t xml:space="preserve">Et Saül dit à ses serviteurs qui se tenaient auprès de lui : Écoutez, Benjaminites : Le fils d’Isaï vous donnera-t-il, à vous tous aussi, des champs et des vignes ? Vous établira-t-il tous chefs de milliers et chefs de centaines, </w:t>
      </w:r>
      <w:r w:rsidRPr="0039511B">
        <w:rPr>
          <w:b/>
          <w:lang w:val="fr-FR"/>
        </w:rPr>
        <w:t xml:space="preserve">8 </w:t>
      </w:r>
      <w:r w:rsidRPr="0039511B">
        <w:rPr>
          <w:lang w:val="fr-FR"/>
        </w:rPr>
        <w:t xml:space="preserve">que vous ayez tous conspiré contre moi, et que personne ne m’avertisse quand mon fils fait alliance avec le fils d’Isaï, et que personne d’entre vous ne soit peiné pour moi et ne m’avertisse que mon fils a soulevé contre moi mon serviteur pour me dresser des embûches, comme [il le fait] aujourd’hui ? </w:t>
      </w:r>
      <w:r w:rsidRPr="0039511B">
        <w:rPr>
          <w:b/>
          <w:lang w:val="fr-FR"/>
        </w:rPr>
        <w:t>9</w:t>
      </w:r>
      <w:r w:rsidRPr="0039511B">
        <w:rPr>
          <w:lang w:val="fr-FR"/>
        </w:rPr>
        <w:t xml:space="preserve"> Et Doëg, l’Édomite, qui était établi sur les serviteurs de Saül, répondit et dit : J’ai vu le fils d’Isaï venir à Nob vers Akhimélec, fils d’Akhitub ; </w:t>
      </w:r>
      <w:r w:rsidRPr="0039511B">
        <w:rPr>
          <w:b/>
          <w:lang w:val="fr-FR"/>
        </w:rPr>
        <w:t>10</w:t>
      </w:r>
      <w:r w:rsidRPr="0039511B">
        <w:rPr>
          <w:lang w:val="fr-FR"/>
        </w:rPr>
        <w:t xml:space="preserve"> et il a interrogé l’Éternel pour lui, et il lui a donné des provisions, et il lui a donné l’épée de Goliath, le Philistin.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D366B" w:rsidRPr="00CD366B" w:rsidRDefault="00CD366B" w:rsidP="00CD366B">
      <w:pPr>
        <w:rPr>
          <w:lang w:val="fr-FR"/>
        </w:rPr>
      </w:pPr>
      <w:r w:rsidRPr="00CD366B">
        <w:rPr>
          <w:lang w:val="fr-FR"/>
        </w:rPr>
        <w:t xml:space="preserve">La caverne d'Adullam devient le </w:t>
      </w:r>
      <w:r w:rsidRPr="00CD366B">
        <w:rPr>
          <w:b/>
          <w:bCs/>
          <w:lang w:val="fr-FR"/>
        </w:rPr>
        <w:t>refuge</w:t>
      </w:r>
      <w:r w:rsidRPr="00CD366B">
        <w:rPr>
          <w:lang w:val="fr-FR"/>
        </w:rPr>
        <w:t xml:space="preserve"> de David. Mais c'est plutôt </w:t>
      </w:r>
      <w:r w:rsidRPr="00CD366B">
        <w:rPr>
          <w:b/>
          <w:bCs/>
          <w:lang w:val="fr-FR"/>
        </w:rPr>
        <w:t>l'Éternel</w:t>
      </w:r>
      <w:r w:rsidRPr="00CD366B">
        <w:rPr>
          <w:lang w:val="fr-FR"/>
        </w:rPr>
        <w:t xml:space="preserve"> qui est </w:t>
      </w:r>
      <w:r w:rsidRPr="00CD366B">
        <w:rPr>
          <w:b/>
          <w:bCs/>
          <w:lang w:val="fr-FR"/>
        </w:rPr>
        <w:t>son refuge</w:t>
      </w:r>
      <w:r w:rsidRPr="00CD366B">
        <w:rPr>
          <w:lang w:val="fr-FR"/>
        </w:rPr>
        <w:t>, comme l’affirme un Psaume qu’il a composé dans cette caverne: «</w:t>
      </w:r>
      <w:r w:rsidRPr="00CD366B">
        <w:rPr>
          <w:b/>
          <w:bCs/>
          <w:lang w:val="fr-FR"/>
        </w:rPr>
        <w:t>Tu es mon refuge</w:t>
      </w:r>
      <w:r w:rsidRPr="00CD366B">
        <w:rPr>
          <w:lang w:val="fr-FR"/>
        </w:rPr>
        <w:t xml:space="preserve">» (Psaume 142:5 — voir aussi Psaume 57:1). Il ajoute: «Les justes m'environneront parce que tu m'auras fait du bien» (verset 7). </w:t>
      </w:r>
      <w:r w:rsidRPr="00CD366B">
        <w:rPr>
          <w:b/>
          <w:bCs/>
          <w:lang w:val="fr-FR"/>
        </w:rPr>
        <w:t>Les justes</w:t>
      </w:r>
      <w:r w:rsidRPr="00CD366B">
        <w:rPr>
          <w:lang w:val="fr-FR"/>
        </w:rPr>
        <w:t xml:space="preserve">? Peut-il s'agir de ces hommes </w:t>
      </w:r>
      <w:proofErr w:type="gramStart"/>
      <w:r w:rsidRPr="00CD366B">
        <w:rPr>
          <w:lang w:val="fr-FR"/>
        </w:rPr>
        <w:t>du versets</w:t>
      </w:r>
      <w:proofErr w:type="gramEnd"/>
      <w:r w:rsidRPr="00CD366B">
        <w:rPr>
          <w:lang w:val="fr-FR"/>
        </w:rPr>
        <w:t xml:space="preserve"> 2, en apparence si peu recommandables, suspects, hors la loi, véritables rebuts de la société? Oui, Dieu donne ce nom à ceux qui aiment Son oint et le reconnaissent comme chef. Du moment qu'ils sont venus à David il n'est plus question de leur triste passé.</w:t>
      </w:r>
    </w:p>
    <w:p w:rsidR="00CD366B" w:rsidRPr="00CD366B" w:rsidRDefault="00CD366B" w:rsidP="00CD366B">
      <w:pPr>
        <w:rPr>
          <w:lang w:val="fr-FR"/>
        </w:rPr>
      </w:pPr>
      <w:r w:rsidRPr="00CD366B">
        <w:rPr>
          <w:lang w:val="fr-FR"/>
        </w:rPr>
        <w:t xml:space="preserve">Ainsi ceux qui se rassemblent aujourd'hui autour de Jésus ont échangé leur </w:t>
      </w:r>
      <w:r w:rsidRPr="00CD366B">
        <w:rPr>
          <w:b/>
          <w:bCs/>
          <w:lang w:val="fr-FR"/>
        </w:rPr>
        <w:t>détresse</w:t>
      </w:r>
      <w:r w:rsidRPr="00CD366B">
        <w:rPr>
          <w:lang w:val="fr-FR"/>
        </w:rPr>
        <w:t xml:space="preserve"> morale, leur immense </w:t>
      </w:r>
      <w:r w:rsidRPr="00CD366B">
        <w:rPr>
          <w:b/>
          <w:bCs/>
          <w:lang w:val="fr-FR"/>
        </w:rPr>
        <w:t>dette</w:t>
      </w:r>
      <w:r w:rsidRPr="00CD366B">
        <w:rPr>
          <w:lang w:val="fr-FR"/>
        </w:rPr>
        <w:t xml:space="preserve"> envers Dieu, </w:t>
      </w:r>
      <w:r w:rsidRPr="00CD366B">
        <w:rPr>
          <w:b/>
          <w:bCs/>
          <w:lang w:val="fr-FR"/>
        </w:rPr>
        <w:t>l’amertume</w:t>
      </w:r>
      <w:r w:rsidRPr="00CD366B">
        <w:rPr>
          <w:lang w:val="fr-FR"/>
        </w:rPr>
        <w:t xml:space="preserve"> de leur âme (v. 2) contre Sa </w:t>
      </w:r>
      <w:r w:rsidRPr="00CD366B">
        <w:rPr>
          <w:b/>
          <w:bCs/>
          <w:lang w:val="fr-FR"/>
        </w:rPr>
        <w:t>justice</w:t>
      </w:r>
      <w:r w:rsidRPr="00CD366B">
        <w:rPr>
          <w:lang w:val="fr-FR"/>
        </w:rPr>
        <w:t>. Lorsqu'ils n'ont plus rien à faire valoir, que le monde n'a pu les satisfaire, ils trouvent en Lui un Chef et un objet pour leurs affections.</w:t>
      </w:r>
    </w:p>
    <w:p w:rsidR="00381F05" w:rsidRDefault="00CD366B" w:rsidP="00CD366B">
      <w:r w:rsidRPr="00CD366B">
        <w:rPr>
          <w:lang w:val="fr-FR"/>
        </w:rPr>
        <w:t xml:space="preserve">Que pouvait offrir David à ses compagnons? Pour le </w:t>
      </w:r>
      <w:r w:rsidRPr="00CD366B">
        <w:rPr>
          <w:b/>
          <w:bCs/>
          <w:lang w:val="fr-FR"/>
        </w:rPr>
        <w:t>présent</w:t>
      </w:r>
      <w:r w:rsidRPr="00CD366B">
        <w:rPr>
          <w:lang w:val="fr-FR"/>
        </w:rPr>
        <w:t xml:space="preserve">, rien que des </w:t>
      </w:r>
      <w:r w:rsidRPr="00CD366B">
        <w:rPr>
          <w:b/>
          <w:bCs/>
          <w:lang w:val="fr-FR"/>
        </w:rPr>
        <w:t>souffrances</w:t>
      </w:r>
      <w:r w:rsidRPr="00CD366B">
        <w:rPr>
          <w:lang w:val="fr-FR"/>
        </w:rPr>
        <w:t xml:space="preserve">! Mais </w:t>
      </w:r>
      <w:r w:rsidRPr="00CD366B">
        <w:rPr>
          <w:b/>
          <w:bCs/>
          <w:lang w:val="fr-FR"/>
        </w:rPr>
        <w:t>pour l'avenir</w:t>
      </w:r>
      <w:r w:rsidRPr="00CD366B">
        <w:rPr>
          <w:lang w:val="fr-FR"/>
        </w:rPr>
        <w:t xml:space="preserve">, le partage de </w:t>
      </w:r>
      <w:r w:rsidRPr="00CD366B">
        <w:rPr>
          <w:b/>
          <w:bCs/>
          <w:lang w:val="fr-FR"/>
        </w:rPr>
        <w:t>sa gloire royale</w:t>
      </w:r>
      <w:r w:rsidRPr="00CD366B">
        <w:rPr>
          <w:lang w:val="fr-FR"/>
        </w:rPr>
        <w:t xml:space="preserve">. Telle est la part du croyant! Quel contraste avec les gens de ce monde qui, comme les serviteurs de Saül </w:t>
      </w:r>
      <w:proofErr w:type="gramStart"/>
      <w:r w:rsidRPr="00CD366B">
        <w:rPr>
          <w:lang w:val="fr-FR"/>
        </w:rPr>
        <w:t>au versets</w:t>
      </w:r>
      <w:proofErr w:type="gramEnd"/>
      <w:r w:rsidRPr="00CD366B">
        <w:rPr>
          <w:lang w:val="fr-FR"/>
        </w:rPr>
        <w:t xml:space="preserve"> 7, reçoivent tous leurs avantages et leurs biens dans la vie présente!</w:t>
      </w:r>
      <w:r w:rsidR="00381F05">
        <w:br w:type="page"/>
      </w:r>
    </w:p>
    <w:p w:rsidR="00381F05" w:rsidRPr="001C1B27" w:rsidRDefault="00381F05" w:rsidP="00381F05">
      <w:pPr>
        <w:pStyle w:val="Titre2"/>
      </w:pPr>
      <w:bookmarkStart w:id="3912" w:name="_Toc345837414"/>
      <w:bookmarkStart w:id="3913" w:name="_Toc345837795"/>
      <w:bookmarkStart w:id="3914" w:name="_Toc345838178"/>
      <w:bookmarkStart w:id="3915" w:name="_Toc345838558"/>
      <w:bookmarkStart w:id="3916" w:name="_Toc345838941"/>
      <w:bookmarkStart w:id="3917" w:name="_Toc345839702"/>
      <w:bookmarkStart w:id="3918" w:name="_Toc345840083"/>
      <w:bookmarkStart w:id="3919" w:name="_Toc345840464"/>
      <w:bookmarkStart w:id="3920" w:name="_Toc345840844"/>
      <w:bookmarkStart w:id="3921" w:name="_Toc345841225"/>
      <w:bookmarkStart w:id="3922" w:name="_Toc345841606"/>
      <w:bookmarkStart w:id="3923" w:name="_Toc354394464"/>
      <w:bookmarkStart w:id="3924" w:name="_Toc354394844"/>
      <w:bookmarkStart w:id="3925" w:name="_Toc354395224"/>
      <w:bookmarkStart w:id="3926" w:name="_Toc354395604"/>
      <w:bookmarkStart w:id="3927" w:name="_Toc354395984"/>
      <w:bookmarkStart w:id="3928" w:name="_Toc354400910"/>
      <w:bookmarkStart w:id="3929" w:name="_Toc354401290"/>
      <w:bookmarkStart w:id="3930" w:name="_Toc354401670"/>
      <w:bookmarkStart w:id="3931" w:name="_Toc354402050"/>
      <w:bookmarkStart w:id="3932" w:name="_Toc354402430"/>
      <w:bookmarkStart w:id="3933" w:name="_Toc354402810"/>
      <w:bookmarkStart w:id="3934" w:name="_Toc354403190"/>
      <w:r w:rsidRPr="001C1B27">
        <w:lastRenderedPageBreak/>
        <w:t>1</w:t>
      </w:r>
      <w:r>
        <w:t>2</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041C" w:rsidRPr="0073041C">
        <w:rPr>
          <w:b/>
          <w:iCs/>
          <w:sz w:val="26"/>
          <w:szCs w:val="26"/>
          <w:lang w:val="fr-FR"/>
        </w:rPr>
        <w:t>1 Samuel 22:11-23</w:t>
      </w:r>
    </w:p>
    <w:p w:rsidR="007F3D6E" w:rsidRPr="007F3D6E" w:rsidRDefault="007F3D6E" w:rsidP="007F3D6E">
      <w:pPr>
        <w:rPr>
          <w:lang w:val="fr-FR"/>
        </w:rPr>
      </w:pPr>
      <w:r w:rsidRPr="007F3D6E">
        <w:rPr>
          <w:b/>
          <w:lang w:val="fr-FR"/>
        </w:rPr>
        <w:t>11</w:t>
      </w:r>
      <w:r w:rsidRPr="007F3D6E">
        <w:rPr>
          <w:lang w:val="fr-FR"/>
        </w:rPr>
        <w:t xml:space="preserve"> Et le roi envoya appeler Akhimélec, le sacrificateur, fils d’Akhitub, et toute la maison de son père, les sacrificateurs qui étaient à Nob ; et ils vinrent tous vers le roi. </w:t>
      </w:r>
      <w:r w:rsidRPr="007F3D6E">
        <w:rPr>
          <w:b/>
          <w:lang w:val="fr-FR"/>
        </w:rPr>
        <w:t xml:space="preserve">12 </w:t>
      </w:r>
      <w:r w:rsidRPr="007F3D6E">
        <w:rPr>
          <w:lang w:val="fr-FR"/>
        </w:rPr>
        <w:t xml:space="preserve">Et Saül dit : Écoute, je te prie, fils d’Akhitub. Et il dit : Me voici, mon seigneur. </w:t>
      </w:r>
      <w:r w:rsidRPr="007F3D6E">
        <w:rPr>
          <w:b/>
          <w:lang w:val="fr-FR"/>
        </w:rPr>
        <w:t xml:space="preserve">13 </w:t>
      </w:r>
      <w:r w:rsidRPr="007F3D6E">
        <w:rPr>
          <w:lang w:val="fr-FR"/>
        </w:rPr>
        <w:t xml:space="preserve">Et Saül lui dit : Pourquoi avez-vous conspiré contre moi, toi et le fils d’Isaï, que tu lui aies donné du pain et une épée, et que tu aies interrogé Dieu pour lui, afin qu’il s’élevât contre moi pour me dresser des embûches, comme [il le fait] aujourd’hui ? </w:t>
      </w:r>
      <w:r w:rsidRPr="007F3D6E">
        <w:rPr>
          <w:b/>
          <w:lang w:val="fr-FR"/>
        </w:rPr>
        <w:t xml:space="preserve">14 </w:t>
      </w:r>
      <w:r w:rsidRPr="007F3D6E">
        <w:rPr>
          <w:lang w:val="fr-FR"/>
        </w:rPr>
        <w:t xml:space="preserve">Et Akhimélec répondit au roi, et dit : Et qui, parmi tous tes serviteurs, est comme David, fidèle, et gendre du roi, et ayant accès à tes audiences privées, et honoré dans ta maison ? </w:t>
      </w:r>
      <w:r w:rsidRPr="007F3D6E">
        <w:rPr>
          <w:b/>
          <w:lang w:val="fr-FR"/>
        </w:rPr>
        <w:t xml:space="preserve">15 </w:t>
      </w:r>
      <w:r w:rsidRPr="007F3D6E">
        <w:rPr>
          <w:lang w:val="fr-FR"/>
        </w:rPr>
        <w:t xml:space="preserve">Ai-je commencé aujourd’hui à interroger Dieu pour lui ? Loin de moi ! Que le roi ne mette aucune chose à la charge de son serviteur [ni de personne] de toute la maison de mon père, car de tout ceci ton serviteur ne sait aucune chose, ni petite, ni grande. </w:t>
      </w:r>
      <w:r w:rsidRPr="007F3D6E">
        <w:rPr>
          <w:b/>
          <w:lang w:val="fr-FR"/>
        </w:rPr>
        <w:t>16</w:t>
      </w:r>
      <w:r w:rsidRPr="007F3D6E">
        <w:rPr>
          <w:lang w:val="fr-FR"/>
        </w:rPr>
        <w:t xml:space="preserve"> Et le roi [lui] dit : Certainement tu mourras Akhimélec, toi et toute la maison de ton père. </w:t>
      </w:r>
      <w:r w:rsidRPr="007F3D6E">
        <w:rPr>
          <w:b/>
          <w:lang w:val="fr-FR"/>
        </w:rPr>
        <w:t>17</w:t>
      </w:r>
      <w:r w:rsidRPr="007F3D6E">
        <w:rPr>
          <w:lang w:val="fr-FR"/>
        </w:rPr>
        <w:t xml:space="preserve"> Et le roi dit aux coureurs qui se tenaient près de lui : Tournez-vous, et mettez à mort les sacrificateurs de l’Éternel, parce que leur main aussi est avec David, et parce qu’ils ont bien su qu’il s’enfuyait, et qu’ils ne m’en ont point averti. Et les serviteurs du roi ne voulurent pas étendre leurs mains pour se jeter sur les sacrificateurs de l’Éternel. </w:t>
      </w:r>
      <w:r w:rsidRPr="007F3D6E">
        <w:rPr>
          <w:b/>
          <w:lang w:val="fr-FR"/>
        </w:rPr>
        <w:t xml:space="preserve">18 </w:t>
      </w:r>
      <w:r w:rsidRPr="007F3D6E">
        <w:rPr>
          <w:lang w:val="fr-FR"/>
        </w:rPr>
        <w:t xml:space="preserve">Et le roi dit à Doëg : Tourne-toi, et jette-toi sur les sacrificateurs. Et Doëg, l’Édomite, se tourna, et se jeta sur les sacrificateurs ; et il mit à mort, ce jour-là, quatre-vingt-cinq hommes portant l’éphod de lin. </w:t>
      </w:r>
      <w:r w:rsidRPr="007F3D6E">
        <w:rPr>
          <w:b/>
          <w:lang w:val="fr-FR"/>
        </w:rPr>
        <w:t xml:space="preserve">19 </w:t>
      </w:r>
      <w:r w:rsidRPr="007F3D6E">
        <w:rPr>
          <w:lang w:val="fr-FR"/>
        </w:rPr>
        <w:t>Et [Saül] frappa Nob, ville des sacrificateurs, par le tranchant de l’épée, homme et femme, enfant et celui qui tète, bœuf et âne, et mouton, par le tranchant de l’épée.</w:t>
      </w:r>
    </w:p>
    <w:p w:rsidR="00381F05" w:rsidRPr="007F3D6E" w:rsidRDefault="007F3D6E" w:rsidP="007F3D6E">
      <w:r w:rsidRPr="007F3D6E">
        <w:rPr>
          <w:b/>
          <w:lang w:val="fr-FR"/>
        </w:rPr>
        <w:t>20</w:t>
      </w:r>
      <w:r w:rsidRPr="007F3D6E">
        <w:rPr>
          <w:lang w:val="fr-FR"/>
        </w:rPr>
        <w:t xml:space="preserve"> Et un des fils d’Akhimélec, fils d’Akhitub, dont le nom était Abiathar, se sauva, et s’enfuit après David. </w:t>
      </w:r>
      <w:r w:rsidRPr="007F3D6E">
        <w:rPr>
          <w:b/>
          <w:lang w:val="fr-FR"/>
        </w:rPr>
        <w:t>21</w:t>
      </w:r>
      <w:r w:rsidRPr="007F3D6E">
        <w:rPr>
          <w:lang w:val="fr-FR"/>
        </w:rPr>
        <w:t xml:space="preserve"> Et Abiathar rapporta à David que Saül avait tué les sacrificateurs de l’Éternel. </w:t>
      </w:r>
      <w:r w:rsidRPr="007F3D6E">
        <w:rPr>
          <w:b/>
          <w:lang w:val="fr-FR"/>
        </w:rPr>
        <w:t xml:space="preserve">22 </w:t>
      </w:r>
      <w:r w:rsidRPr="007F3D6E">
        <w:rPr>
          <w:lang w:val="fr-FR"/>
        </w:rPr>
        <w:t xml:space="preserve">Et David dit à Abiathar : Je le savais, ce jour-là, lorsque Doëg, l’Édomite, était là, qu’il ne manquerait pas de le rapporter à Saül ; moi je suis cause [de la mort] de tous ceux de la maison de ton père. </w:t>
      </w:r>
      <w:r w:rsidRPr="007F3D6E">
        <w:rPr>
          <w:b/>
          <w:lang w:val="fr-FR"/>
        </w:rPr>
        <w:t xml:space="preserve">23 </w:t>
      </w:r>
      <w:r w:rsidRPr="007F3D6E">
        <w:rPr>
          <w:lang w:val="fr-FR"/>
        </w:rPr>
        <w:t>Demeure avec moi, ne crains point ; car celui qui cherche ma vie, cherche ta vie, et près de moi tu seras bien gardé.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3041C" w:rsidRPr="0073041C" w:rsidRDefault="0073041C" w:rsidP="0073041C">
      <w:pPr>
        <w:rPr>
          <w:lang w:val="fr-FR"/>
        </w:rPr>
      </w:pPr>
      <w:r w:rsidRPr="0073041C">
        <w:rPr>
          <w:lang w:val="fr-FR"/>
        </w:rPr>
        <w:t>Pendant que David, le futur roi, est errant et proscrit avec ses fidèles, Saül ourdit contre lui de sinistres projets. En même temps sa jalousie le pousse au meurtre des sacrificateurs de l'Éternel. Et ce qu'il n'a pas exécuté contre Amalek, l'ennemi du peuple, en épargnant Agag ainsi que le bétail, il ne craint pas de le faire à l'égard de cette ville de Nob qui est entièrement passée au fil de l'épée. Pour accomplir sa vengeance, Saül se sert du traître lui-même, Doëg, un Édomite, terrible figure de l'Antichrist qui, dans un temps à venir, s'élèvera contre le Seigneur et contre Israël (voir Psaume 52 titre).</w:t>
      </w:r>
    </w:p>
    <w:p w:rsidR="00381F05" w:rsidRDefault="0073041C" w:rsidP="0073041C">
      <w:r w:rsidRPr="0073041C">
        <w:rPr>
          <w:lang w:val="fr-FR"/>
        </w:rPr>
        <w:t>Considérons maintenant au contraire un tableau plein de grâce: Abiathar rejoint l'oint de l'Éternel. «</w:t>
      </w:r>
      <w:r w:rsidRPr="0073041C">
        <w:rPr>
          <w:b/>
          <w:bCs/>
          <w:lang w:val="fr-FR"/>
        </w:rPr>
        <w:t>Demeure avec moi</w:t>
      </w:r>
      <w:r w:rsidRPr="0073041C">
        <w:rPr>
          <w:lang w:val="fr-FR"/>
        </w:rPr>
        <w:t xml:space="preserve"> recommande ce dernier — ... celui qui cherche ma vie cherche ta vie...» — «Si le monde vous hait, sachez qu'il m'a haï avant vous — rappelle Jésus à Ses disciples — ... s'ils m'ont persécuté, ils vous persécuteront aussi» (Jean 15:18, 20). Cette persécution, cette haine du monde est-elle un sujet de crainte pour nos coeurs? Alors écoutons, comme de Sa bouche, cette précieuse promesse jamais démentie: «</w:t>
      </w:r>
      <w:r w:rsidRPr="0073041C">
        <w:rPr>
          <w:b/>
          <w:bCs/>
          <w:lang w:val="fr-FR"/>
        </w:rPr>
        <w:t>Près de moi tu seras bien gardé</w:t>
      </w:r>
      <w:r w:rsidRPr="0073041C">
        <w:rPr>
          <w:lang w:val="fr-FR"/>
        </w:rPr>
        <w:t>» (verset 23 ; voir Jean 18:9)!</w:t>
      </w:r>
      <w:r w:rsidR="00381F05">
        <w:br w:type="page"/>
      </w:r>
    </w:p>
    <w:p w:rsidR="00381F05" w:rsidRPr="001C1B27" w:rsidRDefault="00381F05" w:rsidP="00381F05">
      <w:pPr>
        <w:pStyle w:val="Titre2"/>
      </w:pPr>
      <w:bookmarkStart w:id="3935" w:name="_Toc345837415"/>
      <w:bookmarkStart w:id="3936" w:name="_Toc345837796"/>
      <w:bookmarkStart w:id="3937" w:name="_Toc345838179"/>
      <w:bookmarkStart w:id="3938" w:name="_Toc345838559"/>
      <w:bookmarkStart w:id="3939" w:name="_Toc345838942"/>
      <w:bookmarkStart w:id="3940" w:name="_Toc345839703"/>
      <w:bookmarkStart w:id="3941" w:name="_Toc345840084"/>
      <w:bookmarkStart w:id="3942" w:name="_Toc345840465"/>
      <w:bookmarkStart w:id="3943" w:name="_Toc345840845"/>
      <w:bookmarkStart w:id="3944" w:name="_Toc345841226"/>
      <w:bookmarkStart w:id="3945" w:name="_Toc345841607"/>
      <w:bookmarkStart w:id="3946" w:name="_Toc354394465"/>
      <w:bookmarkStart w:id="3947" w:name="_Toc354394845"/>
      <w:bookmarkStart w:id="3948" w:name="_Toc354395225"/>
      <w:bookmarkStart w:id="3949" w:name="_Toc354395605"/>
      <w:bookmarkStart w:id="3950" w:name="_Toc354395985"/>
      <w:bookmarkStart w:id="3951" w:name="_Toc354400911"/>
      <w:bookmarkStart w:id="3952" w:name="_Toc354401291"/>
      <w:bookmarkStart w:id="3953" w:name="_Toc354401671"/>
      <w:bookmarkStart w:id="3954" w:name="_Toc354402051"/>
      <w:bookmarkStart w:id="3955" w:name="_Toc354402431"/>
      <w:bookmarkStart w:id="3956" w:name="_Toc354402811"/>
      <w:bookmarkStart w:id="3957" w:name="_Toc354403191"/>
      <w:r w:rsidRPr="001C1B27">
        <w:lastRenderedPageBreak/>
        <w:t>1</w:t>
      </w:r>
      <w:r>
        <w:t>3</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32036" w:rsidRPr="00F32036">
        <w:rPr>
          <w:b/>
          <w:iCs/>
          <w:sz w:val="26"/>
          <w:szCs w:val="26"/>
          <w:lang w:val="fr-FR"/>
        </w:rPr>
        <w:t>1 Samuel 23:1-13</w:t>
      </w:r>
    </w:p>
    <w:p w:rsidR="00850AD1" w:rsidRPr="00850AD1" w:rsidRDefault="00850AD1" w:rsidP="00850AD1">
      <w:pPr>
        <w:rPr>
          <w:lang w:val="fr-FR"/>
        </w:rPr>
      </w:pPr>
      <w:r w:rsidRPr="00850AD1">
        <w:rPr>
          <w:b/>
          <w:lang w:val="fr-FR"/>
        </w:rPr>
        <w:t>1</w:t>
      </w:r>
      <w:r w:rsidRPr="00850AD1">
        <w:rPr>
          <w:lang w:val="fr-FR"/>
        </w:rPr>
        <w:t xml:space="preserve"> Et on rapporta à David, en disant : Voici, les Philistins font la guerre à Kehila et pillent les aires. </w:t>
      </w:r>
      <w:r w:rsidRPr="00850AD1">
        <w:rPr>
          <w:b/>
          <w:lang w:val="fr-FR"/>
        </w:rPr>
        <w:t xml:space="preserve">2 </w:t>
      </w:r>
      <w:r w:rsidRPr="00850AD1">
        <w:rPr>
          <w:lang w:val="fr-FR"/>
        </w:rPr>
        <w:t xml:space="preserve">Et David interrogea l’Éternel, disant : Irai-je, et frapperai-je ces Philistins ? Et l’Éternel dit à David : Va, et tu frapperas les Philistins, et tu sauveras Kehila. </w:t>
      </w:r>
      <w:r w:rsidRPr="00850AD1">
        <w:rPr>
          <w:b/>
          <w:lang w:val="fr-FR"/>
        </w:rPr>
        <w:t xml:space="preserve">3 </w:t>
      </w:r>
      <w:r w:rsidRPr="00850AD1">
        <w:rPr>
          <w:lang w:val="fr-FR"/>
        </w:rPr>
        <w:t xml:space="preserve">Et les hommes de David lui dirent : Voici, [même] ici en Juda, nous avons peur, et comment irions-nous à Kehila, contre les troupes rangées des Philistins ? </w:t>
      </w:r>
      <w:r w:rsidRPr="00850AD1">
        <w:rPr>
          <w:b/>
          <w:lang w:val="fr-FR"/>
        </w:rPr>
        <w:t xml:space="preserve">4 </w:t>
      </w:r>
      <w:r w:rsidRPr="00850AD1">
        <w:rPr>
          <w:lang w:val="fr-FR"/>
        </w:rPr>
        <w:t xml:space="preserve">Et David interrogea encore l’Éternel, et l’Éternel lui répondit et dit : Lève-toi, descends à Kehila ; car je livrerai les Philistins en ta main. </w:t>
      </w:r>
      <w:r w:rsidRPr="00850AD1">
        <w:rPr>
          <w:b/>
          <w:lang w:val="fr-FR"/>
        </w:rPr>
        <w:t xml:space="preserve">5 </w:t>
      </w:r>
      <w:r w:rsidRPr="00850AD1">
        <w:rPr>
          <w:lang w:val="fr-FR"/>
        </w:rPr>
        <w:t xml:space="preserve">Et David alla avec ses hommes à Kehila, et combattit contre les Philistins et emmena leurs troupeaux, et leur infligea une grande défaite. Et David sauva les habitants de Kehila. </w:t>
      </w:r>
      <w:r w:rsidRPr="00850AD1">
        <w:rPr>
          <w:b/>
          <w:lang w:val="fr-FR"/>
        </w:rPr>
        <w:t xml:space="preserve">6 </w:t>
      </w:r>
      <w:r w:rsidRPr="00850AD1">
        <w:rPr>
          <w:lang w:val="fr-FR"/>
        </w:rPr>
        <w:t xml:space="preserve">Et il était arrivé que, </w:t>
      </w:r>
      <w:proofErr w:type="gramStart"/>
      <w:r w:rsidRPr="00850AD1">
        <w:rPr>
          <w:lang w:val="fr-FR"/>
        </w:rPr>
        <w:t>lorsque Abiathar</w:t>
      </w:r>
      <w:proofErr w:type="gramEnd"/>
      <w:r w:rsidRPr="00850AD1">
        <w:rPr>
          <w:lang w:val="fr-FR"/>
        </w:rPr>
        <w:t>, fils d’Akhimélec, s’était enfui auprès de David à Kehila, il était descendu avec un éphod en sa main.</w:t>
      </w:r>
    </w:p>
    <w:p w:rsidR="00381F05" w:rsidRPr="00850AD1" w:rsidRDefault="00850AD1" w:rsidP="00850AD1">
      <w:r w:rsidRPr="00850AD1">
        <w:rPr>
          <w:b/>
          <w:lang w:val="fr-FR"/>
        </w:rPr>
        <w:t xml:space="preserve">7 </w:t>
      </w:r>
      <w:r w:rsidRPr="00850AD1">
        <w:rPr>
          <w:lang w:val="fr-FR"/>
        </w:rPr>
        <w:t xml:space="preserve">Et on rapporta à Saül que David était entré à Kehila. Et Saül dit : Dieu l’a rejeté [et livré] en ma main ; car il s’est enfermé en entrant dans une ville qui a des portes et des barres. </w:t>
      </w:r>
      <w:r w:rsidRPr="00850AD1">
        <w:rPr>
          <w:b/>
          <w:lang w:val="fr-FR"/>
        </w:rPr>
        <w:t xml:space="preserve">8 </w:t>
      </w:r>
      <w:r w:rsidRPr="00850AD1">
        <w:rPr>
          <w:lang w:val="fr-FR"/>
        </w:rPr>
        <w:t xml:space="preserve">Et Saül convoqua tout le peuple pour la guerre, pour descendre à Kehila, afin d’assiéger David et ses hommes. </w:t>
      </w:r>
      <w:r w:rsidRPr="00850AD1">
        <w:rPr>
          <w:b/>
          <w:lang w:val="fr-FR"/>
        </w:rPr>
        <w:t xml:space="preserve">9 </w:t>
      </w:r>
      <w:r w:rsidRPr="00850AD1">
        <w:rPr>
          <w:lang w:val="fr-FR"/>
        </w:rPr>
        <w:t xml:space="preserve">Et David sut que Saül méditait du mal contre lui, et il dit à Abiathar, le sacrificateur : Apporte l’éphod. </w:t>
      </w:r>
      <w:r w:rsidRPr="00850AD1">
        <w:rPr>
          <w:b/>
          <w:lang w:val="fr-FR"/>
        </w:rPr>
        <w:t xml:space="preserve">10 </w:t>
      </w:r>
      <w:r w:rsidRPr="00850AD1">
        <w:rPr>
          <w:lang w:val="fr-FR"/>
        </w:rPr>
        <w:t xml:space="preserve">Et David dit : Éternel, Dieu d’Israël ! </w:t>
      </w:r>
      <w:proofErr w:type="gramStart"/>
      <w:r w:rsidRPr="00850AD1">
        <w:rPr>
          <w:lang w:val="fr-FR"/>
        </w:rPr>
        <w:t>ton</w:t>
      </w:r>
      <w:proofErr w:type="gramEnd"/>
      <w:r w:rsidRPr="00850AD1">
        <w:rPr>
          <w:lang w:val="fr-FR"/>
        </w:rPr>
        <w:t xml:space="preserve"> serviteur a appris comme une chose certaine que Saül cherche à entrer dans Kehila, pour détruire la ville à cause de moi : </w:t>
      </w:r>
      <w:r w:rsidRPr="00850AD1">
        <w:rPr>
          <w:b/>
          <w:lang w:val="fr-FR"/>
        </w:rPr>
        <w:t>11</w:t>
      </w:r>
      <w:r w:rsidRPr="00850AD1">
        <w:rPr>
          <w:lang w:val="fr-FR"/>
        </w:rPr>
        <w:t xml:space="preserve"> les hommes</w:t>
      </w:r>
      <w:r w:rsidRPr="00850AD1">
        <w:rPr>
          <w:vertAlign w:val="superscript"/>
          <w:lang w:val="fr-FR"/>
        </w:rPr>
        <w:footnoteReference w:id="550"/>
      </w:r>
      <w:r w:rsidRPr="00850AD1">
        <w:rPr>
          <w:lang w:val="fr-FR"/>
        </w:rPr>
        <w:t xml:space="preserve"> de Kehila me livreront-ils en sa main ? Saül descendra-t-il, comme ton serviteur l’a entendu dire ? Éternel, Dieu d’Israël ! </w:t>
      </w:r>
      <w:proofErr w:type="gramStart"/>
      <w:r w:rsidRPr="00850AD1">
        <w:rPr>
          <w:lang w:val="fr-FR"/>
        </w:rPr>
        <w:t>déclare-le</w:t>
      </w:r>
      <w:proofErr w:type="gramEnd"/>
      <w:r w:rsidRPr="00850AD1">
        <w:rPr>
          <w:lang w:val="fr-FR"/>
        </w:rPr>
        <w:t xml:space="preserve">, je te prie, à ton serviteur. Et l’Éternel dit : Il descendra. </w:t>
      </w:r>
      <w:r w:rsidRPr="00850AD1">
        <w:rPr>
          <w:b/>
          <w:lang w:val="fr-FR"/>
        </w:rPr>
        <w:t xml:space="preserve">12 </w:t>
      </w:r>
      <w:r w:rsidRPr="00850AD1">
        <w:rPr>
          <w:lang w:val="fr-FR"/>
        </w:rPr>
        <w:t>Et David dit : Les hommes</w:t>
      </w:r>
      <w:r w:rsidRPr="00850AD1">
        <w:rPr>
          <w:vertAlign w:val="superscript"/>
          <w:lang w:val="fr-FR"/>
        </w:rPr>
        <w:footnoteReference w:id="551"/>
      </w:r>
      <w:r w:rsidRPr="00850AD1">
        <w:rPr>
          <w:lang w:val="fr-FR"/>
        </w:rPr>
        <w:t xml:space="preserve"> de Kehila me livreront-ils, moi et mes hommes, en la main de Saül ? Et l’Éternel dit : Ils [te] livreront. </w:t>
      </w:r>
      <w:r w:rsidRPr="00850AD1">
        <w:rPr>
          <w:b/>
          <w:lang w:val="fr-FR"/>
        </w:rPr>
        <w:t>13</w:t>
      </w:r>
      <w:r w:rsidRPr="00850AD1">
        <w:rPr>
          <w:lang w:val="fr-FR"/>
        </w:rPr>
        <w:t xml:space="preserve"> Et David se leva, et ses hommes, environ six cents hommes, et ils sortirent de Kehila et s’en allèrent où ils purent. Et on rapporta à Saül que David s’était échappé de Kehila, et il s’abstint d’entrer en campagne.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32036" w:rsidRPr="00F32036" w:rsidRDefault="00F32036" w:rsidP="00F32036">
      <w:pPr>
        <w:rPr>
          <w:lang w:val="fr-FR"/>
        </w:rPr>
      </w:pPr>
      <w:r w:rsidRPr="00F32036">
        <w:rPr>
          <w:lang w:val="fr-FR"/>
        </w:rPr>
        <w:t xml:space="preserve">Informé de l'attaque des Philistins contre Kehila, David aurait pu se dire: «C'est l'affaire de Saül de protéger le pays». Eh bien non! Malgré le risque, celui qui jadis délivrait ses brebis du lion et de l'ours, se porte au secours de la ville en danger. David agit ainsi comme le véritable roi. Seulement il n'oublie pas de demander d'abord à Dieu ce qu'Il en pense (verset 2). N'y manquons jamais, même quand nous entreprenons quelque chose qui nous paraît bon. Cela s'appelle </w:t>
      </w:r>
      <w:r w:rsidRPr="00F32036">
        <w:rPr>
          <w:b/>
          <w:bCs/>
          <w:lang w:val="fr-FR"/>
        </w:rPr>
        <w:t>la dépendance</w:t>
      </w:r>
      <w:r w:rsidRPr="00F32036">
        <w:rPr>
          <w:lang w:val="fr-FR"/>
        </w:rPr>
        <w:t>!</w:t>
      </w:r>
    </w:p>
    <w:p w:rsidR="00F32036" w:rsidRPr="00F32036" w:rsidRDefault="00F32036" w:rsidP="00F32036">
      <w:pPr>
        <w:rPr>
          <w:lang w:val="fr-FR"/>
        </w:rPr>
      </w:pPr>
      <w:r w:rsidRPr="00F32036">
        <w:rPr>
          <w:lang w:val="fr-FR"/>
        </w:rPr>
        <w:t>Les hommes de David sont pleins de crainte. Ils nous font penser aux disciples du Seigneur qui «étaient stupéfiés et craignaient en Le suivant» (Marc 10:32).</w:t>
      </w:r>
    </w:p>
    <w:p w:rsidR="00381F05" w:rsidRDefault="00F32036" w:rsidP="00F32036">
      <w:r w:rsidRPr="00F32036">
        <w:rPr>
          <w:lang w:val="fr-FR"/>
        </w:rPr>
        <w:t xml:space="preserve">Pour encourager ses gens, David questionne à nouveau l'Éternel qui lui répond de manière plus précise encore. Et la victoire est remportée. Hélas, David le sait: Ceux qu'il a délivrés sont capables de le livrer à Saül sans hésitation; il n'a pas confiance en eux. N'en était-il pas ainsi du Seigneur? Il était venu délivrer Son peuple; cependant Il «ne se fiait pas à eux parce qu'Il connaissait tous les hommes... ce qui était </w:t>
      </w:r>
      <w:r w:rsidRPr="00F32036">
        <w:rPr>
          <w:b/>
          <w:bCs/>
          <w:lang w:val="fr-FR"/>
        </w:rPr>
        <w:t>dans</w:t>
      </w:r>
      <w:r w:rsidRPr="00F32036">
        <w:rPr>
          <w:lang w:val="fr-FR"/>
        </w:rPr>
        <w:t xml:space="preserve"> l'homme» (Jean 2:24, 25). Et Il connaît aussi chacun de nos coeurs.</w:t>
      </w:r>
      <w:r w:rsidR="00381F05">
        <w:br w:type="page"/>
      </w:r>
    </w:p>
    <w:p w:rsidR="00381F05" w:rsidRPr="001C1B27" w:rsidRDefault="00381F05" w:rsidP="00381F05">
      <w:pPr>
        <w:pStyle w:val="Titre2"/>
      </w:pPr>
      <w:bookmarkStart w:id="3958" w:name="_Toc345837416"/>
      <w:bookmarkStart w:id="3959" w:name="_Toc345837797"/>
      <w:bookmarkStart w:id="3960" w:name="_Toc345838180"/>
      <w:bookmarkStart w:id="3961" w:name="_Toc345838560"/>
      <w:bookmarkStart w:id="3962" w:name="_Toc345838943"/>
      <w:bookmarkStart w:id="3963" w:name="_Toc345839704"/>
      <w:bookmarkStart w:id="3964" w:name="_Toc345840085"/>
      <w:bookmarkStart w:id="3965" w:name="_Toc345840466"/>
      <w:bookmarkStart w:id="3966" w:name="_Toc345840846"/>
      <w:bookmarkStart w:id="3967" w:name="_Toc345841227"/>
      <w:bookmarkStart w:id="3968" w:name="_Toc345841608"/>
      <w:bookmarkStart w:id="3969" w:name="_Toc354394466"/>
      <w:bookmarkStart w:id="3970" w:name="_Toc354394846"/>
      <w:bookmarkStart w:id="3971" w:name="_Toc354395226"/>
      <w:bookmarkStart w:id="3972" w:name="_Toc354395606"/>
      <w:bookmarkStart w:id="3973" w:name="_Toc354395986"/>
      <w:bookmarkStart w:id="3974" w:name="_Toc354400912"/>
      <w:bookmarkStart w:id="3975" w:name="_Toc354401292"/>
      <w:bookmarkStart w:id="3976" w:name="_Toc354401672"/>
      <w:bookmarkStart w:id="3977" w:name="_Toc354402052"/>
      <w:bookmarkStart w:id="3978" w:name="_Toc354402432"/>
      <w:bookmarkStart w:id="3979" w:name="_Toc354402812"/>
      <w:bookmarkStart w:id="3980" w:name="_Toc354403192"/>
      <w:r w:rsidRPr="001C1B27">
        <w:lastRenderedPageBreak/>
        <w:t>1</w:t>
      </w:r>
      <w:r>
        <w:t>4</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50AD1" w:rsidRPr="00850AD1">
        <w:rPr>
          <w:b/>
          <w:iCs/>
          <w:sz w:val="26"/>
          <w:szCs w:val="26"/>
          <w:lang w:val="fr-FR"/>
        </w:rPr>
        <w:t>1 Samuel 23:14-28</w:t>
      </w:r>
    </w:p>
    <w:p w:rsidR="00850AD1" w:rsidRPr="00850AD1" w:rsidRDefault="00850AD1" w:rsidP="00850AD1">
      <w:pPr>
        <w:rPr>
          <w:lang w:val="fr-FR"/>
        </w:rPr>
      </w:pPr>
      <w:r w:rsidRPr="00850AD1">
        <w:rPr>
          <w:b/>
          <w:lang w:val="fr-FR"/>
        </w:rPr>
        <w:t xml:space="preserve">14 </w:t>
      </w:r>
      <w:r w:rsidRPr="00850AD1">
        <w:rPr>
          <w:lang w:val="fr-FR"/>
        </w:rPr>
        <w:t xml:space="preserve">Et David habita au désert, dans des lieux forts, et il habita dans la montagne, au désert de Ziph. Et Saül le cherchait tous les jours ; mais Dieu ne le livra pas en sa main. </w:t>
      </w:r>
    </w:p>
    <w:p w:rsidR="00850AD1" w:rsidRPr="00850AD1" w:rsidRDefault="00850AD1" w:rsidP="00850AD1">
      <w:pPr>
        <w:rPr>
          <w:lang w:val="fr-FR"/>
        </w:rPr>
      </w:pPr>
      <w:r w:rsidRPr="00850AD1">
        <w:rPr>
          <w:b/>
          <w:lang w:val="fr-FR"/>
        </w:rPr>
        <w:t xml:space="preserve">15 </w:t>
      </w:r>
      <w:r w:rsidRPr="00850AD1">
        <w:rPr>
          <w:lang w:val="fr-FR"/>
        </w:rPr>
        <w:t>Et David vit que Saül était sorti pour chercher sa vie ; et David [se tenait] au désert de Ziph, dans un bois</w:t>
      </w:r>
      <w:r w:rsidRPr="00850AD1">
        <w:rPr>
          <w:vertAlign w:val="superscript"/>
          <w:lang w:val="fr-FR"/>
        </w:rPr>
        <w:footnoteReference w:id="552"/>
      </w:r>
      <w:r w:rsidRPr="00850AD1">
        <w:rPr>
          <w:lang w:val="fr-FR"/>
        </w:rPr>
        <w:t xml:space="preserve">. </w:t>
      </w:r>
      <w:r w:rsidRPr="00850AD1">
        <w:rPr>
          <w:b/>
          <w:lang w:val="fr-FR"/>
        </w:rPr>
        <w:t xml:space="preserve">16 </w:t>
      </w:r>
      <w:r w:rsidRPr="00850AD1">
        <w:rPr>
          <w:lang w:val="fr-FR"/>
        </w:rPr>
        <w:t>Et Jonathan fils de Saül, se leva et alla vers David dans le bois</w:t>
      </w:r>
      <w:r w:rsidRPr="00850AD1">
        <w:rPr>
          <w:vertAlign w:val="superscript"/>
          <w:lang w:val="fr-FR"/>
        </w:rPr>
        <w:footnoteReference w:id="553"/>
      </w:r>
      <w:r w:rsidRPr="00850AD1">
        <w:rPr>
          <w:lang w:val="fr-FR"/>
        </w:rPr>
        <w:t xml:space="preserve">, et fortifia sa main en Dieu ; </w:t>
      </w:r>
      <w:r w:rsidRPr="00850AD1">
        <w:rPr>
          <w:b/>
          <w:lang w:val="fr-FR"/>
        </w:rPr>
        <w:t xml:space="preserve">17 </w:t>
      </w:r>
      <w:r w:rsidRPr="00850AD1">
        <w:rPr>
          <w:lang w:val="fr-FR"/>
        </w:rPr>
        <w:t xml:space="preserve">et il lui dit : Ne crains pas, car la main de Saül, mon père, ne te trouvera pas ; et tu régneras sur Israël, et moi, je serai le second après toi ; et Saül, mon père, le sait aussi. </w:t>
      </w:r>
      <w:r w:rsidRPr="00850AD1">
        <w:rPr>
          <w:b/>
          <w:lang w:val="fr-FR"/>
        </w:rPr>
        <w:t>18</w:t>
      </w:r>
      <w:r w:rsidRPr="00850AD1">
        <w:rPr>
          <w:lang w:val="fr-FR"/>
        </w:rPr>
        <w:t xml:space="preserve"> Et ils firent, les deux, alliance devant l’Éternel ; et David demeura dans le bois</w:t>
      </w:r>
      <w:r w:rsidRPr="00850AD1">
        <w:rPr>
          <w:vertAlign w:val="superscript"/>
          <w:lang w:val="fr-FR"/>
        </w:rPr>
        <w:footnoteReference w:id="554"/>
      </w:r>
      <w:r w:rsidRPr="00850AD1">
        <w:rPr>
          <w:lang w:val="fr-FR"/>
        </w:rPr>
        <w:t>, et Jonathan s’en alla à sa maison.</w:t>
      </w:r>
    </w:p>
    <w:p w:rsidR="00850AD1" w:rsidRPr="00850AD1" w:rsidRDefault="00850AD1" w:rsidP="00850AD1">
      <w:pPr>
        <w:rPr>
          <w:lang w:val="fr-FR"/>
        </w:rPr>
      </w:pPr>
      <w:r w:rsidRPr="00850AD1">
        <w:rPr>
          <w:b/>
          <w:lang w:val="fr-FR"/>
        </w:rPr>
        <w:t>19</w:t>
      </w:r>
      <w:r w:rsidRPr="00850AD1">
        <w:rPr>
          <w:lang w:val="fr-FR"/>
        </w:rPr>
        <w:t xml:space="preserve"> Et les Ziphiens montèrent vers Saül, à Guibha, disant : David ne se tient-il pas caché auprès de nous, dans les lieux forts, dans le bois</w:t>
      </w:r>
      <w:r w:rsidRPr="00850AD1">
        <w:rPr>
          <w:vertAlign w:val="superscript"/>
          <w:lang w:val="fr-FR"/>
        </w:rPr>
        <w:footnoteReference w:id="555"/>
      </w:r>
      <w:r w:rsidRPr="00850AD1">
        <w:rPr>
          <w:lang w:val="fr-FR"/>
        </w:rPr>
        <w:t>, sur la colline de Hakila, qui est au midi de Jeshimon</w:t>
      </w:r>
      <w:r w:rsidRPr="00850AD1">
        <w:rPr>
          <w:vertAlign w:val="superscript"/>
          <w:lang w:val="fr-FR"/>
        </w:rPr>
        <w:footnoteReference w:id="556"/>
      </w:r>
      <w:r w:rsidRPr="00850AD1">
        <w:rPr>
          <w:lang w:val="fr-FR"/>
        </w:rPr>
        <w:t xml:space="preserve"> ? </w:t>
      </w:r>
      <w:r w:rsidRPr="00850AD1">
        <w:rPr>
          <w:b/>
          <w:lang w:val="fr-FR"/>
        </w:rPr>
        <w:t xml:space="preserve">20 </w:t>
      </w:r>
      <w:r w:rsidRPr="00850AD1">
        <w:rPr>
          <w:lang w:val="fr-FR"/>
        </w:rPr>
        <w:t xml:space="preserve">Et maintenant, ô roi, puisque tout le désir de ton âme est de descendre, descends ; et ce sera à nous de le livrer en la main du roi. </w:t>
      </w:r>
      <w:r w:rsidRPr="00850AD1">
        <w:rPr>
          <w:b/>
          <w:lang w:val="fr-FR"/>
        </w:rPr>
        <w:t>21</w:t>
      </w:r>
      <w:r w:rsidRPr="00850AD1">
        <w:rPr>
          <w:lang w:val="fr-FR"/>
        </w:rPr>
        <w:t xml:space="preserve"> Et Saül dit : Bénis soyez-vous de par l’Éternel, de ce que vous avez eu pitié de moi ! </w:t>
      </w:r>
      <w:r w:rsidRPr="00850AD1">
        <w:rPr>
          <w:b/>
          <w:lang w:val="fr-FR"/>
        </w:rPr>
        <w:t>22</w:t>
      </w:r>
      <w:r w:rsidRPr="00850AD1">
        <w:rPr>
          <w:lang w:val="fr-FR"/>
        </w:rPr>
        <w:t xml:space="preserve"> Allez, je vous prie, assurez-vous encore davantage, et sachez et voyez le lieu où est son pied, [et] qui l’y a vu, car on m’a dit qu’il est très-rusé. </w:t>
      </w:r>
      <w:r w:rsidRPr="00850AD1">
        <w:rPr>
          <w:b/>
          <w:lang w:val="fr-FR"/>
        </w:rPr>
        <w:t>23</w:t>
      </w:r>
      <w:r w:rsidRPr="00850AD1">
        <w:rPr>
          <w:lang w:val="fr-FR"/>
        </w:rPr>
        <w:t xml:space="preserve"> Et voyez et sachez toutes les cachettes où il se cache, et revenez vers moi avec quelque chose de certain, et j’irai avec vous ; et il arrivera que, s’il est dans le pays, je le chercherai soigneusement parmi tous les milliers de Juda.</w:t>
      </w:r>
    </w:p>
    <w:p w:rsidR="00381F05" w:rsidRPr="00850AD1" w:rsidRDefault="00850AD1" w:rsidP="00850AD1">
      <w:r w:rsidRPr="00850AD1">
        <w:rPr>
          <w:b/>
          <w:lang w:val="fr-FR"/>
        </w:rPr>
        <w:t>24</w:t>
      </w:r>
      <w:r w:rsidRPr="00850AD1">
        <w:rPr>
          <w:lang w:val="fr-FR"/>
        </w:rPr>
        <w:t xml:space="preserve"> Et ils se levèrent et s’en allèrent à Ziph, devant Saül ; mais David et ses hommes étaient au désert de Maon, dans la plaine</w:t>
      </w:r>
      <w:r w:rsidRPr="00850AD1">
        <w:rPr>
          <w:vertAlign w:val="superscript"/>
          <w:lang w:val="fr-FR"/>
        </w:rPr>
        <w:footnoteReference w:id="557"/>
      </w:r>
      <w:r w:rsidRPr="00850AD1">
        <w:rPr>
          <w:lang w:val="fr-FR"/>
        </w:rPr>
        <w:t>, au midi de Jeshimon</w:t>
      </w:r>
      <w:r w:rsidRPr="00850AD1">
        <w:rPr>
          <w:vertAlign w:val="superscript"/>
          <w:lang w:val="fr-FR"/>
        </w:rPr>
        <w:footnoteReference w:id="558"/>
      </w:r>
      <w:r w:rsidRPr="00850AD1">
        <w:rPr>
          <w:lang w:val="fr-FR"/>
        </w:rPr>
        <w:t xml:space="preserve">. </w:t>
      </w:r>
      <w:r w:rsidRPr="00850AD1">
        <w:rPr>
          <w:b/>
          <w:lang w:val="fr-FR"/>
        </w:rPr>
        <w:t>25</w:t>
      </w:r>
      <w:r w:rsidRPr="00850AD1">
        <w:rPr>
          <w:lang w:val="fr-FR"/>
        </w:rPr>
        <w:t xml:space="preserve"> Et Saül et ses hommes allèrent pour le chercher ; et on le rapporta à David, et il descendit le rocher, et habita au désert de Maon. Et Saül l’apprit, et il poursuivit David au désert de Maon. </w:t>
      </w:r>
      <w:r w:rsidRPr="00850AD1">
        <w:rPr>
          <w:b/>
          <w:lang w:val="fr-FR"/>
        </w:rPr>
        <w:t xml:space="preserve">26 </w:t>
      </w:r>
      <w:r w:rsidRPr="00850AD1">
        <w:rPr>
          <w:lang w:val="fr-FR"/>
        </w:rPr>
        <w:t xml:space="preserve">Et Saül allait de ce côté-ci de la montagne, et David et ses hommes de l’autre côté de la montagne ; et David fuyait en hâte pour échapper à Saül, et Saül et ses hommes cherchaient à environner David et ses hommes, pour les prendre. </w:t>
      </w:r>
      <w:r w:rsidRPr="00850AD1">
        <w:rPr>
          <w:b/>
          <w:lang w:val="fr-FR"/>
        </w:rPr>
        <w:t xml:space="preserve">27 </w:t>
      </w:r>
      <w:r w:rsidRPr="00850AD1">
        <w:rPr>
          <w:lang w:val="fr-FR"/>
        </w:rPr>
        <w:t xml:space="preserve">Et un messager vint à Saül, disant : hâte-toi, et viens, car les Philistins se sont jetés sur le pays. </w:t>
      </w:r>
      <w:r w:rsidRPr="00850AD1">
        <w:rPr>
          <w:b/>
          <w:lang w:val="fr-FR"/>
        </w:rPr>
        <w:t xml:space="preserve">28 </w:t>
      </w:r>
      <w:r w:rsidRPr="00850AD1">
        <w:rPr>
          <w:lang w:val="fr-FR"/>
        </w:rPr>
        <w:t>Et Saül cessa de poursuivre David, et il marcha à la rencontre des Philistins. C’est pourquoi on a appelé ce lieu-là Séla-Hammakhlekoth</w:t>
      </w:r>
      <w:r w:rsidRPr="00850AD1">
        <w:rPr>
          <w:vertAlign w:val="superscript"/>
          <w:lang w:val="fr-FR"/>
        </w:rPr>
        <w:footnoteReference w:id="559"/>
      </w:r>
      <w:r w:rsidRPr="00850AD1">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50AD1" w:rsidRPr="00850AD1" w:rsidRDefault="00850AD1" w:rsidP="00850AD1">
      <w:pPr>
        <w:rPr>
          <w:lang w:val="fr-FR"/>
        </w:rPr>
      </w:pPr>
      <w:r w:rsidRPr="00850AD1">
        <w:rPr>
          <w:lang w:val="fr-FR"/>
        </w:rPr>
        <w:t xml:space="preserve">Aveuglé et endurci, Saül avait osé dire de David au verset 7: «Dieu l'a rejeté et </w:t>
      </w:r>
      <w:r w:rsidRPr="00850AD1">
        <w:rPr>
          <w:b/>
          <w:bCs/>
          <w:lang w:val="fr-FR"/>
        </w:rPr>
        <w:t>livré en ma main</w:t>
      </w:r>
      <w:r w:rsidRPr="00850AD1">
        <w:rPr>
          <w:lang w:val="fr-FR"/>
        </w:rPr>
        <w:t xml:space="preserve">». Le verset 14, non sans ironie, rétablit la vérité: «Dieu </w:t>
      </w:r>
      <w:r w:rsidRPr="00850AD1">
        <w:rPr>
          <w:b/>
          <w:bCs/>
          <w:lang w:val="fr-FR"/>
        </w:rPr>
        <w:t>ne le livra pas</w:t>
      </w:r>
      <w:r w:rsidRPr="00850AD1">
        <w:rPr>
          <w:lang w:val="fr-FR"/>
        </w:rPr>
        <w:t xml:space="preserve"> en sa main». Et pourtant le «bien-aimé», le roi «selon le coeur de Dieu», doit connaître l'amertume et l'injustice de sa situation en marge de la société. Il faut qu'il fasse l'expérience de toute la méchanceté humaine s'exerçant contre lui: haine, jalousie, ingratitude et jusqu'à la trahison. Ces </w:t>
      </w:r>
      <w:r w:rsidRPr="00850AD1">
        <w:rPr>
          <w:b/>
          <w:bCs/>
          <w:lang w:val="fr-FR"/>
        </w:rPr>
        <w:t>Ziphiens</w:t>
      </w:r>
      <w:r w:rsidRPr="00850AD1">
        <w:rPr>
          <w:lang w:val="fr-FR"/>
        </w:rPr>
        <w:t xml:space="preserve"> ne nous font-ils pas penser à </w:t>
      </w:r>
      <w:r w:rsidRPr="00850AD1">
        <w:rPr>
          <w:b/>
          <w:bCs/>
          <w:lang w:val="fr-FR"/>
        </w:rPr>
        <w:t>Judas</w:t>
      </w:r>
      <w:r w:rsidRPr="00850AD1">
        <w:rPr>
          <w:lang w:val="fr-FR"/>
        </w:rPr>
        <w:t xml:space="preserve"> vendant son Maître? Oui Jésus, le Roi rejeté, a connu plus encore que David ce débordement de mal à son égard, cette </w:t>
      </w:r>
      <w:r w:rsidRPr="00850AD1">
        <w:rPr>
          <w:lang w:val="fr-FR"/>
        </w:rPr>
        <w:lastRenderedPageBreak/>
        <w:t>«contradiction de la part des pécheurs contre lui-même» (Hébreux 12:3). Son coeur, infiniment sensible, en a souffert de la manière la plus profonde.</w:t>
      </w:r>
    </w:p>
    <w:p w:rsidR="00381F05" w:rsidRPr="00850AD1" w:rsidRDefault="00850AD1" w:rsidP="00381F05">
      <w:pPr>
        <w:rPr>
          <w:lang w:val="fr-FR"/>
        </w:rPr>
      </w:pPr>
      <w:r w:rsidRPr="00850AD1">
        <w:rPr>
          <w:lang w:val="fr-FR"/>
        </w:rPr>
        <w:t xml:space="preserve">Ce que David a éprouvé alors, nous pouvons le comprendre par certains psaumes composés dans ce désert de Juda (Psaume 54; 63 </w:t>
      </w:r>
      <w:proofErr w:type="gramStart"/>
      <w:r w:rsidRPr="00850AD1">
        <w:rPr>
          <w:lang w:val="fr-FR"/>
        </w:rPr>
        <w:t>... )</w:t>
      </w:r>
      <w:proofErr w:type="gramEnd"/>
      <w:r w:rsidRPr="00850AD1">
        <w:rPr>
          <w:lang w:val="fr-FR"/>
        </w:rPr>
        <w:t>. La visite de Jonathan l'encourage et porte sa pensée vers l'avenir. Mais l'ami fidèle lui-même «s'en alla à sa maison» (comparer Jean 7:53), tandis que David, image d'un plus grand que lui continue, avec ceux qui ont tout abandonné pour le suivre, son chemin de rejection.</w:t>
      </w:r>
      <w:r w:rsidR="00381F05">
        <w:br w:type="page"/>
      </w:r>
    </w:p>
    <w:p w:rsidR="00381F05" w:rsidRPr="001C1B27" w:rsidRDefault="00381F05" w:rsidP="00381F05">
      <w:pPr>
        <w:pStyle w:val="Titre2"/>
      </w:pPr>
      <w:bookmarkStart w:id="3981" w:name="_Toc345837417"/>
      <w:bookmarkStart w:id="3982" w:name="_Toc345837798"/>
      <w:bookmarkStart w:id="3983" w:name="_Toc345838181"/>
      <w:bookmarkStart w:id="3984" w:name="_Toc345838561"/>
      <w:bookmarkStart w:id="3985" w:name="_Toc345838944"/>
      <w:bookmarkStart w:id="3986" w:name="_Toc345839705"/>
      <w:bookmarkStart w:id="3987" w:name="_Toc345840086"/>
      <w:bookmarkStart w:id="3988" w:name="_Toc345840467"/>
      <w:bookmarkStart w:id="3989" w:name="_Toc345840847"/>
      <w:bookmarkStart w:id="3990" w:name="_Toc345841228"/>
      <w:bookmarkStart w:id="3991" w:name="_Toc345841609"/>
      <w:bookmarkStart w:id="3992" w:name="_Toc354394467"/>
      <w:bookmarkStart w:id="3993" w:name="_Toc354394847"/>
      <w:bookmarkStart w:id="3994" w:name="_Toc354395227"/>
      <w:bookmarkStart w:id="3995" w:name="_Toc354395607"/>
      <w:bookmarkStart w:id="3996" w:name="_Toc354395987"/>
      <w:bookmarkStart w:id="3997" w:name="_Toc354400913"/>
      <w:bookmarkStart w:id="3998" w:name="_Toc354401293"/>
      <w:bookmarkStart w:id="3999" w:name="_Toc354401673"/>
      <w:bookmarkStart w:id="4000" w:name="_Toc354402053"/>
      <w:bookmarkStart w:id="4001" w:name="_Toc354402433"/>
      <w:bookmarkStart w:id="4002" w:name="_Toc354402813"/>
      <w:bookmarkStart w:id="4003" w:name="_Toc354403193"/>
      <w:r w:rsidRPr="001C1B27">
        <w:lastRenderedPageBreak/>
        <w:t>1</w:t>
      </w:r>
      <w:r>
        <w:t>5</w:t>
      </w:r>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p>
    <w:p w:rsidR="00381F05" w:rsidRDefault="00381F05" w:rsidP="00381F05">
      <w:pPr>
        <w:pStyle w:val="Sous-titre"/>
      </w:pPr>
      <w:r>
        <w:t>Juin</w:t>
      </w:r>
    </w:p>
    <w:p w:rsidR="00381F05" w:rsidRPr="001C1B27" w:rsidRDefault="00381F05" w:rsidP="00850AD1">
      <w:pPr>
        <w:tabs>
          <w:tab w:val="center" w:pos="4819"/>
        </w:tabs>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50AD1" w:rsidRPr="00850AD1">
        <w:rPr>
          <w:b/>
          <w:iCs/>
          <w:sz w:val="26"/>
          <w:szCs w:val="26"/>
          <w:lang w:val="fr-FR"/>
        </w:rPr>
        <w:t>1 Samuel 24:1-23</w:t>
      </w:r>
      <w:r w:rsidR="00850AD1">
        <w:rPr>
          <w:b/>
          <w:iCs/>
          <w:sz w:val="26"/>
          <w:szCs w:val="26"/>
          <w:lang w:val="fr-FR"/>
        </w:rPr>
        <w:tab/>
      </w:r>
    </w:p>
    <w:p w:rsidR="00850AD1" w:rsidRPr="00850AD1" w:rsidRDefault="00850AD1" w:rsidP="00850AD1">
      <w:pPr>
        <w:rPr>
          <w:lang w:val="fr-FR"/>
        </w:rPr>
      </w:pPr>
      <w:r w:rsidRPr="00850AD1">
        <w:rPr>
          <w:b/>
          <w:lang w:val="fr-FR"/>
        </w:rPr>
        <w:t xml:space="preserve">1 </w:t>
      </w:r>
      <w:r w:rsidRPr="00850AD1">
        <w:rPr>
          <w:lang w:val="fr-FR"/>
        </w:rPr>
        <w:t xml:space="preserve">Et David monta de là, et habita dans les lieux forts d’En-Guédi. </w:t>
      </w:r>
      <w:r w:rsidRPr="00850AD1">
        <w:rPr>
          <w:b/>
          <w:lang w:val="fr-FR"/>
        </w:rPr>
        <w:t xml:space="preserve">2 </w:t>
      </w:r>
      <w:r w:rsidRPr="00850AD1">
        <w:rPr>
          <w:lang w:val="fr-FR"/>
        </w:rPr>
        <w:t xml:space="preserve">Et il arriva que, quand Saül fut revenu de la poursuite des Philistins, on lui rapporta, en disant : Voici, David est au désert d’En-Guédi. </w:t>
      </w:r>
      <w:r w:rsidRPr="00850AD1">
        <w:rPr>
          <w:b/>
          <w:lang w:val="fr-FR"/>
        </w:rPr>
        <w:t xml:space="preserve">3 </w:t>
      </w:r>
      <w:r w:rsidRPr="00850AD1">
        <w:rPr>
          <w:lang w:val="fr-FR"/>
        </w:rPr>
        <w:t xml:space="preserve">Et Saül prit trois mille hommes d’élite de tout Israël, et il s’en alla pour chercher David et ses hommes sur les rochers des bouquetins. </w:t>
      </w:r>
      <w:r w:rsidRPr="00850AD1">
        <w:rPr>
          <w:b/>
          <w:lang w:val="fr-FR"/>
        </w:rPr>
        <w:t xml:space="preserve">4 </w:t>
      </w:r>
      <w:r w:rsidRPr="00850AD1">
        <w:rPr>
          <w:lang w:val="fr-FR"/>
        </w:rPr>
        <w:t xml:space="preserve">Et il vint aux parcs du menu bétail, sur le chemin ; et là il y avait une caverne, et Saül y entra pour se couvrir les pieds ; et David et ses hommes étaient assis au fond de la caverne. </w:t>
      </w:r>
      <w:r w:rsidRPr="00850AD1">
        <w:rPr>
          <w:b/>
          <w:lang w:val="fr-FR"/>
        </w:rPr>
        <w:t xml:space="preserve">5 </w:t>
      </w:r>
      <w:r w:rsidRPr="00850AD1">
        <w:rPr>
          <w:lang w:val="fr-FR"/>
        </w:rPr>
        <w:t xml:space="preserve">Et les hommes de David lui dirent : Voici le jour dont l’Éternel t’a dit : Voici, je livre ton ennemi en ta main, et tu lui feras comme il sera bon à tes yeux. Et David se leva et coupa secrètement le pan de la robe de Saül. </w:t>
      </w:r>
      <w:r w:rsidRPr="00850AD1">
        <w:rPr>
          <w:b/>
          <w:lang w:val="fr-FR"/>
        </w:rPr>
        <w:t xml:space="preserve">6 </w:t>
      </w:r>
      <w:r w:rsidRPr="00850AD1">
        <w:rPr>
          <w:lang w:val="fr-FR"/>
        </w:rPr>
        <w:t xml:space="preserve">Et il arriva, après cela, que le cœur de David le reprit de ce qu’il avait coupé le pan [de la robe] de Saül. </w:t>
      </w:r>
      <w:r w:rsidRPr="00850AD1">
        <w:rPr>
          <w:b/>
          <w:lang w:val="fr-FR"/>
        </w:rPr>
        <w:t xml:space="preserve">7 </w:t>
      </w:r>
      <w:r w:rsidRPr="00850AD1">
        <w:rPr>
          <w:lang w:val="fr-FR"/>
        </w:rPr>
        <w:t xml:space="preserve">Et il dit à ses hommes : Loin de moi, de par l’Éternel, que je fasse une telle chose à mon seigneur, à l’oint de l’Éternel que d’étendre ma main sur lui ; car il est l’oint de l’Éternel. </w:t>
      </w:r>
      <w:r w:rsidRPr="00850AD1">
        <w:rPr>
          <w:b/>
          <w:lang w:val="fr-FR"/>
        </w:rPr>
        <w:t xml:space="preserve">8 </w:t>
      </w:r>
      <w:r w:rsidRPr="00850AD1">
        <w:rPr>
          <w:lang w:val="fr-FR"/>
        </w:rPr>
        <w:t>Et David retint</w:t>
      </w:r>
      <w:r w:rsidRPr="00850AD1">
        <w:rPr>
          <w:vertAlign w:val="superscript"/>
          <w:lang w:val="fr-FR"/>
        </w:rPr>
        <w:footnoteReference w:id="560"/>
      </w:r>
      <w:r w:rsidRPr="00850AD1">
        <w:rPr>
          <w:lang w:val="fr-FR"/>
        </w:rPr>
        <w:t xml:space="preserve"> ses hommes par ses paroles, et ne leur permit pas de s’élever contre Saül. Et Saül se leva de la caverne, et alla son chemin.</w:t>
      </w:r>
    </w:p>
    <w:p w:rsidR="00850AD1" w:rsidRPr="00850AD1" w:rsidRDefault="00850AD1" w:rsidP="00850AD1">
      <w:pPr>
        <w:rPr>
          <w:lang w:val="fr-FR"/>
        </w:rPr>
      </w:pPr>
      <w:r w:rsidRPr="00850AD1">
        <w:rPr>
          <w:b/>
          <w:lang w:val="fr-FR"/>
        </w:rPr>
        <w:t xml:space="preserve">9 </w:t>
      </w:r>
      <w:r w:rsidRPr="00850AD1">
        <w:rPr>
          <w:lang w:val="fr-FR"/>
        </w:rPr>
        <w:t xml:space="preserve">Et après cela, David se leva, et sortit de la caverne, et cria après Saül, disant : Ô roi, mon seigneur ! Et Saül regarda derrière lui, et David s’inclina le visage contre terre et se prosterna. </w:t>
      </w:r>
      <w:r w:rsidRPr="00850AD1">
        <w:rPr>
          <w:b/>
          <w:lang w:val="fr-FR"/>
        </w:rPr>
        <w:t xml:space="preserve">10 </w:t>
      </w:r>
      <w:r w:rsidRPr="00850AD1">
        <w:rPr>
          <w:lang w:val="fr-FR"/>
        </w:rPr>
        <w:t xml:space="preserve">Et David dit à Saül : Pourquoi écouterais-tu les paroles des hommes qui disent : Voici, David cherche à te faire du mal ? </w:t>
      </w:r>
      <w:r w:rsidRPr="00850AD1">
        <w:rPr>
          <w:b/>
          <w:lang w:val="fr-FR"/>
        </w:rPr>
        <w:t xml:space="preserve">11 </w:t>
      </w:r>
      <w:r w:rsidRPr="00850AD1">
        <w:rPr>
          <w:lang w:val="fr-FR"/>
        </w:rPr>
        <w:t xml:space="preserve">Voici, tes yeux ont vu en ce jour que l’Éternel t’a livré aujourd’hui en ma main, dans la caverne. Et on m’a dit de te tuer ; et [mon œil] t’a épargné, et j’ai dit : je n’étendrai point ma main sur mon seigneur, car il est l’oint de l’Éternel. </w:t>
      </w:r>
      <w:r w:rsidRPr="00850AD1">
        <w:rPr>
          <w:b/>
          <w:lang w:val="fr-FR"/>
        </w:rPr>
        <w:t xml:space="preserve">12 </w:t>
      </w:r>
      <w:r w:rsidRPr="00850AD1">
        <w:rPr>
          <w:lang w:val="fr-FR"/>
        </w:rPr>
        <w:t xml:space="preserve">Et regarde, mon père, regarde le pan de ta robe dans ma main ; car en ce que j’ai coupé le pan de ta robe et ne t’ai point tué sache et vois qu’il n’y a pas de mal en ma main, ni de transgression, et que je n’ai pas péché contre toi ; et toi, tu fais la chasse à mon âme pour la prendre. </w:t>
      </w:r>
      <w:r w:rsidRPr="00850AD1">
        <w:rPr>
          <w:b/>
          <w:lang w:val="fr-FR"/>
        </w:rPr>
        <w:t>13</w:t>
      </w:r>
      <w:r w:rsidRPr="00850AD1">
        <w:rPr>
          <w:lang w:val="fr-FR"/>
        </w:rPr>
        <w:t xml:space="preserve"> L’Éternel jugera entre moi et toi, et l’Éternel me vengera de toi ; mais ma main ne sera pas sur toi. </w:t>
      </w:r>
      <w:r w:rsidRPr="00850AD1">
        <w:rPr>
          <w:b/>
          <w:lang w:val="fr-FR"/>
        </w:rPr>
        <w:t xml:space="preserve">14 </w:t>
      </w:r>
      <w:r w:rsidRPr="00850AD1">
        <w:rPr>
          <w:lang w:val="fr-FR"/>
        </w:rPr>
        <w:t xml:space="preserve">Comme dit le proverbe des anciens : Des méchants </w:t>
      </w:r>
      <w:proofErr w:type="gramStart"/>
      <w:r w:rsidRPr="00850AD1">
        <w:rPr>
          <w:lang w:val="fr-FR"/>
        </w:rPr>
        <w:t>vient</w:t>
      </w:r>
      <w:proofErr w:type="gramEnd"/>
      <w:r w:rsidRPr="00850AD1">
        <w:rPr>
          <w:lang w:val="fr-FR"/>
        </w:rPr>
        <w:t xml:space="preserve"> la méchanceté ; mais ma main ne sera pas sur toi. </w:t>
      </w:r>
      <w:r w:rsidRPr="00850AD1">
        <w:rPr>
          <w:b/>
          <w:lang w:val="fr-FR"/>
        </w:rPr>
        <w:t>15</w:t>
      </w:r>
      <w:r w:rsidRPr="00850AD1">
        <w:rPr>
          <w:lang w:val="fr-FR"/>
        </w:rPr>
        <w:t xml:space="preserve"> Après qui est sorti le roi d’Israël ? Qui poursuis-tu ? Un chien mort, une puce ! </w:t>
      </w:r>
      <w:r w:rsidRPr="00850AD1">
        <w:rPr>
          <w:b/>
          <w:lang w:val="fr-FR"/>
        </w:rPr>
        <w:t xml:space="preserve">16 </w:t>
      </w:r>
      <w:r w:rsidRPr="00850AD1">
        <w:rPr>
          <w:lang w:val="fr-FR"/>
        </w:rPr>
        <w:t>Et l’Éternel sera juge, et il jugera entre moi et toi ; et il verra et plaidera ma cause, et me fera droit [en me délivrant] de ta main.</w:t>
      </w:r>
    </w:p>
    <w:p w:rsidR="00381F05" w:rsidRDefault="00850AD1" w:rsidP="00850AD1">
      <w:r w:rsidRPr="00850AD1">
        <w:rPr>
          <w:b/>
          <w:lang w:val="fr-FR"/>
        </w:rPr>
        <w:t xml:space="preserve">17 </w:t>
      </w:r>
      <w:r w:rsidRPr="00850AD1">
        <w:rPr>
          <w:lang w:val="fr-FR"/>
        </w:rPr>
        <w:t xml:space="preserve">Et lorsque David eut achevé de dire ces paroles à Saül, Saül dit : Est-ce là ta voix, mon fils David ? Et Saül éleva sa voix et pleura. </w:t>
      </w:r>
      <w:r w:rsidRPr="00850AD1">
        <w:rPr>
          <w:b/>
          <w:lang w:val="fr-FR"/>
        </w:rPr>
        <w:t xml:space="preserve">18 </w:t>
      </w:r>
      <w:r w:rsidRPr="00850AD1">
        <w:rPr>
          <w:lang w:val="fr-FR"/>
        </w:rPr>
        <w:t xml:space="preserve">Et il dit à David : Tu es plus juste que moi, car toi tu m’as rendu le bien, et moi je t’ai rendu le mal ; </w:t>
      </w:r>
      <w:r w:rsidRPr="00850AD1">
        <w:rPr>
          <w:b/>
          <w:lang w:val="fr-FR"/>
        </w:rPr>
        <w:t xml:space="preserve">19 </w:t>
      </w:r>
      <w:r w:rsidRPr="00850AD1">
        <w:rPr>
          <w:lang w:val="fr-FR"/>
        </w:rPr>
        <w:t xml:space="preserve">et tu as fait connaître aujourd’hui que tu agissais en bien envers moi, en ce que l’Éternel m’avait livré en ta main, et que tu ne m’as pas tué. </w:t>
      </w:r>
      <w:r w:rsidRPr="00850AD1">
        <w:rPr>
          <w:b/>
          <w:lang w:val="fr-FR"/>
        </w:rPr>
        <w:t>20</w:t>
      </w:r>
      <w:r w:rsidRPr="00850AD1">
        <w:rPr>
          <w:lang w:val="fr-FR"/>
        </w:rPr>
        <w:t xml:space="preserve"> Et si un homme a trouvé son ennemi, le laissera-t-il aller sain et sauf ? Que l’Éternel te fasse</w:t>
      </w:r>
      <w:r w:rsidRPr="00850AD1">
        <w:rPr>
          <w:vertAlign w:val="superscript"/>
          <w:lang w:val="fr-FR"/>
        </w:rPr>
        <w:footnoteReference w:id="561"/>
      </w:r>
      <w:r w:rsidRPr="00850AD1">
        <w:rPr>
          <w:lang w:val="fr-FR"/>
        </w:rPr>
        <w:t xml:space="preserve"> du bien, en récompense de ce que tu as fait aujourd’hui à mon égard ! </w:t>
      </w:r>
      <w:r w:rsidRPr="00850AD1">
        <w:rPr>
          <w:b/>
          <w:lang w:val="fr-FR"/>
        </w:rPr>
        <w:t>21</w:t>
      </w:r>
      <w:r w:rsidRPr="00850AD1">
        <w:rPr>
          <w:lang w:val="fr-FR"/>
        </w:rPr>
        <w:t xml:space="preserve"> Et maintenant, voici, je sais que certainement tu régneras, et que le royaume d’Israël sera établi en ta main. </w:t>
      </w:r>
      <w:r w:rsidRPr="00850AD1">
        <w:rPr>
          <w:b/>
          <w:lang w:val="fr-FR"/>
        </w:rPr>
        <w:t xml:space="preserve">22 </w:t>
      </w:r>
      <w:r w:rsidRPr="00850AD1">
        <w:rPr>
          <w:lang w:val="fr-FR"/>
        </w:rPr>
        <w:t>Et maintenant, jure-moi par l’Éternel que tu ne retrancheras point ma semence après moi, et que tu n’ôteras</w:t>
      </w:r>
      <w:r w:rsidRPr="00850AD1">
        <w:rPr>
          <w:vertAlign w:val="superscript"/>
          <w:lang w:val="fr-FR"/>
        </w:rPr>
        <w:footnoteReference w:id="562"/>
      </w:r>
      <w:r w:rsidRPr="00850AD1">
        <w:rPr>
          <w:lang w:val="fr-FR"/>
        </w:rPr>
        <w:t xml:space="preserve"> point mon nom de la maison de mon père. </w:t>
      </w:r>
      <w:r w:rsidRPr="00850AD1">
        <w:rPr>
          <w:b/>
          <w:lang w:val="fr-FR"/>
        </w:rPr>
        <w:t>23</w:t>
      </w:r>
      <w:r w:rsidRPr="00850AD1">
        <w:rPr>
          <w:lang w:val="fr-FR"/>
        </w:rPr>
        <w:t xml:space="preserve"> Et David le jura à Saül ; et Saül s’en alla dans sa maison ; et David et ses hommes montèrent au lieu fort.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50AD1" w:rsidRPr="00850AD1" w:rsidRDefault="00850AD1" w:rsidP="00850AD1">
      <w:pPr>
        <w:rPr>
          <w:lang w:val="fr-FR"/>
        </w:rPr>
      </w:pPr>
      <w:r w:rsidRPr="00850AD1">
        <w:rPr>
          <w:lang w:val="fr-FR"/>
        </w:rPr>
        <w:t xml:space="preserve">David et ses compagnons ont trouvé abri dans d'autres cavernes: les lieux forts d'En-Guédi. Hébreux 11:38 nous parle de ces hommes de foi «desquels le monde n'était pas digne, errant dans les déserts et les </w:t>
      </w:r>
      <w:r w:rsidRPr="00850AD1">
        <w:rPr>
          <w:lang w:val="fr-FR"/>
        </w:rPr>
        <w:lastRenderedPageBreak/>
        <w:t>montagnes, et les cavernes et les trous de la terre». Or voilà Saül, respirant encore menace et meurtre (comme son homonyme en Actes 9:1) qui, tout en poursuivant David, pénètre fortuitement dans la caverne où celui-ci se tient caché. C'est la main de Dieu, estiment aussitôt ses jeunes hommes: L'Éternel te fournit une occasion d'en finir avec ton ennemi et de prendre sa place sur le trône. Mais David ne le fera pas. Il honore «l'oint de l'Éternel» malgré sa méchanceté (1 Pierre 2:17).</w:t>
      </w:r>
    </w:p>
    <w:p w:rsidR="00850AD1" w:rsidRPr="00850AD1" w:rsidRDefault="00850AD1" w:rsidP="00850AD1">
      <w:pPr>
        <w:rPr>
          <w:lang w:val="fr-FR"/>
        </w:rPr>
      </w:pPr>
      <w:r w:rsidRPr="00850AD1">
        <w:rPr>
          <w:lang w:val="fr-FR"/>
        </w:rPr>
        <w:t>Il met aussi en pratique l’exhortation de Rom. 12:19: «Ne vous vengeant pas vous-mêmes, bien-aimés…». Parlant peut-être de cette expérience, David dira: «j’ai délivré celui qui me pressait sans cause» (Ps. 7:4). Sa noblesse et sa douceur nous font bien sûr penser à Celui qui ne s’est pas vengé de ses ennemis, mais au contraire priait pour eux: «Père, pardonne-leur… » (Luc 23:34).</w:t>
      </w:r>
    </w:p>
    <w:p w:rsidR="00381F05" w:rsidRDefault="00850AD1" w:rsidP="00850AD1">
      <w:r w:rsidRPr="00850AD1">
        <w:rPr>
          <w:lang w:val="fr-FR"/>
        </w:rPr>
        <w:t>Confus (voir Psaume 35:4), humilié en apparence, Saül doit reconnaître les droits de David au royaume d'Israël. Les ennemis de Christ eux-mêmes devront confesser qu'il est «Seigneur à la gloire de Dieu le Père» (Philippiens 2:11; voir aussi Ésaïe 49:7).</w:t>
      </w:r>
      <w:r w:rsidR="00381F05">
        <w:br w:type="page"/>
      </w:r>
    </w:p>
    <w:p w:rsidR="00381F05" w:rsidRPr="001C1B27" w:rsidRDefault="00381F05" w:rsidP="00381F05">
      <w:pPr>
        <w:pStyle w:val="Titre2"/>
      </w:pPr>
      <w:bookmarkStart w:id="4004" w:name="_Toc345837418"/>
      <w:bookmarkStart w:id="4005" w:name="_Toc345837799"/>
      <w:bookmarkStart w:id="4006" w:name="_Toc345838182"/>
      <w:bookmarkStart w:id="4007" w:name="_Toc345838562"/>
      <w:bookmarkStart w:id="4008" w:name="_Toc345838945"/>
      <w:bookmarkStart w:id="4009" w:name="_Toc345839706"/>
      <w:bookmarkStart w:id="4010" w:name="_Toc345840087"/>
      <w:bookmarkStart w:id="4011" w:name="_Toc345840468"/>
      <w:bookmarkStart w:id="4012" w:name="_Toc345840848"/>
      <w:bookmarkStart w:id="4013" w:name="_Toc345841229"/>
      <w:bookmarkStart w:id="4014" w:name="_Toc345841610"/>
      <w:bookmarkStart w:id="4015" w:name="_Toc354394468"/>
      <w:bookmarkStart w:id="4016" w:name="_Toc354394848"/>
      <w:bookmarkStart w:id="4017" w:name="_Toc354395228"/>
      <w:bookmarkStart w:id="4018" w:name="_Toc354395608"/>
      <w:bookmarkStart w:id="4019" w:name="_Toc354395988"/>
      <w:bookmarkStart w:id="4020" w:name="_Toc354400914"/>
      <w:bookmarkStart w:id="4021" w:name="_Toc354401294"/>
      <w:bookmarkStart w:id="4022" w:name="_Toc354401674"/>
      <w:bookmarkStart w:id="4023" w:name="_Toc354402054"/>
      <w:bookmarkStart w:id="4024" w:name="_Toc354402434"/>
      <w:bookmarkStart w:id="4025" w:name="_Toc354402814"/>
      <w:bookmarkStart w:id="4026" w:name="_Toc354403194"/>
      <w:r w:rsidRPr="001C1B27">
        <w:lastRenderedPageBreak/>
        <w:t>1</w:t>
      </w:r>
      <w:r>
        <w:t>6</w:t>
      </w:r>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5108F" w:rsidRPr="0095108F">
        <w:rPr>
          <w:b/>
          <w:iCs/>
          <w:sz w:val="26"/>
          <w:szCs w:val="26"/>
          <w:lang w:val="fr-FR"/>
        </w:rPr>
        <w:t>1 Samuel 25:1-17</w:t>
      </w:r>
    </w:p>
    <w:p w:rsidR="0095108F" w:rsidRPr="0095108F" w:rsidRDefault="0095108F" w:rsidP="0095108F">
      <w:pPr>
        <w:rPr>
          <w:lang w:val="fr-FR"/>
        </w:rPr>
      </w:pPr>
      <w:r w:rsidRPr="0095108F">
        <w:rPr>
          <w:b/>
          <w:lang w:val="fr-FR"/>
        </w:rPr>
        <w:t xml:space="preserve">1 </w:t>
      </w:r>
      <w:r w:rsidRPr="0095108F">
        <w:rPr>
          <w:lang w:val="fr-FR"/>
        </w:rPr>
        <w:t xml:space="preserve">Et Samuel mourut ; et tout Israël s’assembla, et se lamenta sur lui ; et on l’enterra dans sa maison, à Rama. </w:t>
      </w:r>
      <w:r w:rsidRPr="0095108F">
        <w:rPr>
          <w:b/>
          <w:lang w:val="fr-FR"/>
        </w:rPr>
        <w:t>2</w:t>
      </w:r>
      <w:r w:rsidRPr="0095108F">
        <w:rPr>
          <w:lang w:val="fr-FR"/>
        </w:rPr>
        <w:t xml:space="preserve"> Et David se leva, et descendit au désert de Paran. Et il y avait à Maon un homme qui avait ses affaires à Carmel</w:t>
      </w:r>
      <w:r w:rsidRPr="0095108F">
        <w:rPr>
          <w:vertAlign w:val="superscript"/>
          <w:lang w:val="fr-FR"/>
        </w:rPr>
        <w:footnoteReference w:id="563"/>
      </w:r>
      <w:r w:rsidRPr="0095108F">
        <w:rPr>
          <w:lang w:val="fr-FR"/>
        </w:rPr>
        <w:t xml:space="preserve"> ; et cet homme était très-riche ; il avait trois mille moutons et mille chèvres. Et il était à Carmel pendant qu’on tondait ses moutons. </w:t>
      </w:r>
      <w:r w:rsidRPr="0095108F">
        <w:rPr>
          <w:b/>
          <w:lang w:val="fr-FR"/>
        </w:rPr>
        <w:t xml:space="preserve">3 </w:t>
      </w:r>
      <w:r w:rsidRPr="0095108F">
        <w:rPr>
          <w:lang w:val="fr-FR"/>
        </w:rPr>
        <w:t xml:space="preserve">Et le nom de l’homme était Nabal, et le nom de sa femme, Abigaïl ; et la femme avait du bon sens et était belle de visage ; et l’homme était dur et méchant dans ses actes ; et il était de la race de Caleb. </w:t>
      </w:r>
      <w:r w:rsidRPr="0095108F">
        <w:rPr>
          <w:b/>
          <w:lang w:val="fr-FR"/>
        </w:rPr>
        <w:t xml:space="preserve">4 </w:t>
      </w:r>
      <w:r w:rsidRPr="0095108F">
        <w:rPr>
          <w:lang w:val="fr-FR"/>
        </w:rPr>
        <w:t xml:space="preserve">Et David apprit dans le désert que Nabal tondait ses moutons. </w:t>
      </w:r>
      <w:r w:rsidRPr="0095108F">
        <w:rPr>
          <w:b/>
          <w:lang w:val="fr-FR"/>
        </w:rPr>
        <w:t xml:space="preserve">5 </w:t>
      </w:r>
      <w:r w:rsidRPr="0095108F">
        <w:rPr>
          <w:lang w:val="fr-FR"/>
        </w:rPr>
        <w:t xml:space="preserve">Et David envoya dix jeunes hommes ; et David dit aux jeunes hommes : Montez à Carmel, et entrez chez Nabal, et saluez-le en mon nom ; </w:t>
      </w:r>
      <w:r w:rsidRPr="0095108F">
        <w:rPr>
          <w:b/>
          <w:lang w:val="fr-FR"/>
        </w:rPr>
        <w:t>6</w:t>
      </w:r>
      <w:r w:rsidRPr="0095108F">
        <w:rPr>
          <w:lang w:val="fr-FR"/>
        </w:rPr>
        <w:t xml:space="preserve"> et vous [lui] direz ainsi : Vis longtemps ! </w:t>
      </w:r>
      <w:proofErr w:type="gramStart"/>
      <w:r w:rsidRPr="0095108F">
        <w:rPr>
          <w:lang w:val="fr-FR"/>
        </w:rPr>
        <w:t>et</w:t>
      </w:r>
      <w:proofErr w:type="gramEnd"/>
      <w:r w:rsidRPr="0095108F">
        <w:rPr>
          <w:lang w:val="fr-FR"/>
        </w:rPr>
        <w:t xml:space="preserve"> paix te soit, et paix à ta maison, et paix à tout ce qui t’appartient ! </w:t>
      </w:r>
      <w:r w:rsidRPr="0095108F">
        <w:rPr>
          <w:b/>
          <w:lang w:val="fr-FR"/>
        </w:rPr>
        <w:t xml:space="preserve">7 </w:t>
      </w:r>
      <w:r w:rsidRPr="0095108F">
        <w:rPr>
          <w:lang w:val="fr-FR"/>
        </w:rPr>
        <w:t xml:space="preserve">Et maintenant j’ai entendu dire que tu as les tondeurs ; or tes bergers ont été avec nous, et nous ne les avons pas molestés, et rien n’a manqué du leur, tous les jours qu’ils ont été à Carmel. </w:t>
      </w:r>
      <w:r w:rsidRPr="0095108F">
        <w:rPr>
          <w:b/>
          <w:lang w:val="fr-FR"/>
        </w:rPr>
        <w:t xml:space="preserve">8 </w:t>
      </w:r>
      <w:r w:rsidRPr="0095108F">
        <w:rPr>
          <w:lang w:val="fr-FR"/>
        </w:rPr>
        <w:t xml:space="preserve">Demande-le à tes jeunes gens et ils t’en informeront. Que les jeunes hommes trouvent donc grâce à tes yeux, car nous sommes venus dans un bon jour. Donne, je te prie, à tes serviteurs et à ton fils David ce que ta main trouvera. </w:t>
      </w:r>
      <w:r w:rsidRPr="0095108F">
        <w:rPr>
          <w:b/>
          <w:lang w:val="fr-FR"/>
        </w:rPr>
        <w:t>9</w:t>
      </w:r>
      <w:r w:rsidRPr="0095108F">
        <w:rPr>
          <w:lang w:val="fr-FR"/>
        </w:rPr>
        <w:t xml:space="preserve"> Et les jeunes hommes de David vinrent et parlèrent à Nabal selon toutes ces paroles, au nom de David ; et ils se tinrent tranquilles. </w:t>
      </w:r>
      <w:r w:rsidRPr="0095108F">
        <w:rPr>
          <w:b/>
          <w:lang w:val="fr-FR"/>
        </w:rPr>
        <w:t>10</w:t>
      </w:r>
      <w:r w:rsidRPr="0095108F">
        <w:rPr>
          <w:lang w:val="fr-FR"/>
        </w:rPr>
        <w:t xml:space="preserve"> Et Nabal répondit aux serviteurs de David, et dit : Qui est David ? Et qui est le fils d’Isaï ? Aujourd’hui ils sont nombreux les serviteurs qui se sauvent chacun de son maître. </w:t>
      </w:r>
      <w:r w:rsidRPr="0095108F">
        <w:rPr>
          <w:b/>
          <w:lang w:val="fr-FR"/>
        </w:rPr>
        <w:t xml:space="preserve">11 </w:t>
      </w:r>
      <w:r w:rsidRPr="0095108F">
        <w:rPr>
          <w:lang w:val="fr-FR"/>
        </w:rPr>
        <w:t>Et je prendrais mon pain et mon eau, et ma viande que j’ai tuée pour mes tondeurs, et je les donnerais à des hommes dont je ne sais d’où ils sont ?</w:t>
      </w:r>
    </w:p>
    <w:p w:rsidR="0095108F" w:rsidRPr="0095108F" w:rsidRDefault="0095108F" w:rsidP="0095108F">
      <w:pPr>
        <w:rPr>
          <w:lang w:val="fr-FR"/>
        </w:rPr>
      </w:pPr>
      <w:r w:rsidRPr="0095108F">
        <w:rPr>
          <w:b/>
          <w:lang w:val="fr-FR"/>
        </w:rPr>
        <w:t xml:space="preserve">12 </w:t>
      </w:r>
      <w:r w:rsidRPr="0095108F">
        <w:rPr>
          <w:lang w:val="fr-FR"/>
        </w:rPr>
        <w:t xml:space="preserve">Et les jeunes hommes de David rebroussèrent chemin et s’en retournèrent ; et ils vinrent et lui racontèrent selon toutes ces paroles. </w:t>
      </w:r>
      <w:r w:rsidRPr="0095108F">
        <w:rPr>
          <w:b/>
          <w:lang w:val="fr-FR"/>
        </w:rPr>
        <w:t xml:space="preserve">13 </w:t>
      </w:r>
      <w:r w:rsidRPr="0095108F">
        <w:rPr>
          <w:lang w:val="fr-FR"/>
        </w:rPr>
        <w:t>Et David dit à ses hommes : Ceignez chacun votre épée. Et ils ceignirent chacun leur épée, et David aussi ceignit son épée. Et environ quatre cents hommes montèrent après David, et deux cents restèrent près du bagage.</w:t>
      </w:r>
    </w:p>
    <w:p w:rsidR="00381F05" w:rsidRPr="0095108F" w:rsidRDefault="0095108F" w:rsidP="0095108F">
      <w:r w:rsidRPr="0095108F">
        <w:rPr>
          <w:b/>
          <w:lang w:val="fr-FR"/>
        </w:rPr>
        <w:t>14</w:t>
      </w:r>
      <w:r w:rsidRPr="0095108F">
        <w:rPr>
          <w:lang w:val="fr-FR"/>
        </w:rPr>
        <w:t xml:space="preserve"> Et un jeune homme des gens [de Nabal] </w:t>
      </w:r>
      <w:proofErr w:type="gramStart"/>
      <w:r w:rsidRPr="0095108F">
        <w:rPr>
          <w:lang w:val="fr-FR"/>
        </w:rPr>
        <w:t>informa</w:t>
      </w:r>
      <w:proofErr w:type="gramEnd"/>
      <w:r w:rsidRPr="0095108F">
        <w:rPr>
          <w:lang w:val="fr-FR"/>
        </w:rPr>
        <w:t xml:space="preserve"> Abigaïl, femme de Nabal, disant : Voici, David a envoyé du désert des messagers pour bénir notre maître, et il s’est emporté contre eux. </w:t>
      </w:r>
      <w:r w:rsidRPr="0095108F">
        <w:rPr>
          <w:b/>
          <w:lang w:val="fr-FR"/>
        </w:rPr>
        <w:t>15</w:t>
      </w:r>
      <w:r w:rsidRPr="0095108F">
        <w:rPr>
          <w:lang w:val="fr-FR"/>
        </w:rPr>
        <w:t xml:space="preserve"> Et les hommes ont été très-bons pour nous, et nous n’avons pas été molestés, et il n’a rien manqué de ce qui était à nous, tout le temps que nous avons marché avec eux pendant que nous étions aux champs. </w:t>
      </w:r>
      <w:r w:rsidRPr="0095108F">
        <w:rPr>
          <w:b/>
          <w:lang w:val="fr-FR"/>
        </w:rPr>
        <w:t>16</w:t>
      </w:r>
      <w:r w:rsidRPr="0095108F">
        <w:rPr>
          <w:lang w:val="fr-FR"/>
        </w:rPr>
        <w:t xml:space="preserve"> Ils ont été une muraille pour nous, de nuit et de jour, tout le temps que nous avons été avec eux, faisant paître le menu bétail. </w:t>
      </w:r>
      <w:r w:rsidRPr="0095108F">
        <w:rPr>
          <w:b/>
          <w:lang w:val="fr-FR"/>
        </w:rPr>
        <w:t>17</w:t>
      </w:r>
      <w:r w:rsidRPr="0095108F">
        <w:rPr>
          <w:lang w:val="fr-FR"/>
        </w:rPr>
        <w:t xml:space="preserve"> Et maintenant, sache et vois ce que tu as à faire ; car le mal est décidé contre notre maître et contre toute sa maison ; et il est trop fils de Bélial pour qu’on parle avec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5108F" w:rsidRPr="0095108F" w:rsidRDefault="0095108F" w:rsidP="0095108F">
      <w:pPr>
        <w:rPr>
          <w:lang w:val="fr-FR"/>
        </w:rPr>
      </w:pPr>
      <w:r w:rsidRPr="0095108F">
        <w:rPr>
          <w:lang w:val="fr-FR"/>
        </w:rPr>
        <w:t xml:space="preserve">Samuel meurt et avec lui cessent les prières qu'il faisait monter fidèlement en faveur du peuple (chapitre 12:23). Moïse et lui sont deux grands exemples de l'intercession (Jérémie 15:1). C'est toujours solennel quand Dieu retire un homme ou une femme de prière, quand une voix se tait... après avoir peut-être beaucoup prié pour nous. Toutefois </w:t>
      </w:r>
      <w:r w:rsidRPr="0095108F">
        <w:rPr>
          <w:b/>
          <w:bCs/>
          <w:lang w:val="fr-FR"/>
        </w:rPr>
        <w:t xml:space="preserve">celle du Seigneur </w:t>
      </w:r>
      <w:r w:rsidRPr="0095108F">
        <w:rPr>
          <w:lang w:val="fr-FR"/>
        </w:rPr>
        <w:t>ne s'interrompra pas. Il est «</w:t>
      </w:r>
      <w:r w:rsidRPr="0095108F">
        <w:rPr>
          <w:b/>
          <w:bCs/>
          <w:lang w:val="fr-FR"/>
        </w:rPr>
        <w:t>toujours vivant</w:t>
      </w:r>
      <w:r w:rsidRPr="0095108F">
        <w:rPr>
          <w:lang w:val="fr-FR"/>
        </w:rPr>
        <w:t xml:space="preserve"> pour intercéder pour nous» (Hébreux 7:25).</w:t>
      </w:r>
    </w:p>
    <w:p w:rsidR="0095108F" w:rsidRPr="0095108F" w:rsidRDefault="0095108F" w:rsidP="0095108F">
      <w:pPr>
        <w:rPr>
          <w:lang w:val="fr-FR"/>
        </w:rPr>
      </w:pPr>
      <w:r w:rsidRPr="0095108F">
        <w:rPr>
          <w:lang w:val="fr-FR"/>
        </w:rPr>
        <w:t xml:space="preserve">David, le vrai roi, le sauveur d'Israël, est là au milieu de son peuple comme un berger fidèle. Il a veillé sur les troupeaux du riche Nabal aussi soigneusement que jadis sur ses propres brebis. À présent il envoie ses jeunes gens avec une parole de paix pour la maison de cet homme (verset 6; comparez Luc 10:5). Mais </w:t>
      </w:r>
      <w:r w:rsidRPr="0095108F">
        <w:rPr>
          <w:lang w:val="fr-FR"/>
        </w:rPr>
        <w:lastRenderedPageBreak/>
        <w:t>Nabal ne connaît pas David et il le méprise (verset 10). Il ressemble à ces pharisiens qui disaient de Jésus: «Pour celui-ci, nous ne savons d'où il est» (Jean 9:29). Il rejette à la fois le roi véritable et ses messagers. Et c'est aussi ce que le Seigneur annonçait à Ses disciples: «Celui qui vous écoute, m'écoute; et celui qui vous rejette, me rejette» (Luc 10:16).</w:t>
      </w:r>
    </w:p>
    <w:p w:rsidR="00381F05" w:rsidRDefault="0095108F" w:rsidP="0095108F">
      <w:r w:rsidRPr="0095108F">
        <w:rPr>
          <w:lang w:val="fr-FR"/>
        </w:rPr>
        <w:t xml:space="preserve">En outre, tout comme le riche «insensé» de Luc 12:16 à 20, Nabal s’attribue ce que Dieu a placé entre ses mains: </w:t>
      </w:r>
      <w:r w:rsidRPr="0095108F">
        <w:rPr>
          <w:b/>
          <w:bCs/>
          <w:lang w:val="fr-FR"/>
        </w:rPr>
        <w:t>mon</w:t>
      </w:r>
      <w:r w:rsidRPr="0095108F">
        <w:rPr>
          <w:lang w:val="fr-FR"/>
        </w:rPr>
        <w:t xml:space="preserve"> pain, </w:t>
      </w:r>
      <w:r w:rsidRPr="0095108F">
        <w:rPr>
          <w:b/>
          <w:bCs/>
          <w:lang w:val="fr-FR"/>
        </w:rPr>
        <w:t>mon</w:t>
      </w:r>
      <w:r w:rsidRPr="0095108F">
        <w:rPr>
          <w:lang w:val="fr-FR"/>
        </w:rPr>
        <w:t xml:space="preserve"> eau, </w:t>
      </w:r>
      <w:r w:rsidRPr="0095108F">
        <w:rPr>
          <w:b/>
          <w:bCs/>
          <w:lang w:val="fr-FR"/>
        </w:rPr>
        <w:t>ma</w:t>
      </w:r>
      <w:r w:rsidRPr="0095108F">
        <w:rPr>
          <w:lang w:val="fr-FR"/>
        </w:rPr>
        <w:t xml:space="preserve"> viande, etc…</w:t>
      </w:r>
      <w:r w:rsidR="00381F05">
        <w:br w:type="page"/>
      </w:r>
    </w:p>
    <w:p w:rsidR="00381F05" w:rsidRPr="001C1B27" w:rsidRDefault="00381F05" w:rsidP="00381F05">
      <w:pPr>
        <w:pStyle w:val="Titre2"/>
      </w:pPr>
      <w:bookmarkStart w:id="4027" w:name="_Toc345837419"/>
      <w:bookmarkStart w:id="4028" w:name="_Toc345837800"/>
      <w:bookmarkStart w:id="4029" w:name="_Toc345838183"/>
      <w:bookmarkStart w:id="4030" w:name="_Toc345838563"/>
      <w:bookmarkStart w:id="4031" w:name="_Toc345838946"/>
      <w:bookmarkStart w:id="4032" w:name="_Toc345839707"/>
      <w:bookmarkStart w:id="4033" w:name="_Toc345840088"/>
      <w:bookmarkStart w:id="4034" w:name="_Toc345840469"/>
      <w:bookmarkStart w:id="4035" w:name="_Toc345840849"/>
      <w:bookmarkStart w:id="4036" w:name="_Toc345841230"/>
      <w:bookmarkStart w:id="4037" w:name="_Toc345841611"/>
      <w:bookmarkStart w:id="4038" w:name="_Toc354394469"/>
      <w:bookmarkStart w:id="4039" w:name="_Toc354394849"/>
      <w:bookmarkStart w:id="4040" w:name="_Toc354395229"/>
      <w:bookmarkStart w:id="4041" w:name="_Toc354395609"/>
      <w:bookmarkStart w:id="4042" w:name="_Toc354395989"/>
      <w:bookmarkStart w:id="4043" w:name="_Toc354400915"/>
      <w:bookmarkStart w:id="4044" w:name="_Toc354401295"/>
      <w:bookmarkStart w:id="4045" w:name="_Toc354401675"/>
      <w:bookmarkStart w:id="4046" w:name="_Toc354402055"/>
      <w:bookmarkStart w:id="4047" w:name="_Toc354402435"/>
      <w:bookmarkStart w:id="4048" w:name="_Toc354402815"/>
      <w:bookmarkStart w:id="4049" w:name="_Toc354403195"/>
      <w:r w:rsidRPr="001C1B27">
        <w:lastRenderedPageBreak/>
        <w:t>1</w:t>
      </w:r>
      <w:r>
        <w:t>7</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5108F" w:rsidRPr="0095108F">
        <w:rPr>
          <w:b/>
          <w:iCs/>
          <w:sz w:val="26"/>
          <w:szCs w:val="26"/>
          <w:lang w:val="fr-FR"/>
        </w:rPr>
        <w:t>1 Samuel 25:18-31</w:t>
      </w:r>
    </w:p>
    <w:p w:rsidR="00381F05" w:rsidRPr="0095108F" w:rsidRDefault="0095108F" w:rsidP="00381F05">
      <w:r w:rsidRPr="0095108F">
        <w:rPr>
          <w:b/>
          <w:lang w:val="fr-FR"/>
        </w:rPr>
        <w:t>23</w:t>
      </w:r>
      <w:r w:rsidRPr="0095108F">
        <w:rPr>
          <w:lang w:val="fr-FR"/>
        </w:rPr>
        <w:t xml:space="preserve"> Et Abigaïl vit David, et elle se hâta et descendit de dessus son âne ; et elle tomba sur sa face devant David et se prosterna contre terre. </w:t>
      </w:r>
      <w:r w:rsidRPr="0095108F">
        <w:rPr>
          <w:b/>
          <w:lang w:val="fr-FR"/>
        </w:rPr>
        <w:t xml:space="preserve">24 </w:t>
      </w:r>
      <w:r w:rsidRPr="0095108F">
        <w:rPr>
          <w:lang w:val="fr-FR"/>
        </w:rPr>
        <w:t xml:space="preserve">Et elle tomba à ses pieds, et dit : À moi l’iniquité, mon seigneur ! Mais je te prie, que ta servante parle à tes oreilles ; et écoute les paroles de ta servante. </w:t>
      </w:r>
      <w:r w:rsidRPr="0095108F">
        <w:rPr>
          <w:b/>
          <w:lang w:val="fr-FR"/>
        </w:rPr>
        <w:t xml:space="preserve">25 </w:t>
      </w:r>
      <w:r w:rsidRPr="0095108F">
        <w:rPr>
          <w:lang w:val="fr-FR"/>
        </w:rPr>
        <w:t>Que mon seigneur, je te prie, ne fasse pas attention à cet homme de Bélial, à Nabal ; car il est tel que son nom : son nom est Nabal</w:t>
      </w:r>
      <w:r w:rsidRPr="0095108F">
        <w:rPr>
          <w:vertAlign w:val="superscript"/>
          <w:lang w:val="fr-FR"/>
        </w:rPr>
        <w:footnoteReference w:id="564"/>
      </w:r>
      <w:r w:rsidRPr="0095108F">
        <w:rPr>
          <w:lang w:val="fr-FR"/>
        </w:rPr>
        <w:t>, et la folie</w:t>
      </w:r>
      <w:r w:rsidRPr="0095108F">
        <w:rPr>
          <w:vertAlign w:val="superscript"/>
          <w:lang w:val="fr-FR"/>
        </w:rPr>
        <w:footnoteReference w:id="565"/>
      </w:r>
      <w:r w:rsidRPr="0095108F">
        <w:rPr>
          <w:lang w:val="fr-FR"/>
        </w:rPr>
        <w:t xml:space="preserve"> est avec lui. Et moi, ta servante, je n’ai pas vu les jeunes hommes de mon seigneur que tu as envoyés. </w:t>
      </w:r>
      <w:r w:rsidRPr="0095108F">
        <w:rPr>
          <w:b/>
          <w:lang w:val="fr-FR"/>
        </w:rPr>
        <w:t xml:space="preserve">26 </w:t>
      </w:r>
      <w:r w:rsidRPr="0095108F">
        <w:rPr>
          <w:lang w:val="fr-FR"/>
        </w:rPr>
        <w:t>Et maintenant, mon seigneur, l’Éternel est vivant et ton âme est vivante, que l’Éternel t’a empêché d’en venir au sang et de te faire justice</w:t>
      </w:r>
      <w:r w:rsidRPr="0095108F">
        <w:rPr>
          <w:vertAlign w:val="superscript"/>
          <w:lang w:val="fr-FR"/>
        </w:rPr>
        <w:footnoteReference w:id="566"/>
      </w:r>
      <w:r w:rsidRPr="0095108F">
        <w:rPr>
          <w:lang w:val="fr-FR"/>
        </w:rPr>
        <w:t xml:space="preserve"> par ta main. Et maintenant, que tes ennemis et ceux qui cherchent à faire du tort à mon seigneur soient comme Nabal ! </w:t>
      </w:r>
      <w:r w:rsidRPr="0095108F">
        <w:rPr>
          <w:b/>
          <w:lang w:val="fr-FR"/>
        </w:rPr>
        <w:t>27</w:t>
      </w:r>
      <w:r w:rsidRPr="0095108F">
        <w:rPr>
          <w:lang w:val="fr-FR"/>
        </w:rPr>
        <w:t xml:space="preserve"> Et maintenant, [voici] ce présent que ton esclave a apporté à mon seigneur pour qu’on le donne aux jeunes hommes qui marchent à la suite de mon seigneur. </w:t>
      </w:r>
      <w:r w:rsidRPr="0095108F">
        <w:rPr>
          <w:b/>
          <w:lang w:val="fr-FR"/>
        </w:rPr>
        <w:t>28</w:t>
      </w:r>
      <w:r w:rsidRPr="0095108F">
        <w:rPr>
          <w:lang w:val="fr-FR"/>
        </w:rPr>
        <w:t xml:space="preserve"> Pardonne, je te prie, la transgression de ta servante, car l’Éternel fera certainement une maison stable à mon seigneur ; car mon seigneur combat les combats de l’Éternel, et la méchanceté n’a jamais été trouvée en toi. </w:t>
      </w:r>
      <w:r w:rsidRPr="0095108F">
        <w:rPr>
          <w:b/>
          <w:lang w:val="fr-FR"/>
        </w:rPr>
        <w:t xml:space="preserve">29 </w:t>
      </w:r>
      <w:r w:rsidRPr="0095108F">
        <w:rPr>
          <w:lang w:val="fr-FR"/>
        </w:rPr>
        <w:t xml:space="preserve">Et un homme s’est levé pour te poursuivre et pour chercher ta vie, mais la vie de mon seigneur est liée dans le faisceau des vivants par devers l’Éternel, ton Dieu ; et l’âme de tes ennemis, il la lancera du creux de la fronde. </w:t>
      </w:r>
      <w:r w:rsidRPr="0095108F">
        <w:rPr>
          <w:b/>
          <w:lang w:val="fr-FR"/>
        </w:rPr>
        <w:t xml:space="preserve">30 </w:t>
      </w:r>
      <w:r w:rsidRPr="0095108F">
        <w:rPr>
          <w:lang w:val="fr-FR"/>
        </w:rPr>
        <w:t>Et il arrivera que, lorsque l’Éternel aura fait à mon seigneur selon tout le bien dont il a parlé à ton sujet, et qu’il t’aura établi</w:t>
      </w:r>
      <w:r w:rsidRPr="0095108F">
        <w:rPr>
          <w:vertAlign w:val="superscript"/>
          <w:lang w:val="fr-FR"/>
        </w:rPr>
        <w:footnoteReference w:id="567"/>
      </w:r>
      <w:r w:rsidRPr="0095108F">
        <w:rPr>
          <w:lang w:val="fr-FR"/>
        </w:rPr>
        <w:t xml:space="preserve"> prince sur Israël, </w:t>
      </w:r>
      <w:r w:rsidRPr="0095108F">
        <w:rPr>
          <w:b/>
          <w:lang w:val="fr-FR"/>
        </w:rPr>
        <w:t xml:space="preserve">31 </w:t>
      </w:r>
      <w:r w:rsidRPr="0095108F">
        <w:rPr>
          <w:lang w:val="fr-FR"/>
        </w:rPr>
        <w:t>ceci ne sera point pour toi une occasion de chute, ni un achoppement pour le cœur de mon seigneur, d’avoir sans cause versé le sang, et que mon seigneur se soit fait justice</w:t>
      </w:r>
      <w:r w:rsidRPr="0095108F">
        <w:rPr>
          <w:vertAlign w:val="superscript"/>
          <w:lang w:val="fr-FR"/>
        </w:rPr>
        <w:footnoteReference w:id="568"/>
      </w:r>
      <w:r w:rsidRPr="0095108F">
        <w:rPr>
          <w:lang w:val="fr-FR"/>
        </w:rPr>
        <w:t xml:space="preserve"> à lui-même. Et quand l’Éternel aura fait du bien à mon seigneur, souviens-toi de ta servante.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5108F" w:rsidRPr="0095108F" w:rsidRDefault="0095108F" w:rsidP="0095108F">
      <w:pPr>
        <w:rPr>
          <w:lang w:val="fr-FR"/>
        </w:rPr>
      </w:pPr>
      <w:r w:rsidRPr="0095108F">
        <w:rPr>
          <w:lang w:val="fr-FR"/>
        </w:rPr>
        <w:t xml:space="preserve">«Ils m'ont rendu le mal pour le bien», pourra dire David au Psaume 35:12. C'est ce que faisait </w:t>
      </w:r>
      <w:r w:rsidRPr="0095108F">
        <w:rPr>
          <w:b/>
          <w:bCs/>
          <w:lang w:val="fr-FR"/>
        </w:rPr>
        <w:t>Nabal</w:t>
      </w:r>
      <w:r w:rsidRPr="0095108F">
        <w:rPr>
          <w:lang w:val="fr-FR"/>
        </w:rPr>
        <w:t xml:space="preserve">. C'est déjà ce qu'avait fait </w:t>
      </w:r>
      <w:r w:rsidRPr="0095108F">
        <w:rPr>
          <w:b/>
          <w:bCs/>
          <w:lang w:val="fr-FR"/>
        </w:rPr>
        <w:t>Saül</w:t>
      </w:r>
      <w:r w:rsidRPr="0095108F">
        <w:rPr>
          <w:lang w:val="fr-FR"/>
        </w:rPr>
        <w:t xml:space="preserve">, ainsi que lui-même l'avait reconnu au chapitre précédent: «Tu m'as rendu le bien et </w:t>
      </w:r>
      <w:r w:rsidRPr="0095108F">
        <w:rPr>
          <w:b/>
          <w:bCs/>
          <w:lang w:val="fr-FR"/>
        </w:rPr>
        <w:t>moi</w:t>
      </w:r>
      <w:r w:rsidRPr="0095108F">
        <w:rPr>
          <w:lang w:val="fr-FR"/>
        </w:rPr>
        <w:t xml:space="preserve"> je t'ai </w:t>
      </w:r>
      <w:r w:rsidRPr="0095108F">
        <w:rPr>
          <w:b/>
          <w:bCs/>
          <w:lang w:val="fr-FR"/>
        </w:rPr>
        <w:t>rendu le mal</w:t>
      </w:r>
      <w:r w:rsidRPr="0095108F">
        <w:rPr>
          <w:lang w:val="fr-FR"/>
        </w:rPr>
        <w:t xml:space="preserve">» (chapitre 24:18). Mais cette fois, David ne rend pas </w:t>
      </w:r>
      <w:r w:rsidRPr="0095108F">
        <w:rPr>
          <w:b/>
          <w:bCs/>
          <w:lang w:val="fr-FR"/>
        </w:rPr>
        <w:t>le bien</w:t>
      </w:r>
      <w:r w:rsidRPr="0095108F">
        <w:rPr>
          <w:lang w:val="fr-FR"/>
        </w:rPr>
        <w:t>. Sous le coup de la colère, le chef offensé a ceint son épée pour la vengeance. Il a cessé de ressembler au Modèle parfait, «qui lorsqu'on l'outrageait, ne rendait pas d'outrage, quand Il souffrait, ne menaçait pas, mais se remettait à Celui qui juge justement» (1 Pierre 2:23).</w:t>
      </w:r>
    </w:p>
    <w:p w:rsidR="00381F05" w:rsidRDefault="0095108F" w:rsidP="0095108F">
      <w:r w:rsidRPr="0095108F">
        <w:rPr>
          <w:lang w:val="fr-FR"/>
        </w:rPr>
        <w:t xml:space="preserve">Dans cette maison de Nabal, la </w:t>
      </w:r>
      <w:r w:rsidRPr="0095108F">
        <w:rPr>
          <w:b/>
          <w:bCs/>
          <w:lang w:val="fr-FR"/>
        </w:rPr>
        <w:t>sagesse</w:t>
      </w:r>
      <w:r w:rsidRPr="0095108F">
        <w:rPr>
          <w:lang w:val="fr-FR"/>
        </w:rPr>
        <w:t xml:space="preserve"> et la </w:t>
      </w:r>
      <w:r w:rsidRPr="0095108F">
        <w:rPr>
          <w:b/>
          <w:bCs/>
          <w:lang w:val="fr-FR"/>
        </w:rPr>
        <w:t>folie</w:t>
      </w:r>
      <w:r w:rsidRPr="0095108F">
        <w:rPr>
          <w:lang w:val="fr-FR"/>
        </w:rPr>
        <w:t xml:space="preserve"> habitaient côte à côte. La folie s'était manifestée par la bouche de Nabal l'incrédule (dont le nom signifie </w:t>
      </w:r>
      <w:r w:rsidRPr="0095108F">
        <w:rPr>
          <w:b/>
          <w:bCs/>
          <w:lang w:val="fr-FR"/>
        </w:rPr>
        <w:t>fou</w:t>
      </w:r>
      <w:r w:rsidRPr="0095108F">
        <w:rPr>
          <w:lang w:val="fr-FR"/>
        </w:rPr>
        <w:t xml:space="preserve">, et nous l’avons déjà hier comparé au riche insensé de Luc 12). À présent la sagesse intervient à son tour par le moyen de la pieuse Abigaïl, femme de </w:t>
      </w:r>
      <w:r w:rsidRPr="0095108F">
        <w:rPr>
          <w:b/>
          <w:bCs/>
          <w:lang w:val="fr-FR"/>
        </w:rPr>
        <w:t>bon sens</w:t>
      </w:r>
      <w:r w:rsidRPr="0095108F">
        <w:rPr>
          <w:lang w:val="fr-FR"/>
        </w:rPr>
        <w:t xml:space="preserve"> (verset 3). Avec ses présents, elle se porte à la rencontre de celui qu'elle reconnaît comme l'oint de l'Éternel. Elle se prosterne, confesse son indignité et magnifie les gloires actuelles et futures que sa foi a discernées dans le roi selon Dieu. Nous constatons que la </w:t>
      </w:r>
      <w:r w:rsidRPr="0095108F">
        <w:rPr>
          <w:b/>
          <w:bCs/>
          <w:lang w:val="fr-FR"/>
        </w:rPr>
        <w:t>folie</w:t>
      </w:r>
      <w:r w:rsidRPr="0095108F">
        <w:rPr>
          <w:lang w:val="fr-FR"/>
        </w:rPr>
        <w:t xml:space="preserve"> et </w:t>
      </w:r>
      <w:r w:rsidRPr="0095108F">
        <w:rPr>
          <w:b/>
          <w:bCs/>
          <w:lang w:val="fr-FR"/>
        </w:rPr>
        <w:t>l'incrédulité</w:t>
      </w:r>
      <w:r w:rsidRPr="0095108F">
        <w:rPr>
          <w:lang w:val="fr-FR"/>
        </w:rPr>
        <w:t xml:space="preserve"> vont ensemble, comme aussi la vraie sagesse est inséparable de la foi.</w:t>
      </w:r>
      <w:r w:rsidR="00381F05">
        <w:br w:type="page"/>
      </w:r>
    </w:p>
    <w:p w:rsidR="00381F05" w:rsidRPr="001C1B27" w:rsidRDefault="00381F05" w:rsidP="00381F05">
      <w:pPr>
        <w:pStyle w:val="Titre2"/>
      </w:pPr>
      <w:bookmarkStart w:id="4050" w:name="_Toc345837420"/>
      <w:bookmarkStart w:id="4051" w:name="_Toc345837801"/>
      <w:bookmarkStart w:id="4052" w:name="_Toc345838184"/>
      <w:bookmarkStart w:id="4053" w:name="_Toc345838564"/>
      <w:bookmarkStart w:id="4054" w:name="_Toc345838947"/>
      <w:bookmarkStart w:id="4055" w:name="_Toc345839708"/>
      <w:bookmarkStart w:id="4056" w:name="_Toc345840089"/>
      <w:bookmarkStart w:id="4057" w:name="_Toc345840470"/>
      <w:bookmarkStart w:id="4058" w:name="_Toc345840850"/>
      <w:bookmarkStart w:id="4059" w:name="_Toc345841231"/>
      <w:bookmarkStart w:id="4060" w:name="_Toc345841612"/>
      <w:bookmarkStart w:id="4061" w:name="_Toc354394470"/>
      <w:bookmarkStart w:id="4062" w:name="_Toc354394850"/>
      <w:bookmarkStart w:id="4063" w:name="_Toc354395230"/>
      <w:bookmarkStart w:id="4064" w:name="_Toc354395610"/>
      <w:bookmarkStart w:id="4065" w:name="_Toc354395990"/>
      <w:bookmarkStart w:id="4066" w:name="_Toc354400916"/>
      <w:bookmarkStart w:id="4067" w:name="_Toc354401296"/>
      <w:bookmarkStart w:id="4068" w:name="_Toc354401676"/>
      <w:bookmarkStart w:id="4069" w:name="_Toc354402056"/>
      <w:bookmarkStart w:id="4070" w:name="_Toc354402436"/>
      <w:bookmarkStart w:id="4071" w:name="_Toc354402816"/>
      <w:bookmarkStart w:id="4072" w:name="_Toc354403196"/>
      <w:r w:rsidRPr="001C1B27">
        <w:lastRenderedPageBreak/>
        <w:t>1</w:t>
      </w:r>
      <w:r>
        <w:t>8</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E1774" w:rsidRPr="00EE1774">
        <w:rPr>
          <w:b/>
          <w:iCs/>
          <w:sz w:val="26"/>
          <w:szCs w:val="26"/>
          <w:lang w:val="fr-FR"/>
        </w:rPr>
        <w:t>1 Samuel 25:32-44</w:t>
      </w:r>
    </w:p>
    <w:p w:rsidR="00EE1774" w:rsidRPr="00EE1774" w:rsidRDefault="00EE1774" w:rsidP="00EE1774">
      <w:pPr>
        <w:rPr>
          <w:lang w:val="fr-FR"/>
        </w:rPr>
      </w:pPr>
      <w:r w:rsidRPr="00EE1774">
        <w:rPr>
          <w:b/>
          <w:lang w:val="fr-FR"/>
        </w:rPr>
        <w:t>32</w:t>
      </w:r>
      <w:r w:rsidRPr="00EE1774">
        <w:rPr>
          <w:lang w:val="fr-FR"/>
        </w:rPr>
        <w:t xml:space="preserve"> Et David dit à Abigaïl : Béni soit l’Éternel, le Dieu d’Israël, qui en ce jour, t’a envoyée à ma rencontre ! </w:t>
      </w:r>
      <w:r w:rsidRPr="00EE1774">
        <w:rPr>
          <w:b/>
          <w:lang w:val="fr-FR"/>
        </w:rPr>
        <w:t>33</w:t>
      </w:r>
      <w:r w:rsidRPr="00EE1774">
        <w:rPr>
          <w:lang w:val="fr-FR"/>
        </w:rPr>
        <w:t xml:space="preserve"> Et bénie soit ta sagesse, et bénie sois-tu, toi qui en ce jour m’as empêché d’en venir au sang et de me faire justice</w:t>
      </w:r>
      <w:r w:rsidRPr="00EE1774">
        <w:rPr>
          <w:vertAlign w:val="superscript"/>
          <w:lang w:val="fr-FR"/>
        </w:rPr>
        <w:footnoteReference w:id="569"/>
      </w:r>
      <w:r w:rsidRPr="00EE1774">
        <w:rPr>
          <w:lang w:val="fr-FR"/>
        </w:rPr>
        <w:t xml:space="preserve"> par ma main ! </w:t>
      </w:r>
      <w:r w:rsidRPr="00EE1774">
        <w:rPr>
          <w:b/>
          <w:lang w:val="fr-FR"/>
        </w:rPr>
        <w:t>34</w:t>
      </w:r>
      <w:r w:rsidRPr="00EE1774">
        <w:rPr>
          <w:lang w:val="fr-FR"/>
        </w:rPr>
        <w:t xml:space="preserve"> Mais l’Éternel, le Dieu d’Israël, qui m’a empêché de te faire du tort, est vivant, que si tu ne te fusses hâtée et ne fusses venue à ma rencontre, il ne fût pas resté à Nabal un seul homme jusqu’à la lumière du matin. </w:t>
      </w:r>
      <w:r w:rsidRPr="00EE1774">
        <w:rPr>
          <w:b/>
          <w:lang w:val="fr-FR"/>
        </w:rPr>
        <w:t>35</w:t>
      </w:r>
      <w:r w:rsidRPr="00EE1774">
        <w:rPr>
          <w:lang w:val="fr-FR"/>
        </w:rPr>
        <w:t xml:space="preserve"> Et David prit de sa main ce qu’elle lui avait apporté, et il lui dit : Monte en paix dans ta maison ; regarde, j’ai écouté ta voix, et je t’ai accueillie avec faveur.</w:t>
      </w:r>
    </w:p>
    <w:p w:rsidR="00EE1774" w:rsidRPr="00EE1774" w:rsidRDefault="00EE1774" w:rsidP="00EE1774">
      <w:pPr>
        <w:rPr>
          <w:lang w:val="fr-FR"/>
        </w:rPr>
      </w:pPr>
      <w:r w:rsidRPr="00EE1774">
        <w:rPr>
          <w:b/>
          <w:lang w:val="fr-FR"/>
        </w:rPr>
        <w:t>36</w:t>
      </w:r>
      <w:r w:rsidRPr="00EE1774">
        <w:rPr>
          <w:lang w:val="fr-FR"/>
        </w:rPr>
        <w:t xml:space="preserve"> Et Abigaïl vint vers Nabal ; et voici, il faisait dans sa maison un festin comme un festin de roi ; et le cœur de Nabal était gai, et il était ivre à l’excès ; aussi elle ne lui raconta aucune chose, ni petite, ni grande, jusqu’à la lumière du matin. </w:t>
      </w:r>
      <w:r w:rsidRPr="00EE1774">
        <w:rPr>
          <w:b/>
          <w:lang w:val="fr-FR"/>
        </w:rPr>
        <w:t>37</w:t>
      </w:r>
      <w:r w:rsidRPr="00EE1774">
        <w:rPr>
          <w:lang w:val="fr-FR"/>
        </w:rPr>
        <w:t xml:space="preserve"> Et il arriva le matin, quand le vin de Nabal eut passé, que sa femme lui rapporta ces choses ; et son cœur mourut au dedans de lui, et il devint comme une pierre. </w:t>
      </w:r>
      <w:r w:rsidRPr="00EE1774">
        <w:rPr>
          <w:b/>
          <w:lang w:val="fr-FR"/>
        </w:rPr>
        <w:t xml:space="preserve">38 </w:t>
      </w:r>
      <w:r w:rsidRPr="00EE1774">
        <w:rPr>
          <w:lang w:val="fr-FR"/>
        </w:rPr>
        <w:t>Et il arriva, environ dix jours après, que l’Éternel frappa Nabal, et il mourut.</w:t>
      </w:r>
    </w:p>
    <w:p w:rsidR="00EE1774" w:rsidRPr="00EE1774" w:rsidRDefault="00EE1774" w:rsidP="00EE1774">
      <w:pPr>
        <w:rPr>
          <w:lang w:val="fr-FR"/>
        </w:rPr>
      </w:pPr>
      <w:r w:rsidRPr="00EE1774">
        <w:rPr>
          <w:b/>
          <w:lang w:val="fr-FR"/>
        </w:rPr>
        <w:t>39</w:t>
      </w:r>
      <w:r w:rsidRPr="00EE1774">
        <w:rPr>
          <w:lang w:val="fr-FR"/>
        </w:rPr>
        <w:t xml:space="preserve"> Et David apprit que Nabal était mort, et il dit : Béni soit l’Éternel qui a pris en main ma cause touchant l’outrage que m’avait fait Nabal, et qui a retenu son serviteur de faire le mal ! Et l’Éternel a fait retomber le mal de Nabal sur sa tête. Et David envoya parler à Abigaïl, afin de la prendre pour femme. </w:t>
      </w:r>
      <w:r w:rsidRPr="00EE1774">
        <w:rPr>
          <w:b/>
          <w:lang w:val="fr-FR"/>
        </w:rPr>
        <w:t>40</w:t>
      </w:r>
      <w:r w:rsidRPr="00EE1774">
        <w:rPr>
          <w:lang w:val="fr-FR"/>
        </w:rPr>
        <w:t xml:space="preserve"> Et les serviteurs de David vinrent vers Abigaïl, à Carmel, et lui parlèrent, disant : David nous a envoyés vers toi afin de te prendre pour sa femme. </w:t>
      </w:r>
      <w:r w:rsidRPr="00EE1774">
        <w:rPr>
          <w:b/>
          <w:lang w:val="fr-FR"/>
        </w:rPr>
        <w:t>41</w:t>
      </w:r>
      <w:r w:rsidRPr="00EE1774">
        <w:rPr>
          <w:lang w:val="fr-FR"/>
        </w:rPr>
        <w:t xml:space="preserve"> Et elle se leva et se prosterna le visage contre terre, et dit : Voici, ta servante sera une esclave pour laver les pieds des serviteurs de mon seigneur. </w:t>
      </w:r>
      <w:r w:rsidRPr="00EE1774">
        <w:rPr>
          <w:b/>
          <w:lang w:val="fr-FR"/>
        </w:rPr>
        <w:t>42</w:t>
      </w:r>
      <w:r w:rsidRPr="00EE1774">
        <w:rPr>
          <w:lang w:val="fr-FR"/>
        </w:rPr>
        <w:t xml:space="preserve"> Et Abigaïl se leva en hâte, et monta sur un âne, et ses cinq jeunes filles qui la suivaient ; et elle s’en alla après les messagers de David, et fut sa femme.</w:t>
      </w:r>
    </w:p>
    <w:p w:rsidR="00381F05" w:rsidRPr="00EE1774" w:rsidRDefault="00EE1774" w:rsidP="00EE1774">
      <w:r w:rsidRPr="00EE1774">
        <w:rPr>
          <w:b/>
          <w:lang w:val="fr-FR"/>
        </w:rPr>
        <w:t>43</w:t>
      </w:r>
      <w:r w:rsidRPr="00EE1774">
        <w:rPr>
          <w:lang w:val="fr-FR"/>
        </w:rPr>
        <w:t xml:space="preserve"> David avait pris aussi Akhinoam de Jizreël, et elles furent toutes les deux ses femmes. </w:t>
      </w:r>
      <w:r w:rsidRPr="00EE1774">
        <w:rPr>
          <w:b/>
          <w:lang w:val="fr-FR"/>
        </w:rPr>
        <w:t xml:space="preserve">44 </w:t>
      </w:r>
      <w:r w:rsidRPr="00EE1774">
        <w:rPr>
          <w:lang w:val="fr-FR"/>
        </w:rPr>
        <w:t>Et Saül avait donné Mical, sa fille, femme de David, à Palti, fils de Laïsh, qui était de Gallim.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E1774" w:rsidRPr="00EE1774" w:rsidRDefault="00EE1774" w:rsidP="00EE1774">
      <w:pPr>
        <w:rPr>
          <w:lang w:val="fr-FR"/>
        </w:rPr>
      </w:pPr>
      <w:r w:rsidRPr="00EE1774">
        <w:rPr>
          <w:lang w:val="fr-FR"/>
        </w:rPr>
        <w:t xml:space="preserve">Alors que Nabal festoie </w:t>
      </w:r>
      <w:r w:rsidRPr="00EE1774">
        <w:rPr>
          <w:b/>
          <w:bCs/>
          <w:lang w:val="fr-FR"/>
        </w:rPr>
        <w:t>comme un roi</w:t>
      </w:r>
      <w:r w:rsidRPr="00EE1774">
        <w:rPr>
          <w:lang w:val="fr-FR"/>
        </w:rPr>
        <w:t xml:space="preserve"> (après avoir repoussé et outragé le </w:t>
      </w:r>
      <w:r w:rsidRPr="00EE1774">
        <w:rPr>
          <w:b/>
          <w:bCs/>
          <w:lang w:val="fr-FR"/>
        </w:rPr>
        <w:t>roi véritable</w:t>
      </w:r>
      <w:r w:rsidRPr="00EE1774">
        <w:rPr>
          <w:lang w:val="fr-FR"/>
        </w:rPr>
        <w:t xml:space="preserve">), Dieu va </w:t>
      </w:r>
      <w:r w:rsidRPr="00EE1774">
        <w:rPr>
          <w:b/>
          <w:bCs/>
          <w:lang w:val="fr-FR"/>
        </w:rPr>
        <w:t>Lui-même</w:t>
      </w:r>
      <w:r w:rsidRPr="00EE1774">
        <w:rPr>
          <w:lang w:val="fr-FR"/>
        </w:rPr>
        <w:t xml:space="preserve"> le frapper. Nous ne perdons rien à </w:t>
      </w:r>
      <w:r w:rsidRPr="00EE1774">
        <w:rPr>
          <w:b/>
          <w:bCs/>
          <w:lang w:val="fr-FR"/>
        </w:rPr>
        <w:t>laisser le Seigneur agir</w:t>
      </w:r>
      <w:r w:rsidRPr="00EE1774">
        <w:rPr>
          <w:lang w:val="fr-FR"/>
        </w:rPr>
        <w:t xml:space="preserve"> à notre place. Abigaïl, femme de foi, s'est distinguée par son bon sens, son empressement (elle se hâte: versets 18, 23, 42), son humilité, son dévouement. «Lorsque l'Éternel t'aura établi prince... souviens-toi de ta servante», avait-elle demandé (versets 30, 31; comparez avec la requête du brigand en Luc 23:42).</w:t>
      </w:r>
    </w:p>
    <w:p w:rsidR="00381F05" w:rsidRDefault="00EE1774" w:rsidP="00EE1774">
      <w:r w:rsidRPr="00EE1774">
        <w:rPr>
          <w:lang w:val="fr-FR"/>
        </w:rPr>
        <w:t xml:space="preserve">Réponse qui dépasse toutes ses espérances: David fait d'elle à présent son épouse. Et cette femme abandonne sans un regret les richesses de la terre pour partager dans les cavernes et les déserts le sort du </w:t>
      </w:r>
      <w:r w:rsidRPr="00EE1774">
        <w:rPr>
          <w:b/>
          <w:bCs/>
          <w:lang w:val="fr-FR"/>
        </w:rPr>
        <w:t>roi rejeté</w:t>
      </w:r>
      <w:r w:rsidRPr="00EE1774">
        <w:rPr>
          <w:lang w:val="fr-FR"/>
        </w:rPr>
        <w:t xml:space="preserve">. Précédemment unie à un insensé, elle devient l'heureuse compagne du «bien-aimé». Maintenant </w:t>
      </w:r>
      <w:r w:rsidRPr="00EE1774">
        <w:rPr>
          <w:b/>
          <w:bCs/>
          <w:lang w:val="fr-FR"/>
        </w:rPr>
        <w:t>pour les souffrances</w:t>
      </w:r>
      <w:r w:rsidRPr="00EE1774">
        <w:rPr>
          <w:lang w:val="fr-FR"/>
        </w:rPr>
        <w:t xml:space="preserve">, mais plus tard aussi </w:t>
      </w:r>
      <w:r w:rsidRPr="00EE1774">
        <w:rPr>
          <w:b/>
          <w:bCs/>
          <w:lang w:val="fr-FR"/>
        </w:rPr>
        <w:t>pour le règne</w:t>
      </w:r>
      <w:r w:rsidRPr="00EE1774">
        <w:rPr>
          <w:lang w:val="fr-FR"/>
        </w:rPr>
        <w:t xml:space="preserve">! Belle figure de l'Église, l'Épouse de Christ partageant la position de son Seigneur, </w:t>
      </w:r>
      <w:r w:rsidRPr="00EE1774">
        <w:rPr>
          <w:b/>
          <w:bCs/>
          <w:lang w:val="fr-FR"/>
        </w:rPr>
        <w:t>aujourd'hui méconnue</w:t>
      </w:r>
      <w:r w:rsidRPr="00EE1774">
        <w:rPr>
          <w:lang w:val="fr-FR"/>
        </w:rPr>
        <w:t xml:space="preserve"> et rejetée du monde comme Il l'est Lui-même; </w:t>
      </w:r>
      <w:r w:rsidRPr="00EE1774">
        <w:rPr>
          <w:b/>
          <w:bCs/>
          <w:lang w:val="fr-FR"/>
        </w:rPr>
        <w:t>demain venant régner</w:t>
      </w:r>
      <w:r w:rsidRPr="00EE1774">
        <w:rPr>
          <w:lang w:val="fr-FR"/>
        </w:rPr>
        <w:t xml:space="preserve"> avec Lui en gloire! «Si nous souffrons nous régnerons aussi avec Lui», rappelle 2 Timothée 2:12 (voir aussi Rom. 8:17).</w:t>
      </w:r>
      <w:r w:rsidR="00381F05">
        <w:br w:type="page"/>
      </w:r>
    </w:p>
    <w:p w:rsidR="00381F05" w:rsidRPr="001C1B27" w:rsidRDefault="00381F05" w:rsidP="00381F05">
      <w:pPr>
        <w:pStyle w:val="Titre2"/>
      </w:pPr>
      <w:bookmarkStart w:id="4073" w:name="_Toc345837421"/>
      <w:bookmarkStart w:id="4074" w:name="_Toc345837802"/>
      <w:bookmarkStart w:id="4075" w:name="_Toc345838185"/>
      <w:bookmarkStart w:id="4076" w:name="_Toc345838565"/>
      <w:bookmarkStart w:id="4077" w:name="_Toc345838948"/>
      <w:bookmarkStart w:id="4078" w:name="_Toc345839709"/>
      <w:bookmarkStart w:id="4079" w:name="_Toc345840090"/>
      <w:bookmarkStart w:id="4080" w:name="_Toc345840471"/>
      <w:bookmarkStart w:id="4081" w:name="_Toc345840851"/>
      <w:bookmarkStart w:id="4082" w:name="_Toc345841232"/>
      <w:bookmarkStart w:id="4083" w:name="_Toc345841613"/>
      <w:bookmarkStart w:id="4084" w:name="_Toc354394471"/>
      <w:bookmarkStart w:id="4085" w:name="_Toc354394851"/>
      <w:bookmarkStart w:id="4086" w:name="_Toc354395231"/>
      <w:bookmarkStart w:id="4087" w:name="_Toc354395611"/>
      <w:bookmarkStart w:id="4088" w:name="_Toc354395991"/>
      <w:bookmarkStart w:id="4089" w:name="_Toc354400917"/>
      <w:bookmarkStart w:id="4090" w:name="_Toc354401297"/>
      <w:bookmarkStart w:id="4091" w:name="_Toc354401677"/>
      <w:bookmarkStart w:id="4092" w:name="_Toc354402057"/>
      <w:bookmarkStart w:id="4093" w:name="_Toc354402437"/>
      <w:bookmarkStart w:id="4094" w:name="_Toc354402817"/>
      <w:bookmarkStart w:id="4095" w:name="_Toc354403197"/>
      <w:r w:rsidRPr="001C1B27">
        <w:lastRenderedPageBreak/>
        <w:t>1</w:t>
      </w:r>
      <w:r>
        <w:t>9</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E1774" w:rsidRPr="00EE1774">
        <w:rPr>
          <w:b/>
          <w:iCs/>
          <w:sz w:val="26"/>
          <w:szCs w:val="26"/>
          <w:lang w:val="fr-FR"/>
        </w:rPr>
        <w:t>1 Samuel 26:1-12</w:t>
      </w:r>
    </w:p>
    <w:p w:rsidR="000C1C61" w:rsidRPr="000C1C61" w:rsidRDefault="000C1C61" w:rsidP="000C1C61">
      <w:pPr>
        <w:rPr>
          <w:lang w:val="fr-FR"/>
        </w:rPr>
      </w:pPr>
      <w:r w:rsidRPr="000C1C61">
        <w:rPr>
          <w:b/>
          <w:lang w:val="fr-FR"/>
        </w:rPr>
        <w:t xml:space="preserve">1 </w:t>
      </w:r>
      <w:r w:rsidRPr="000C1C61">
        <w:rPr>
          <w:lang w:val="fr-FR"/>
        </w:rPr>
        <w:t>Et les Ziphiens vinrent vers Saül, à Guibha, disant : David ne se tient-il pas caché à la colline de Hakila qui est en face de Jeshimon</w:t>
      </w:r>
      <w:r w:rsidRPr="000C1C61">
        <w:rPr>
          <w:vertAlign w:val="superscript"/>
          <w:lang w:val="fr-FR"/>
        </w:rPr>
        <w:footnoteReference w:id="570"/>
      </w:r>
      <w:r w:rsidRPr="000C1C61">
        <w:rPr>
          <w:lang w:val="fr-FR"/>
        </w:rPr>
        <w:t xml:space="preserve"> ? </w:t>
      </w:r>
      <w:r w:rsidRPr="000C1C61">
        <w:rPr>
          <w:b/>
          <w:lang w:val="fr-FR"/>
        </w:rPr>
        <w:t xml:space="preserve">2 </w:t>
      </w:r>
      <w:r w:rsidRPr="000C1C61">
        <w:rPr>
          <w:lang w:val="fr-FR"/>
        </w:rPr>
        <w:t xml:space="preserve">Et Saül se leva et descendit au désert de Ziph, et avec lui trois mille hommes d’élite d’Israël, pour chercher David dans le désert de Ziph. </w:t>
      </w:r>
      <w:r w:rsidRPr="000C1C61">
        <w:rPr>
          <w:b/>
          <w:lang w:val="fr-FR"/>
        </w:rPr>
        <w:t xml:space="preserve">3 </w:t>
      </w:r>
      <w:r w:rsidRPr="000C1C61">
        <w:rPr>
          <w:lang w:val="fr-FR"/>
        </w:rPr>
        <w:t>Et Saül campa sur la colline de Hakila, qui est en face de Jeshimon</w:t>
      </w:r>
      <w:r w:rsidRPr="000C1C61">
        <w:rPr>
          <w:vertAlign w:val="superscript"/>
          <w:lang w:val="fr-FR"/>
        </w:rPr>
        <w:footnoteReference w:id="571"/>
      </w:r>
      <w:r w:rsidRPr="000C1C61">
        <w:rPr>
          <w:lang w:val="fr-FR"/>
        </w:rPr>
        <w:t xml:space="preserve">, sur le chemin. Or David habitait dans le désert ; et il vit que Saül était venu après lui au désert. </w:t>
      </w:r>
      <w:r w:rsidRPr="000C1C61">
        <w:rPr>
          <w:b/>
          <w:lang w:val="fr-FR"/>
        </w:rPr>
        <w:t xml:space="preserve">4 </w:t>
      </w:r>
      <w:r w:rsidRPr="000C1C61">
        <w:rPr>
          <w:lang w:val="fr-FR"/>
        </w:rPr>
        <w:t xml:space="preserve">Et David envoya des espions, et il sut très-certainement que Saül était venu. </w:t>
      </w:r>
      <w:r w:rsidRPr="000C1C61">
        <w:rPr>
          <w:b/>
          <w:lang w:val="fr-FR"/>
        </w:rPr>
        <w:t xml:space="preserve">5 </w:t>
      </w:r>
      <w:r w:rsidRPr="000C1C61">
        <w:rPr>
          <w:lang w:val="fr-FR"/>
        </w:rPr>
        <w:t>Et David se leva, et vint au lieu où Saül était campé ; et David vit le lieu où étaient couchés Saül et Abner, fils de Ner, chef de son armée : et Saül était couché dans l’enceinte des chars, et le peuple était campé tout autour de lui.</w:t>
      </w:r>
    </w:p>
    <w:p w:rsidR="000C1C61" w:rsidRPr="000C1C61" w:rsidRDefault="000C1C61" w:rsidP="000C1C61">
      <w:pPr>
        <w:rPr>
          <w:lang w:val="fr-FR"/>
        </w:rPr>
      </w:pPr>
      <w:r w:rsidRPr="000C1C61">
        <w:rPr>
          <w:b/>
          <w:lang w:val="fr-FR"/>
        </w:rPr>
        <w:t xml:space="preserve">6 </w:t>
      </w:r>
      <w:r w:rsidRPr="000C1C61">
        <w:rPr>
          <w:lang w:val="fr-FR"/>
        </w:rPr>
        <w:t xml:space="preserve">Et David prit la parole, et dit à Akhimélec, le Héthien, et à Abishaï, fils de Tseruïa, frère de Joab, disant : Qui descendra avec moi vers Saül, au camp ? Et Abishaï dit : Moi, je descendrai avec toi. </w:t>
      </w:r>
      <w:r w:rsidRPr="000C1C61">
        <w:rPr>
          <w:b/>
          <w:lang w:val="fr-FR"/>
        </w:rPr>
        <w:t xml:space="preserve">7 </w:t>
      </w:r>
      <w:r w:rsidRPr="000C1C61">
        <w:rPr>
          <w:lang w:val="fr-FR"/>
        </w:rPr>
        <w:t>Et David et Abishaï vinrent de nuit vers le peuple ; et voici, Saül dormait, couché dans l’enceinte des chars, sa lance fichée en terre à son chevet ; et Abner et le peuple étaient couchés autour de lui.</w:t>
      </w:r>
    </w:p>
    <w:p w:rsidR="00381F05" w:rsidRPr="000C1C61" w:rsidRDefault="000C1C61" w:rsidP="000C1C61">
      <w:r w:rsidRPr="000C1C61">
        <w:rPr>
          <w:b/>
          <w:lang w:val="fr-FR"/>
        </w:rPr>
        <w:t xml:space="preserve">8 </w:t>
      </w:r>
      <w:r w:rsidRPr="000C1C61">
        <w:rPr>
          <w:lang w:val="fr-FR"/>
        </w:rPr>
        <w:t xml:space="preserve">Et Abishaï dit à David : Dieu a livré aujourd’hui ton ennemi en ta main ; et maintenant, je te prie, que je le frappe de la lance jusqu’en terre, une seule fois, et je ne le referai pas. </w:t>
      </w:r>
      <w:r w:rsidRPr="000C1C61">
        <w:rPr>
          <w:b/>
          <w:lang w:val="fr-FR"/>
        </w:rPr>
        <w:t xml:space="preserve">9 </w:t>
      </w:r>
      <w:r w:rsidRPr="000C1C61">
        <w:rPr>
          <w:lang w:val="fr-FR"/>
        </w:rPr>
        <w:t xml:space="preserve">Et David dit à Abishaï : Ne le détruis pas ! </w:t>
      </w:r>
      <w:proofErr w:type="gramStart"/>
      <w:r w:rsidRPr="000C1C61">
        <w:rPr>
          <w:lang w:val="fr-FR"/>
        </w:rPr>
        <w:t>car</w:t>
      </w:r>
      <w:proofErr w:type="gramEnd"/>
      <w:r w:rsidRPr="000C1C61">
        <w:rPr>
          <w:lang w:val="fr-FR"/>
        </w:rPr>
        <w:t xml:space="preserve"> qui étendra sa main sur l’oint de l’Éternel et sera innocent ? </w:t>
      </w:r>
      <w:r w:rsidRPr="000C1C61">
        <w:rPr>
          <w:b/>
          <w:lang w:val="fr-FR"/>
        </w:rPr>
        <w:t xml:space="preserve">10 </w:t>
      </w:r>
      <w:r w:rsidRPr="000C1C61">
        <w:rPr>
          <w:lang w:val="fr-FR"/>
        </w:rPr>
        <w:t xml:space="preserve">Et David dit : L’Éternel est vivant, si ce n’est l’Éternel qui le frappera, soit que son jour vienne et qu’il meure, soit qu’il descende à la bataille et soit emporté ! </w:t>
      </w:r>
      <w:r w:rsidRPr="000C1C61">
        <w:rPr>
          <w:b/>
          <w:lang w:val="fr-FR"/>
        </w:rPr>
        <w:t xml:space="preserve">11 </w:t>
      </w:r>
      <w:r w:rsidRPr="000C1C61">
        <w:rPr>
          <w:lang w:val="fr-FR"/>
        </w:rPr>
        <w:t xml:space="preserve">Loin de moi, de par l’Éternel, que j’étende ma main sur l’oint de l’Éternel ! Mais prends maintenant, je te prie, la lance qui est à son chevet et la cruche à eau, et allons-nous-en. </w:t>
      </w:r>
      <w:r w:rsidRPr="000C1C61">
        <w:rPr>
          <w:b/>
          <w:lang w:val="fr-FR"/>
        </w:rPr>
        <w:t xml:space="preserve">12 </w:t>
      </w:r>
      <w:r w:rsidRPr="000C1C61">
        <w:rPr>
          <w:lang w:val="fr-FR"/>
        </w:rPr>
        <w:t>Et David prit, du chevet de Saül, la lance et la cruche à eau, et ils s’en allèrent ; et personne ne [les] vit, et personne ne [le] sut, et personne ne s’éveilla ; car ils dormaient tous, car un profond sommeil [envoyé] par l’Éternel était tombé sur 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E1774" w:rsidRPr="00EE1774" w:rsidRDefault="00EE1774" w:rsidP="00EE1774">
      <w:pPr>
        <w:rPr>
          <w:lang w:val="fr-FR"/>
        </w:rPr>
      </w:pPr>
      <w:r w:rsidRPr="00EE1774">
        <w:rPr>
          <w:lang w:val="fr-FR"/>
        </w:rPr>
        <w:t>La générosité de David au chapitre 24 avait paru toucher enfin le coeur de Saül. Mais, il ne s'agissait pas d'un vrai repentir! La lâche dénonciation des Ziphiens qui cherchent à se faire bien voir, remet le méchant roi en campagne contre celui qui doit un jour prendre sa place. Le Ps. 54 écrit à cette occasion, nous permet de mesurer ce que cet acte infâme des Ziphiens a eu de douloureux pour David. Il implore le secours de Dieu contre les hommes violents qui cherchent sa vie; ils n’ont pas mis Dieu devant eux (Ps. 54:3) mais lui l’invoque, et, en réponse à sa prière, Dieu protège Son oint et lui fournit une nouvelle occasion de montrer la pureté de ses intentions envers Saül. Une expédition nocturne met entre les mains de David la lance avec laquelle, à deux reprises, le roi criminel avait voulu le transpercer. Un mot aurait suffi;... Abishaï l'attend. Mais cette fois encore la miséricorde arrête son bras.</w:t>
      </w:r>
    </w:p>
    <w:p w:rsidR="00381F05" w:rsidRDefault="00EE1774" w:rsidP="00EE1774">
      <w:r w:rsidRPr="00EE1774">
        <w:rPr>
          <w:lang w:val="fr-FR"/>
        </w:rPr>
        <w:t>N'est-ce pas ainsi qu'a agi notre parfait Modèle (voir par exemple Luc 9:54, 55). Il mettait en pratique ce qu'il avait enseigné auparavant à ses disciples: «Aimez vos ennemis; faites du bien à ceux qui vous haïssent,... Soyez miséricordieux... ne jugez pas... ne condamnez pas» (Luc 6:27, 36, 37). Puissions-nous mettre davantage en application ces précieuses paroles du Seigneur Jésus!</w:t>
      </w:r>
      <w:r w:rsidR="00381F05">
        <w:br w:type="page"/>
      </w:r>
    </w:p>
    <w:p w:rsidR="00381F05" w:rsidRPr="001C1B27" w:rsidRDefault="00381F05" w:rsidP="00381F05">
      <w:pPr>
        <w:pStyle w:val="Titre2"/>
      </w:pPr>
      <w:bookmarkStart w:id="4096" w:name="_Toc345837422"/>
      <w:bookmarkStart w:id="4097" w:name="_Toc345837803"/>
      <w:bookmarkStart w:id="4098" w:name="_Toc345838186"/>
      <w:bookmarkStart w:id="4099" w:name="_Toc345838566"/>
      <w:bookmarkStart w:id="4100" w:name="_Toc345838949"/>
      <w:bookmarkStart w:id="4101" w:name="_Toc345839710"/>
      <w:bookmarkStart w:id="4102" w:name="_Toc345840091"/>
      <w:bookmarkStart w:id="4103" w:name="_Toc345840472"/>
      <w:bookmarkStart w:id="4104" w:name="_Toc345840852"/>
      <w:bookmarkStart w:id="4105" w:name="_Toc345841233"/>
      <w:bookmarkStart w:id="4106" w:name="_Toc345841614"/>
      <w:bookmarkStart w:id="4107" w:name="_Toc354394472"/>
      <w:bookmarkStart w:id="4108" w:name="_Toc354394852"/>
      <w:bookmarkStart w:id="4109" w:name="_Toc354395232"/>
      <w:bookmarkStart w:id="4110" w:name="_Toc354395612"/>
      <w:bookmarkStart w:id="4111" w:name="_Toc354395992"/>
      <w:bookmarkStart w:id="4112" w:name="_Toc354400918"/>
      <w:bookmarkStart w:id="4113" w:name="_Toc354401298"/>
      <w:bookmarkStart w:id="4114" w:name="_Toc354401678"/>
      <w:bookmarkStart w:id="4115" w:name="_Toc354402058"/>
      <w:bookmarkStart w:id="4116" w:name="_Toc354402438"/>
      <w:bookmarkStart w:id="4117" w:name="_Toc354402818"/>
      <w:bookmarkStart w:id="4118" w:name="_Toc354403198"/>
      <w:r>
        <w:lastRenderedPageBreak/>
        <w:t>20</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77B81" w:rsidRPr="00077B81">
        <w:rPr>
          <w:b/>
          <w:iCs/>
          <w:sz w:val="26"/>
          <w:szCs w:val="26"/>
          <w:lang w:val="fr-FR"/>
        </w:rPr>
        <w:t>1 Samuel 26:13-25</w:t>
      </w:r>
    </w:p>
    <w:p w:rsidR="00077B81" w:rsidRPr="00077B81" w:rsidRDefault="00077B81" w:rsidP="00077B81">
      <w:pPr>
        <w:rPr>
          <w:lang w:val="fr-FR"/>
        </w:rPr>
      </w:pPr>
      <w:r w:rsidRPr="00077B81">
        <w:rPr>
          <w:b/>
          <w:lang w:val="fr-FR"/>
        </w:rPr>
        <w:t>13</w:t>
      </w:r>
      <w:r w:rsidRPr="00077B81">
        <w:rPr>
          <w:lang w:val="fr-FR"/>
        </w:rPr>
        <w:t xml:space="preserve"> Et David passa de l’autre côté, et se tint sur le sommet de la montagne, de loin ; il y avait un grand espace entre eux. </w:t>
      </w:r>
      <w:r w:rsidRPr="00077B81">
        <w:rPr>
          <w:b/>
          <w:lang w:val="fr-FR"/>
        </w:rPr>
        <w:t>14</w:t>
      </w:r>
      <w:r w:rsidRPr="00077B81">
        <w:rPr>
          <w:lang w:val="fr-FR"/>
        </w:rPr>
        <w:t xml:space="preserve"> Et David cria au peuple et à Abner, fils de Ner, disant : Ne répondras-tu pas, Abner ? Et Abner répondit et dit : Qui es-tu, toi qui cries au roi ? </w:t>
      </w:r>
      <w:r w:rsidRPr="00077B81">
        <w:rPr>
          <w:b/>
          <w:lang w:val="fr-FR"/>
        </w:rPr>
        <w:t xml:space="preserve">15 </w:t>
      </w:r>
      <w:r w:rsidRPr="00077B81">
        <w:rPr>
          <w:lang w:val="fr-FR"/>
        </w:rPr>
        <w:t xml:space="preserve">Et David dit à Abner : N’es-tu pas un homme ? </w:t>
      </w:r>
      <w:proofErr w:type="gramStart"/>
      <w:r w:rsidRPr="00077B81">
        <w:rPr>
          <w:lang w:val="fr-FR"/>
        </w:rPr>
        <w:t>et</w:t>
      </w:r>
      <w:proofErr w:type="gramEnd"/>
      <w:r w:rsidRPr="00077B81">
        <w:rPr>
          <w:lang w:val="fr-FR"/>
        </w:rPr>
        <w:t xml:space="preserve"> qui est comme toi en Israël ? Et pourquoi n’as-tu pas gardé le roi, ton seigneur ? </w:t>
      </w:r>
      <w:proofErr w:type="gramStart"/>
      <w:r w:rsidRPr="00077B81">
        <w:rPr>
          <w:lang w:val="fr-FR"/>
        </w:rPr>
        <w:t>car</w:t>
      </w:r>
      <w:proofErr w:type="gramEnd"/>
      <w:r w:rsidRPr="00077B81">
        <w:rPr>
          <w:lang w:val="fr-FR"/>
        </w:rPr>
        <w:t xml:space="preserve"> quelqu’un du peuple est venu pour tuer</w:t>
      </w:r>
      <w:r w:rsidRPr="00077B81">
        <w:rPr>
          <w:vertAlign w:val="superscript"/>
          <w:lang w:val="fr-FR"/>
        </w:rPr>
        <w:footnoteReference w:id="572"/>
      </w:r>
      <w:r w:rsidRPr="00077B81">
        <w:rPr>
          <w:lang w:val="fr-FR"/>
        </w:rPr>
        <w:t xml:space="preserve"> le roi, ton seigneur. </w:t>
      </w:r>
      <w:r w:rsidRPr="00077B81">
        <w:rPr>
          <w:b/>
          <w:lang w:val="fr-FR"/>
        </w:rPr>
        <w:t>16</w:t>
      </w:r>
      <w:r w:rsidRPr="00077B81">
        <w:rPr>
          <w:lang w:val="fr-FR"/>
        </w:rPr>
        <w:t xml:space="preserve"> Ce que tu as fait là n’est pas bien. L’Éternel est vivant, que vous êtes dignes de mort, vous qui n’avez pas gardé votre seigneur, l’oint de l’Éternel ! Et maintenant, regarde où est la lance du roi, et la cruche à eau qui était à son chevet.</w:t>
      </w:r>
    </w:p>
    <w:p w:rsidR="00077B81" w:rsidRPr="00077B81" w:rsidRDefault="00077B81" w:rsidP="00077B81">
      <w:pPr>
        <w:rPr>
          <w:lang w:val="fr-FR"/>
        </w:rPr>
      </w:pPr>
      <w:r w:rsidRPr="00077B81">
        <w:rPr>
          <w:b/>
          <w:lang w:val="fr-FR"/>
        </w:rPr>
        <w:t xml:space="preserve">17 </w:t>
      </w:r>
      <w:r w:rsidRPr="00077B81">
        <w:rPr>
          <w:lang w:val="fr-FR"/>
        </w:rPr>
        <w:t xml:space="preserve">Et Saül reconnut la voix de David et dit : Est-ce là ta voix, mon fils David ? Et David dit : C’est ma voix, ô roi, mon seigneur ! </w:t>
      </w:r>
      <w:r w:rsidRPr="00077B81">
        <w:rPr>
          <w:b/>
          <w:lang w:val="fr-FR"/>
        </w:rPr>
        <w:t>18</w:t>
      </w:r>
      <w:r w:rsidRPr="00077B81">
        <w:rPr>
          <w:lang w:val="fr-FR"/>
        </w:rPr>
        <w:t xml:space="preserve"> Et il dit : Pourquoi mon seigneur poursuit-il son serviteur ? </w:t>
      </w:r>
      <w:proofErr w:type="gramStart"/>
      <w:r w:rsidRPr="00077B81">
        <w:rPr>
          <w:lang w:val="fr-FR"/>
        </w:rPr>
        <w:t>car</w:t>
      </w:r>
      <w:proofErr w:type="gramEnd"/>
      <w:r w:rsidRPr="00077B81">
        <w:rPr>
          <w:lang w:val="fr-FR"/>
        </w:rPr>
        <w:t xml:space="preserve"> qu’ai-je fait, et quel mal y a-t-il dans ma main ? </w:t>
      </w:r>
      <w:r w:rsidRPr="00077B81">
        <w:rPr>
          <w:b/>
          <w:lang w:val="fr-FR"/>
        </w:rPr>
        <w:t>19</w:t>
      </w:r>
      <w:r w:rsidRPr="00077B81">
        <w:rPr>
          <w:lang w:val="fr-FR"/>
        </w:rPr>
        <w:t xml:space="preserve"> Et maintenant, que le roi, mon seigneur, écoute, je te prie, les paroles de son serviteur. Si c’est l’Éternel qui t’a incité contre moi, qu’il accepte une offrande</w:t>
      </w:r>
      <w:r w:rsidRPr="00077B81">
        <w:rPr>
          <w:vertAlign w:val="superscript"/>
          <w:lang w:val="fr-FR"/>
        </w:rPr>
        <w:footnoteReference w:id="573"/>
      </w:r>
      <w:r w:rsidRPr="00077B81">
        <w:rPr>
          <w:lang w:val="fr-FR"/>
        </w:rPr>
        <w:t xml:space="preserve"> ! </w:t>
      </w:r>
      <w:proofErr w:type="gramStart"/>
      <w:r w:rsidRPr="00077B81">
        <w:rPr>
          <w:lang w:val="fr-FR"/>
        </w:rPr>
        <w:t>mais</w:t>
      </w:r>
      <w:proofErr w:type="gramEnd"/>
      <w:r w:rsidRPr="00077B81">
        <w:rPr>
          <w:lang w:val="fr-FR"/>
        </w:rPr>
        <w:t xml:space="preserve"> si ce sont les fils des hommes, qu’ils soient maudits devant l’Éternel, parce qu’ils m’ont chassé aujourd’hui pour que je ne sois pas associé à l’héritage de l’Éternel, disant : Va, sers d’autres dieux ! </w:t>
      </w:r>
      <w:r w:rsidRPr="00077B81">
        <w:rPr>
          <w:b/>
          <w:lang w:val="fr-FR"/>
        </w:rPr>
        <w:t xml:space="preserve">20 </w:t>
      </w:r>
      <w:r w:rsidRPr="00077B81">
        <w:rPr>
          <w:lang w:val="fr-FR"/>
        </w:rPr>
        <w:t>Et maintenant, que mon sang ne tombe point en terre loin de la face de l’Éternel, car le roi d’Israël est sorti pour chercher une puce, comme on poursuivrait une perdrix dans les montagnes.</w:t>
      </w:r>
    </w:p>
    <w:p w:rsidR="00077B81" w:rsidRPr="00077B81" w:rsidRDefault="00077B81" w:rsidP="00077B81">
      <w:pPr>
        <w:rPr>
          <w:lang w:val="fr-FR"/>
        </w:rPr>
      </w:pPr>
      <w:r w:rsidRPr="00077B81">
        <w:rPr>
          <w:b/>
          <w:lang w:val="fr-FR"/>
        </w:rPr>
        <w:t>21</w:t>
      </w:r>
      <w:r w:rsidRPr="00077B81">
        <w:rPr>
          <w:lang w:val="fr-FR"/>
        </w:rPr>
        <w:t xml:space="preserve"> Et Saül dit : J’ai péché ; reviens, mon fils David ; car je ne te ferai plus de mal, puisque aujourd’hui mon âme a été précieuse à tes yeux. Voici, j’ai agi follement et j’ai commis une très-grande erreur.</w:t>
      </w:r>
    </w:p>
    <w:p w:rsidR="00381F05" w:rsidRPr="00077B81" w:rsidRDefault="00077B81" w:rsidP="00077B81">
      <w:r w:rsidRPr="00077B81">
        <w:rPr>
          <w:b/>
          <w:lang w:val="fr-FR"/>
        </w:rPr>
        <w:t>22</w:t>
      </w:r>
      <w:r w:rsidRPr="00077B81">
        <w:rPr>
          <w:lang w:val="fr-FR"/>
        </w:rPr>
        <w:t xml:space="preserve"> Et David répondit et dit : Voici la lance du roi ; qu’un des jeunes hommes passe ici, et la prenne. </w:t>
      </w:r>
      <w:r w:rsidRPr="00077B81">
        <w:rPr>
          <w:b/>
          <w:lang w:val="fr-FR"/>
        </w:rPr>
        <w:t xml:space="preserve">23 </w:t>
      </w:r>
      <w:r w:rsidRPr="00077B81">
        <w:rPr>
          <w:lang w:val="fr-FR"/>
        </w:rPr>
        <w:t xml:space="preserve">Et l’Éternel rendra à chacun sa justice et sa fidélité, puisque l’Éternel t’avait livré aujourd’hui en [ma] main, et que je n’ai pas voulu étendre ma main sur l’oint de l’Éternel. </w:t>
      </w:r>
      <w:r w:rsidRPr="00077B81">
        <w:rPr>
          <w:b/>
          <w:lang w:val="fr-FR"/>
        </w:rPr>
        <w:t xml:space="preserve">24 </w:t>
      </w:r>
      <w:r w:rsidRPr="00077B81">
        <w:rPr>
          <w:lang w:val="fr-FR"/>
        </w:rPr>
        <w:t>Et voici, comme ton âme a été aujourd’hui précieuse à mes yeux, que de même aussi mon âme soit précieuse</w:t>
      </w:r>
      <w:r w:rsidRPr="00077B81">
        <w:rPr>
          <w:vertAlign w:val="superscript"/>
          <w:lang w:val="fr-FR"/>
        </w:rPr>
        <w:footnoteReference w:id="574"/>
      </w:r>
      <w:r w:rsidRPr="00077B81">
        <w:rPr>
          <w:lang w:val="fr-FR"/>
        </w:rPr>
        <w:t xml:space="preserve"> aux yeux de l’Éternel, et qu’il me délivre de toute détresse ! </w:t>
      </w:r>
      <w:r w:rsidRPr="00077B81">
        <w:rPr>
          <w:b/>
          <w:lang w:val="fr-FR"/>
        </w:rPr>
        <w:t>25</w:t>
      </w:r>
      <w:r w:rsidRPr="00077B81">
        <w:rPr>
          <w:lang w:val="fr-FR"/>
        </w:rPr>
        <w:t xml:space="preserve"> Et Saül dit à David : Béni sois-tu, mon fils David ! </w:t>
      </w:r>
      <w:proofErr w:type="gramStart"/>
      <w:r w:rsidRPr="00077B81">
        <w:rPr>
          <w:lang w:val="fr-FR"/>
        </w:rPr>
        <w:t>certainement</w:t>
      </w:r>
      <w:proofErr w:type="gramEnd"/>
      <w:r w:rsidRPr="00077B81">
        <w:rPr>
          <w:lang w:val="fr-FR"/>
        </w:rPr>
        <w:t xml:space="preserve"> tu feras de grandes choses et tu en viendras à bout. Et David alla son chemin, et Saül retourna en son lieu.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77B81" w:rsidRPr="00077B81" w:rsidRDefault="00077B81" w:rsidP="00077B81">
      <w:pPr>
        <w:rPr>
          <w:lang w:val="fr-FR"/>
        </w:rPr>
      </w:pPr>
      <w:r w:rsidRPr="00077B81">
        <w:rPr>
          <w:lang w:val="fr-FR"/>
        </w:rPr>
        <w:t xml:space="preserve">Il nous est peut-être difficile de comprendre le caractère de Saül. Comment concilier ces regrets, ces promesses et ces démonstrations d'affection avec l'acharnement renouvelé qu'il met à poursuivre David pour le détruire? Ne confondons jamais </w:t>
      </w:r>
      <w:r w:rsidRPr="00077B81">
        <w:rPr>
          <w:b/>
          <w:bCs/>
          <w:lang w:val="fr-FR"/>
        </w:rPr>
        <w:t>la foi</w:t>
      </w:r>
      <w:r w:rsidRPr="00077B81">
        <w:rPr>
          <w:lang w:val="fr-FR"/>
        </w:rPr>
        <w:t xml:space="preserve"> avec </w:t>
      </w:r>
      <w:r w:rsidRPr="00077B81">
        <w:rPr>
          <w:b/>
          <w:bCs/>
          <w:lang w:val="fr-FR"/>
        </w:rPr>
        <w:t>la sentimentalité</w:t>
      </w:r>
      <w:r w:rsidRPr="00077B81">
        <w:rPr>
          <w:lang w:val="fr-FR"/>
        </w:rPr>
        <w:t xml:space="preserve">. Cette dernière est capable de verser des larmes abondantes, de répéter sans vraie conviction: «J'ai péché» (chapitre 15:30; 26:21), et de prendre aussi les engagements les plus solennels. Mais la conscience n'est pas atteinte et la preuve c'est que les fruits ne seront pas durables. Saül est un homme superficiel, capable de beaucoup d'émotion, mais </w:t>
      </w:r>
      <w:r w:rsidRPr="00077B81">
        <w:rPr>
          <w:b/>
          <w:bCs/>
          <w:lang w:val="fr-FR"/>
        </w:rPr>
        <w:t>sans force</w:t>
      </w:r>
      <w:r w:rsidRPr="00077B81">
        <w:rPr>
          <w:lang w:val="fr-FR"/>
        </w:rPr>
        <w:t xml:space="preserve"> pour exécuter ses bonnes résolutions </w:t>
      </w:r>
      <w:r w:rsidRPr="00077B81">
        <w:rPr>
          <w:b/>
          <w:bCs/>
          <w:lang w:val="fr-FR"/>
        </w:rPr>
        <w:t>parce qu'il n'a pas la foi</w:t>
      </w:r>
      <w:r w:rsidRPr="00077B81">
        <w:rPr>
          <w:lang w:val="fr-FR"/>
        </w:rPr>
        <w:t>.</w:t>
      </w:r>
    </w:p>
    <w:p w:rsidR="00381F05" w:rsidRDefault="00077B81" w:rsidP="00077B81">
      <w:r w:rsidRPr="00077B81">
        <w:rPr>
          <w:lang w:val="fr-FR"/>
        </w:rPr>
        <w:t xml:space="preserve">Quelle dignité David conserve, malgré son humiliation! Pourchassé «comme une perdrix dans les montagnes», tout montre que c'est pourtant lui le maître de la situation. Il reprend Abner et pose fermement à Saül des questions auxquelles </w:t>
      </w:r>
      <w:r w:rsidRPr="00077B81">
        <w:rPr>
          <w:b/>
          <w:bCs/>
          <w:lang w:val="fr-FR"/>
        </w:rPr>
        <w:t>celui-ci ne peut répondre</w:t>
      </w:r>
      <w:r w:rsidRPr="00077B81">
        <w:rPr>
          <w:lang w:val="fr-FR"/>
        </w:rPr>
        <w:t xml:space="preserve"> (verset 18). — À nouveau nos coeurs </w:t>
      </w:r>
      <w:r w:rsidRPr="00077B81">
        <w:rPr>
          <w:lang w:val="fr-FR"/>
        </w:rPr>
        <w:lastRenderedPageBreak/>
        <w:t xml:space="preserve">se reportent à Celui qui, après avoir été humilié, méprisé et rejeté, sera «exalté et élevé et placé très-haut». Et il est ajouté: «Des rois </w:t>
      </w:r>
      <w:r w:rsidRPr="00077B81">
        <w:rPr>
          <w:b/>
          <w:bCs/>
          <w:lang w:val="fr-FR"/>
        </w:rPr>
        <w:t>fermeront leur bouche</w:t>
      </w:r>
      <w:r w:rsidRPr="00077B81">
        <w:rPr>
          <w:lang w:val="fr-FR"/>
        </w:rPr>
        <w:t xml:space="preserve"> en Le voyant» (Ésaïe 52:13 à 15).</w:t>
      </w:r>
      <w:r w:rsidR="00381F05">
        <w:br w:type="page"/>
      </w:r>
    </w:p>
    <w:p w:rsidR="00381F05" w:rsidRPr="001C1B27" w:rsidRDefault="00381F05" w:rsidP="00381F05">
      <w:pPr>
        <w:pStyle w:val="Titre2"/>
      </w:pPr>
      <w:bookmarkStart w:id="4119" w:name="_Toc345837423"/>
      <w:bookmarkStart w:id="4120" w:name="_Toc345837804"/>
      <w:bookmarkStart w:id="4121" w:name="_Toc345838187"/>
      <w:bookmarkStart w:id="4122" w:name="_Toc345838567"/>
      <w:bookmarkStart w:id="4123" w:name="_Toc345838950"/>
      <w:bookmarkStart w:id="4124" w:name="_Toc345839711"/>
      <w:bookmarkStart w:id="4125" w:name="_Toc345840092"/>
      <w:bookmarkStart w:id="4126" w:name="_Toc345840473"/>
      <w:bookmarkStart w:id="4127" w:name="_Toc345840853"/>
      <w:bookmarkStart w:id="4128" w:name="_Toc345841234"/>
      <w:bookmarkStart w:id="4129" w:name="_Toc345841615"/>
      <w:bookmarkStart w:id="4130" w:name="_Toc354394473"/>
      <w:bookmarkStart w:id="4131" w:name="_Toc354394853"/>
      <w:bookmarkStart w:id="4132" w:name="_Toc354395233"/>
      <w:bookmarkStart w:id="4133" w:name="_Toc354395613"/>
      <w:bookmarkStart w:id="4134" w:name="_Toc354395993"/>
      <w:bookmarkStart w:id="4135" w:name="_Toc354400919"/>
      <w:bookmarkStart w:id="4136" w:name="_Toc354401299"/>
      <w:bookmarkStart w:id="4137" w:name="_Toc354401679"/>
      <w:bookmarkStart w:id="4138" w:name="_Toc354402059"/>
      <w:bookmarkStart w:id="4139" w:name="_Toc354402439"/>
      <w:bookmarkStart w:id="4140" w:name="_Toc354402819"/>
      <w:bookmarkStart w:id="4141" w:name="_Toc354403199"/>
      <w:r>
        <w:lastRenderedPageBreak/>
        <w:t>2</w:t>
      </w:r>
      <w:r w:rsidRPr="001C1B27">
        <w:t>1</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A6C47" w:rsidRPr="00EA6C47">
        <w:rPr>
          <w:b/>
          <w:iCs/>
          <w:sz w:val="26"/>
          <w:szCs w:val="26"/>
          <w:lang w:val="fr-FR"/>
        </w:rPr>
        <w:t>1 Samuel 27:1-12</w:t>
      </w:r>
    </w:p>
    <w:p w:rsidR="00EA6C47" w:rsidRPr="00EA6C47" w:rsidRDefault="00EA6C47" w:rsidP="00EA6C47">
      <w:pPr>
        <w:rPr>
          <w:lang w:val="fr-FR"/>
        </w:rPr>
      </w:pPr>
      <w:r w:rsidRPr="00EA6C47">
        <w:rPr>
          <w:b/>
          <w:lang w:val="fr-FR"/>
        </w:rPr>
        <w:t xml:space="preserve">1 </w:t>
      </w:r>
      <w:r w:rsidRPr="00EA6C47">
        <w:rPr>
          <w:lang w:val="fr-FR"/>
        </w:rPr>
        <w:t xml:space="preserve">Et David dit en son cœur : Maintenant, je périrai un jour par la main de Saül ; il n’y a rien de bon pour moi que de me sauver en hâte dans le pays des Philistins, et Saül renoncera à me chercher encore dans tous les confins d’Israël, et j’échapperai à sa main. </w:t>
      </w:r>
      <w:r w:rsidRPr="00EA6C47">
        <w:rPr>
          <w:b/>
          <w:lang w:val="fr-FR"/>
        </w:rPr>
        <w:t xml:space="preserve">2 </w:t>
      </w:r>
      <w:r w:rsidRPr="00EA6C47">
        <w:rPr>
          <w:lang w:val="fr-FR"/>
        </w:rPr>
        <w:t xml:space="preserve">Et David se leva et passa, lui et six cents hommes qui étaient avec lui, vers Akish, fils de Maoc, roi de Gath. </w:t>
      </w:r>
      <w:r w:rsidRPr="00EA6C47">
        <w:rPr>
          <w:b/>
          <w:lang w:val="fr-FR"/>
        </w:rPr>
        <w:t xml:space="preserve">3 </w:t>
      </w:r>
      <w:r w:rsidRPr="00EA6C47">
        <w:rPr>
          <w:lang w:val="fr-FR"/>
        </w:rPr>
        <w:t>Et David habita chez Akish, à Gath, lui et ses hommes, chacun avec sa famille</w:t>
      </w:r>
      <w:r w:rsidRPr="00EA6C47">
        <w:rPr>
          <w:vertAlign w:val="superscript"/>
          <w:lang w:val="fr-FR"/>
        </w:rPr>
        <w:footnoteReference w:id="575"/>
      </w:r>
      <w:r w:rsidRPr="00EA6C47">
        <w:rPr>
          <w:lang w:val="fr-FR"/>
        </w:rPr>
        <w:t xml:space="preserve">, David et ses deux femmes, Akhinoam, la Jizreélite, et Abigaïl, femme de Nabal, la Carmélite. </w:t>
      </w:r>
      <w:r w:rsidRPr="00EA6C47">
        <w:rPr>
          <w:b/>
          <w:lang w:val="fr-FR"/>
        </w:rPr>
        <w:t xml:space="preserve">4 </w:t>
      </w:r>
      <w:r w:rsidRPr="00EA6C47">
        <w:rPr>
          <w:lang w:val="fr-FR"/>
        </w:rPr>
        <w:t xml:space="preserve">Et on rapporta à Saül que David s’était enfui à Gath ; et il ne le chercha plus. </w:t>
      </w:r>
      <w:r w:rsidRPr="00EA6C47">
        <w:rPr>
          <w:vertAlign w:val="superscript"/>
          <w:lang w:val="fr-FR"/>
        </w:rPr>
        <w:footnoteReference w:id="576"/>
      </w:r>
    </w:p>
    <w:p w:rsidR="00EA6C47" w:rsidRPr="00EA6C47" w:rsidRDefault="00EA6C47" w:rsidP="00EA6C47">
      <w:pPr>
        <w:rPr>
          <w:lang w:val="fr-FR"/>
        </w:rPr>
      </w:pPr>
      <w:r w:rsidRPr="00EA6C47">
        <w:rPr>
          <w:b/>
          <w:lang w:val="fr-FR"/>
        </w:rPr>
        <w:t xml:space="preserve">5 </w:t>
      </w:r>
      <w:r w:rsidRPr="00EA6C47">
        <w:rPr>
          <w:lang w:val="fr-FR"/>
        </w:rPr>
        <w:t xml:space="preserve">Et David dit à Akish : Je te prie, si j’ai trouvé grâce à tes yeux, qu’on me donne un lieu dans l’une des villes de la campagne, et je demeurerai là ; car pourquoi ton serviteur habiterait-il dans la ville royale avec toi ? </w:t>
      </w:r>
      <w:r w:rsidRPr="00EA6C47">
        <w:rPr>
          <w:b/>
          <w:lang w:val="fr-FR"/>
        </w:rPr>
        <w:t xml:space="preserve">6 </w:t>
      </w:r>
      <w:r w:rsidRPr="00EA6C47">
        <w:rPr>
          <w:lang w:val="fr-FR"/>
        </w:rPr>
        <w:t xml:space="preserve">Et, en ce jour-là, Akish lui donna Tsiklag ; c’est pourquoi Tsiklag appartient aux rois de Juda jusqu’à ce jour. </w:t>
      </w:r>
      <w:r w:rsidRPr="00EA6C47">
        <w:rPr>
          <w:b/>
          <w:lang w:val="fr-FR"/>
        </w:rPr>
        <w:t xml:space="preserve">7 </w:t>
      </w:r>
      <w:r w:rsidRPr="00EA6C47">
        <w:rPr>
          <w:lang w:val="fr-FR"/>
        </w:rPr>
        <w:t>Et le nombre des jours que David habita dans la campagne des Philistins fut d’un an et quatre mois.</w:t>
      </w:r>
    </w:p>
    <w:p w:rsidR="00381F05" w:rsidRPr="00EA6C47" w:rsidRDefault="00EA6C47" w:rsidP="00EA6C47">
      <w:r w:rsidRPr="00EA6C47">
        <w:rPr>
          <w:b/>
          <w:lang w:val="fr-FR"/>
        </w:rPr>
        <w:t xml:space="preserve">8 </w:t>
      </w:r>
      <w:r w:rsidRPr="00EA6C47">
        <w:rPr>
          <w:lang w:val="fr-FR"/>
        </w:rPr>
        <w:t xml:space="preserve">Et David et ses hommes montèrent et firent des incursions chez les Gueshuriens, et les Guirziens, et les Amalékites ; car ces [nations], dès les temps anciens, habitaient le pays, quand tu viens vers Shur et jusqu’au pays d’Égypte. </w:t>
      </w:r>
      <w:r w:rsidRPr="00EA6C47">
        <w:rPr>
          <w:b/>
          <w:lang w:val="fr-FR"/>
        </w:rPr>
        <w:t xml:space="preserve">9 </w:t>
      </w:r>
      <w:r w:rsidRPr="00EA6C47">
        <w:rPr>
          <w:lang w:val="fr-FR"/>
        </w:rPr>
        <w:t xml:space="preserve">Et David frappa le pays ; et il ne laissait vivre ni homme ni femme, et il prenait le menu et le gros bétail et les ânes, et les chameaux, et les vêtements ; et il s’en retournait et venait vers Akish. </w:t>
      </w:r>
      <w:r w:rsidRPr="00EA6C47">
        <w:rPr>
          <w:b/>
          <w:lang w:val="fr-FR"/>
        </w:rPr>
        <w:t>10</w:t>
      </w:r>
      <w:r w:rsidRPr="00EA6C47">
        <w:rPr>
          <w:lang w:val="fr-FR"/>
        </w:rPr>
        <w:t xml:space="preserve"> Et Akish disait : N’avez-vous pas fait d’incursion aujourd’hui ? Et David disait : Vers le midi de Juda, et vers le midi des Jerakhmeélites, et vers le midi des Kéniens. </w:t>
      </w:r>
      <w:r w:rsidRPr="00EA6C47">
        <w:rPr>
          <w:b/>
          <w:lang w:val="fr-FR"/>
        </w:rPr>
        <w:t xml:space="preserve">11 </w:t>
      </w:r>
      <w:r w:rsidRPr="00EA6C47">
        <w:rPr>
          <w:lang w:val="fr-FR"/>
        </w:rPr>
        <w:t xml:space="preserve">Et David ne laissait vivre ni homme ni femme pour les ramener à Gath, de peur, disait-il, qu’ils ne rapportent quelque chose contre nous, disant : Ainsi a fait David. Et telle fut sa coutume pendant tous les jours qu’il habita la campagne des Philistins. </w:t>
      </w:r>
      <w:r w:rsidRPr="00EA6C47">
        <w:rPr>
          <w:b/>
          <w:lang w:val="fr-FR"/>
        </w:rPr>
        <w:t xml:space="preserve">12 </w:t>
      </w:r>
      <w:r w:rsidRPr="00EA6C47">
        <w:rPr>
          <w:lang w:val="fr-FR"/>
        </w:rPr>
        <w:t>Et Akish crut David, et disait : Il s’est mis en mauvaise odeur auprès de son peuple, auprès d’Israël, et il sera mon serviteur à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A6C47" w:rsidRPr="00EA6C47" w:rsidRDefault="00EA6C47" w:rsidP="00EA6C47">
      <w:pPr>
        <w:rPr>
          <w:lang w:val="fr-FR"/>
        </w:rPr>
      </w:pPr>
      <w:r w:rsidRPr="00EA6C47">
        <w:rPr>
          <w:lang w:val="fr-FR"/>
        </w:rPr>
        <w:t xml:space="preserve">Une première visite de David à Gath chez Akish avait tourné à sa complète confusion (chapitre 21:10 à 15). Et malgré cela il y retourne à présent </w:t>
      </w:r>
      <w:r w:rsidRPr="00EA6C47">
        <w:rPr>
          <w:b/>
          <w:bCs/>
          <w:lang w:val="fr-FR"/>
        </w:rPr>
        <w:t>par crainte de Saül</w:t>
      </w:r>
      <w:r w:rsidRPr="00EA6C47">
        <w:rPr>
          <w:lang w:val="fr-FR"/>
        </w:rPr>
        <w:t xml:space="preserve">. Nous ne reconnaissons plus celui qui, au chapitre précédent, descendait sans peur au milieu même du camp de son adversaire, pour prendre la lance à son chevet. Et nous reconnaissons encore moins le vainqueur de Goliath en celui qui va chercher refuge </w:t>
      </w:r>
      <w:r w:rsidRPr="00EA6C47">
        <w:rPr>
          <w:b/>
          <w:bCs/>
          <w:lang w:val="fr-FR"/>
        </w:rPr>
        <w:t>auprès des Philistins</w:t>
      </w:r>
      <w:r w:rsidRPr="00EA6C47">
        <w:rPr>
          <w:lang w:val="fr-FR"/>
        </w:rPr>
        <w:t>. Hélas, est-ce que cela n'arrive pas souvent qu'on ne puisse plus nous reconnaître comme disciples de Jésus? Avec Son secours, nous avions peut-être remporté quelque victoire. Nous avions, comme David, montré de la confiance en Dieu, de la fermeté dans notre témoignage devant les hommes. On avait pu voir en nous quelques traits de la grâce. Puis, d'un moment à l'autre, plus rien ne parait subsister. Nous nous retrouvons du côté du monde, ayant partie liée avec les ennemis du Seigneur.</w:t>
      </w:r>
    </w:p>
    <w:p w:rsidR="00381F05" w:rsidRDefault="00EA6C47" w:rsidP="00EA6C47">
      <w:r w:rsidRPr="00EA6C47">
        <w:rPr>
          <w:lang w:val="fr-FR"/>
        </w:rPr>
        <w:t>Oui, David à Gath a oublié la défaite du Philistin. Chers amis, n'oublions jamais la croix! Comme une barrière, elle nous sépare du monde qui a crucifié Jésus (lire Galates 6:14).</w:t>
      </w:r>
      <w:r w:rsidR="00381F05">
        <w:br w:type="page"/>
      </w:r>
    </w:p>
    <w:p w:rsidR="00381F05" w:rsidRPr="001C1B27" w:rsidRDefault="00381F05" w:rsidP="00381F05">
      <w:pPr>
        <w:pStyle w:val="Titre2"/>
      </w:pPr>
      <w:bookmarkStart w:id="4142" w:name="_Toc345837424"/>
      <w:bookmarkStart w:id="4143" w:name="_Toc345837805"/>
      <w:bookmarkStart w:id="4144" w:name="_Toc345838188"/>
      <w:bookmarkStart w:id="4145" w:name="_Toc345838568"/>
      <w:bookmarkStart w:id="4146" w:name="_Toc345838951"/>
      <w:bookmarkStart w:id="4147" w:name="_Toc345839712"/>
      <w:bookmarkStart w:id="4148" w:name="_Toc345840093"/>
      <w:bookmarkStart w:id="4149" w:name="_Toc345840474"/>
      <w:bookmarkStart w:id="4150" w:name="_Toc345840854"/>
      <w:bookmarkStart w:id="4151" w:name="_Toc345841235"/>
      <w:bookmarkStart w:id="4152" w:name="_Toc345841616"/>
      <w:bookmarkStart w:id="4153" w:name="_Toc354394474"/>
      <w:bookmarkStart w:id="4154" w:name="_Toc354394854"/>
      <w:bookmarkStart w:id="4155" w:name="_Toc354395234"/>
      <w:bookmarkStart w:id="4156" w:name="_Toc354395614"/>
      <w:bookmarkStart w:id="4157" w:name="_Toc354395994"/>
      <w:bookmarkStart w:id="4158" w:name="_Toc354400920"/>
      <w:bookmarkStart w:id="4159" w:name="_Toc354401300"/>
      <w:bookmarkStart w:id="4160" w:name="_Toc354401680"/>
      <w:bookmarkStart w:id="4161" w:name="_Toc354402060"/>
      <w:bookmarkStart w:id="4162" w:name="_Toc354402440"/>
      <w:bookmarkStart w:id="4163" w:name="_Toc354402820"/>
      <w:bookmarkStart w:id="4164" w:name="_Toc354403200"/>
      <w:r>
        <w:lastRenderedPageBreak/>
        <w:t>22</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A6C47" w:rsidRPr="00EA6C47">
        <w:rPr>
          <w:b/>
          <w:iCs/>
          <w:sz w:val="26"/>
          <w:szCs w:val="26"/>
          <w:lang w:val="fr-FR"/>
        </w:rPr>
        <w:t>1 Samuel 28:1-14</w:t>
      </w:r>
    </w:p>
    <w:p w:rsidR="00EA6C47" w:rsidRPr="00EA6C47" w:rsidRDefault="00EA6C47" w:rsidP="00EA6C47">
      <w:pPr>
        <w:rPr>
          <w:lang w:val="fr-FR"/>
        </w:rPr>
      </w:pPr>
      <w:r w:rsidRPr="00EA6C47">
        <w:rPr>
          <w:b/>
          <w:lang w:val="fr-FR"/>
        </w:rPr>
        <w:t xml:space="preserve">1 </w:t>
      </w:r>
      <w:r w:rsidRPr="00EA6C47">
        <w:rPr>
          <w:lang w:val="fr-FR"/>
        </w:rPr>
        <w:t>Et il arriva, en ces jours-là, que les Philistins rassemblèrent leurs armées</w:t>
      </w:r>
      <w:r w:rsidRPr="00EA6C47">
        <w:rPr>
          <w:vertAlign w:val="superscript"/>
          <w:lang w:val="fr-FR"/>
        </w:rPr>
        <w:footnoteReference w:id="577"/>
      </w:r>
      <w:r w:rsidRPr="00EA6C47">
        <w:rPr>
          <w:lang w:val="fr-FR"/>
        </w:rPr>
        <w:t xml:space="preserve"> pour la guerre, pour combattre contre Israël ; et Akish dit à David : Sache bien que tu sortiras avec moi [pour aller] au camp, toi et tes hommes. </w:t>
      </w:r>
      <w:r w:rsidRPr="00EA6C47">
        <w:rPr>
          <w:b/>
          <w:lang w:val="fr-FR"/>
        </w:rPr>
        <w:t xml:space="preserve">2 </w:t>
      </w:r>
      <w:r w:rsidRPr="00EA6C47">
        <w:rPr>
          <w:lang w:val="fr-FR"/>
        </w:rPr>
        <w:t>Et David dit à Akish : Aussi tu sauras ce que ton serviteur fera. Et Akish dit à David : Aussi je t’établirai, pour toujours, gardien de ma personne</w:t>
      </w:r>
      <w:r w:rsidRPr="00EA6C47">
        <w:rPr>
          <w:vertAlign w:val="superscript"/>
          <w:lang w:val="fr-FR"/>
        </w:rPr>
        <w:footnoteReference w:id="578"/>
      </w:r>
      <w:r w:rsidRPr="00EA6C47">
        <w:rPr>
          <w:lang w:val="fr-FR"/>
        </w:rPr>
        <w:t>.</w:t>
      </w:r>
    </w:p>
    <w:p w:rsidR="00EA6C47" w:rsidRPr="00EA6C47" w:rsidRDefault="00EA6C47" w:rsidP="00EA6C47">
      <w:pPr>
        <w:rPr>
          <w:lang w:val="fr-FR"/>
        </w:rPr>
      </w:pPr>
      <w:r w:rsidRPr="00EA6C47">
        <w:rPr>
          <w:b/>
          <w:lang w:val="fr-FR"/>
        </w:rPr>
        <w:t xml:space="preserve">3 </w:t>
      </w:r>
      <w:r w:rsidRPr="00EA6C47">
        <w:rPr>
          <w:lang w:val="fr-FR"/>
        </w:rPr>
        <w:t xml:space="preserve">Or Samuel était mort, et tout Israël s’était lamenté sur lui, et on l’avait enterré à Rama, dans sa ville. Et Saül avait ôté du pays les évocateurs d’esprits et les diseurs de bonne aventure. </w:t>
      </w:r>
      <w:r w:rsidRPr="00EA6C47">
        <w:rPr>
          <w:b/>
          <w:lang w:val="fr-FR"/>
        </w:rPr>
        <w:t xml:space="preserve">4 </w:t>
      </w:r>
      <w:r w:rsidRPr="00EA6C47">
        <w:rPr>
          <w:lang w:val="fr-FR"/>
        </w:rPr>
        <w:t xml:space="preserve">Et les Philistins s’assemblèrent, et ils vinrent, et campèrent à Sunem ; et Saül rassembla tout Israël, et ils campèrent à Guilboa. </w:t>
      </w:r>
      <w:r w:rsidRPr="00EA6C47">
        <w:rPr>
          <w:b/>
          <w:lang w:val="fr-FR"/>
        </w:rPr>
        <w:t xml:space="preserve">5 </w:t>
      </w:r>
      <w:r w:rsidRPr="00EA6C47">
        <w:rPr>
          <w:lang w:val="fr-FR"/>
        </w:rPr>
        <w:t xml:space="preserve">Et Saül vit le camp des Philistins, et il eut peur, et son cœur trembla très-fort. </w:t>
      </w:r>
      <w:r w:rsidRPr="00EA6C47">
        <w:rPr>
          <w:b/>
          <w:lang w:val="fr-FR"/>
        </w:rPr>
        <w:t xml:space="preserve">6 </w:t>
      </w:r>
      <w:r w:rsidRPr="00EA6C47">
        <w:rPr>
          <w:lang w:val="fr-FR"/>
        </w:rPr>
        <w:t>Et Saül interrogea l’Éternel, et l’Éternel ne lui répondit pas, ni par les songes, ni par l’urim</w:t>
      </w:r>
      <w:r w:rsidRPr="00EA6C47">
        <w:rPr>
          <w:vertAlign w:val="superscript"/>
          <w:lang w:val="fr-FR"/>
        </w:rPr>
        <w:footnoteReference w:id="579"/>
      </w:r>
      <w:r w:rsidRPr="00EA6C47">
        <w:rPr>
          <w:lang w:val="fr-FR"/>
        </w:rPr>
        <w:t>, ni par les prophètes.</w:t>
      </w:r>
    </w:p>
    <w:p w:rsidR="00EA6C47" w:rsidRPr="00EA6C47" w:rsidRDefault="00EA6C47" w:rsidP="00EA6C47">
      <w:pPr>
        <w:rPr>
          <w:lang w:val="fr-FR"/>
        </w:rPr>
      </w:pPr>
      <w:r w:rsidRPr="00EA6C47">
        <w:rPr>
          <w:b/>
          <w:lang w:val="fr-FR"/>
        </w:rPr>
        <w:t>7</w:t>
      </w:r>
      <w:r w:rsidRPr="00EA6C47">
        <w:rPr>
          <w:lang w:val="fr-FR"/>
        </w:rPr>
        <w:t xml:space="preserve"> Et Saül dit à ses serviteurs : Cherchez-moi une femme qui évoque les esprits, et j’irai vers elle, et je la consulterai. Et ses serviteurs lui dirent : Voici, il y a à En-Dor une femme qui évoque les esprits. </w:t>
      </w:r>
      <w:r w:rsidRPr="00EA6C47">
        <w:rPr>
          <w:b/>
          <w:lang w:val="fr-FR"/>
        </w:rPr>
        <w:t xml:space="preserve">8 </w:t>
      </w:r>
      <w:r w:rsidRPr="00EA6C47">
        <w:rPr>
          <w:lang w:val="fr-FR"/>
        </w:rPr>
        <w:t xml:space="preserve">Et Saül se déguisa et revêtit d’autres vêtements, et il s’en alla, lui et deux hommes avec lui, et ils vinrent de nuit chez la femme. Et il dit : Devine pour moi, je te prie, par un esprit, et fais-moi monter celui que je te dirai. </w:t>
      </w:r>
      <w:r w:rsidRPr="00EA6C47">
        <w:rPr>
          <w:b/>
          <w:lang w:val="fr-FR"/>
        </w:rPr>
        <w:t xml:space="preserve">9 </w:t>
      </w:r>
      <w:r w:rsidRPr="00EA6C47">
        <w:rPr>
          <w:lang w:val="fr-FR"/>
        </w:rPr>
        <w:t xml:space="preserve">Et la femme lui dit : Voici, tu sais ce que Saül a fait, qu’il a retranché du pays les évocateurs d’esprits et les diseurs de bonne aventure ; et pourquoi dresses-tu un piège à mon âme pour me faire mourir ? </w:t>
      </w:r>
      <w:r w:rsidRPr="00EA6C47">
        <w:rPr>
          <w:b/>
          <w:lang w:val="fr-FR"/>
        </w:rPr>
        <w:t xml:space="preserve">10 </w:t>
      </w:r>
      <w:r w:rsidRPr="00EA6C47">
        <w:rPr>
          <w:lang w:val="fr-FR"/>
        </w:rPr>
        <w:t xml:space="preserve">Et Saül lui jura par l’Éternel, disant : L’Éternel est vivant, s’il t’arrive aucun mal pour cette affaire ! </w:t>
      </w:r>
      <w:r w:rsidRPr="00EA6C47">
        <w:rPr>
          <w:b/>
          <w:lang w:val="fr-FR"/>
        </w:rPr>
        <w:t xml:space="preserve">11 </w:t>
      </w:r>
      <w:r w:rsidRPr="00EA6C47">
        <w:rPr>
          <w:lang w:val="fr-FR"/>
        </w:rPr>
        <w:t>Et la femme dit : Qui te ferai-je monter ? Et il dit : Fais-moi monter Samuel.</w:t>
      </w:r>
    </w:p>
    <w:p w:rsidR="00381F05" w:rsidRPr="00EA6C47" w:rsidRDefault="00EA6C47" w:rsidP="00EA6C47">
      <w:r w:rsidRPr="00EA6C47">
        <w:rPr>
          <w:b/>
          <w:lang w:val="fr-FR"/>
        </w:rPr>
        <w:t xml:space="preserve">12 </w:t>
      </w:r>
      <w:r w:rsidRPr="00EA6C47">
        <w:rPr>
          <w:lang w:val="fr-FR"/>
        </w:rPr>
        <w:t xml:space="preserve">Et la femme vit Samuel, et elle poussa un grand cri ; et la femme parla à Saül, disant : Pourquoi m’as-tu trompée ? </w:t>
      </w:r>
      <w:proofErr w:type="gramStart"/>
      <w:r w:rsidRPr="00EA6C47">
        <w:rPr>
          <w:lang w:val="fr-FR"/>
        </w:rPr>
        <w:t>et</w:t>
      </w:r>
      <w:proofErr w:type="gramEnd"/>
      <w:r w:rsidRPr="00EA6C47">
        <w:rPr>
          <w:lang w:val="fr-FR"/>
        </w:rPr>
        <w:t xml:space="preserve"> tu es Saül ! </w:t>
      </w:r>
      <w:r w:rsidRPr="00EA6C47">
        <w:rPr>
          <w:b/>
          <w:lang w:val="fr-FR"/>
        </w:rPr>
        <w:t>13</w:t>
      </w:r>
      <w:r w:rsidRPr="00EA6C47">
        <w:rPr>
          <w:lang w:val="fr-FR"/>
        </w:rPr>
        <w:t xml:space="preserve"> Et le roi lui dit : Ne crains point ; mais que vois-tu ? Et la femme dit à Saül : Je vois un dieu</w:t>
      </w:r>
      <w:r w:rsidRPr="00EA6C47">
        <w:rPr>
          <w:vertAlign w:val="superscript"/>
          <w:lang w:val="fr-FR"/>
        </w:rPr>
        <w:footnoteReference w:id="580"/>
      </w:r>
      <w:r w:rsidRPr="00EA6C47">
        <w:rPr>
          <w:lang w:val="fr-FR"/>
        </w:rPr>
        <w:t xml:space="preserve"> qui monte de la terre. </w:t>
      </w:r>
      <w:r w:rsidRPr="00EA6C47">
        <w:rPr>
          <w:b/>
          <w:lang w:val="fr-FR"/>
        </w:rPr>
        <w:t xml:space="preserve">14 </w:t>
      </w:r>
      <w:r w:rsidRPr="00EA6C47">
        <w:rPr>
          <w:lang w:val="fr-FR"/>
        </w:rPr>
        <w:t>Et il lui dit : Quelle est sa forme ? Et elle dit : C’est un vieillard qui monte, et il est enveloppé d’un manteau. Et Saül connut que c’était Samuel ; et il se baissa le visage contre terre et se prosterna.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A6C47" w:rsidRPr="00EA6C47" w:rsidRDefault="00EA6C47" w:rsidP="00EA6C47">
      <w:pPr>
        <w:rPr>
          <w:lang w:val="fr-FR"/>
        </w:rPr>
      </w:pPr>
      <w:r w:rsidRPr="00EA6C47">
        <w:rPr>
          <w:lang w:val="fr-FR"/>
        </w:rPr>
        <w:t xml:space="preserve">Pendant que </w:t>
      </w:r>
      <w:r w:rsidRPr="00EA6C47">
        <w:rPr>
          <w:b/>
          <w:bCs/>
          <w:lang w:val="fr-FR"/>
        </w:rPr>
        <w:t>David</w:t>
      </w:r>
      <w:r w:rsidRPr="00EA6C47">
        <w:rPr>
          <w:lang w:val="fr-FR"/>
        </w:rPr>
        <w:t xml:space="preserve"> est à Gath dans une situation équivoque et dangereuse, Saül se trouve dans une position bien plus terrible encore. Devant les Philistins, qui montent pour une nouvelle guerre, son coeur tremble très fort car rien ne le soutient plus. Ayant abandonné l'Éternel, il est à présent abandonné de Lui. Il se tourne de tous côtés. Peine perdue; Dieu reste sourd! Solennelle illustration de Proverbes 1:24 à 28! Mais rappelons-nous que même un croyant ne peut pas espérer connaître la volonté du Seigneur lorsque sa conscience est en mauvais état.</w:t>
      </w:r>
    </w:p>
    <w:p w:rsidR="00EA6C47" w:rsidRPr="00EA6C47" w:rsidRDefault="00EA6C47" w:rsidP="00EA6C47">
      <w:pPr>
        <w:rPr>
          <w:lang w:val="fr-FR"/>
        </w:rPr>
      </w:pPr>
      <w:r w:rsidRPr="00EA6C47">
        <w:rPr>
          <w:lang w:val="fr-FR"/>
        </w:rPr>
        <w:t>Aujourd'hui encore, certaines personnes se prétendent capables d'évoquer les esprits des morts et le diable se sert d’elles pour égarer de pauvres âmes superstitieuses. Ces dernières se trouvent en effet mises ainsi en communication, non avec les morts, mais avec des démons.</w:t>
      </w:r>
    </w:p>
    <w:p w:rsidR="00381F05" w:rsidRDefault="00EA6C47" w:rsidP="00EA6C47">
      <w:r w:rsidRPr="00EA6C47">
        <w:rPr>
          <w:lang w:val="fr-FR"/>
        </w:rPr>
        <w:lastRenderedPageBreak/>
        <w:t xml:space="preserve">Enfants de Dieu, n'ayons même pas la curiosité de ces choses. Elles sont aux yeux de Dieu une </w:t>
      </w:r>
      <w:r w:rsidRPr="00EA6C47">
        <w:rPr>
          <w:b/>
          <w:bCs/>
          <w:lang w:val="fr-FR"/>
        </w:rPr>
        <w:t>abomination</w:t>
      </w:r>
      <w:r w:rsidRPr="00EA6C47">
        <w:rPr>
          <w:lang w:val="fr-FR"/>
        </w:rPr>
        <w:t xml:space="preserve"> (Deutéronome 18:10-12; Lévitique 19:31). Saül le savait; en de meilleurs jours, il avait veillé à les ôter d'Israël (verset 3). Homme inconstant, charnel, le voilà pourtant qui, dans son désarroi, a recours à cette voyante d'En-Dor.</w:t>
      </w:r>
      <w:r w:rsidR="00381F05">
        <w:br w:type="page"/>
      </w:r>
    </w:p>
    <w:p w:rsidR="00381F05" w:rsidRPr="001C1B27" w:rsidRDefault="00381F05" w:rsidP="00381F05">
      <w:pPr>
        <w:pStyle w:val="Titre2"/>
      </w:pPr>
      <w:bookmarkStart w:id="4165" w:name="_Toc345837425"/>
      <w:bookmarkStart w:id="4166" w:name="_Toc345837806"/>
      <w:bookmarkStart w:id="4167" w:name="_Toc345838189"/>
      <w:bookmarkStart w:id="4168" w:name="_Toc345838569"/>
      <w:bookmarkStart w:id="4169" w:name="_Toc345838952"/>
      <w:bookmarkStart w:id="4170" w:name="_Toc345839713"/>
      <w:bookmarkStart w:id="4171" w:name="_Toc345840094"/>
      <w:bookmarkStart w:id="4172" w:name="_Toc345840475"/>
      <w:bookmarkStart w:id="4173" w:name="_Toc345840855"/>
      <w:bookmarkStart w:id="4174" w:name="_Toc345841236"/>
      <w:bookmarkStart w:id="4175" w:name="_Toc345841617"/>
      <w:bookmarkStart w:id="4176" w:name="_Toc354394475"/>
      <w:bookmarkStart w:id="4177" w:name="_Toc354394855"/>
      <w:bookmarkStart w:id="4178" w:name="_Toc354395235"/>
      <w:bookmarkStart w:id="4179" w:name="_Toc354395615"/>
      <w:bookmarkStart w:id="4180" w:name="_Toc354395995"/>
      <w:bookmarkStart w:id="4181" w:name="_Toc354400921"/>
      <w:bookmarkStart w:id="4182" w:name="_Toc354401301"/>
      <w:bookmarkStart w:id="4183" w:name="_Toc354401681"/>
      <w:bookmarkStart w:id="4184" w:name="_Toc354402061"/>
      <w:bookmarkStart w:id="4185" w:name="_Toc354402441"/>
      <w:bookmarkStart w:id="4186" w:name="_Toc354402821"/>
      <w:bookmarkStart w:id="4187" w:name="_Toc354403201"/>
      <w:r>
        <w:lastRenderedPageBreak/>
        <w:t>23</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D7BCA" w:rsidRPr="00ED7BCA">
        <w:rPr>
          <w:rStyle w:val="Accentuation"/>
          <w:b/>
          <w:i w:val="0"/>
          <w:sz w:val="26"/>
          <w:szCs w:val="26"/>
        </w:rPr>
        <w:t>1 Samuel 28:15-25</w:t>
      </w:r>
    </w:p>
    <w:p w:rsidR="00ED7BCA" w:rsidRPr="00ED7BCA" w:rsidRDefault="00ED7BCA" w:rsidP="00ED7BCA">
      <w:pPr>
        <w:rPr>
          <w:lang w:val="fr-FR"/>
        </w:rPr>
      </w:pPr>
      <w:r w:rsidRPr="00ED7BCA">
        <w:rPr>
          <w:b/>
          <w:lang w:val="fr-FR"/>
        </w:rPr>
        <w:t xml:space="preserve">15 </w:t>
      </w:r>
      <w:r w:rsidRPr="00ED7BCA">
        <w:rPr>
          <w:lang w:val="fr-FR"/>
        </w:rPr>
        <w:t>Et Samuel dit à Saül : Pourquoi as-tu troublé mon repos en me faisant monter ? Et Saül dit : Je suis dans une grande détresse ; car les Philistins me font la guerre, et Dieu s’est retiré de moi, et ne me répond plus, ni par les</w:t>
      </w:r>
      <w:r w:rsidRPr="00ED7BCA">
        <w:rPr>
          <w:vertAlign w:val="superscript"/>
          <w:lang w:val="fr-FR"/>
        </w:rPr>
        <w:footnoteReference w:id="581"/>
      </w:r>
      <w:r w:rsidRPr="00ED7BCA">
        <w:rPr>
          <w:lang w:val="fr-FR"/>
        </w:rPr>
        <w:t xml:space="preserve"> prophètes, ni par les songes ; et je t’ai appelé pour me faire savoir ce que j’ai à faire. </w:t>
      </w:r>
      <w:r w:rsidRPr="00ED7BCA">
        <w:rPr>
          <w:b/>
          <w:lang w:val="fr-FR"/>
        </w:rPr>
        <w:t xml:space="preserve">16 </w:t>
      </w:r>
      <w:r w:rsidRPr="00ED7BCA">
        <w:rPr>
          <w:lang w:val="fr-FR"/>
        </w:rPr>
        <w:t xml:space="preserve">Et Samuel dit : Et pourquoi m’interroges-tu, quand l’Éternel s’est retiré de toi et qu’il est devenu ton ennemi ? </w:t>
      </w:r>
      <w:r w:rsidRPr="00ED7BCA">
        <w:rPr>
          <w:b/>
          <w:lang w:val="fr-FR"/>
        </w:rPr>
        <w:t>17</w:t>
      </w:r>
      <w:r w:rsidRPr="00ED7BCA">
        <w:rPr>
          <w:lang w:val="fr-FR"/>
        </w:rPr>
        <w:t xml:space="preserve"> Et l’Éternel a fait pour lui-même comme il l’a dit par moi</w:t>
      </w:r>
      <w:r w:rsidRPr="00ED7BCA">
        <w:rPr>
          <w:vertAlign w:val="superscript"/>
          <w:lang w:val="fr-FR"/>
        </w:rPr>
        <w:footnoteReference w:id="582"/>
      </w:r>
      <w:r w:rsidRPr="00ED7BCA">
        <w:rPr>
          <w:lang w:val="fr-FR"/>
        </w:rPr>
        <w:t xml:space="preserve"> ; et l’Éternel a déchiré le royaume d’entre tes mains et l’a donné à ton prochain, à David ; </w:t>
      </w:r>
      <w:r w:rsidRPr="00ED7BCA">
        <w:rPr>
          <w:b/>
          <w:lang w:val="fr-FR"/>
        </w:rPr>
        <w:t xml:space="preserve">18 </w:t>
      </w:r>
      <w:r w:rsidRPr="00ED7BCA">
        <w:rPr>
          <w:lang w:val="fr-FR"/>
        </w:rPr>
        <w:t xml:space="preserve">parce que tu n’as pas écouté la voix de l’Éternel et que tu n’as pas exécuté l’ardeur de sa colère contre Amalek : à cause de cela, l’Éternel t’a fait ceci aujourd’hui. </w:t>
      </w:r>
      <w:r w:rsidRPr="00ED7BCA">
        <w:rPr>
          <w:b/>
          <w:lang w:val="fr-FR"/>
        </w:rPr>
        <w:t>19</w:t>
      </w:r>
      <w:r w:rsidRPr="00ED7BCA">
        <w:rPr>
          <w:lang w:val="fr-FR"/>
        </w:rPr>
        <w:t xml:space="preserve"> Et l’Éternel livrera aussi Israël avec toi en la main des Philistins ; et demain, toi et tes fils, vous serez avec moi ; l’Éternel livrera aussi l’armée d’Israël en la main des Philistins.</w:t>
      </w:r>
    </w:p>
    <w:p w:rsidR="00381F05" w:rsidRPr="00ED7BCA" w:rsidRDefault="00ED7BCA" w:rsidP="00ED7BCA">
      <w:r w:rsidRPr="00ED7BCA">
        <w:rPr>
          <w:b/>
          <w:lang w:val="fr-FR"/>
        </w:rPr>
        <w:t>20</w:t>
      </w:r>
      <w:r w:rsidRPr="00ED7BCA">
        <w:rPr>
          <w:lang w:val="fr-FR"/>
        </w:rPr>
        <w:t xml:space="preserve"> Et Saül aussitôt tomba à terre de toute sa hauteur, et il fut extrêmement effrayé des paroles de Samuel ; même il n’y avait plus de force en lui, car il n’avait pas mangé de pain de tout le jour et de toute la nuit. </w:t>
      </w:r>
      <w:r w:rsidRPr="00ED7BCA">
        <w:rPr>
          <w:b/>
          <w:lang w:val="fr-FR"/>
        </w:rPr>
        <w:t>21</w:t>
      </w:r>
      <w:r w:rsidRPr="00ED7BCA">
        <w:rPr>
          <w:lang w:val="fr-FR"/>
        </w:rPr>
        <w:t xml:space="preserve"> Et la femme vint à Saül, et elle vit qu’il était très-troublé, et elle lui dit : Voici, ta servante a écouté ta voix, et j’ai mis ma vie dans ma main, et j’ai écouté les paroles que tu m’as dites ; </w:t>
      </w:r>
      <w:r w:rsidRPr="00ED7BCA">
        <w:rPr>
          <w:b/>
          <w:lang w:val="fr-FR"/>
        </w:rPr>
        <w:t>22</w:t>
      </w:r>
      <w:r w:rsidRPr="00ED7BCA">
        <w:rPr>
          <w:lang w:val="fr-FR"/>
        </w:rPr>
        <w:t xml:space="preserve"> et maintenant, je te prie, écoute, toi aussi, la voix de ta servante, et je mettrai devant toi une bouchée de pain, et mange, et tu auras de la force pour aller ton chemin. </w:t>
      </w:r>
      <w:r w:rsidRPr="00ED7BCA">
        <w:rPr>
          <w:b/>
          <w:lang w:val="fr-FR"/>
        </w:rPr>
        <w:t>23</w:t>
      </w:r>
      <w:r w:rsidRPr="00ED7BCA">
        <w:rPr>
          <w:lang w:val="fr-FR"/>
        </w:rPr>
        <w:t xml:space="preserve"> Et il refusa et dit : Je ne mangerai point. Et ses serviteurs et la femme aussi le pressèrent ; et il écouta leur voix, et se leva de terre et s’assit sur le lit. </w:t>
      </w:r>
      <w:r w:rsidRPr="00ED7BCA">
        <w:rPr>
          <w:b/>
          <w:lang w:val="fr-FR"/>
        </w:rPr>
        <w:t xml:space="preserve">24 </w:t>
      </w:r>
      <w:r w:rsidRPr="00ED7BCA">
        <w:rPr>
          <w:lang w:val="fr-FR"/>
        </w:rPr>
        <w:t xml:space="preserve">Et la femme avait dans la maison un veau gras, et elle se hâta de le tuer ; et elle prit de la farine et la pétrit, et en cuisit des pains sans levain, </w:t>
      </w:r>
      <w:r w:rsidRPr="00ED7BCA">
        <w:rPr>
          <w:b/>
          <w:lang w:val="fr-FR"/>
        </w:rPr>
        <w:t>25</w:t>
      </w:r>
      <w:r w:rsidRPr="00ED7BCA">
        <w:rPr>
          <w:lang w:val="fr-FR"/>
        </w:rPr>
        <w:t xml:space="preserve"> qu’elle apporta devant Saül et devant ses serviteurs ; et ils mangèrent ; et ils se levèrent, et s’en allèrent cette même nuit-là.</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D7BCA" w:rsidRPr="00ED7BCA" w:rsidRDefault="00ED7BCA" w:rsidP="00ED7BCA">
      <w:pPr>
        <w:rPr>
          <w:lang w:val="fr-FR"/>
        </w:rPr>
      </w:pPr>
      <w:r w:rsidRPr="00ED7BCA">
        <w:rPr>
          <w:lang w:val="fr-FR"/>
        </w:rPr>
        <w:t xml:space="preserve">Scène effrayante! La femme elle-même a poussé un cri d'épouvante. Car ce n'est pas à la suite de ses enchantements que Samuel est apparu. Ni elle, ni Satan son maître n'avaient le pouvoir de le faire. C'est </w:t>
      </w:r>
      <w:r w:rsidRPr="00ED7BCA">
        <w:rPr>
          <w:b/>
          <w:bCs/>
          <w:lang w:val="fr-FR"/>
        </w:rPr>
        <w:t>la main de Dieu</w:t>
      </w:r>
      <w:r w:rsidRPr="00ED7BCA">
        <w:rPr>
          <w:lang w:val="fr-FR"/>
        </w:rPr>
        <w:t xml:space="preserve"> qui pour un instant a entrouvert la porte du séjour des morts et a fait monter sur la scène son serviteur Samuel. Ce que le prophète déclare au roi déchu ressemble au message dont, tout jeune, il avait été chargé pour Éli (chapitre 3:11 à 13). C'est une terrible confirmation de la sentence de l'Éternel. Plus qu'un seul jour et elle sera exécutée: le royaume enlevé à Saül sera donné à David, et le roi, avec ses fils, rejoindra Samuel dans le lieu où les morts attendent la résurrection: pour la vie ou pour le jugement. </w:t>
      </w:r>
    </w:p>
    <w:p w:rsidR="00381F05" w:rsidRDefault="00ED7BCA" w:rsidP="00ED7BCA">
      <w:r w:rsidRPr="00ED7BCA">
        <w:rPr>
          <w:lang w:val="fr-FR"/>
        </w:rPr>
        <w:t xml:space="preserve">Elle est bien solennelle, la fin de cet homme qui avait commencé dans de si bonnes dispositions. Chers amis, rappelons-nous bien ceci: les qualités les plus aimables, en l’absence de </w:t>
      </w:r>
      <w:r w:rsidRPr="00ED7BCA">
        <w:rPr>
          <w:b/>
          <w:bCs/>
          <w:lang w:val="fr-FR"/>
        </w:rPr>
        <w:t>la vie nouvelle</w:t>
      </w:r>
      <w:r w:rsidRPr="00ED7BCA">
        <w:rPr>
          <w:lang w:val="fr-FR"/>
        </w:rPr>
        <w:t>, conduisent au châtiment éternel tout aussi sûrement que les péchés les plus grossiers. Cette vie divine, Jésus la donne à tous ceux qui la Lui demandent. La possédez-vous?</w:t>
      </w:r>
      <w:r w:rsidR="00381F05">
        <w:br w:type="page"/>
      </w:r>
    </w:p>
    <w:p w:rsidR="00381F05" w:rsidRPr="001C1B27" w:rsidRDefault="00381F05" w:rsidP="00381F05">
      <w:pPr>
        <w:pStyle w:val="Titre2"/>
      </w:pPr>
      <w:bookmarkStart w:id="4188" w:name="_Toc345837426"/>
      <w:bookmarkStart w:id="4189" w:name="_Toc345837807"/>
      <w:bookmarkStart w:id="4190" w:name="_Toc345838190"/>
      <w:bookmarkStart w:id="4191" w:name="_Toc345838570"/>
      <w:bookmarkStart w:id="4192" w:name="_Toc345838953"/>
      <w:bookmarkStart w:id="4193" w:name="_Toc345839714"/>
      <w:bookmarkStart w:id="4194" w:name="_Toc345840095"/>
      <w:bookmarkStart w:id="4195" w:name="_Toc345840476"/>
      <w:bookmarkStart w:id="4196" w:name="_Toc345840856"/>
      <w:bookmarkStart w:id="4197" w:name="_Toc345841237"/>
      <w:bookmarkStart w:id="4198" w:name="_Toc345841618"/>
      <w:bookmarkStart w:id="4199" w:name="_Toc354394476"/>
      <w:bookmarkStart w:id="4200" w:name="_Toc354394856"/>
      <w:bookmarkStart w:id="4201" w:name="_Toc354395236"/>
      <w:bookmarkStart w:id="4202" w:name="_Toc354395616"/>
      <w:bookmarkStart w:id="4203" w:name="_Toc354395996"/>
      <w:bookmarkStart w:id="4204" w:name="_Toc354400922"/>
      <w:bookmarkStart w:id="4205" w:name="_Toc354401302"/>
      <w:bookmarkStart w:id="4206" w:name="_Toc354401682"/>
      <w:bookmarkStart w:id="4207" w:name="_Toc354402062"/>
      <w:bookmarkStart w:id="4208" w:name="_Toc354402442"/>
      <w:bookmarkStart w:id="4209" w:name="_Toc354402822"/>
      <w:bookmarkStart w:id="4210" w:name="_Toc354403202"/>
      <w:r>
        <w:lastRenderedPageBreak/>
        <w:t>24</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D7BCA" w:rsidRPr="00ED7BCA">
        <w:rPr>
          <w:b/>
          <w:iCs/>
          <w:sz w:val="26"/>
          <w:szCs w:val="26"/>
          <w:lang w:val="fr-FR"/>
        </w:rPr>
        <w:t>1 Samuel 29:1-11</w:t>
      </w:r>
    </w:p>
    <w:p w:rsidR="00C25705" w:rsidRPr="00C25705" w:rsidRDefault="00C25705" w:rsidP="00C25705">
      <w:pPr>
        <w:rPr>
          <w:lang w:val="fr-FR"/>
        </w:rPr>
      </w:pPr>
      <w:r w:rsidRPr="00C25705">
        <w:rPr>
          <w:b/>
          <w:lang w:val="fr-FR"/>
        </w:rPr>
        <w:t xml:space="preserve">1 </w:t>
      </w:r>
      <w:r w:rsidRPr="00C25705">
        <w:rPr>
          <w:lang w:val="fr-FR"/>
        </w:rPr>
        <w:t xml:space="preserve">Et les Philistins rassemblèrent toutes leurs armées à Aphek ; et Israël était campé à la source qui est à Jizreël. </w:t>
      </w:r>
      <w:r w:rsidRPr="00C25705">
        <w:rPr>
          <w:b/>
          <w:lang w:val="fr-FR"/>
        </w:rPr>
        <w:t xml:space="preserve">2 </w:t>
      </w:r>
      <w:r w:rsidRPr="00C25705">
        <w:rPr>
          <w:lang w:val="fr-FR"/>
        </w:rPr>
        <w:t xml:space="preserve">Et les princes des Philistins passèrent par centaines et par milliers, et David et ses hommes passèrent à l’arrière-garde avec Akish. </w:t>
      </w:r>
      <w:r w:rsidRPr="00C25705">
        <w:rPr>
          <w:b/>
          <w:lang w:val="fr-FR"/>
        </w:rPr>
        <w:t xml:space="preserve">3 </w:t>
      </w:r>
      <w:r w:rsidRPr="00C25705">
        <w:rPr>
          <w:lang w:val="fr-FR"/>
        </w:rPr>
        <w:t xml:space="preserve">Et les chefs des Philistins dirent : Que sont ces Hébreux ? Et Akish dit aux chefs des Philistins : N’est-ce pas David, serviteur de Saül, roi d’Israël, qui a été avec moi tant de jours [déjà], ou tant d’années ? </w:t>
      </w:r>
      <w:proofErr w:type="gramStart"/>
      <w:r w:rsidRPr="00C25705">
        <w:rPr>
          <w:lang w:val="fr-FR"/>
        </w:rPr>
        <w:t>et</w:t>
      </w:r>
      <w:proofErr w:type="gramEnd"/>
      <w:r w:rsidRPr="00C25705">
        <w:rPr>
          <w:lang w:val="fr-FR"/>
        </w:rPr>
        <w:t xml:space="preserve"> je n’ai rien trouvé en lui, depuis le jour qu’il est tombé chez moi jusqu’à ce jour. </w:t>
      </w:r>
      <w:r w:rsidRPr="00C25705">
        <w:rPr>
          <w:b/>
          <w:lang w:val="fr-FR"/>
        </w:rPr>
        <w:t xml:space="preserve">4 </w:t>
      </w:r>
      <w:r w:rsidRPr="00C25705">
        <w:rPr>
          <w:lang w:val="fr-FR"/>
        </w:rPr>
        <w:t xml:space="preserve">Et les chefs des Philistins se mirent en colère contre lui, et les chefs des Philistins lui dirent : Renvoie cet homme, et qu’il retourne en son lieu, là où tu l’as établi, et qu’il ne descende pas avec nous à la bataille, afin qu’il ne soit pas notre adversaire dans la bataille ; car comment celui-là se rendrait-il agréable à son seigneur, sinon avec les têtes de ces hommes-ci ? </w:t>
      </w:r>
      <w:r w:rsidRPr="00C25705">
        <w:rPr>
          <w:b/>
          <w:lang w:val="fr-FR"/>
        </w:rPr>
        <w:t>5</w:t>
      </w:r>
      <w:r w:rsidRPr="00C25705">
        <w:rPr>
          <w:lang w:val="fr-FR"/>
        </w:rPr>
        <w:t xml:space="preserve"> N’est-ce pas ce David, au sujet duquel on s’entre-répondait dans les danses, en disant : Saül a frappé ses mille, et David ses dix mille ?</w:t>
      </w:r>
    </w:p>
    <w:p w:rsidR="00381F05" w:rsidRPr="00C25705" w:rsidRDefault="00C25705" w:rsidP="00C25705">
      <w:r w:rsidRPr="00C25705">
        <w:rPr>
          <w:b/>
          <w:lang w:val="fr-FR"/>
        </w:rPr>
        <w:t xml:space="preserve">6 </w:t>
      </w:r>
      <w:r w:rsidRPr="00C25705">
        <w:rPr>
          <w:lang w:val="fr-FR"/>
        </w:rPr>
        <w:t xml:space="preserve">Et Akish appela David, et lui dit : L’Éternel est vivant, que tu es [un homme] droit, et ta sortie et ton entrée avec moi à l’armée ont été bonnes à mes yeux, car je n’ai pas trouvé de mal en toi depuis le jour de ton entrée auprès de moi jusqu’à ce jour ; mais tu n’es pas agréable aux yeux des princes. </w:t>
      </w:r>
      <w:r w:rsidRPr="00C25705">
        <w:rPr>
          <w:b/>
          <w:lang w:val="fr-FR"/>
        </w:rPr>
        <w:t xml:space="preserve">7 </w:t>
      </w:r>
      <w:r w:rsidRPr="00C25705">
        <w:rPr>
          <w:lang w:val="fr-FR"/>
        </w:rPr>
        <w:t xml:space="preserve">Et maintenant, retourne-t’en et va en paix, afin que tu ne fasses rien qui soit mauvais aux yeux des princes des Philistins. </w:t>
      </w:r>
      <w:r w:rsidRPr="00C25705">
        <w:rPr>
          <w:b/>
          <w:lang w:val="fr-FR"/>
        </w:rPr>
        <w:t xml:space="preserve">8 </w:t>
      </w:r>
      <w:r w:rsidRPr="00C25705">
        <w:rPr>
          <w:lang w:val="fr-FR"/>
        </w:rPr>
        <w:t xml:space="preserve">Et David dit à Akish : Mais qu’ai-je fait ? </w:t>
      </w:r>
      <w:proofErr w:type="gramStart"/>
      <w:r w:rsidRPr="00C25705">
        <w:rPr>
          <w:lang w:val="fr-FR"/>
        </w:rPr>
        <w:t>et</w:t>
      </w:r>
      <w:proofErr w:type="gramEnd"/>
      <w:r w:rsidRPr="00C25705">
        <w:rPr>
          <w:lang w:val="fr-FR"/>
        </w:rPr>
        <w:t xml:space="preserve"> qu’as-tu trouvé en ton serviteur, depuis le jour que j’ai été devant toi jusqu’à ce jour, pour que je ne puisse pas aller et combattre contre les ennemis du roi, mon seigneur ? </w:t>
      </w:r>
      <w:r w:rsidRPr="00C25705">
        <w:rPr>
          <w:b/>
          <w:lang w:val="fr-FR"/>
        </w:rPr>
        <w:t xml:space="preserve">9 </w:t>
      </w:r>
      <w:r w:rsidRPr="00C25705">
        <w:rPr>
          <w:lang w:val="fr-FR"/>
        </w:rPr>
        <w:t xml:space="preserve">Et Akish répondit et dit à David : Je sais que tu es agréable à mes yeux comme un ange de Dieu ; seulement les chefs des Philistins ont dit : Il ne montera point avec nous à la bataille. </w:t>
      </w:r>
      <w:r w:rsidRPr="00C25705">
        <w:rPr>
          <w:b/>
          <w:lang w:val="fr-FR"/>
        </w:rPr>
        <w:t>10</w:t>
      </w:r>
      <w:r w:rsidRPr="00C25705">
        <w:rPr>
          <w:lang w:val="fr-FR"/>
        </w:rPr>
        <w:t xml:space="preserve"> Et maintenant, lève-toi de bonne heure le matin, et les serviteurs de ton seigneur qui sont venus avec toi, et levez-vous de bon matin, dès qu’il fait jour, et allez-vous-en. </w:t>
      </w:r>
      <w:r w:rsidRPr="00C25705">
        <w:rPr>
          <w:b/>
          <w:lang w:val="fr-FR"/>
        </w:rPr>
        <w:t xml:space="preserve">11 </w:t>
      </w:r>
      <w:r w:rsidRPr="00C25705">
        <w:rPr>
          <w:lang w:val="fr-FR"/>
        </w:rPr>
        <w:t>Et David se leva de bonne heure, lui et ses hommes, pour partir dès le matin, afin de retourner au pays des Philistins. Et les Philistins montèrent à Jizreël.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D7BCA" w:rsidRPr="00ED7BCA" w:rsidRDefault="00ED7BCA" w:rsidP="00ED7BCA">
      <w:pPr>
        <w:rPr>
          <w:lang w:val="fr-FR"/>
        </w:rPr>
      </w:pPr>
      <w:r w:rsidRPr="00ED7BCA">
        <w:rPr>
          <w:lang w:val="fr-FR"/>
        </w:rPr>
        <w:t xml:space="preserve">Tant qu'il n'y avait pas guerre ouverte entre Israël et les Philistins, la position de David chez des </w:t>
      </w:r>
      <w:r w:rsidRPr="00ED7BCA">
        <w:rPr>
          <w:b/>
          <w:bCs/>
          <w:lang w:val="fr-FR"/>
        </w:rPr>
        <w:t>étrangers</w:t>
      </w:r>
      <w:r w:rsidRPr="00ED7BCA">
        <w:rPr>
          <w:lang w:val="fr-FR"/>
        </w:rPr>
        <w:t xml:space="preserve"> pouvait, à la rigueur, s’excuser; la haine de Saül le poussait en effet à l'exil. Mais à présent, à la veille de la </w:t>
      </w:r>
      <w:r w:rsidRPr="00ED7BCA">
        <w:rPr>
          <w:b/>
          <w:bCs/>
          <w:lang w:val="fr-FR"/>
        </w:rPr>
        <w:t>bataille</w:t>
      </w:r>
      <w:r w:rsidRPr="00ED7BCA">
        <w:rPr>
          <w:lang w:val="fr-FR"/>
        </w:rPr>
        <w:t xml:space="preserve">, cette situation devient intenable; et David aurait dû le sentir. Or, il persévère dans son double jeu, se montrant prêt à prendre les armes contre Israël aux côtés des Philistins. Mais l'Éternel, dans Sa grâce, se sert de la méfiance des princes pour arracher David de justesse au piège dans lequel il s'est lui-même jeté. Rappelons-nous bien que, pour le chrétien, le monde n'est pas seulement </w:t>
      </w:r>
      <w:r w:rsidRPr="00ED7BCA">
        <w:rPr>
          <w:b/>
          <w:bCs/>
          <w:lang w:val="fr-FR"/>
        </w:rPr>
        <w:t>étranger</w:t>
      </w:r>
      <w:r w:rsidRPr="00ED7BCA">
        <w:rPr>
          <w:lang w:val="fr-FR"/>
        </w:rPr>
        <w:t xml:space="preserve">, mais </w:t>
      </w:r>
      <w:r w:rsidRPr="00ED7BCA">
        <w:rPr>
          <w:b/>
          <w:bCs/>
          <w:lang w:val="fr-FR"/>
        </w:rPr>
        <w:t>ennemi</w:t>
      </w:r>
      <w:r w:rsidRPr="00ED7BCA">
        <w:rPr>
          <w:lang w:val="fr-FR"/>
        </w:rPr>
        <w:t>. Il n'est pas moins dangereux par ses avances et ses compliments — ici ceux d'Akish à David (versets 6, 9) — que par ses manifestations de violences.</w:t>
      </w:r>
    </w:p>
    <w:p w:rsidR="00381F05" w:rsidRDefault="00ED7BCA" w:rsidP="00ED7BCA">
      <w:r w:rsidRPr="00ED7BCA">
        <w:rPr>
          <w:lang w:val="fr-FR"/>
        </w:rPr>
        <w:t>L'homme réputé pour avoir frappé ses dix mille Philistins a pu perdre le souvenir de ses propres victoires. Mais ses ennemis, par contre, en ont gardé le cuisant souvenir (verset 5; chapitre 21:11). Et quand nous avons oublié la croix et notre témoignage précédent, le monde sait toujours nous montrer du doigt: N'est-ce pas là ce chrétien qui se prétendait meilleur que nous?</w:t>
      </w:r>
      <w:r w:rsidR="00381F05">
        <w:br w:type="page"/>
      </w:r>
    </w:p>
    <w:p w:rsidR="00381F05" w:rsidRPr="001C1B27" w:rsidRDefault="00381F05" w:rsidP="00381F05">
      <w:pPr>
        <w:pStyle w:val="Titre2"/>
      </w:pPr>
      <w:bookmarkStart w:id="4211" w:name="_Toc345837427"/>
      <w:bookmarkStart w:id="4212" w:name="_Toc345837808"/>
      <w:bookmarkStart w:id="4213" w:name="_Toc345838191"/>
      <w:bookmarkStart w:id="4214" w:name="_Toc345838571"/>
      <w:bookmarkStart w:id="4215" w:name="_Toc345838954"/>
      <w:bookmarkStart w:id="4216" w:name="_Toc345839715"/>
      <w:bookmarkStart w:id="4217" w:name="_Toc345840096"/>
      <w:bookmarkStart w:id="4218" w:name="_Toc345840477"/>
      <w:bookmarkStart w:id="4219" w:name="_Toc345840857"/>
      <w:bookmarkStart w:id="4220" w:name="_Toc345841238"/>
      <w:bookmarkStart w:id="4221" w:name="_Toc345841619"/>
      <w:bookmarkStart w:id="4222" w:name="_Toc354394477"/>
      <w:bookmarkStart w:id="4223" w:name="_Toc354394857"/>
      <w:bookmarkStart w:id="4224" w:name="_Toc354395237"/>
      <w:bookmarkStart w:id="4225" w:name="_Toc354395617"/>
      <w:bookmarkStart w:id="4226" w:name="_Toc354395997"/>
      <w:bookmarkStart w:id="4227" w:name="_Toc354400923"/>
      <w:bookmarkStart w:id="4228" w:name="_Toc354401303"/>
      <w:bookmarkStart w:id="4229" w:name="_Toc354401683"/>
      <w:bookmarkStart w:id="4230" w:name="_Toc354402063"/>
      <w:bookmarkStart w:id="4231" w:name="_Toc354402443"/>
      <w:bookmarkStart w:id="4232" w:name="_Toc354402823"/>
      <w:bookmarkStart w:id="4233" w:name="_Toc354403203"/>
      <w:r>
        <w:lastRenderedPageBreak/>
        <w:t>2</w:t>
      </w:r>
      <w:bookmarkEnd w:id="4211"/>
      <w:bookmarkEnd w:id="4212"/>
      <w:bookmarkEnd w:id="4213"/>
      <w:bookmarkEnd w:id="4214"/>
      <w:bookmarkEnd w:id="4215"/>
      <w:bookmarkEnd w:id="4216"/>
      <w:bookmarkEnd w:id="4217"/>
      <w:bookmarkEnd w:id="4218"/>
      <w:bookmarkEnd w:id="4219"/>
      <w:bookmarkEnd w:id="4220"/>
      <w:bookmarkEnd w:id="4221"/>
      <w:r w:rsidR="007D3837">
        <w:t>5</w:t>
      </w:r>
      <w:bookmarkEnd w:id="4222"/>
      <w:bookmarkEnd w:id="4223"/>
      <w:bookmarkEnd w:id="4224"/>
      <w:bookmarkEnd w:id="4225"/>
      <w:bookmarkEnd w:id="4226"/>
      <w:bookmarkEnd w:id="4227"/>
      <w:bookmarkEnd w:id="4228"/>
      <w:bookmarkEnd w:id="4229"/>
      <w:bookmarkEnd w:id="4230"/>
      <w:bookmarkEnd w:id="4231"/>
      <w:bookmarkEnd w:id="4232"/>
      <w:bookmarkEnd w:id="4233"/>
    </w:p>
    <w:p w:rsidR="00381F05" w:rsidRDefault="00381F05" w:rsidP="00381F05">
      <w:pPr>
        <w:pStyle w:val="Sous-titre"/>
      </w:pPr>
      <w:r>
        <w:t>Juin</w:t>
      </w:r>
    </w:p>
    <w:p w:rsidR="00381F05" w:rsidRPr="001C1B27" w:rsidRDefault="00381F05" w:rsidP="00855944">
      <w:pPr>
        <w:tabs>
          <w:tab w:val="center" w:pos="4819"/>
        </w:tabs>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20641" w:rsidRPr="00620641">
        <w:rPr>
          <w:b/>
          <w:iCs/>
          <w:sz w:val="26"/>
          <w:szCs w:val="26"/>
          <w:lang w:val="fr-FR"/>
        </w:rPr>
        <w:t>1 Samuel 30:1-10</w:t>
      </w:r>
      <w:r w:rsidR="00855944">
        <w:rPr>
          <w:b/>
          <w:iCs/>
          <w:sz w:val="26"/>
          <w:szCs w:val="26"/>
          <w:lang w:val="fr-FR"/>
        </w:rPr>
        <w:tab/>
      </w:r>
    </w:p>
    <w:p w:rsidR="00855944" w:rsidRPr="00855944" w:rsidRDefault="00855944" w:rsidP="00855944">
      <w:pPr>
        <w:rPr>
          <w:lang w:val="fr-FR"/>
        </w:rPr>
      </w:pPr>
      <w:r w:rsidRPr="00855944">
        <w:rPr>
          <w:b/>
          <w:lang w:val="fr-FR"/>
        </w:rPr>
        <w:t xml:space="preserve">1 </w:t>
      </w:r>
      <w:r w:rsidRPr="00855944">
        <w:rPr>
          <w:lang w:val="fr-FR"/>
        </w:rPr>
        <w:t xml:space="preserve">Et il se trouva que, lorsque David et ses hommes arrivèrent à Tsiklag, le troisième jour, les Amalékites avaient fait une incursion sur le [pays du] midi, et sur Tsiklag ; et ils avaient frappé Tsiklag et l’avaient brûlée par le feu ; </w:t>
      </w:r>
      <w:r w:rsidRPr="00855944">
        <w:rPr>
          <w:b/>
          <w:lang w:val="fr-FR"/>
        </w:rPr>
        <w:t xml:space="preserve">2 </w:t>
      </w:r>
      <w:r w:rsidRPr="00855944">
        <w:rPr>
          <w:lang w:val="fr-FR"/>
        </w:rPr>
        <w:t xml:space="preserve">et ils avaient emmené captives les femmes qui y étaient ; depuis le petit jusqu’au grand, ils n’avaient fait mourir personne, mais ils les avaient emmenés et s’en étaient allés leur chemin. </w:t>
      </w:r>
      <w:r w:rsidRPr="00855944">
        <w:rPr>
          <w:b/>
          <w:lang w:val="fr-FR"/>
        </w:rPr>
        <w:t>3</w:t>
      </w:r>
      <w:r w:rsidRPr="00855944">
        <w:rPr>
          <w:lang w:val="fr-FR"/>
        </w:rPr>
        <w:t xml:space="preserve"> Et David et ses hommes vinrent à la ville ; et voici, elle était brûlée par le feu, et leurs femmes, et leurs fils, et leurs filles, étaient emmenés captifs. </w:t>
      </w:r>
      <w:r w:rsidRPr="00855944">
        <w:rPr>
          <w:b/>
          <w:lang w:val="fr-FR"/>
        </w:rPr>
        <w:t xml:space="preserve">4 </w:t>
      </w:r>
      <w:r w:rsidRPr="00855944">
        <w:rPr>
          <w:lang w:val="fr-FR"/>
        </w:rPr>
        <w:t xml:space="preserve">Et David et le peuple qui était avec lui élevèrent leurs voix et pleurèrent, jusqu’à ce qu’il n’y eut plus en eux de force pour pleurer. </w:t>
      </w:r>
      <w:r w:rsidRPr="00855944">
        <w:rPr>
          <w:b/>
          <w:lang w:val="fr-FR"/>
        </w:rPr>
        <w:t xml:space="preserve">5 </w:t>
      </w:r>
      <w:r w:rsidRPr="00855944">
        <w:rPr>
          <w:lang w:val="fr-FR"/>
        </w:rPr>
        <w:t xml:space="preserve">Et les deux femmes de David, Akhinoam, la Jizreélite, et Abigaïl, femme de Nabal, le Carmélite, étaient emmenées captives. </w:t>
      </w:r>
      <w:r w:rsidRPr="00855944">
        <w:rPr>
          <w:b/>
          <w:lang w:val="fr-FR"/>
        </w:rPr>
        <w:t xml:space="preserve">6 </w:t>
      </w:r>
      <w:r w:rsidRPr="00855944">
        <w:rPr>
          <w:lang w:val="fr-FR"/>
        </w:rPr>
        <w:t>Et David fut dans une grande détresse, car le peuple parlait de le lapider ; car l’âme de tout le peuple était pleine d’amertume, chacun à cause de ses fils et à cause de ses filles. Et David se fortifia en l’Éternel, son Dieu.</w:t>
      </w:r>
    </w:p>
    <w:p w:rsidR="00381F05" w:rsidRPr="00855944" w:rsidRDefault="00855944" w:rsidP="00855944">
      <w:r w:rsidRPr="00855944">
        <w:rPr>
          <w:b/>
          <w:lang w:val="fr-FR"/>
        </w:rPr>
        <w:t xml:space="preserve">7 </w:t>
      </w:r>
      <w:r w:rsidRPr="00855944">
        <w:rPr>
          <w:lang w:val="fr-FR"/>
        </w:rPr>
        <w:t xml:space="preserve">Et David dit à Abiathar, le sacrificateur, fils d’Akhimélec : Je te prie, apporte-moi l’éphod. Et Abiathar apporta l’éphod à David. </w:t>
      </w:r>
      <w:r w:rsidRPr="00855944">
        <w:rPr>
          <w:b/>
          <w:lang w:val="fr-FR"/>
        </w:rPr>
        <w:t>8</w:t>
      </w:r>
      <w:r w:rsidRPr="00855944">
        <w:rPr>
          <w:lang w:val="fr-FR"/>
        </w:rPr>
        <w:t xml:space="preserve"> Et David interrogea l’Éternel, disant : Poursuivrai-je cette troupe ? </w:t>
      </w:r>
      <w:proofErr w:type="gramStart"/>
      <w:r w:rsidRPr="00855944">
        <w:rPr>
          <w:lang w:val="fr-FR"/>
        </w:rPr>
        <w:t>l’atteindrai</w:t>
      </w:r>
      <w:proofErr w:type="gramEnd"/>
      <w:r w:rsidRPr="00855944">
        <w:rPr>
          <w:lang w:val="fr-FR"/>
        </w:rPr>
        <w:t xml:space="preserve">-je ? Et il lui dit : Poursuis, car tu l’atteindras certainement, et tu recouvreras tout. </w:t>
      </w:r>
      <w:r w:rsidRPr="00855944">
        <w:rPr>
          <w:b/>
          <w:lang w:val="fr-FR"/>
        </w:rPr>
        <w:t xml:space="preserve">9 </w:t>
      </w:r>
      <w:r w:rsidRPr="00855944">
        <w:rPr>
          <w:lang w:val="fr-FR"/>
        </w:rPr>
        <w:t xml:space="preserve">Et David s’en alla, lui et les six cents hommes qui étaient avec lui, et ils arrivèrent au torrent de Besçor ; et ceux qui restaient en arrière s’arrêtèrent. </w:t>
      </w:r>
      <w:r w:rsidRPr="00855944">
        <w:rPr>
          <w:b/>
          <w:lang w:val="fr-FR"/>
        </w:rPr>
        <w:t>10</w:t>
      </w:r>
      <w:r w:rsidRPr="00855944">
        <w:rPr>
          <w:lang w:val="fr-FR"/>
        </w:rPr>
        <w:t xml:space="preserve"> Et David et quatre cents hommes firent la poursuite, et deux cents hommes s’arrêtèrent, qui étaient trop fatigués pour passer le torrent de Besçor.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620641" w:rsidRDefault="00620641" w:rsidP="00381F05">
      <w:pPr>
        <w:rPr>
          <w:lang w:val="fr-FR"/>
        </w:rPr>
      </w:pPr>
      <w:r w:rsidRPr="00620641">
        <w:rPr>
          <w:lang w:val="fr-FR"/>
        </w:rPr>
        <w:t xml:space="preserve">Dieu n'a pas permis que David participe à la bataille </w:t>
      </w:r>
      <w:r w:rsidRPr="00620641">
        <w:rPr>
          <w:b/>
          <w:bCs/>
          <w:lang w:val="fr-FR"/>
        </w:rPr>
        <w:t>contre Saül</w:t>
      </w:r>
      <w:r w:rsidRPr="00620641">
        <w:rPr>
          <w:lang w:val="fr-FR"/>
        </w:rPr>
        <w:t xml:space="preserve"> qu'il avait si généreusement épargné par deux fois; </w:t>
      </w:r>
      <w:r w:rsidRPr="00620641">
        <w:rPr>
          <w:b/>
          <w:bCs/>
          <w:lang w:val="fr-FR"/>
        </w:rPr>
        <w:t>contre Jonathan</w:t>
      </w:r>
      <w:r w:rsidRPr="00620641">
        <w:rPr>
          <w:lang w:val="fr-FR"/>
        </w:rPr>
        <w:t xml:space="preserve"> son ami; et </w:t>
      </w:r>
      <w:r w:rsidRPr="00620641">
        <w:rPr>
          <w:b/>
          <w:bCs/>
          <w:lang w:val="fr-FR"/>
        </w:rPr>
        <w:t>contre Israël</w:t>
      </w:r>
      <w:r w:rsidRPr="00620641">
        <w:rPr>
          <w:lang w:val="fr-FR"/>
        </w:rPr>
        <w:t xml:space="preserve"> sur lequel il était appelé à régner! Mais, bien que </w:t>
      </w:r>
      <w:r w:rsidRPr="00620641">
        <w:rPr>
          <w:b/>
          <w:bCs/>
          <w:lang w:val="fr-FR"/>
        </w:rPr>
        <w:t>gardé</w:t>
      </w:r>
      <w:r w:rsidRPr="00620641">
        <w:rPr>
          <w:lang w:val="fr-FR"/>
        </w:rPr>
        <w:t xml:space="preserve">, il faut qu'il passe maintenant par la </w:t>
      </w:r>
      <w:r w:rsidRPr="00620641">
        <w:rPr>
          <w:b/>
          <w:bCs/>
          <w:lang w:val="fr-FR"/>
        </w:rPr>
        <w:t>discipline</w:t>
      </w:r>
      <w:r w:rsidRPr="00620641">
        <w:rPr>
          <w:lang w:val="fr-FR"/>
        </w:rPr>
        <w:t xml:space="preserve"> comme tout serviteur désobéissant. Cette discipline, c'est le désastre qu'il trouve en retournant à </w:t>
      </w:r>
      <w:r w:rsidRPr="00620641">
        <w:rPr>
          <w:b/>
          <w:bCs/>
          <w:lang w:val="fr-FR"/>
        </w:rPr>
        <w:t>Tsiklag</w:t>
      </w:r>
      <w:r w:rsidRPr="00620641">
        <w:rPr>
          <w:lang w:val="fr-FR"/>
        </w:rPr>
        <w:t xml:space="preserve">. Ah! </w:t>
      </w:r>
      <w:proofErr w:type="gramStart"/>
      <w:r w:rsidRPr="00620641">
        <w:rPr>
          <w:lang w:val="fr-FR"/>
        </w:rPr>
        <w:t>quelle</w:t>
      </w:r>
      <w:proofErr w:type="gramEnd"/>
      <w:r w:rsidRPr="00620641">
        <w:rPr>
          <w:lang w:val="fr-FR"/>
        </w:rPr>
        <w:t xml:space="preserve"> détresse pour ces hommes et tout spécialement pour leur chef. Ceux qui lui sont le plus chers ont disparu. Il ne sait s'ils sont morts ou seulement captifs. David a tout perdu. Pis encore: Exilé d'Israël, pourchassé par Saül, repoussé par ses faux amis les Philistins, ce sont maintenant ses vrais amis, ses fidèles compagnons du commencement, qui se tournent contre lui et parlent de le lapider. Il n'a plus rien... Si pourtant: </w:t>
      </w:r>
      <w:r w:rsidRPr="00620641">
        <w:rPr>
          <w:b/>
          <w:bCs/>
          <w:lang w:val="fr-FR"/>
        </w:rPr>
        <w:t>Dieu lui reste</w:t>
      </w:r>
      <w:r w:rsidRPr="00620641">
        <w:rPr>
          <w:lang w:val="fr-FR"/>
        </w:rPr>
        <w:t xml:space="preserve">! Et nous lisons cette remarquable parole: «David se fortifia en l'Éternel son Dieu» (verset 6). Ne pouvant plus compter sur rien ni sur personne, il réalise ce que dit un cantique: «Quand tout vient à manquer, Il me reste, </w:t>
      </w:r>
      <w:r w:rsidRPr="00620641">
        <w:rPr>
          <w:b/>
          <w:bCs/>
          <w:lang w:val="fr-FR"/>
        </w:rPr>
        <w:t>Lui-même</w:t>
      </w:r>
      <w:r w:rsidRPr="00620641">
        <w:rPr>
          <w:lang w:val="fr-FR"/>
        </w:rPr>
        <w:t>». Alors, avec cette force divine qu’il a retrouvée en son Dieu, David s'engage résolument sur la piste des ravisseurs Amalékites.</w:t>
      </w:r>
      <w:r w:rsidR="00381F05">
        <w:br w:type="page"/>
      </w:r>
    </w:p>
    <w:p w:rsidR="00381F05" w:rsidRPr="001C1B27" w:rsidRDefault="00381F05" w:rsidP="00381F05">
      <w:pPr>
        <w:pStyle w:val="Titre2"/>
      </w:pPr>
      <w:bookmarkStart w:id="4234" w:name="_Toc345837428"/>
      <w:bookmarkStart w:id="4235" w:name="_Toc345837809"/>
      <w:bookmarkStart w:id="4236" w:name="_Toc345838192"/>
      <w:bookmarkStart w:id="4237" w:name="_Toc345838572"/>
      <w:bookmarkStart w:id="4238" w:name="_Toc345838955"/>
      <w:bookmarkStart w:id="4239" w:name="_Toc345839716"/>
      <w:bookmarkStart w:id="4240" w:name="_Toc345840097"/>
      <w:bookmarkStart w:id="4241" w:name="_Toc345840478"/>
      <w:bookmarkStart w:id="4242" w:name="_Toc345840858"/>
      <w:bookmarkStart w:id="4243" w:name="_Toc345841239"/>
      <w:bookmarkStart w:id="4244" w:name="_Toc345841620"/>
      <w:bookmarkStart w:id="4245" w:name="_Toc354394478"/>
      <w:bookmarkStart w:id="4246" w:name="_Toc354394858"/>
      <w:bookmarkStart w:id="4247" w:name="_Toc354395238"/>
      <w:bookmarkStart w:id="4248" w:name="_Toc354395618"/>
      <w:bookmarkStart w:id="4249" w:name="_Toc354395998"/>
      <w:bookmarkStart w:id="4250" w:name="_Toc354400924"/>
      <w:bookmarkStart w:id="4251" w:name="_Toc354401304"/>
      <w:bookmarkStart w:id="4252" w:name="_Toc354401684"/>
      <w:bookmarkStart w:id="4253" w:name="_Toc354402064"/>
      <w:bookmarkStart w:id="4254" w:name="_Toc354402444"/>
      <w:bookmarkStart w:id="4255" w:name="_Toc354402824"/>
      <w:bookmarkStart w:id="4256" w:name="_Toc354403204"/>
      <w:r>
        <w:lastRenderedPageBreak/>
        <w:t>26</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55944" w:rsidRPr="00855944">
        <w:rPr>
          <w:b/>
          <w:iCs/>
          <w:sz w:val="26"/>
          <w:szCs w:val="26"/>
          <w:lang w:val="fr-FR"/>
        </w:rPr>
        <w:t>1 Samuel 30:11-31</w:t>
      </w:r>
    </w:p>
    <w:p w:rsidR="00520090" w:rsidRPr="00520090" w:rsidRDefault="00520090" w:rsidP="00520090">
      <w:pPr>
        <w:rPr>
          <w:lang w:val="fr-FR"/>
        </w:rPr>
      </w:pPr>
      <w:r w:rsidRPr="00520090">
        <w:rPr>
          <w:b/>
          <w:lang w:val="fr-FR"/>
        </w:rPr>
        <w:t>11</w:t>
      </w:r>
      <w:r w:rsidRPr="00520090">
        <w:rPr>
          <w:lang w:val="fr-FR"/>
        </w:rPr>
        <w:t xml:space="preserve"> Et ils trouvèrent dans les champs un homme égyptien, et ils l’amenèrent à David ; et ils lui donnèrent du pain, et il mangea, et ils lui donnèrent de l’eau à boire ; </w:t>
      </w:r>
      <w:r w:rsidRPr="00520090">
        <w:rPr>
          <w:b/>
          <w:lang w:val="fr-FR"/>
        </w:rPr>
        <w:t>12</w:t>
      </w:r>
      <w:r w:rsidRPr="00520090">
        <w:rPr>
          <w:lang w:val="fr-FR"/>
        </w:rPr>
        <w:t xml:space="preserve"> ils lui donnèrent aussi un morceau de gâteau de figues sèches et deux gâteaux de raisins secs, et il mangea ; et l’esprit lui revint, car il n’avait pas mangé de pain et n’avait pas bu d’eau, pendant trois jours et trois nuits. </w:t>
      </w:r>
      <w:r w:rsidRPr="00520090">
        <w:rPr>
          <w:b/>
          <w:lang w:val="fr-FR"/>
        </w:rPr>
        <w:t>13</w:t>
      </w:r>
      <w:r w:rsidRPr="00520090">
        <w:rPr>
          <w:lang w:val="fr-FR"/>
        </w:rPr>
        <w:t xml:space="preserve"> Et David lui dit : À qui es-tu ? </w:t>
      </w:r>
      <w:proofErr w:type="gramStart"/>
      <w:r w:rsidRPr="00520090">
        <w:rPr>
          <w:lang w:val="fr-FR"/>
        </w:rPr>
        <w:t>et</w:t>
      </w:r>
      <w:proofErr w:type="gramEnd"/>
      <w:r w:rsidRPr="00520090">
        <w:rPr>
          <w:lang w:val="fr-FR"/>
        </w:rPr>
        <w:t xml:space="preserve"> d’où es-tu ? Et il dit : Je suis un garçon égyptien, serviteur d’un homme amalékite ; et mon maître m’a abandonné, il y a trois jours, car j’étais malade. </w:t>
      </w:r>
      <w:r w:rsidRPr="00520090">
        <w:rPr>
          <w:b/>
          <w:lang w:val="fr-FR"/>
        </w:rPr>
        <w:t xml:space="preserve">14 </w:t>
      </w:r>
      <w:r w:rsidRPr="00520090">
        <w:rPr>
          <w:lang w:val="fr-FR"/>
        </w:rPr>
        <w:t xml:space="preserve">Nous avons fait une incursion au midi des Keréthiens, et sur ce qui est à Juda, et sur le midi de Caleb, et nous avons brûlé Tsiklag par le feu. </w:t>
      </w:r>
      <w:r w:rsidRPr="00520090">
        <w:rPr>
          <w:b/>
          <w:lang w:val="fr-FR"/>
        </w:rPr>
        <w:t xml:space="preserve">15 </w:t>
      </w:r>
      <w:r w:rsidRPr="00520090">
        <w:rPr>
          <w:lang w:val="fr-FR"/>
        </w:rPr>
        <w:t>Et David lui dit : Me ferais-tu descendre vers cette troupe ? Et il dit : Jure-moi par Dieu que tu ne me feras pas mourir, et que tu ne me livreras pas en la main de mon maître, et je te ferai descendre vers cette troupe.</w:t>
      </w:r>
    </w:p>
    <w:p w:rsidR="00520090" w:rsidRPr="00520090" w:rsidRDefault="00520090" w:rsidP="00520090">
      <w:pPr>
        <w:rPr>
          <w:lang w:val="fr-FR"/>
        </w:rPr>
      </w:pPr>
      <w:r w:rsidRPr="00520090">
        <w:rPr>
          <w:b/>
          <w:lang w:val="fr-FR"/>
        </w:rPr>
        <w:t xml:space="preserve">16 </w:t>
      </w:r>
      <w:r w:rsidRPr="00520090">
        <w:rPr>
          <w:lang w:val="fr-FR"/>
        </w:rPr>
        <w:t xml:space="preserve">Et il l’y fit descendre. Et voici, ils étaient répandus sur la face de tout le pays, mangeant et buvant, et dansant, à cause de tout le grand butin qu’ils avaient enlevé du pays des Philistins et du pays de Juda. </w:t>
      </w:r>
      <w:r w:rsidRPr="00520090">
        <w:rPr>
          <w:b/>
          <w:lang w:val="fr-FR"/>
        </w:rPr>
        <w:t>17</w:t>
      </w:r>
      <w:r w:rsidRPr="00520090">
        <w:rPr>
          <w:lang w:val="fr-FR"/>
        </w:rPr>
        <w:t xml:space="preserve"> Et David les frappa depuis le crépuscule jusqu’au soir du lendemain, et aucun d’eux n’échappa, sauf quatre cents jeunes hommes qui s’enfuirent montés sur des chameaux. </w:t>
      </w:r>
      <w:r w:rsidRPr="00520090">
        <w:rPr>
          <w:b/>
          <w:lang w:val="fr-FR"/>
        </w:rPr>
        <w:t xml:space="preserve">18 </w:t>
      </w:r>
      <w:r w:rsidRPr="00520090">
        <w:rPr>
          <w:lang w:val="fr-FR"/>
        </w:rPr>
        <w:t xml:space="preserve">Et David recouvra tout ce qu’Amalek avait pris, et David recouvra ses deux femmes. </w:t>
      </w:r>
      <w:r w:rsidRPr="00520090">
        <w:rPr>
          <w:b/>
          <w:lang w:val="fr-FR"/>
        </w:rPr>
        <w:t>19</w:t>
      </w:r>
      <w:r w:rsidRPr="00520090">
        <w:rPr>
          <w:lang w:val="fr-FR"/>
        </w:rPr>
        <w:t xml:space="preserve"> Et il n’y eut rien qui leur manquât, petits ou grands, fils ou filles, butin, ou quoi que ce fût qu’on leur avait pris : David ramena tout. </w:t>
      </w:r>
      <w:r w:rsidRPr="00520090">
        <w:rPr>
          <w:b/>
          <w:lang w:val="fr-FR"/>
        </w:rPr>
        <w:t>20</w:t>
      </w:r>
      <w:r w:rsidRPr="00520090">
        <w:rPr>
          <w:lang w:val="fr-FR"/>
        </w:rPr>
        <w:t xml:space="preserve"> Et David prit tout le menu et le gros bétail qu’on fit marcher devant ce troupeau-là ; et on dit : C’est ici le butin de David.</w:t>
      </w:r>
    </w:p>
    <w:p w:rsidR="00520090" w:rsidRPr="00520090" w:rsidRDefault="00520090" w:rsidP="00520090">
      <w:pPr>
        <w:rPr>
          <w:lang w:val="fr-FR"/>
        </w:rPr>
      </w:pPr>
      <w:r w:rsidRPr="00520090">
        <w:rPr>
          <w:b/>
          <w:lang w:val="fr-FR"/>
        </w:rPr>
        <w:t>21</w:t>
      </w:r>
      <w:r w:rsidRPr="00520090">
        <w:rPr>
          <w:lang w:val="fr-FR"/>
        </w:rPr>
        <w:t xml:space="preserve"> Et David vint vers les deux cents hommes qui avaient été trop fatigués pour suivre David, et qu’on avait fait rester auprès du torrent de Besçor ; et ils sortirent à la rencontre de David et à la rencontre du peuple qui était avec lui ; et David s’approcha du peuple, et les interrogea touchant leur bien-être. </w:t>
      </w:r>
      <w:r w:rsidRPr="00520090">
        <w:rPr>
          <w:b/>
          <w:lang w:val="fr-FR"/>
        </w:rPr>
        <w:t xml:space="preserve">22 </w:t>
      </w:r>
      <w:r w:rsidRPr="00520090">
        <w:rPr>
          <w:lang w:val="fr-FR"/>
        </w:rPr>
        <w:t>Et tout homme méchant et inique</w:t>
      </w:r>
      <w:r w:rsidRPr="00520090">
        <w:rPr>
          <w:vertAlign w:val="superscript"/>
          <w:lang w:val="fr-FR"/>
        </w:rPr>
        <w:footnoteReference w:id="583"/>
      </w:r>
      <w:r w:rsidRPr="00520090">
        <w:rPr>
          <w:lang w:val="fr-FR"/>
        </w:rPr>
        <w:t xml:space="preserve">, d’entre les hommes qui étaient allés avec David, répondit et dit : Puisqu’ils ne sont pas venus avec nous, nous ne leur donnerons pas du butin que nous avons recouvré, sauf à chacun sa femme et ses fils ; et qu’ils les emmènent et s’en aillent. </w:t>
      </w:r>
      <w:r w:rsidRPr="00520090">
        <w:rPr>
          <w:b/>
          <w:lang w:val="fr-FR"/>
        </w:rPr>
        <w:t xml:space="preserve">23 </w:t>
      </w:r>
      <w:r w:rsidRPr="00520090">
        <w:rPr>
          <w:lang w:val="fr-FR"/>
        </w:rPr>
        <w:t xml:space="preserve">Mais David dit : Vous ne ferez pas ainsi mes frères, avec ce que nous a donné l’Éternel, qui nous a gardés et a livré entre nos mains la troupe qui était venue contre nous. </w:t>
      </w:r>
      <w:r w:rsidRPr="00520090">
        <w:rPr>
          <w:b/>
          <w:lang w:val="fr-FR"/>
        </w:rPr>
        <w:t>24</w:t>
      </w:r>
      <w:r w:rsidRPr="00520090">
        <w:rPr>
          <w:lang w:val="fr-FR"/>
        </w:rPr>
        <w:t xml:space="preserve"> Et qui vous écoutera dans cette affaire ? Car telle qu’est la part de celui qui descend à la bataille, telle sera la part de celui qui demeure auprès du bagage : ils partageront ensemble. </w:t>
      </w:r>
      <w:r w:rsidRPr="00520090">
        <w:rPr>
          <w:b/>
          <w:lang w:val="fr-FR"/>
        </w:rPr>
        <w:t>25</w:t>
      </w:r>
      <w:r w:rsidRPr="00520090">
        <w:rPr>
          <w:lang w:val="fr-FR"/>
        </w:rPr>
        <w:t xml:space="preserve"> Et il en fut [ainsi] depuis ce jour-là et dans la suite, et on l’établit comme statut et comme ordonnance en Israël, jusqu’à ce jour.</w:t>
      </w:r>
    </w:p>
    <w:p w:rsidR="00381F05" w:rsidRDefault="00520090" w:rsidP="00520090">
      <w:pPr>
        <w:rPr>
          <w:lang w:val="fr-FR"/>
        </w:rPr>
      </w:pPr>
      <w:r w:rsidRPr="00520090">
        <w:rPr>
          <w:b/>
          <w:lang w:val="fr-FR"/>
        </w:rPr>
        <w:t xml:space="preserve">26 </w:t>
      </w:r>
      <w:r w:rsidRPr="00520090">
        <w:rPr>
          <w:lang w:val="fr-FR"/>
        </w:rPr>
        <w:t>Et David revint à Tsiklag, et envoya du butin aux anciens de Juda, à ses amis, disant : Voici un présent</w:t>
      </w:r>
      <w:r w:rsidRPr="00520090">
        <w:rPr>
          <w:vertAlign w:val="superscript"/>
          <w:lang w:val="fr-FR"/>
        </w:rPr>
        <w:footnoteReference w:id="584"/>
      </w:r>
      <w:r w:rsidRPr="00520090">
        <w:rPr>
          <w:lang w:val="fr-FR"/>
        </w:rPr>
        <w:t xml:space="preserve"> pour vous, sur le butin des ennemis de l’Éternel. </w:t>
      </w:r>
      <w:r w:rsidRPr="00520090">
        <w:rPr>
          <w:b/>
          <w:lang w:val="fr-FR"/>
        </w:rPr>
        <w:t xml:space="preserve">27 </w:t>
      </w:r>
      <w:r w:rsidRPr="00520090">
        <w:rPr>
          <w:lang w:val="fr-FR"/>
        </w:rPr>
        <w:t xml:space="preserve">[Il en envoya] à ceux qui étaient à Béthel, et à ceux qui étaient à Ramoth du midi, et à ceux qui étaient à Jatthir, </w:t>
      </w:r>
      <w:r w:rsidRPr="00520090">
        <w:rPr>
          <w:b/>
          <w:lang w:val="fr-FR"/>
        </w:rPr>
        <w:t xml:space="preserve">28 </w:t>
      </w:r>
      <w:r w:rsidRPr="00520090">
        <w:rPr>
          <w:lang w:val="fr-FR"/>
        </w:rPr>
        <w:t xml:space="preserve">et à ceux qui étaient à Aroër, et à ceux qui étaient à Siphmoth, et à ceux qui étaient à Eshtemoa, </w:t>
      </w:r>
      <w:r w:rsidRPr="00520090">
        <w:rPr>
          <w:b/>
          <w:lang w:val="fr-FR"/>
        </w:rPr>
        <w:t xml:space="preserve">29 </w:t>
      </w:r>
      <w:r w:rsidRPr="00520090">
        <w:rPr>
          <w:lang w:val="fr-FR"/>
        </w:rPr>
        <w:t xml:space="preserve">et à ceux qui étaient à Racal, et à ceux qui étaient dans les villes des Jerakhmeélites, et à ceux qui étaient dans les villes des Kéniens, </w:t>
      </w:r>
      <w:r w:rsidRPr="00520090">
        <w:rPr>
          <w:b/>
          <w:lang w:val="fr-FR"/>
        </w:rPr>
        <w:t>30</w:t>
      </w:r>
      <w:r w:rsidRPr="00520090">
        <w:rPr>
          <w:lang w:val="fr-FR"/>
        </w:rPr>
        <w:t xml:space="preserve"> et à ceux qui étaient à Horma, et à ceux qui étaient à Cor-Ashan, et à ceux qui étaient à Athac, </w:t>
      </w:r>
      <w:r w:rsidRPr="00520090">
        <w:rPr>
          <w:b/>
          <w:lang w:val="fr-FR"/>
        </w:rPr>
        <w:t>31</w:t>
      </w:r>
      <w:r w:rsidRPr="00520090">
        <w:rPr>
          <w:lang w:val="fr-FR"/>
        </w:rPr>
        <w:t xml:space="preserve"> et à ceux qui étaient à Hébron, et dans tous les lieux où David était allé et venu, lui et ses hommes.</w:t>
      </w:r>
    </w:p>
    <w:p w:rsidR="00520090" w:rsidRDefault="00520090" w:rsidP="00520090">
      <w:pPr>
        <w:rPr>
          <w:lang w:val="fr-FR"/>
        </w:rPr>
      </w:pPr>
    </w:p>
    <w:p w:rsidR="00520090" w:rsidRPr="00520090" w:rsidRDefault="00520090" w:rsidP="00520090"/>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855944" w:rsidRPr="00855944" w:rsidRDefault="00855944" w:rsidP="00855944">
      <w:pPr>
        <w:rPr>
          <w:lang w:val="fr-FR"/>
        </w:rPr>
      </w:pPr>
      <w:r w:rsidRPr="00855944">
        <w:rPr>
          <w:lang w:val="fr-FR"/>
        </w:rPr>
        <w:t>Le pauvre esclave égyptien, abandonné par ses maîtres et que David recueille et réconforte, nous fait penser à la condition du pécheur perdu. Quand Satan l'a laissé dans un état de faiblesse totale et de mort morale, Jésus, tel le bon Samaritain, lui donne la vie, ainsi que des forces et la capacité de Le servir.</w:t>
      </w:r>
    </w:p>
    <w:p w:rsidR="00381F05" w:rsidRDefault="00855944" w:rsidP="00855944">
      <w:r w:rsidRPr="00855944">
        <w:rPr>
          <w:lang w:val="fr-FR"/>
        </w:rPr>
        <w:t xml:space="preserve">Guidés par ce garçon, David et ses hommes tombent à l'improviste sur les Amalékites occupés à fêter leur victoire. Et, Dieu permet qu’ils recouvrent tout ce qui leur avait été ravi, et qu'ils s’emparent d’un très grand butin. Grâce divine dont il faut que tous profitent, y compris les gardiens du bagage! Telle est la réponse de David à ses compagnons égoïstes et jaloux. N'est-ce pas également l'enseignement de l’Évangile? L'ouvrier de la onzième heure recevra autant que ses camarades du matin, malgré leur dépit, car il a affaire à un maître plein de bonté (Matthieu 20:14, 15). Ne pensons pas, par exemple, qu'un croyant infirme ou malade sera moins favorisé au jour de Christ parce qu'apparemment il ne s’est pas trouvé «en première ligne». Nous ne pouvons juger le service des autres chrétiens ni apprécier leur récompense. Le Seigneur la leur a préparée à la mesure de </w:t>
      </w:r>
      <w:r w:rsidRPr="00855944">
        <w:rPr>
          <w:b/>
          <w:bCs/>
          <w:lang w:val="fr-FR"/>
        </w:rPr>
        <w:t>Son amour parfait</w:t>
      </w:r>
      <w:r w:rsidRPr="00855944">
        <w:rPr>
          <w:lang w:val="fr-FR"/>
        </w:rPr>
        <w:t>.</w:t>
      </w:r>
      <w:r w:rsidR="00381F05">
        <w:br w:type="page"/>
      </w:r>
    </w:p>
    <w:p w:rsidR="00381F05" w:rsidRPr="001C1B27" w:rsidRDefault="00381F05" w:rsidP="00381F05">
      <w:pPr>
        <w:pStyle w:val="Titre2"/>
      </w:pPr>
      <w:bookmarkStart w:id="4257" w:name="_Toc345837429"/>
      <w:bookmarkStart w:id="4258" w:name="_Toc345837810"/>
      <w:bookmarkStart w:id="4259" w:name="_Toc345838193"/>
      <w:bookmarkStart w:id="4260" w:name="_Toc345838573"/>
      <w:bookmarkStart w:id="4261" w:name="_Toc345838956"/>
      <w:bookmarkStart w:id="4262" w:name="_Toc345839717"/>
      <w:bookmarkStart w:id="4263" w:name="_Toc345840098"/>
      <w:bookmarkStart w:id="4264" w:name="_Toc345840479"/>
      <w:bookmarkStart w:id="4265" w:name="_Toc345840859"/>
      <w:bookmarkStart w:id="4266" w:name="_Toc345841240"/>
      <w:bookmarkStart w:id="4267" w:name="_Toc345841621"/>
      <w:bookmarkStart w:id="4268" w:name="_Toc354394479"/>
      <w:bookmarkStart w:id="4269" w:name="_Toc354394859"/>
      <w:bookmarkStart w:id="4270" w:name="_Toc354395239"/>
      <w:bookmarkStart w:id="4271" w:name="_Toc354395619"/>
      <w:bookmarkStart w:id="4272" w:name="_Toc354395999"/>
      <w:bookmarkStart w:id="4273" w:name="_Toc354400925"/>
      <w:bookmarkStart w:id="4274" w:name="_Toc354401305"/>
      <w:bookmarkStart w:id="4275" w:name="_Toc354401685"/>
      <w:bookmarkStart w:id="4276" w:name="_Toc354402065"/>
      <w:bookmarkStart w:id="4277" w:name="_Toc354402445"/>
      <w:bookmarkStart w:id="4278" w:name="_Toc354402825"/>
      <w:bookmarkStart w:id="4279" w:name="_Toc354403205"/>
      <w:r>
        <w:lastRenderedPageBreak/>
        <w:t>27</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20090" w:rsidRPr="00520090">
        <w:rPr>
          <w:b/>
          <w:iCs/>
          <w:sz w:val="26"/>
          <w:szCs w:val="26"/>
          <w:lang w:val="fr-FR"/>
        </w:rPr>
        <w:t>1 Samuel 31:1-13</w:t>
      </w:r>
    </w:p>
    <w:p w:rsidR="0063041F" w:rsidRPr="0063041F" w:rsidRDefault="0063041F" w:rsidP="0063041F">
      <w:pPr>
        <w:rPr>
          <w:lang w:val="fr-FR"/>
        </w:rPr>
      </w:pPr>
      <w:r w:rsidRPr="0063041F">
        <w:rPr>
          <w:b/>
          <w:lang w:val="fr-FR"/>
        </w:rPr>
        <w:t xml:space="preserve">1 </w:t>
      </w:r>
      <w:r w:rsidRPr="0063041F">
        <w:rPr>
          <w:lang w:val="fr-FR"/>
        </w:rPr>
        <w:t xml:space="preserve">Et les Philistins combattirent contre Israël, et les hommes d’Israël s’enfuirent devant les Philistins, et tombèrent tués sur la montagne de Guilboa. </w:t>
      </w:r>
      <w:r w:rsidRPr="0063041F">
        <w:rPr>
          <w:b/>
          <w:lang w:val="fr-FR"/>
        </w:rPr>
        <w:t xml:space="preserve">2 </w:t>
      </w:r>
      <w:r w:rsidRPr="0063041F">
        <w:rPr>
          <w:lang w:val="fr-FR"/>
        </w:rPr>
        <w:t xml:space="preserve">Et les Philistins pressèrent fortement Saül et ses fils ; et les Philistins frappèrent Jonathan, et Abinadab, et Malki-Shua, fils de Saül. </w:t>
      </w:r>
      <w:r w:rsidRPr="0063041F">
        <w:rPr>
          <w:b/>
          <w:lang w:val="fr-FR"/>
        </w:rPr>
        <w:t xml:space="preserve">3 </w:t>
      </w:r>
      <w:r w:rsidRPr="0063041F">
        <w:rPr>
          <w:lang w:val="fr-FR"/>
        </w:rPr>
        <w:t xml:space="preserve">Et la bataille se renforça contre Saül, et les archers l’atteignirent ; et il eut une très-grande peur des archers. </w:t>
      </w:r>
      <w:r w:rsidRPr="0063041F">
        <w:rPr>
          <w:b/>
          <w:lang w:val="fr-FR"/>
        </w:rPr>
        <w:t xml:space="preserve">4 </w:t>
      </w:r>
      <w:r w:rsidRPr="0063041F">
        <w:rPr>
          <w:lang w:val="fr-FR"/>
        </w:rPr>
        <w:t xml:space="preserve">Et Saül dit à celui qui portait ses armes : Tire ton épée et perce-m’en, de peur que ces incirconcis ne viennent et ne me percent, et ne m’outragent. Et celui qui portait ses armes ne voulut pas [le faire], car il avait très-peur. </w:t>
      </w:r>
      <w:r w:rsidRPr="0063041F">
        <w:rPr>
          <w:b/>
          <w:lang w:val="fr-FR"/>
        </w:rPr>
        <w:t xml:space="preserve">5 </w:t>
      </w:r>
      <w:r w:rsidRPr="0063041F">
        <w:rPr>
          <w:lang w:val="fr-FR"/>
        </w:rPr>
        <w:t xml:space="preserve">Et Saül prit son épée et se jeta dessus. Et quand celui qui portait ses armes vit que Saül était mort, il se jeta, lui aussi, sur son épée, et mourut avec lui. </w:t>
      </w:r>
      <w:r w:rsidRPr="0063041F">
        <w:rPr>
          <w:b/>
          <w:lang w:val="fr-FR"/>
        </w:rPr>
        <w:t xml:space="preserve">6 </w:t>
      </w:r>
      <w:r w:rsidRPr="0063041F">
        <w:rPr>
          <w:lang w:val="fr-FR"/>
        </w:rPr>
        <w:t xml:space="preserve">Et en ce jour moururent ensemble Saül et ses trois fils, et celui qui portait ses armes, et tous ses hommes. </w:t>
      </w:r>
      <w:r w:rsidRPr="0063041F">
        <w:rPr>
          <w:b/>
          <w:lang w:val="fr-FR"/>
        </w:rPr>
        <w:t xml:space="preserve">7 </w:t>
      </w:r>
      <w:r w:rsidRPr="0063041F">
        <w:rPr>
          <w:lang w:val="fr-FR"/>
        </w:rPr>
        <w:t>Et les hommes d’Israël qui étaient de ce côté de la vallée, et ceux qui étaient de ce côté du Jourdain, virent que les hommes d’Israël s’enfuyaient, et que Saül et ses fils étaient morts, et ils abandonnèrent les villes, et s’enfuirent ; et les Philistins vinrent et y habitèrent.</w:t>
      </w:r>
    </w:p>
    <w:p w:rsidR="00381F05" w:rsidRPr="0063041F" w:rsidRDefault="0063041F" w:rsidP="0063041F">
      <w:r w:rsidRPr="0063041F">
        <w:rPr>
          <w:b/>
          <w:lang w:val="fr-FR"/>
        </w:rPr>
        <w:t xml:space="preserve">8 </w:t>
      </w:r>
      <w:r w:rsidRPr="0063041F">
        <w:rPr>
          <w:lang w:val="fr-FR"/>
        </w:rPr>
        <w:t xml:space="preserve">Et il arriva que, le lendemain, les Philistins </w:t>
      </w:r>
      <w:proofErr w:type="gramStart"/>
      <w:r w:rsidRPr="0063041F">
        <w:rPr>
          <w:lang w:val="fr-FR"/>
        </w:rPr>
        <w:t>vinrent</w:t>
      </w:r>
      <w:proofErr w:type="gramEnd"/>
      <w:r w:rsidRPr="0063041F">
        <w:rPr>
          <w:lang w:val="fr-FR"/>
        </w:rPr>
        <w:t xml:space="preserve"> pour dépouiller les tués ; et ils trouvèrent Saül et ses trois fils tombés sur la montagne de Guilboa. </w:t>
      </w:r>
      <w:r w:rsidRPr="0063041F">
        <w:rPr>
          <w:b/>
          <w:lang w:val="fr-FR"/>
        </w:rPr>
        <w:t xml:space="preserve">9 </w:t>
      </w:r>
      <w:r w:rsidRPr="0063041F">
        <w:rPr>
          <w:lang w:val="fr-FR"/>
        </w:rPr>
        <w:t xml:space="preserve">Et ils lui coupèrent la tête, et le dépouillèrent de ses armes, et les envoyèrent partout dans le pays des Philistins pour annoncer la bonne nouvelle dans les maisons de leurs idoles et au peuple. </w:t>
      </w:r>
      <w:r w:rsidRPr="0063041F">
        <w:rPr>
          <w:b/>
          <w:lang w:val="fr-FR"/>
        </w:rPr>
        <w:t>10</w:t>
      </w:r>
      <w:r w:rsidRPr="0063041F">
        <w:rPr>
          <w:lang w:val="fr-FR"/>
        </w:rPr>
        <w:t xml:space="preserve"> Et ils placèrent ses armes dans la maison d’Ashtaroth</w:t>
      </w:r>
      <w:r w:rsidRPr="0063041F">
        <w:rPr>
          <w:vertAlign w:val="superscript"/>
          <w:lang w:val="fr-FR"/>
        </w:rPr>
        <w:footnoteReference w:id="585"/>
      </w:r>
      <w:r w:rsidRPr="0063041F">
        <w:rPr>
          <w:lang w:val="fr-FR"/>
        </w:rPr>
        <w:t xml:space="preserve">, et clouèrent son corps à la muraille de Beth-Shan. </w:t>
      </w:r>
      <w:r w:rsidRPr="0063041F">
        <w:rPr>
          <w:b/>
          <w:lang w:val="fr-FR"/>
        </w:rPr>
        <w:t xml:space="preserve">11 </w:t>
      </w:r>
      <w:r w:rsidRPr="0063041F">
        <w:rPr>
          <w:lang w:val="fr-FR"/>
        </w:rPr>
        <w:t xml:space="preserve">Et les habitants de Jabès de Galaad entendirent parler de ce que les Philistins avaient fait à Saül ; </w:t>
      </w:r>
      <w:r w:rsidRPr="0063041F">
        <w:rPr>
          <w:b/>
          <w:lang w:val="fr-FR"/>
        </w:rPr>
        <w:t>12</w:t>
      </w:r>
      <w:r w:rsidRPr="0063041F">
        <w:rPr>
          <w:lang w:val="fr-FR"/>
        </w:rPr>
        <w:t xml:space="preserve"> et tous les hommes vaillants se levèrent et marchèrent toute la nuit, et prirent de la muraille de Beth-Shan le corps de Saül et les corps de ses fils, et vinrent à Jabès, et les brûlèrent là. </w:t>
      </w:r>
      <w:r w:rsidRPr="0063041F">
        <w:rPr>
          <w:b/>
          <w:lang w:val="fr-FR"/>
        </w:rPr>
        <w:t>13</w:t>
      </w:r>
      <w:r w:rsidRPr="0063041F">
        <w:rPr>
          <w:lang w:val="fr-FR"/>
        </w:rPr>
        <w:t xml:space="preserve"> Et ils prirent leurs os, et les enterrèrent sous le tamarisc de Jabès, et jeûnèrent sept jours.</w:t>
      </w:r>
      <w:r w:rsidRPr="0063041F">
        <w:rPr>
          <w:vertAlign w:val="superscript"/>
          <w:lang w:val="fr-FR"/>
        </w:rPr>
        <w:footnoteReference w:id="586"/>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20090" w:rsidRPr="00520090" w:rsidRDefault="00520090" w:rsidP="00520090">
      <w:pPr>
        <w:rPr>
          <w:lang w:val="fr-FR"/>
        </w:rPr>
      </w:pPr>
      <w:r w:rsidRPr="00520090">
        <w:rPr>
          <w:lang w:val="fr-FR"/>
        </w:rPr>
        <w:t xml:space="preserve">Pendant ces événements, la bataille s'est engagée entre Israël et les Philistins. Elle tourne vite à l'avantage de ces derniers, car ils disposent d'un corps </w:t>
      </w:r>
      <w:r w:rsidRPr="00520090">
        <w:rPr>
          <w:b/>
          <w:bCs/>
          <w:lang w:val="fr-FR"/>
        </w:rPr>
        <w:t>d'archers</w:t>
      </w:r>
      <w:r w:rsidRPr="00520090">
        <w:rPr>
          <w:lang w:val="fr-FR"/>
        </w:rPr>
        <w:t xml:space="preserve"> contre lequel les Israélites, frappés à distance, ne peuvent faire usage de leurs armes. Alors soudain tout manque à Saül. Et, en contraste avec David au chapitre précédent (verset 6), </w:t>
      </w:r>
      <w:r w:rsidRPr="00520090">
        <w:rPr>
          <w:b/>
          <w:bCs/>
          <w:lang w:val="fr-FR"/>
        </w:rPr>
        <w:t>Dieu lui manque aussi</w:t>
      </w:r>
      <w:r w:rsidRPr="00520090">
        <w:rPr>
          <w:lang w:val="fr-FR"/>
        </w:rPr>
        <w:t xml:space="preserve">. La seule ressource tragique qu'il voit, est de s'ôter la vie. Ainsi fera Judas. Mais, comme tant d’incrédules que leur désespoir a conduits au suicide (plutôt que dans les bras du Seigneur), en voulant échapper au déshonneur sur la terre, Saül ne fait que se précipiter plus vite dans le malheur </w:t>
      </w:r>
      <w:r w:rsidRPr="00520090">
        <w:rPr>
          <w:b/>
          <w:bCs/>
          <w:lang w:val="fr-FR"/>
        </w:rPr>
        <w:t>éternel</w:t>
      </w:r>
      <w:r w:rsidRPr="00520090">
        <w:rPr>
          <w:lang w:val="fr-FR"/>
        </w:rPr>
        <w:t>. Homme misérable! Il avait eu le royaume et tout ce qu'on peut souhaiter dans ce monde. Mais à quoi cela sert-il pour celui qui fait la perte de son âme? (Marc 8:36).</w:t>
      </w:r>
    </w:p>
    <w:p w:rsidR="00520090" w:rsidRPr="00520090" w:rsidRDefault="00520090" w:rsidP="00520090">
      <w:pPr>
        <w:rPr>
          <w:lang w:val="fr-FR"/>
        </w:rPr>
      </w:pPr>
      <w:r w:rsidRPr="00520090">
        <w:rPr>
          <w:lang w:val="fr-FR"/>
        </w:rPr>
        <w:t>Les hommes de Jabès de Galaad, ville liée par le sang à la tribu de Benjamin (Juges 21:14) montrent leur reconnaissance envers celui qui les a délivrés jadis (ch. 11).</w:t>
      </w:r>
    </w:p>
    <w:p w:rsidR="00381F05" w:rsidRDefault="00520090" w:rsidP="00520090">
      <w:r w:rsidRPr="00520090">
        <w:rPr>
          <w:lang w:val="fr-FR"/>
        </w:rPr>
        <w:t>Au commencement du livre, nous avons vu la ruine de la sacrificature. Parvenus à sa fin, nous assistons à la chute de la royauté selon l'homme. Elle s'écroule en un moment sur cette montagne de Guilboa. À présent tout l'ancien ordre de choses est mis de côté pour faire place au roi selon Dieu, David, image de Christ venant régner en gloire.</w:t>
      </w:r>
      <w:r w:rsidR="00381F05">
        <w:br w:type="page"/>
      </w:r>
    </w:p>
    <w:p w:rsidR="00381F05" w:rsidRPr="001C1B27" w:rsidRDefault="00381F05" w:rsidP="00381F05">
      <w:pPr>
        <w:pStyle w:val="Titre2"/>
      </w:pPr>
      <w:bookmarkStart w:id="4280" w:name="_Toc345837430"/>
      <w:bookmarkStart w:id="4281" w:name="_Toc345837811"/>
      <w:bookmarkStart w:id="4282" w:name="_Toc345838194"/>
      <w:bookmarkStart w:id="4283" w:name="_Toc345838574"/>
      <w:bookmarkStart w:id="4284" w:name="_Toc345838957"/>
      <w:bookmarkStart w:id="4285" w:name="_Toc345839718"/>
      <w:bookmarkStart w:id="4286" w:name="_Toc345840099"/>
      <w:bookmarkStart w:id="4287" w:name="_Toc345840480"/>
      <w:bookmarkStart w:id="4288" w:name="_Toc345840860"/>
      <w:bookmarkStart w:id="4289" w:name="_Toc345841241"/>
      <w:bookmarkStart w:id="4290" w:name="_Toc345841622"/>
      <w:bookmarkStart w:id="4291" w:name="_Toc354394480"/>
      <w:bookmarkStart w:id="4292" w:name="_Toc354394860"/>
      <w:bookmarkStart w:id="4293" w:name="_Toc354395240"/>
      <w:bookmarkStart w:id="4294" w:name="_Toc354395620"/>
      <w:bookmarkStart w:id="4295" w:name="_Toc354396000"/>
      <w:bookmarkStart w:id="4296" w:name="_Toc354400926"/>
      <w:bookmarkStart w:id="4297" w:name="_Toc354401306"/>
      <w:bookmarkStart w:id="4298" w:name="_Toc354401686"/>
      <w:bookmarkStart w:id="4299" w:name="_Toc354402066"/>
      <w:bookmarkStart w:id="4300" w:name="_Toc354402446"/>
      <w:bookmarkStart w:id="4301" w:name="_Toc354402826"/>
      <w:bookmarkStart w:id="4302" w:name="_Toc354403206"/>
      <w:r>
        <w:lastRenderedPageBreak/>
        <w:t>28</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740BD" w:rsidRPr="008740BD">
        <w:rPr>
          <w:b/>
          <w:iCs/>
          <w:sz w:val="26"/>
          <w:szCs w:val="26"/>
          <w:lang w:val="fr-FR"/>
        </w:rPr>
        <w:t>2 Samuel 1:1-16</w:t>
      </w:r>
    </w:p>
    <w:p w:rsidR="00D57FED" w:rsidRPr="00D57FED" w:rsidRDefault="00D57FED" w:rsidP="00D57FED">
      <w:pPr>
        <w:rPr>
          <w:lang w:val="fr-FR"/>
        </w:rPr>
      </w:pPr>
      <w:r w:rsidRPr="00D57FED">
        <w:rPr>
          <w:b/>
          <w:lang w:val="fr-FR"/>
        </w:rPr>
        <w:t>1</w:t>
      </w:r>
      <w:r w:rsidRPr="00D57FED">
        <w:rPr>
          <w:lang w:val="fr-FR"/>
        </w:rPr>
        <w:t xml:space="preserve"> Et il arriva, après la mort de Saül, quand David fut revenu d’avoir frappé Amalek, que David habita deux jours à Tsiklag. </w:t>
      </w:r>
      <w:r w:rsidRPr="00D57FED">
        <w:rPr>
          <w:b/>
          <w:lang w:val="fr-FR"/>
        </w:rPr>
        <w:t>2</w:t>
      </w:r>
      <w:r w:rsidRPr="00D57FED">
        <w:rPr>
          <w:lang w:val="fr-FR"/>
        </w:rPr>
        <w:t xml:space="preserve"> Et, le troisième jour, voici, un homme vint du camp, d’auprès de Saül, ses vêtements déchirés et de la terre sur sa tête ; et aussitôt qu’il arriva auprès de David, il tomba contre terre et se prosterna. </w:t>
      </w:r>
      <w:r w:rsidRPr="00D57FED">
        <w:rPr>
          <w:b/>
          <w:lang w:val="fr-FR"/>
        </w:rPr>
        <w:t xml:space="preserve">3 </w:t>
      </w:r>
      <w:r w:rsidRPr="00D57FED">
        <w:rPr>
          <w:lang w:val="fr-FR"/>
        </w:rPr>
        <w:t xml:space="preserve">Et David lui dit : D’où viens-tu ? Et il lui dit : Je me suis échappé du camp d’Israël. </w:t>
      </w:r>
      <w:r w:rsidRPr="00D57FED">
        <w:rPr>
          <w:b/>
          <w:lang w:val="fr-FR"/>
        </w:rPr>
        <w:t xml:space="preserve">4 </w:t>
      </w:r>
      <w:r w:rsidRPr="00D57FED">
        <w:rPr>
          <w:lang w:val="fr-FR"/>
        </w:rPr>
        <w:t xml:space="preserve">Et David lui dit : Que s’est-il passé ? </w:t>
      </w:r>
      <w:proofErr w:type="gramStart"/>
      <w:r w:rsidRPr="00D57FED">
        <w:rPr>
          <w:lang w:val="fr-FR"/>
        </w:rPr>
        <w:t>raconte-le-moi</w:t>
      </w:r>
      <w:proofErr w:type="gramEnd"/>
      <w:r w:rsidRPr="00D57FED">
        <w:rPr>
          <w:lang w:val="fr-FR"/>
        </w:rPr>
        <w:t>, je te prie. Et il dit que le peuple s’était enfui de la bataille, et que beaucoup d’entre le peuple étaient tombés et étaient morts, et que Saül aussi et Jonathan, son fils, étaient morts.</w:t>
      </w:r>
    </w:p>
    <w:p w:rsidR="00D57FED" w:rsidRPr="00D57FED" w:rsidRDefault="00D57FED" w:rsidP="00D57FED">
      <w:pPr>
        <w:rPr>
          <w:lang w:val="fr-FR"/>
        </w:rPr>
      </w:pPr>
      <w:r w:rsidRPr="00D57FED">
        <w:rPr>
          <w:b/>
          <w:lang w:val="fr-FR"/>
        </w:rPr>
        <w:t xml:space="preserve">5 </w:t>
      </w:r>
      <w:r w:rsidRPr="00D57FED">
        <w:rPr>
          <w:lang w:val="fr-FR"/>
        </w:rPr>
        <w:t xml:space="preserve">Et David dit au jeune homme qui lui racontait [ces choses] : Comment sais-tu que Saül et Jonathan, son fils, sont morts ? </w:t>
      </w:r>
      <w:r w:rsidRPr="00D57FED">
        <w:rPr>
          <w:b/>
          <w:lang w:val="fr-FR"/>
        </w:rPr>
        <w:t xml:space="preserve">6 </w:t>
      </w:r>
      <w:r w:rsidRPr="00D57FED">
        <w:rPr>
          <w:lang w:val="fr-FR"/>
        </w:rPr>
        <w:t xml:space="preserve">Et le jeune homme qui lui rapportait [ces choses] dit : Je passais par aventure sur la montagne de Guilboa ; et voici, Saül s’appuyait sur sa lance, et voici, les chars et les gens de cheval le serraient de près. </w:t>
      </w:r>
      <w:r w:rsidRPr="00D57FED">
        <w:rPr>
          <w:b/>
          <w:lang w:val="fr-FR"/>
        </w:rPr>
        <w:t xml:space="preserve">7 </w:t>
      </w:r>
      <w:r w:rsidRPr="00D57FED">
        <w:rPr>
          <w:lang w:val="fr-FR"/>
        </w:rPr>
        <w:t xml:space="preserve">Et il se tourna en arrière et me vit, et m’appela ; et je dis : Me voici. </w:t>
      </w:r>
      <w:r w:rsidRPr="00D57FED">
        <w:rPr>
          <w:b/>
          <w:lang w:val="fr-FR"/>
        </w:rPr>
        <w:t xml:space="preserve">8 </w:t>
      </w:r>
      <w:r w:rsidRPr="00D57FED">
        <w:rPr>
          <w:lang w:val="fr-FR"/>
        </w:rPr>
        <w:t xml:space="preserve">Et il me dit : Qui es-tu ? Et je lui dis : je suis Amalékite. </w:t>
      </w:r>
      <w:r w:rsidRPr="00D57FED">
        <w:rPr>
          <w:b/>
          <w:lang w:val="fr-FR"/>
        </w:rPr>
        <w:t xml:space="preserve">9 </w:t>
      </w:r>
      <w:r w:rsidRPr="00D57FED">
        <w:rPr>
          <w:lang w:val="fr-FR"/>
        </w:rPr>
        <w:t>Et il me dit : Tiens-toi, je te prie, sur moi, et tue-moi, car l’angoisse</w:t>
      </w:r>
      <w:r w:rsidRPr="00D57FED">
        <w:rPr>
          <w:vertAlign w:val="superscript"/>
          <w:lang w:val="fr-FR"/>
        </w:rPr>
        <w:footnoteReference w:id="587"/>
      </w:r>
      <w:r w:rsidRPr="00D57FED">
        <w:rPr>
          <w:lang w:val="fr-FR"/>
        </w:rPr>
        <w:t xml:space="preserve"> m’a saisi, parce que ma vie est encore toute en moi. </w:t>
      </w:r>
      <w:r w:rsidRPr="00D57FED">
        <w:rPr>
          <w:b/>
          <w:lang w:val="fr-FR"/>
        </w:rPr>
        <w:t xml:space="preserve">10 </w:t>
      </w:r>
      <w:r w:rsidRPr="00D57FED">
        <w:rPr>
          <w:lang w:val="fr-FR"/>
        </w:rPr>
        <w:t xml:space="preserve">Alors je me suis tenu sur lui, et je l’ai mis à mort ; car je savais qu’il ne vivrait pas après sa chute ; et j’ai pris la couronne qui était sur sa tête et le bracelet qui était à son bras, et je les ai apportés ici à mon seigneur. </w:t>
      </w:r>
      <w:r w:rsidRPr="00D57FED">
        <w:rPr>
          <w:b/>
          <w:lang w:val="fr-FR"/>
        </w:rPr>
        <w:t>11</w:t>
      </w:r>
      <w:r w:rsidRPr="00D57FED">
        <w:rPr>
          <w:lang w:val="fr-FR"/>
        </w:rPr>
        <w:t xml:space="preserve"> Alors David saisit ses vêtements et les déchira ; et tous les hommes qui étaient avec lui [firent] de même ; </w:t>
      </w:r>
      <w:r w:rsidRPr="00D57FED">
        <w:rPr>
          <w:b/>
          <w:lang w:val="fr-FR"/>
        </w:rPr>
        <w:t>12</w:t>
      </w:r>
      <w:r w:rsidRPr="00D57FED">
        <w:rPr>
          <w:lang w:val="fr-FR"/>
        </w:rPr>
        <w:t xml:space="preserve"> et ils menèrent deuil, et pleurèrent, et jeûnèrent jusqu’au soir sur Saül et sur Jonathan, son fils, et sur le peuple de l’Éternel, et sur la maison d’Israël, parce qu’ils étaient tombés par l’épée.</w:t>
      </w:r>
    </w:p>
    <w:p w:rsidR="00381F05" w:rsidRPr="00D57FED" w:rsidRDefault="00D57FED" w:rsidP="00D57FED">
      <w:r w:rsidRPr="00D57FED">
        <w:rPr>
          <w:b/>
          <w:lang w:val="fr-FR"/>
        </w:rPr>
        <w:t xml:space="preserve">13 </w:t>
      </w:r>
      <w:r w:rsidRPr="00D57FED">
        <w:rPr>
          <w:lang w:val="fr-FR"/>
        </w:rPr>
        <w:t xml:space="preserve">Et David dit au jeune homme qui lui avait rapporté [ces choses] : D’où es-tu ? Et il dit : Je suis fils d’un homme étranger, d’un Amalékite. </w:t>
      </w:r>
      <w:r w:rsidRPr="00D57FED">
        <w:rPr>
          <w:b/>
          <w:lang w:val="fr-FR"/>
        </w:rPr>
        <w:t xml:space="preserve">14 </w:t>
      </w:r>
      <w:r w:rsidRPr="00D57FED">
        <w:rPr>
          <w:lang w:val="fr-FR"/>
        </w:rPr>
        <w:t>Et David lui dit : Comment n’as-tu pas craint d’étendre ta main pour tuer</w:t>
      </w:r>
      <w:r w:rsidRPr="00D57FED">
        <w:rPr>
          <w:vertAlign w:val="superscript"/>
          <w:lang w:val="fr-FR"/>
        </w:rPr>
        <w:footnoteReference w:id="588"/>
      </w:r>
      <w:r w:rsidRPr="00D57FED">
        <w:rPr>
          <w:lang w:val="fr-FR"/>
        </w:rPr>
        <w:t xml:space="preserve"> l’oint de l’Éternel ? </w:t>
      </w:r>
      <w:r w:rsidRPr="00D57FED">
        <w:rPr>
          <w:b/>
          <w:lang w:val="fr-FR"/>
        </w:rPr>
        <w:t xml:space="preserve">15 </w:t>
      </w:r>
      <w:r w:rsidRPr="00D57FED">
        <w:rPr>
          <w:lang w:val="fr-FR"/>
        </w:rPr>
        <w:t xml:space="preserve">Alors David appela un des jeunes hommes et [lui] dit : Approche [et] jette-toi sur lui ! Et il le frappa, et il mourut. </w:t>
      </w:r>
      <w:r w:rsidRPr="00D57FED">
        <w:rPr>
          <w:b/>
          <w:lang w:val="fr-FR"/>
        </w:rPr>
        <w:t xml:space="preserve">16 </w:t>
      </w:r>
      <w:r w:rsidRPr="00D57FED">
        <w:rPr>
          <w:lang w:val="fr-FR"/>
        </w:rPr>
        <w:t>Et David lui dit : Ton sang soit sur ta tête, car ta bouche a témoigné contre toi, disant : J’ai mis à mort l’oint de l’Éternel.</w:t>
      </w:r>
    </w:p>
    <w:p w:rsidR="00381F05" w:rsidRPr="001C1B27" w:rsidRDefault="00381F05" w:rsidP="008740BD">
      <w:pPr>
        <w:tabs>
          <w:tab w:val="left" w:pos="6587"/>
        </w:tabs>
        <w:rPr>
          <w:b/>
          <w:sz w:val="26"/>
          <w:szCs w:val="26"/>
        </w:rPr>
      </w:pPr>
      <w:r w:rsidRPr="001C1B27">
        <w:rPr>
          <w:b/>
          <w:sz w:val="26"/>
          <w:szCs w:val="26"/>
          <w:u w:val="single"/>
        </w:rPr>
        <w:t>Commentaires</w:t>
      </w:r>
      <w:r w:rsidRPr="001C1B27">
        <w:rPr>
          <w:b/>
          <w:sz w:val="26"/>
          <w:szCs w:val="26"/>
        </w:rPr>
        <w:t> :</w:t>
      </w:r>
      <w:r w:rsidR="008740BD">
        <w:rPr>
          <w:b/>
          <w:sz w:val="26"/>
          <w:szCs w:val="26"/>
        </w:rPr>
        <w:tab/>
      </w:r>
    </w:p>
    <w:p w:rsidR="008740BD" w:rsidRPr="008740BD" w:rsidRDefault="008740BD" w:rsidP="008740BD">
      <w:pPr>
        <w:rPr>
          <w:lang w:val="fr-FR"/>
        </w:rPr>
      </w:pPr>
      <w:r w:rsidRPr="008740BD">
        <w:rPr>
          <w:lang w:val="fr-FR"/>
        </w:rPr>
        <w:t xml:space="preserve">L'affaire de Tsiklag a laissé </w:t>
      </w:r>
      <w:r w:rsidRPr="008740BD">
        <w:rPr>
          <w:b/>
          <w:bCs/>
          <w:lang w:val="fr-FR"/>
        </w:rPr>
        <w:t>David</w:t>
      </w:r>
      <w:r w:rsidRPr="008740BD">
        <w:rPr>
          <w:lang w:val="fr-FR"/>
        </w:rPr>
        <w:t xml:space="preserve"> humilié, conscient de sa faiblesse, mais aussi elle l'a rétabli dans d'heureuses relations avec l'Éternel. Il a été ainsi préparé pour son règne, sur lequel va maintenant s'ouvrir ce deuxième livre de Samuel.</w:t>
      </w:r>
    </w:p>
    <w:p w:rsidR="008740BD" w:rsidRPr="008740BD" w:rsidRDefault="008740BD" w:rsidP="008740BD">
      <w:pPr>
        <w:rPr>
          <w:lang w:val="fr-FR"/>
        </w:rPr>
      </w:pPr>
      <w:r w:rsidRPr="008740BD">
        <w:rPr>
          <w:lang w:val="fr-FR"/>
        </w:rPr>
        <w:t xml:space="preserve">L'homme qui lui annonce la mort de Saül est à ses propres yeux «comme un messager de bonnes nouvelles» (chapitre 4:10). Ne s'agit-il pas pour David de la mort de son ennemi et de la possibilité de monter sur le trône? Mais cet homme ne connaît pas celui </w:t>
      </w:r>
      <w:r w:rsidRPr="008740BD">
        <w:rPr>
          <w:b/>
          <w:bCs/>
          <w:lang w:val="fr-FR"/>
        </w:rPr>
        <w:t>à qui</w:t>
      </w:r>
      <w:r w:rsidRPr="008740BD">
        <w:rPr>
          <w:lang w:val="fr-FR"/>
        </w:rPr>
        <w:t xml:space="preserve"> il s'adresse. Dans le coeur du «bien-aimé» de l'Éternel brillent la grâce, le désintéressement, l'amour pour son peuple et le respect de l'ordre divin. Comment se réjouirait-il alors qu'Israël est vaincu et son prince déshonoré devant les ennemis de l'Éternel?</w:t>
      </w:r>
    </w:p>
    <w:p w:rsidR="00381F05" w:rsidRDefault="008740BD" w:rsidP="008740BD">
      <w:r w:rsidRPr="008740BD">
        <w:rPr>
          <w:lang w:val="fr-FR"/>
        </w:rPr>
        <w:t xml:space="preserve">D'où es-tu? — L’homme confirme qu’il fait aussi partie des ennemis d’Israël, et des pires: C'est un Amalékite! En essayant de tromper David par son récit mensonger, il n'a fait que se tromper lui-même (voir Proverbes 11:18). Il aurait voulu que le nouveau roi tienne la couronne de sa main. Il ressemble en cela au </w:t>
      </w:r>
      <w:r w:rsidRPr="008740BD">
        <w:rPr>
          <w:lang w:val="fr-FR"/>
        </w:rPr>
        <w:lastRenderedPageBreak/>
        <w:t>grand Ennemi qui cherchait à faire accepter à Jésus — mais sans plus de succès — tous les royaumes du monde et leur gloire (Matthieu 4:8 à 10).</w:t>
      </w:r>
      <w:r w:rsidR="00381F05">
        <w:br w:type="page"/>
      </w:r>
    </w:p>
    <w:p w:rsidR="00381F05" w:rsidRPr="001C1B27" w:rsidRDefault="00381F05" w:rsidP="00381F05">
      <w:pPr>
        <w:pStyle w:val="Titre2"/>
      </w:pPr>
      <w:bookmarkStart w:id="4303" w:name="_Toc345837431"/>
      <w:bookmarkStart w:id="4304" w:name="_Toc345837812"/>
      <w:bookmarkStart w:id="4305" w:name="_Toc345838195"/>
      <w:bookmarkStart w:id="4306" w:name="_Toc345838575"/>
      <w:bookmarkStart w:id="4307" w:name="_Toc345838958"/>
      <w:bookmarkStart w:id="4308" w:name="_Toc345839719"/>
      <w:bookmarkStart w:id="4309" w:name="_Toc345840100"/>
      <w:bookmarkStart w:id="4310" w:name="_Toc345840481"/>
      <w:bookmarkStart w:id="4311" w:name="_Toc345840861"/>
      <w:bookmarkStart w:id="4312" w:name="_Toc345841242"/>
      <w:bookmarkStart w:id="4313" w:name="_Toc345841623"/>
      <w:bookmarkStart w:id="4314" w:name="_Toc354394481"/>
      <w:bookmarkStart w:id="4315" w:name="_Toc354394861"/>
      <w:bookmarkStart w:id="4316" w:name="_Toc354395241"/>
      <w:bookmarkStart w:id="4317" w:name="_Toc354395621"/>
      <w:bookmarkStart w:id="4318" w:name="_Toc354396001"/>
      <w:bookmarkStart w:id="4319" w:name="_Toc354400927"/>
      <w:bookmarkStart w:id="4320" w:name="_Toc354401307"/>
      <w:bookmarkStart w:id="4321" w:name="_Toc354401687"/>
      <w:bookmarkStart w:id="4322" w:name="_Toc354402067"/>
      <w:bookmarkStart w:id="4323" w:name="_Toc354402447"/>
      <w:bookmarkStart w:id="4324" w:name="_Toc354402827"/>
      <w:bookmarkStart w:id="4325" w:name="_Toc354403207"/>
      <w:r>
        <w:lastRenderedPageBreak/>
        <w:t>29</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87252" w:rsidRPr="00E87252">
        <w:rPr>
          <w:b/>
          <w:iCs/>
          <w:sz w:val="26"/>
          <w:szCs w:val="26"/>
          <w:lang w:val="fr-FR"/>
        </w:rPr>
        <w:t>2 Samuel 1:17-27</w:t>
      </w:r>
    </w:p>
    <w:p w:rsidR="00C410E6" w:rsidRPr="00C410E6" w:rsidRDefault="00C410E6" w:rsidP="00C410E6">
      <w:pPr>
        <w:rPr>
          <w:lang w:val="fr-FR"/>
        </w:rPr>
      </w:pPr>
      <w:r w:rsidRPr="00C410E6">
        <w:rPr>
          <w:b/>
          <w:lang w:val="fr-FR"/>
        </w:rPr>
        <w:t xml:space="preserve">17 </w:t>
      </w:r>
      <w:r w:rsidRPr="00C410E6">
        <w:rPr>
          <w:lang w:val="fr-FR"/>
        </w:rPr>
        <w:t xml:space="preserve">Et David prononça sur Saül et sur Jonathan, son fils, cette complainte ; </w:t>
      </w:r>
      <w:r w:rsidRPr="00C410E6">
        <w:rPr>
          <w:b/>
          <w:lang w:val="fr-FR"/>
        </w:rPr>
        <w:t xml:space="preserve">18 </w:t>
      </w:r>
      <w:r w:rsidRPr="00C410E6">
        <w:rPr>
          <w:lang w:val="fr-FR"/>
        </w:rPr>
        <w:t>et il dit d’enseigner aux fils de Juda [le chant de] l’Arc</w:t>
      </w:r>
      <w:r w:rsidRPr="00C410E6">
        <w:rPr>
          <w:vertAlign w:val="superscript"/>
          <w:lang w:val="fr-FR"/>
        </w:rPr>
        <w:footnoteReference w:id="589"/>
      </w:r>
      <w:r w:rsidRPr="00C410E6">
        <w:rPr>
          <w:lang w:val="fr-FR"/>
        </w:rPr>
        <w:t> ; voici, il est écrit au livre de Jashar</w:t>
      </w:r>
      <w:r w:rsidRPr="00C410E6">
        <w:rPr>
          <w:vertAlign w:val="superscript"/>
          <w:lang w:val="fr-FR"/>
        </w:rPr>
        <w:footnoteReference w:id="590"/>
      </w:r>
      <w:r w:rsidRPr="00C410E6">
        <w:rPr>
          <w:lang w:val="fr-FR"/>
        </w:rPr>
        <w:t>:</w:t>
      </w:r>
    </w:p>
    <w:p w:rsidR="00C410E6" w:rsidRPr="00C410E6" w:rsidRDefault="00C410E6" w:rsidP="00C410E6">
      <w:pPr>
        <w:rPr>
          <w:lang w:val="fr-FR"/>
        </w:rPr>
      </w:pPr>
      <w:r w:rsidRPr="00C410E6">
        <w:rPr>
          <w:b/>
          <w:lang w:val="fr-FR"/>
        </w:rPr>
        <w:t xml:space="preserve">19 </w:t>
      </w:r>
      <w:r w:rsidRPr="00C410E6">
        <w:rPr>
          <w:lang w:val="fr-FR"/>
        </w:rPr>
        <w:t>Ton ornement, ô Israël, est tué sur tes hauts lieux. Comment les hommes forts sont-ils tombés !</w:t>
      </w:r>
    </w:p>
    <w:p w:rsidR="00C410E6" w:rsidRPr="00C410E6" w:rsidRDefault="00C410E6" w:rsidP="00C410E6">
      <w:pPr>
        <w:rPr>
          <w:lang w:val="fr-FR"/>
        </w:rPr>
      </w:pPr>
      <w:r w:rsidRPr="00C410E6">
        <w:rPr>
          <w:b/>
          <w:lang w:val="fr-FR"/>
        </w:rPr>
        <w:t xml:space="preserve">20 </w:t>
      </w:r>
      <w:r w:rsidRPr="00C410E6">
        <w:rPr>
          <w:lang w:val="fr-FR"/>
        </w:rPr>
        <w:t>Ne le racontez pas dans Gath, n’en portez pas la nouvelle dans les rues d’Askalon ; de peur que les filles des Philistins ne se réjouissent, de peur que les filles des incirconcis ne tressaillent de joie.</w:t>
      </w:r>
    </w:p>
    <w:p w:rsidR="00C410E6" w:rsidRPr="00C410E6" w:rsidRDefault="00C410E6" w:rsidP="00C410E6">
      <w:pPr>
        <w:rPr>
          <w:lang w:val="fr-FR"/>
        </w:rPr>
      </w:pPr>
      <w:r w:rsidRPr="00C410E6">
        <w:rPr>
          <w:b/>
          <w:lang w:val="fr-FR"/>
        </w:rPr>
        <w:t xml:space="preserve">21 </w:t>
      </w:r>
      <w:r w:rsidRPr="00C410E6">
        <w:rPr>
          <w:lang w:val="fr-FR"/>
        </w:rPr>
        <w:t>Montagnes de Guilboa, qu’il n’y ait pas de rosée, pas de pluie sur vous, ni des champs d’offrandes</w:t>
      </w:r>
      <w:r w:rsidRPr="00C410E6">
        <w:rPr>
          <w:vertAlign w:val="superscript"/>
          <w:lang w:val="fr-FR"/>
        </w:rPr>
        <w:footnoteReference w:id="591"/>
      </w:r>
      <w:r w:rsidRPr="00C410E6">
        <w:rPr>
          <w:lang w:val="fr-FR"/>
        </w:rPr>
        <w:t> ; car là fut jeté comme une chose souillée le bouclier des hommes forts, le bouclier de Saül, [comme s’il n’eût] pas été oint d’huile.</w:t>
      </w:r>
    </w:p>
    <w:p w:rsidR="00C410E6" w:rsidRPr="00C410E6" w:rsidRDefault="00C410E6" w:rsidP="00C410E6">
      <w:pPr>
        <w:rPr>
          <w:lang w:val="fr-FR"/>
        </w:rPr>
      </w:pPr>
      <w:r w:rsidRPr="00C410E6">
        <w:rPr>
          <w:b/>
          <w:lang w:val="fr-FR"/>
        </w:rPr>
        <w:t xml:space="preserve">22 </w:t>
      </w:r>
      <w:r w:rsidRPr="00C410E6">
        <w:rPr>
          <w:lang w:val="fr-FR"/>
        </w:rPr>
        <w:t>L’arc de Jonathan ne se retirait pas du sang des tués [et] de la graisse des hommes forts ; et l’épée de Saül ne retournait pas à vide.</w:t>
      </w:r>
    </w:p>
    <w:p w:rsidR="00C410E6" w:rsidRPr="00C410E6" w:rsidRDefault="00C410E6" w:rsidP="00C410E6">
      <w:pPr>
        <w:rPr>
          <w:lang w:val="fr-FR"/>
        </w:rPr>
      </w:pPr>
      <w:r w:rsidRPr="00C410E6">
        <w:rPr>
          <w:b/>
          <w:lang w:val="fr-FR"/>
        </w:rPr>
        <w:t xml:space="preserve">23 </w:t>
      </w:r>
      <w:r w:rsidRPr="00C410E6">
        <w:rPr>
          <w:lang w:val="fr-FR"/>
        </w:rPr>
        <w:t>Saül et Jonathan, aimés et agréables dans leur vie, n’ont pas été séparés dans leur mort. Ils étaient plus rapides que les aigles, plus forts que les lions.</w:t>
      </w:r>
    </w:p>
    <w:p w:rsidR="00C410E6" w:rsidRPr="00C410E6" w:rsidRDefault="00C410E6" w:rsidP="00C410E6">
      <w:pPr>
        <w:rPr>
          <w:lang w:val="fr-FR"/>
        </w:rPr>
      </w:pPr>
      <w:r w:rsidRPr="00C410E6">
        <w:rPr>
          <w:b/>
          <w:lang w:val="fr-FR"/>
        </w:rPr>
        <w:t xml:space="preserve">24 </w:t>
      </w:r>
      <w:r w:rsidRPr="00C410E6">
        <w:rPr>
          <w:lang w:val="fr-FR"/>
        </w:rPr>
        <w:t xml:space="preserve">Filles d’Israël, pleurez sur Saül, qui vous revêtait d’écarlate, magnifiquement, qui </w:t>
      </w:r>
      <w:proofErr w:type="gramStart"/>
      <w:r w:rsidRPr="00C410E6">
        <w:rPr>
          <w:lang w:val="fr-FR"/>
        </w:rPr>
        <w:t>a</w:t>
      </w:r>
      <w:proofErr w:type="gramEnd"/>
      <w:r w:rsidRPr="00C410E6">
        <w:rPr>
          <w:lang w:val="fr-FR"/>
        </w:rPr>
        <w:t xml:space="preserve"> couvert vos vêtements d’ornements d’or.</w:t>
      </w:r>
    </w:p>
    <w:p w:rsidR="00C410E6" w:rsidRPr="00C410E6" w:rsidRDefault="00C410E6" w:rsidP="00C410E6">
      <w:pPr>
        <w:rPr>
          <w:lang w:val="fr-FR"/>
        </w:rPr>
      </w:pPr>
      <w:r w:rsidRPr="00C410E6">
        <w:rPr>
          <w:b/>
          <w:lang w:val="fr-FR"/>
        </w:rPr>
        <w:t xml:space="preserve">25 </w:t>
      </w:r>
      <w:r w:rsidRPr="00C410E6">
        <w:rPr>
          <w:lang w:val="fr-FR"/>
        </w:rPr>
        <w:t>Comment les hommes forts sont-ils tombés au milieu de la bataille ! Comment Jonathan a-t-il été tué sur tes hauts lieux !</w:t>
      </w:r>
    </w:p>
    <w:p w:rsidR="00C410E6" w:rsidRPr="00C410E6" w:rsidRDefault="00C410E6" w:rsidP="00C410E6">
      <w:pPr>
        <w:rPr>
          <w:lang w:val="fr-FR"/>
        </w:rPr>
      </w:pPr>
      <w:r w:rsidRPr="00C410E6">
        <w:rPr>
          <w:b/>
          <w:lang w:val="fr-FR"/>
        </w:rPr>
        <w:t>26</w:t>
      </w:r>
      <w:r w:rsidRPr="00C410E6">
        <w:rPr>
          <w:lang w:val="fr-FR"/>
        </w:rPr>
        <w:t xml:space="preserve"> Je suis dans l’angoisse à cause de toi, Jonathan, mon frère ! Tu étais pour moi plein de charmes ; ton amour pour moi était merveilleux, plus [grand] que l’amour des femmes.</w:t>
      </w:r>
    </w:p>
    <w:p w:rsidR="00381F05" w:rsidRPr="00C410E6" w:rsidRDefault="00C410E6" w:rsidP="00381F05">
      <w:pPr>
        <w:rPr>
          <w:lang w:val="fr-FR"/>
        </w:rPr>
      </w:pPr>
      <w:r w:rsidRPr="00C410E6">
        <w:rPr>
          <w:b/>
          <w:lang w:val="fr-FR"/>
        </w:rPr>
        <w:t>27</w:t>
      </w:r>
      <w:r w:rsidRPr="00C410E6">
        <w:rPr>
          <w:lang w:val="fr-FR"/>
        </w:rPr>
        <w:t xml:space="preserve"> Comment sont tombés les hommes forts, et sont péris les instruments de guerre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87252" w:rsidRPr="00E87252" w:rsidRDefault="00E87252" w:rsidP="00E87252">
      <w:pPr>
        <w:rPr>
          <w:lang w:val="fr-FR"/>
        </w:rPr>
      </w:pPr>
      <w:r w:rsidRPr="00E87252">
        <w:rPr>
          <w:lang w:val="fr-FR"/>
        </w:rPr>
        <w:t xml:space="preserve">Bien loin de se réjouir du malheur qui a atteint son rival et son persécuteur, David compose à son sujet une complainte émouvante. Ce </w:t>
      </w:r>
      <w:r w:rsidRPr="00E87252">
        <w:rPr>
          <w:b/>
          <w:bCs/>
          <w:lang w:val="fr-FR"/>
        </w:rPr>
        <w:t>chant de l'Arc</w:t>
      </w:r>
      <w:r w:rsidRPr="00E87252">
        <w:rPr>
          <w:lang w:val="fr-FR"/>
        </w:rPr>
        <w:t xml:space="preserve"> célèbre les qualités humaines de Saül: sa force, sa magnificence, sa popularité. Et, couvrant la méchanceté du roi dont il avait cependant tant souffert, David voudrait également éviter de parler de la défaite qui provoquera chez les ennemis de l'Éternel de la joie et du mépris: «Ne le racontez pas dans Gath...» (verset 20).</w:t>
      </w:r>
    </w:p>
    <w:p w:rsidR="00E87252" w:rsidRPr="00E87252" w:rsidRDefault="00E87252" w:rsidP="00E87252">
      <w:pPr>
        <w:rPr>
          <w:lang w:val="fr-FR"/>
        </w:rPr>
      </w:pPr>
      <w:r w:rsidRPr="00E87252">
        <w:rPr>
          <w:lang w:val="fr-FR"/>
        </w:rPr>
        <w:t>Tout autant que Juda (verset 18), nous avons besoin que nous soient enseignées les leçons de ce chant de l'Arc: Nous attrister du malheur d’autrui; relever le bien même chez ceux qui ne nous aiment pas; nous garder de raconter ce que nous pouvons savoir de fâcheux sur le compte de quelqu'un; couvrir surtout les fautes de nos frères et de nos soeurs en pensant au témoignage du peuple de Dieu vis-à-vis du monde (1 Pierre 4:8).</w:t>
      </w:r>
    </w:p>
    <w:p w:rsidR="00381F05" w:rsidRPr="00E87252" w:rsidRDefault="00E87252" w:rsidP="00381F05">
      <w:pPr>
        <w:rPr>
          <w:lang w:val="fr-FR"/>
        </w:rPr>
      </w:pPr>
      <w:r w:rsidRPr="00E87252">
        <w:rPr>
          <w:lang w:val="fr-FR"/>
        </w:rPr>
        <w:lastRenderedPageBreak/>
        <w:t>Puis le coeur de David, saisi de douleur, s'exprime au sujet de Jonathan. Amour merveilleux, plein de charmes, et pourtant pâle figure de l'amour de Jésus: amour insondable dont rien — pas même la mort — ne pourra nous séparer jamais (Romains 8:38, 39).</w:t>
      </w:r>
      <w:r w:rsidR="00381F05">
        <w:br w:type="page"/>
      </w:r>
    </w:p>
    <w:p w:rsidR="00381F05" w:rsidRPr="001C1B27" w:rsidRDefault="00381F05" w:rsidP="00381F05">
      <w:pPr>
        <w:pStyle w:val="Titre2"/>
      </w:pPr>
      <w:bookmarkStart w:id="4326" w:name="_Toc345837432"/>
      <w:bookmarkStart w:id="4327" w:name="_Toc345837813"/>
      <w:bookmarkStart w:id="4328" w:name="_Toc345838196"/>
      <w:bookmarkStart w:id="4329" w:name="_Toc345838576"/>
      <w:bookmarkStart w:id="4330" w:name="_Toc345838959"/>
      <w:bookmarkStart w:id="4331" w:name="_Toc345839720"/>
      <w:bookmarkStart w:id="4332" w:name="_Toc345840101"/>
      <w:bookmarkStart w:id="4333" w:name="_Toc345840482"/>
      <w:bookmarkStart w:id="4334" w:name="_Toc345840862"/>
      <w:bookmarkStart w:id="4335" w:name="_Toc345841243"/>
      <w:bookmarkStart w:id="4336" w:name="_Toc345841624"/>
      <w:bookmarkStart w:id="4337" w:name="_Toc354394482"/>
      <w:bookmarkStart w:id="4338" w:name="_Toc354394862"/>
      <w:bookmarkStart w:id="4339" w:name="_Toc354395242"/>
      <w:bookmarkStart w:id="4340" w:name="_Toc354395622"/>
      <w:bookmarkStart w:id="4341" w:name="_Toc354396002"/>
      <w:bookmarkStart w:id="4342" w:name="_Toc354400928"/>
      <w:bookmarkStart w:id="4343" w:name="_Toc354401308"/>
      <w:bookmarkStart w:id="4344" w:name="_Toc354401688"/>
      <w:bookmarkStart w:id="4345" w:name="_Toc354402068"/>
      <w:bookmarkStart w:id="4346" w:name="_Toc354402448"/>
      <w:bookmarkStart w:id="4347" w:name="_Toc354402828"/>
      <w:bookmarkStart w:id="4348" w:name="_Toc354403208"/>
      <w:r>
        <w:lastRenderedPageBreak/>
        <w:t>30</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410E6" w:rsidRPr="00C410E6">
        <w:rPr>
          <w:b/>
          <w:iCs/>
          <w:sz w:val="26"/>
          <w:szCs w:val="26"/>
          <w:lang w:val="fr-FR"/>
        </w:rPr>
        <w:t>2 Samuel 2:1-11</w:t>
      </w:r>
    </w:p>
    <w:p w:rsidR="00C410E6" w:rsidRPr="00C410E6" w:rsidRDefault="00C410E6" w:rsidP="00C410E6">
      <w:pPr>
        <w:rPr>
          <w:lang w:val="fr-FR"/>
        </w:rPr>
      </w:pPr>
      <w:r w:rsidRPr="00C410E6">
        <w:rPr>
          <w:b/>
          <w:lang w:val="fr-FR"/>
        </w:rPr>
        <w:t xml:space="preserve">1 </w:t>
      </w:r>
      <w:r w:rsidRPr="00C410E6">
        <w:rPr>
          <w:lang w:val="fr-FR"/>
        </w:rPr>
        <w:t xml:space="preserve">Et il arriva, après cela, que David interrogea l’Éternel, disant : Monterai-je dans une des villes de Juda ? Et l’Éternel lui dit : Monte. Et David dit. Où monterai-je ? Et il dit : À Hébron. </w:t>
      </w:r>
      <w:r w:rsidRPr="00C410E6">
        <w:rPr>
          <w:b/>
          <w:lang w:val="fr-FR"/>
        </w:rPr>
        <w:t xml:space="preserve">2 </w:t>
      </w:r>
      <w:r w:rsidRPr="00C410E6">
        <w:rPr>
          <w:lang w:val="fr-FR"/>
        </w:rPr>
        <w:t xml:space="preserve">Et David y monta, et ses deux femmes aussi, Akhinoam, la Jizreélite, et Abigaïl, femme de Nabal, le Carmélite. </w:t>
      </w:r>
      <w:r w:rsidRPr="00C410E6">
        <w:rPr>
          <w:b/>
          <w:lang w:val="fr-FR"/>
        </w:rPr>
        <w:t xml:space="preserve">3 </w:t>
      </w:r>
      <w:r w:rsidRPr="00C410E6">
        <w:rPr>
          <w:lang w:val="fr-FR"/>
        </w:rPr>
        <w:t xml:space="preserve">Et ses hommes qui étaient avec lui, David les fit monter, chacun avec sa maison, et ils habitèrent dans les villes de Hébron. </w:t>
      </w:r>
      <w:r w:rsidRPr="00C410E6">
        <w:rPr>
          <w:b/>
          <w:lang w:val="fr-FR"/>
        </w:rPr>
        <w:t xml:space="preserve">4 </w:t>
      </w:r>
      <w:r w:rsidRPr="00C410E6">
        <w:rPr>
          <w:lang w:val="fr-FR"/>
        </w:rPr>
        <w:t xml:space="preserve">Et les hommes de Juda vinrent et oignirent là David pour roi sur la maison de Juda. </w:t>
      </w:r>
      <w:r w:rsidRPr="00C410E6">
        <w:rPr>
          <w:vertAlign w:val="superscript"/>
          <w:lang w:val="fr-FR"/>
        </w:rPr>
        <w:footnoteReference w:id="592"/>
      </w:r>
      <w:r w:rsidRPr="00C410E6">
        <w:rPr>
          <w:lang w:val="fr-FR"/>
        </w:rPr>
        <w:t xml:space="preserve"> Et on rapporta à David, disant : Ce sont les hommes de Jabès de Galaad qui ont enterré Saül. </w:t>
      </w:r>
      <w:r w:rsidRPr="00C410E6">
        <w:rPr>
          <w:b/>
          <w:lang w:val="fr-FR"/>
        </w:rPr>
        <w:t xml:space="preserve">5 </w:t>
      </w:r>
      <w:r w:rsidRPr="00C410E6">
        <w:rPr>
          <w:lang w:val="fr-FR"/>
        </w:rPr>
        <w:t xml:space="preserve">Et David envoya des messagers aux hommes de Jabès de Galaad, et leur fit dire : Bénis soyez-vous de l’Éternel, de ce que vous avez usé de cette bonté envers votre seigneur Saül, et de ce que vous l’avez enterré ! </w:t>
      </w:r>
      <w:r w:rsidRPr="00C410E6">
        <w:rPr>
          <w:b/>
          <w:lang w:val="fr-FR"/>
        </w:rPr>
        <w:t xml:space="preserve">6 </w:t>
      </w:r>
      <w:r w:rsidRPr="00C410E6">
        <w:rPr>
          <w:lang w:val="fr-FR"/>
        </w:rPr>
        <w:t xml:space="preserve">Et maintenant, que l’Éternel use envers vous de bonté et de vérité ! Et moi aussi je vous rendrai ce bien, parce que vous avez fait cela. </w:t>
      </w:r>
      <w:r w:rsidRPr="00C410E6">
        <w:rPr>
          <w:b/>
          <w:lang w:val="fr-FR"/>
        </w:rPr>
        <w:t xml:space="preserve">7 </w:t>
      </w:r>
      <w:r w:rsidRPr="00C410E6">
        <w:rPr>
          <w:lang w:val="fr-FR"/>
        </w:rPr>
        <w:t>Et maintenant, que vos mains se fortifient, et soyez des hommes vaillants ; car votre seigneur Saül est mort, et de plus, c’est moi que la maison de Juda a oint pour roi sur elle.</w:t>
      </w:r>
    </w:p>
    <w:p w:rsidR="00381F05" w:rsidRPr="00C410E6" w:rsidRDefault="00C410E6" w:rsidP="00C410E6">
      <w:r w:rsidRPr="00C410E6">
        <w:rPr>
          <w:b/>
          <w:lang w:val="fr-FR"/>
        </w:rPr>
        <w:t xml:space="preserve">8 </w:t>
      </w:r>
      <w:r w:rsidRPr="00C410E6">
        <w:rPr>
          <w:lang w:val="fr-FR"/>
        </w:rPr>
        <w:t>Et Abner, fils de Ner, chef de l’armée de Saül, prit Ish-Bosheth</w:t>
      </w:r>
      <w:r w:rsidRPr="00C410E6">
        <w:rPr>
          <w:vertAlign w:val="superscript"/>
          <w:lang w:val="fr-FR"/>
        </w:rPr>
        <w:footnoteReference w:id="593"/>
      </w:r>
      <w:r w:rsidRPr="00C410E6">
        <w:rPr>
          <w:lang w:val="fr-FR"/>
        </w:rPr>
        <w:t xml:space="preserve">, fils de Saül, et le fit passer à Mahanaïm </w:t>
      </w:r>
      <w:r w:rsidRPr="00C410E6">
        <w:rPr>
          <w:b/>
          <w:lang w:val="fr-FR"/>
        </w:rPr>
        <w:t xml:space="preserve">9 </w:t>
      </w:r>
      <w:r w:rsidRPr="00C410E6">
        <w:rPr>
          <w:lang w:val="fr-FR"/>
        </w:rPr>
        <w:t xml:space="preserve">et l’établit roi sur Galaad, et sur les Ashurites, et sur Jizreël, et sur Éphraïm, et sur Benjamin, et sur Israël tout entier. </w:t>
      </w:r>
      <w:r w:rsidRPr="00C410E6">
        <w:rPr>
          <w:b/>
          <w:lang w:val="fr-FR"/>
        </w:rPr>
        <w:t>10</w:t>
      </w:r>
      <w:r w:rsidRPr="00C410E6">
        <w:rPr>
          <w:lang w:val="fr-FR"/>
        </w:rPr>
        <w:t xml:space="preserve"> Ish-Bosheth, fils de Saül, était âgé de quarante ans lorsqu’il régna sur Israël, et il régna deux ans. Toutefois la maison de Juda suivit David. </w:t>
      </w:r>
      <w:r w:rsidRPr="00C410E6">
        <w:rPr>
          <w:b/>
          <w:lang w:val="fr-FR"/>
        </w:rPr>
        <w:t>11</w:t>
      </w:r>
      <w:r w:rsidRPr="00C410E6">
        <w:rPr>
          <w:lang w:val="fr-FR"/>
        </w:rPr>
        <w:t xml:space="preserve"> Et le nombre des jours, pendant lesquels David fut roi à Hébron sur la maison de Juda, fut de sept ans et six mois.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410E6" w:rsidRPr="00C410E6" w:rsidRDefault="00C410E6" w:rsidP="00C410E6">
      <w:pPr>
        <w:rPr>
          <w:lang w:val="fr-FR"/>
        </w:rPr>
      </w:pPr>
      <w:r w:rsidRPr="00C410E6">
        <w:rPr>
          <w:lang w:val="fr-FR"/>
        </w:rPr>
        <w:t xml:space="preserve">David n'avait pas consulté Dieu au moment de descendre chez les Philistins, et cela lui avait mal réussi. Mais cette expérience amère n'a pas été inutile. Par deux fois maintenant il interroge l'Éternel. — Nous n'insisterons jamais trop sur cette règle fondamentale de la vie chrétienne: </w:t>
      </w:r>
      <w:r w:rsidRPr="00C410E6">
        <w:rPr>
          <w:b/>
          <w:bCs/>
          <w:lang w:val="fr-FR"/>
        </w:rPr>
        <w:t>la dépendance</w:t>
      </w:r>
      <w:r w:rsidRPr="00C410E6">
        <w:rPr>
          <w:lang w:val="fr-FR"/>
        </w:rPr>
        <w:t xml:space="preserve">. C’est un </w:t>
      </w:r>
      <w:r w:rsidRPr="00C410E6">
        <w:rPr>
          <w:b/>
          <w:bCs/>
          <w:lang w:val="fr-FR"/>
        </w:rPr>
        <w:t>devoir</w:t>
      </w:r>
      <w:r w:rsidRPr="00C410E6">
        <w:rPr>
          <w:lang w:val="fr-FR"/>
        </w:rPr>
        <w:t xml:space="preserve"> vis-à-vis de Dieu, mais aussi la source de notre </w:t>
      </w:r>
      <w:r w:rsidRPr="00C410E6">
        <w:rPr>
          <w:b/>
          <w:bCs/>
          <w:lang w:val="fr-FR"/>
        </w:rPr>
        <w:t>force</w:t>
      </w:r>
      <w:r w:rsidRPr="00C410E6">
        <w:rPr>
          <w:lang w:val="fr-FR"/>
        </w:rPr>
        <w:t xml:space="preserve"> et de notre </w:t>
      </w:r>
      <w:r w:rsidRPr="00C410E6">
        <w:rPr>
          <w:b/>
          <w:bCs/>
          <w:lang w:val="fr-FR"/>
        </w:rPr>
        <w:t>sécurité</w:t>
      </w:r>
      <w:r w:rsidRPr="00C410E6">
        <w:rPr>
          <w:lang w:val="fr-FR"/>
        </w:rPr>
        <w:t>.</w:t>
      </w:r>
    </w:p>
    <w:p w:rsidR="00C410E6" w:rsidRPr="00C410E6" w:rsidRDefault="00C410E6" w:rsidP="00C410E6">
      <w:pPr>
        <w:rPr>
          <w:lang w:val="fr-FR"/>
        </w:rPr>
      </w:pPr>
      <w:r w:rsidRPr="00C410E6">
        <w:rPr>
          <w:b/>
          <w:bCs/>
          <w:lang w:val="fr-FR"/>
        </w:rPr>
        <w:t>Hébron</w:t>
      </w:r>
      <w:r w:rsidRPr="00C410E6">
        <w:rPr>
          <w:lang w:val="fr-FR"/>
        </w:rPr>
        <w:t xml:space="preserve">, où Dieu conduit son oint, est un endroit qui parle de </w:t>
      </w:r>
      <w:r w:rsidRPr="00C410E6">
        <w:rPr>
          <w:b/>
          <w:bCs/>
          <w:lang w:val="fr-FR"/>
        </w:rPr>
        <w:t>mort</w:t>
      </w:r>
      <w:r w:rsidRPr="00C410E6">
        <w:rPr>
          <w:lang w:val="fr-FR"/>
        </w:rPr>
        <w:t>. Les sépulcres des patriarches se trouvaient là. Christ, le Bien-aimé de Dieu, le vrai David, avant de prendre officiellement Son royaume, est entré dans la mort par obéissance à Dieu. Et c'est aussi le terrain sur lequel Il conduit les siens. Le chrétien est mort avec Christ.</w:t>
      </w:r>
    </w:p>
    <w:p w:rsidR="00C410E6" w:rsidRPr="00C410E6" w:rsidRDefault="00C410E6" w:rsidP="00C410E6">
      <w:pPr>
        <w:rPr>
          <w:lang w:val="fr-FR"/>
        </w:rPr>
      </w:pPr>
      <w:r w:rsidRPr="00C410E6">
        <w:rPr>
          <w:lang w:val="fr-FR"/>
        </w:rPr>
        <w:t>David n'oublie pas ces habitants de Jabès de Galaad qui avaient usé de bonté envers Saül. Le Seigneur oublierait-il le peu de miséricorde qu'Il nous aura permis d'exercer? (Hébreux 6:10)</w:t>
      </w:r>
    </w:p>
    <w:p w:rsidR="00381F05" w:rsidRDefault="00C410E6" w:rsidP="00C410E6">
      <w:r w:rsidRPr="00C410E6">
        <w:rPr>
          <w:lang w:val="fr-FR"/>
        </w:rPr>
        <w:t>La royauté de David ne s'établira que peu à peu. Pour le moment Juda seul la reconnaît. Le reste du peuple est soumis à Ish-Bosheth, fils de Saül, soutenu par Abner, l'ancien aide de camp de ce dernier.</w:t>
      </w:r>
      <w:r w:rsidR="00381F05">
        <w:br w:type="page"/>
      </w:r>
    </w:p>
    <w:p w:rsidR="00381F05" w:rsidRDefault="00381F05" w:rsidP="00381F05"/>
    <w:p w:rsidR="00381F05" w:rsidRPr="00381F05" w:rsidRDefault="00381F05" w:rsidP="00381F05">
      <w:pPr>
        <w:pStyle w:val="Titre1"/>
      </w:pPr>
      <w:bookmarkStart w:id="4349" w:name="_Toc345837433"/>
      <w:bookmarkStart w:id="4350" w:name="_Toc345837814"/>
      <w:bookmarkStart w:id="4351" w:name="_Toc345838197"/>
      <w:bookmarkStart w:id="4352" w:name="_Toc345838577"/>
      <w:bookmarkStart w:id="4353" w:name="_Toc345838960"/>
      <w:bookmarkStart w:id="4354" w:name="_Toc345839340"/>
      <w:bookmarkStart w:id="4355" w:name="_Toc345839721"/>
      <w:bookmarkStart w:id="4356" w:name="_Toc345840102"/>
      <w:bookmarkStart w:id="4357" w:name="_Toc345840483"/>
      <w:bookmarkStart w:id="4358" w:name="_Toc345840863"/>
      <w:bookmarkStart w:id="4359" w:name="_Toc345841244"/>
      <w:bookmarkStart w:id="4360" w:name="_Toc345841625"/>
      <w:bookmarkStart w:id="4361" w:name="_Toc354393368"/>
      <w:bookmarkStart w:id="4362" w:name="_Toc354394483"/>
      <w:bookmarkStart w:id="4363" w:name="_Toc354394863"/>
      <w:bookmarkStart w:id="4364" w:name="_Toc354395243"/>
      <w:bookmarkStart w:id="4365" w:name="_Toc354395623"/>
      <w:bookmarkStart w:id="4366" w:name="_Toc354396003"/>
      <w:bookmarkStart w:id="4367" w:name="_Toc354400929"/>
      <w:bookmarkStart w:id="4368" w:name="_Toc354401309"/>
      <w:bookmarkStart w:id="4369" w:name="_Toc354401689"/>
      <w:bookmarkStart w:id="4370" w:name="_Toc354402069"/>
      <w:bookmarkStart w:id="4371" w:name="_Toc354402449"/>
      <w:bookmarkStart w:id="4372" w:name="_Toc354402829"/>
      <w:bookmarkStart w:id="4373" w:name="_Toc354403209"/>
      <w:r>
        <w:t>Juillet</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rsidR="00021ABD" w:rsidRDefault="00021ABD" w:rsidP="00381F05">
      <w:pPr>
        <w:sectPr w:rsidR="00021ABD" w:rsidSect="00D15160">
          <w:type w:val="continuous"/>
          <w:pgSz w:w="11907" w:h="16840" w:code="9"/>
          <w:pgMar w:top="1134" w:right="1134" w:bottom="1134" w:left="1134" w:header="284" w:footer="284" w:gutter="0"/>
          <w:cols w:space="708"/>
          <w:titlePg/>
          <w:docGrid w:linePitch="360"/>
        </w:sectPr>
      </w:pPr>
    </w:p>
    <w:p w:rsidR="00381F05" w:rsidRDefault="00381F05" w:rsidP="00021ABD">
      <w:pPr>
        <w:jc w:val="center"/>
      </w:pPr>
    </w:p>
    <w:p w:rsidR="00021ABD" w:rsidRPr="00583626" w:rsidRDefault="007A489D" w:rsidP="00021ABD">
      <w:pPr>
        <w:pStyle w:val="TM1"/>
        <w:tabs>
          <w:tab w:val="right" w:leader="dot" w:pos="9629"/>
        </w:tabs>
        <w:jc w:val="center"/>
        <w:rPr>
          <w:rFonts w:eastAsiaTheme="minorEastAsia"/>
          <w:b/>
          <w:noProof/>
          <w:sz w:val="72"/>
          <w:szCs w:val="72"/>
          <w:lang w:eastAsia="fr-BE"/>
        </w:rPr>
      </w:pPr>
      <w:r w:rsidRPr="00583626">
        <w:rPr>
          <w:b/>
          <w:sz w:val="72"/>
          <w:szCs w:val="72"/>
        </w:rPr>
        <w:fldChar w:fldCharType="begin"/>
      </w:r>
      <w:r w:rsidRPr="00583626">
        <w:rPr>
          <w:b/>
          <w:sz w:val="72"/>
          <w:szCs w:val="72"/>
        </w:rPr>
        <w:instrText xml:space="preserve"> TOC \o "1-2" \n \h \z \u </w:instrText>
      </w:r>
      <w:r w:rsidRPr="00583626">
        <w:rPr>
          <w:b/>
          <w:sz w:val="72"/>
          <w:szCs w:val="72"/>
        </w:rPr>
        <w:fldChar w:fldCharType="separate"/>
      </w:r>
    </w:p>
    <w:p w:rsidR="00021ABD" w:rsidRPr="00583626" w:rsidRDefault="00443C71" w:rsidP="00583626">
      <w:pPr>
        <w:pStyle w:val="TM2"/>
        <w:tabs>
          <w:tab w:val="right" w:leader="dot" w:pos="9629"/>
        </w:tabs>
        <w:jc w:val="center"/>
        <w:rPr>
          <w:rFonts w:eastAsiaTheme="minorEastAsia"/>
          <w:b/>
          <w:noProof/>
          <w:sz w:val="72"/>
          <w:szCs w:val="72"/>
          <w:lang w:eastAsia="fr-BE"/>
        </w:rPr>
      </w:pPr>
      <w:hyperlink w:anchor="_Toc354401310" w:history="1">
        <w:r w:rsidR="00021ABD" w:rsidRPr="00583626">
          <w:rPr>
            <w:rStyle w:val="Lienhypertexte"/>
            <w:b/>
            <w:noProof/>
            <w:sz w:val="72"/>
            <w:szCs w:val="72"/>
          </w:rPr>
          <w:t>1</w:t>
        </w:r>
      </w:hyperlink>
      <w:r w:rsidR="00021ABD" w:rsidRPr="00583626">
        <w:rPr>
          <w:rFonts w:eastAsiaTheme="minorEastAsia"/>
          <w:b/>
          <w:noProof/>
          <w:sz w:val="72"/>
          <w:szCs w:val="72"/>
          <w:lang w:eastAsia="fr-BE"/>
        </w:rPr>
        <w:t xml:space="preserve">    </w:t>
      </w:r>
      <w:hyperlink w:anchor="_Toc354401311" w:history="1">
        <w:r w:rsidR="00021ABD" w:rsidRPr="00583626">
          <w:rPr>
            <w:rStyle w:val="Lienhypertexte"/>
            <w:b/>
            <w:noProof/>
            <w:sz w:val="72"/>
            <w:szCs w:val="72"/>
          </w:rPr>
          <w:t>2</w:t>
        </w:r>
      </w:hyperlink>
      <w:r w:rsidR="00021ABD" w:rsidRPr="00583626">
        <w:rPr>
          <w:rFonts w:eastAsiaTheme="minorEastAsia"/>
          <w:b/>
          <w:noProof/>
          <w:sz w:val="72"/>
          <w:szCs w:val="72"/>
          <w:lang w:eastAsia="fr-BE"/>
        </w:rPr>
        <w:t xml:space="preserve">    </w:t>
      </w:r>
      <w:hyperlink w:anchor="_Toc354401312" w:history="1">
        <w:r w:rsidR="00021ABD" w:rsidRPr="00583626">
          <w:rPr>
            <w:rStyle w:val="Lienhypertexte"/>
            <w:b/>
            <w:noProof/>
            <w:sz w:val="72"/>
            <w:szCs w:val="72"/>
          </w:rPr>
          <w:t>3</w:t>
        </w:r>
      </w:hyperlink>
      <w:r w:rsidR="00021ABD" w:rsidRPr="00583626">
        <w:rPr>
          <w:rFonts w:eastAsiaTheme="minorEastAsia"/>
          <w:b/>
          <w:noProof/>
          <w:sz w:val="72"/>
          <w:szCs w:val="72"/>
          <w:lang w:eastAsia="fr-BE"/>
        </w:rPr>
        <w:t xml:space="preserve">    </w:t>
      </w:r>
      <w:hyperlink w:anchor="_Toc354401313" w:history="1">
        <w:r w:rsidR="00021ABD" w:rsidRPr="00583626">
          <w:rPr>
            <w:rStyle w:val="Lienhypertexte"/>
            <w:b/>
            <w:noProof/>
            <w:sz w:val="72"/>
            <w:szCs w:val="72"/>
          </w:rPr>
          <w:t>4</w:t>
        </w:r>
      </w:hyperlink>
      <w:r w:rsidR="00021ABD" w:rsidRPr="00583626">
        <w:rPr>
          <w:rFonts w:eastAsiaTheme="minorEastAsia"/>
          <w:b/>
          <w:noProof/>
          <w:sz w:val="72"/>
          <w:szCs w:val="72"/>
          <w:lang w:eastAsia="fr-BE"/>
        </w:rPr>
        <w:t xml:space="preserve">    </w:t>
      </w:r>
      <w:hyperlink w:anchor="_Toc354401314" w:history="1">
        <w:r w:rsidR="00021ABD" w:rsidRPr="00583626">
          <w:rPr>
            <w:rStyle w:val="Lienhypertexte"/>
            <w:b/>
            <w:noProof/>
            <w:sz w:val="72"/>
            <w:szCs w:val="72"/>
          </w:rPr>
          <w:t>5</w:t>
        </w:r>
      </w:hyperlink>
      <w:r w:rsidR="00021ABD" w:rsidRPr="00583626">
        <w:rPr>
          <w:rFonts w:eastAsiaTheme="minorEastAsia"/>
          <w:b/>
          <w:noProof/>
          <w:sz w:val="72"/>
          <w:szCs w:val="72"/>
          <w:lang w:eastAsia="fr-BE"/>
        </w:rPr>
        <w:t xml:space="preserve">    </w:t>
      </w:r>
      <w:hyperlink w:anchor="_Toc354401315" w:history="1">
        <w:r w:rsidR="00021ABD" w:rsidRPr="00583626">
          <w:rPr>
            <w:rStyle w:val="Lienhypertexte"/>
            <w:b/>
            <w:noProof/>
            <w:sz w:val="72"/>
            <w:szCs w:val="72"/>
          </w:rPr>
          <w:t>6</w:t>
        </w:r>
      </w:hyperlink>
      <w:r w:rsidR="00021ABD" w:rsidRPr="00583626">
        <w:rPr>
          <w:rFonts w:eastAsiaTheme="minorEastAsia"/>
          <w:b/>
          <w:noProof/>
          <w:sz w:val="72"/>
          <w:szCs w:val="72"/>
          <w:lang w:eastAsia="fr-BE"/>
        </w:rPr>
        <w:t xml:space="preserve">    </w:t>
      </w:r>
      <w:hyperlink w:anchor="_Toc354401316" w:history="1">
        <w:r w:rsidR="00021ABD" w:rsidRPr="00583626">
          <w:rPr>
            <w:rStyle w:val="Lienhypertexte"/>
            <w:b/>
            <w:noProof/>
            <w:sz w:val="72"/>
            <w:szCs w:val="72"/>
          </w:rPr>
          <w:t>7</w:t>
        </w:r>
      </w:hyperlink>
      <w:r w:rsidR="00021ABD" w:rsidRPr="00583626">
        <w:rPr>
          <w:rFonts w:eastAsiaTheme="minorEastAsia"/>
          <w:b/>
          <w:noProof/>
          <w:sz w:val="72"/>
          <w:szCs w:val="72"/>
          <w:lang w:eastAsia="fr-BE"/>
        </w:rPr>
        <w:t xml:space="preserve">    </w:t>
      </w:r>
      <w:hyperlink w:anchor="_Toc354401317" w:history="1">
        <w:r w:rsidR="00021ABD" w:rsidRPr="00583626">
          <w:rPr>
            <w:rStyle w:val="Lienhypertexte"/>
            <w:b/>
            <w:noProof/>
            <w:sz w:val="72"/>
            <w:szCs w:val="72"/>
          </w:rPr>
          <w:t>8</w:t>
        </w:r>
      </w:hyperlink>
      <w:r w:rsidR="00021ABD" w:rsidRPr="00583626">
        <w:rPr>
          <w:rFonts w:eastAsiaTheme="minorEastAsia"/>
          <w:b/>
          <w:noProof/>
          <w:sz w:val="72"/>
          <w:szCs w:val="72"/>
          <w:lang w:eastAsia="fr-BE"/>
        </w:rPr>
        <w:t xml:space="preserve">    </w:t>
      </w:r>
      <w:hyperlink w:anchor="_Toc354401318" w:history="1">
        <w:r w:rsidR="00021ABD" w:rsidRPr="00583626">
          <w:rPr>
            <w:rStyle w:val="Lienhypertexte"/>
            <w:b/>
            <w:noProof/>
            <w:sz w:val="72"/>
            <w:szCs w:val="72"/>
          </w:rPr>
          <w:t>9</w:t>
        </w:r>
      </w:hyperlink>
      <w:r w:rsidR="00021ABD" w:rsidRPr="00583626">
        <w:rPr>
          <w:rFonts w:eastAsiaTheme="minorEastAsia"/>
          <w:b/>
          <w:noProof/>
          <w:sz w:val="72"/>
          <w:szCs w:val="72"/>
          <w:lang w:eastAsia="fr-BE"/>
        </w:rPr>
        <w:t xml:space="preserve">   </w:t>
      </w:r>
      <w:hyperlink w:anchor="_Toc354401319" w:history="1">
        <w:r w:rsidR="00021ABD" w:rsidRPr="00583626">
          <w:rPr>
            <w:rStyle w:val="Lienhypertexte"/>
            <w:b/>
            <w:noProof/>
            <w:sz w:val="72"/>
            <w:szCs w:val="72"/>
          </w:rPr>
          <w:t>10</w:t>
        </w:r>
      </w:hyperlink>
      <w:r w:rsidR="00021ABD" w:rsidRPr="00583626">
        <w:rPr>
          <w:rFonts w:eastAsiaTheme="minorEastAsia"/>
          <w:b/>
          <w:noProof/>
          <w:sz w:val="72"/>
          <w:szCs w:val="72"/>
          <w:lang w:eastAsia="fr-BE"/>
        </w:rPr>
        <w:t xml:space="preserve">    </w:t>
      </w:r>
      <w:hyperlink w:anchor="_Toc354401320" w:history="1">
        <w:r w:rsidR="00021ABD" w:rsidRPr="00583626">
          <w:rPr>
            <w:rStyle w:val="Lienhypertexte"/>
            <w:b/>
            <w:noProof/>
            <w:sz w:val="72"/>
            <w:szCs w:val="72"/>
          </w:rPr>
          <w:t>11</w:t>
        </w:r>
      </w:hyperlink>
      <w:r w:rsidR="00021ABD" w:rsidRPr="00583626">
        <w:rPr>
          <w:rFonts w:eastAsiaTheme="minorEastAsia"/>
          <w:b/>
          <w:noProof/>
          <w:sz w:val="72"/>
          <w:szCs w:val="72"/>
          <w:lang w:eastAsia="fr-BE"/>
        </w:rPr>
        <w:t xml:space="preserve">    </w:t>
      </w:r>
      <w:hyperlink w:anchor="_Toc354401321" w:history="1">
        <w:r w:rsidR="00021ABD" w:rsidRPr="00583626">
          <w:rPr>
            <w:rStyle w:val="Lienhypertexte"/>
            <w:b/>
            <w:noProof/>
            <w:sz w:val="72"/>
            <w:szCs w:val="72"/>
          </w:rPr>
          <w:t>12</w:t>
        </w:r>
      </w:hyperlink>
      <w:r w:rsidR="00021ABD" w:rsidRPr="00583626">
        <w:rPr>
          <w:rFonts w:eastAsiaTheme="minorEastAsia"/>
          <w:b/>
          <w:noProof/>
          <w:sz w:val="72"/>
          <w:szCs w:val="72"/>
          <w:lang w:eastAsia="fr-BE"/>
        </w:rPr>
        <w:t xml:space="preserve">    </w:t>
      </w:r>
      <w:hyperlink w:anchor="_Toc354401322" w:history="1">
        <w:r w:rsidR="00021ABD" w:rsidRPr="00583626">
          <w:rPr>
            <w:rStyle w:val="Lienhypertexte"/>
            <w:b/>
            <w:noProof/>
            <w:sz w:val="72"/>
            <w:szCs w:val="72"/>
          </w:rPr>
          <w:t>13</w:t>
        </w:r>
      </w:hyperlink>
      <w:r w:rsidR="00021ABD" w:rsidRPr="00583626">
        <w:rPr>
          <w:rFonts w:eastAsiaTheme="minorEastAsia"/>
          <w:b/>
          <w:noProof/>
          <w:sz w:val="72"/>
          <w:szCs w:val="72"/>
          <w:lang w:eastAsia="fr-BE"/>
        </w:rPr>
        <w:t xml:space="preserve">    </w:t>
      </w:r>
      <w:hyperlink w:anchor="_Toc354401323" w:history="1">
        <w:r w:rsidR="00021ABD" w:rsidRPr="00583626">
          <w:rPr>
            <w:rStyle w:val="Lienhypertexte"/>
            <w:b/>
            <w:noProof/>
            <w:sz w:val="72"/>
            <w:szCs w:val="72"/>
          </w:rPr>
          <w:t>14</w:t>
        </w:r>
      </w:hyperlink>
      <w:r w:rsidR="00021ABD" w:rsidRPr="00583626">
        <w:rPr>
          <w:rFonts w:eastAsiaTheme="minorEastAsia"/>
          <w:b/>
          <w:noProof/>
          <w:sz w:val="72"/>
          <w:szCs w:val="72"/>
          <w:lang w:eastAsia="fr-BE"/>
        </w:rPr>
        <w:t xml:space="preserve">    </w:t>
      </w:r>
      <w:hyperlink w:anchor="_Toc354401324" w:history="1">
        <w:r w:rsidR="00021ABD" w:rsidRPr="00583626">
          <w:rPr>
            <w:rStyle w:val="Lienhypertexte"/>
            <w:b/>
            <w:noProof/>
            <w:sz w:val="72"/>
            <w:szCs w:val="72"/>
          </w:rPr>
          <w:t>15</w:t>
        </w:r>
      </w:hyperlink>
      <w:r w:rsidR="00021ABD" w:rsidRPr="00583626">
        <w:rPr>
          <w:rFonts w:eastAsiaTheme="minorEastAsia"/>
          <w:b/>
          <w:noProof/>
          <w:sz w:val="72"/>
          <w:szCs w:val="72"/>
          <w:lang w:eastAsia="fr-BE"/>
        </w:rPr>
        <w:t xml:space="preserve">    </w:t>
      </w:r>
      <w:hyperlink w:anchor="_Toc354401325" w:history="1">
        <w:r w:rsidR="00021ABD" w:rsidRPr="00583626">
          <w:rPr>
            <w:rStyle w:val="Lienhypertexte"/>
            <w:b/>
            <w:noProof/>
            <w:sz w:val="72"/>
            <w:szCs w:val="72"/>
          </w:rPr>
          <w:t>16</w:t>
        </w:r>
      </w:hyperlink>
      <w:r w:rsidR="00021ABD" w:rsidRPr="00583626">
        <w:rPr>
          <w:rFonts w:eastAsiaTheme="minorEastAsia"/>
          <w:b/>
          <w:noProof/>
          <w:sz w:val="72"/>
          <w:szCs w:val="72"/>
          <w:lang w:eastAsia="fr-BE"/>
        </w:rPr>
        <w:t xml:space="preserve">    </w:t>
      </w:r>
      <w:hyperlink w:anchor="_Toc354401326" w:history="1">
        <w:r w:rsidR="00021ABD" w:rsidRPr="00583626">
          <w:rPr>
            <w:rStyle w:val="Lienhypertexte"/>
            <w:b/>
            <w:noProof/>
            <w:sz w:val="72"/>
            <w:szCs w:val="72"/>
          </w:rPr>
          <w:t>17</w:t>
        </w:r>
      </w:hyperlink>
      <w:r w:rsidR="00021ABD" w:rsidRPr="00583626">
        <w:rPr>
          <w:rFonts w:eastAsiaTheme="minorEastAsia"/>
          <w:b/>
          <w:noProof/>
          <w:sz w:val="72"/>
          <w:szCs w:val="72"/>
          <w:lang w:eastAsia="fr-BE"/>
        </w:rPr>
        <w:t xml:space="preserve">    </w:t>
      </w:r>
      <w:hyperlink w:anchor="_Toc354401327" w:history="1">
        <w:r w:rsidR="00021ABD" w:rsidRPr="00583626">
          <w:rPr>
            <w:rStyle w:val="Lienhypertexte"/>
            <w:b/>
            <w:noProof/>
            <w:sz w:val="72"/>
            <w:szCs w:val="72"/>
          </w:rPr>
          <w:t>18</w:t>
        </w:r>
      </w:hyperlink>
      <w:r w:rsidR="00021ABD" w:rsidRPr="00583626">
        <w:rPr>
          <w:rFonts w:eastAsiaTheme="minorEastAsia"/>
          <w:b/>
          <w:noProof/>
          <w:sz w:val="72"/>
          <w:szCs w:val="72"/>
          <w:lang w:eastAsia="fr-BE"/>
        </w:rPr>
        <w:t xml:space="preserve">    </w:t>
      </w:r>
      <w:hyperlink w:anchor="_Toc354401328" w:history="1">
        <w:r w:rsidR="00021ABD" w:rsidRPr="00583626">
          <w:rPr>
            <w:rStyle w:val="Lienhypertexte"/>
            <w:b/>
            <w:noProof/>
            <w:sz w:val="72"/>
            <w:szCs w:val="72"/>
          </w:rPr>
          <w:t>19</w:t>
        </w:r>
      </w:hyperlink>
      <w:r w:rsidR="00021ABD" w:rsidRPr="00583626">
        <w:rPr>
          <w:rFonts w:eastAsiaTheme="minorEastAsia"/>
          <w:b/>
          <w:noProof/>
          <w:sz w:val="72"/>
          <w:szCs w:val="72"/>
          <w:lang w:eastAsia="fr-BE"/>
        </w:rPr>
        <w:t xml:space="preserve">    </w:t>
      </w:r>
      <w:hyperlink w:anchor="_Toc354401329" w:history="1">
        <w:r w:rsidR="00021ABD" w:rsidRPr="00583626">
          <w:rPr>
            <w:rStyle w:val="Lienhypertexte"/>
            <w:b/>
            <w:noProof/>
            <w:sz w:val="72"/>
            <w:szCs w:val="72"/>
          </w:rPr>
          <w:t>20</w:t>
        </w:r>
      </w:hyperlink>
      <w:r w:rsidR="00021ABD" w:rsidRPr="00583626">
        <w:rPr>
          <w:rFonts w:eastAsiaTheme="minorEastAsia"/>
          <w:b/>
          <w:noProof/>
          <w:sz w:val="72"/>
          <w:szCs w:val="72"/>
          <w:lang w:eastAsia="fr-BE"/>
        </w:rPr>
        <w:t xml:space="preserve">    </w:t>
      </w:r>
      <w:hyperlink w:anchor="_Toc354401330" w:history="1">
        <w:r w:rsidR="00021ABD" w:rsidRPr="00583626">
          <w:rPr>
            <w:rStyle w:val="Lienhypertexte"/>
            <w:b/>
            <w:noProof/>
            <w:sz w:val="72"/>
            <w:szCs w:val="72"/>
          </w:rPr>
          <w:t>21</w:t>
        </w:r>
      </w:hyperlink>
      <w:r w:rsidR="00021ABD" w:rsidRPr="00583626">
        <w:rPr>
          <w:rFonts w:eastAsiaTheme="minorEastAsia"/>
          <w:b/>
          <w:noProof/>
          <w:sz w:val="72"/>
          <w:szCs w:val="72"/>
          <w:lang w:eastAsia="fr-BE"/>
        </w:rPr>
        <w:t xml:space="preserve">    </w:t>
      </w:r>
      <w:hyperlink w:anchor="_Toc354401331" w:history="1">
        <w:r w:rsidR="00021ABD" w:rsidRPr="00583626">
          <w:rPr>
            <w:rStyle w:val="Lienhypertexte"/>
            <w:b/>
            <w:noProof/>
            <w:sz w:val="72"/>
            <w:szCs w:val="72"/>
          </w:rPr>
          <w:t>22</w:t>
        </w:r>
      </w:hyperlink>
      <w:r w:rsidR="00021ABD" w:rsidRPr="00583626">
        <w:rPr>
          <w:rFonts w:eastAsiaTheme="minorEastAsia"/>
          <w:b/>
          <w:noProof/>
          <w:sz w:val="72"/>
          <w:szCs w:val="72"/>
          <w:lang w:eastAsia="fr-BE"/>
        </w:rPr>
        <w:t xml:space="preserve">    </w:t>
      </w:r>
      <w:hyperlink w:anchor="_Toc354401332" w:history="1">
        <w:r w:rsidR="00021ABD" w:rsidRPr="00583626">
          <w:rPr>
            <w:rStyle w:val="Lienhypertexte"/>
            <w:b/>
            <w:noProof/>
            <w:sz w:val="72"/>
            <w:szCs w:val="72"/>
          </w:rPr>
          <w:t>23</w:t>
        </w:r>
      </w:hyperlink>
      <w:r w:rsidR="00021ABD" w:rsidRPr="00583626">
        <w:rPr>
          <w:rFonts w:eastAsiaTheme="minorEastAsia"/>
          <w:b/>
          <w:noProof/>
          <w:sz w:val="72"/>
          <w:szCs w:val="72"/>
          <w:lang w:eastAsia="fr-BE"/>
        </w:rPr>
        <w:t xml:space="preserve">    </w:t>
      </w:r>
      <w:hyperlink w:anchor="_Toc354401333" w:history="1">
        <w:r w:rsidR="00021ABD" w:rsidRPr="00583626">
          <w:rPr>
            <w:rStyle w:val="Lienhypertexte"/>
            <w:b/>
            <w:noProof/>
            <w:sz w:val="72"/>
            <w:szCs w:val="72"/>
          </w:rPr>
          <w:t>24</w:t>
        </w:r>
      </w:hyperlink>
      <w:r w:rsidR="00021ABD" w:rsidRPr="00583626">
        <w:rPr>
          <w:rFonts w:eastAsiaTheme="minorEastAsia"/>
          <w:b/>
          <w:noProof/>
          <w:sz w:val="72"/>
          <w:szCs w:val="72"/>
          <w:lang w:eastAsia="fr-BE"/>
        </w:rPr>
        <w:t xml:space="preserve">    </w:t>
      </w:r>
      <w:hyperlink w:anchor="_Toc354401334" w:history="1">
        <w:r w:rsidR="00021ABD" w:rsidRPr="00583626">
          <w:rPr>
            <w:rStyle w:val="Lienhypertexte"/>
            <w:b/>
            <w:noProof/>
            <w:sz w:val="72"/>
            <w:szCs w:val="72"/>
          </w:rPr>
          <w:t>25</w:t>
        </w:r>
      </w:hyperlink>
      <w:r w:rsidR="00021ABD" w:rsidRPr="00583626">
        <w:rPr>
          <w:rFonts w:eastAsiaTheme="minorEastAsia"/>
          <w:b/>
          <w:noProof/>
          <w:sz w:val="72"/>
          <w:szCs w:val="72"/>
          <w:lang w:eastAsia="fr-BE"/>
        </w:rPr>
        <w:t xml:space="preserve">    </w:t>
      </w:r>
      <w:hyperlink w:anchor="_Toc354401335" w:history="1">
        <w:r w:rsidR="00021ABD" w:rsidRPr="00583626">
          <w:rPr>
            <w:rStyle w:val="Lienhypertexte"/>
            <w:b/>
            <w:noProof/>
            <w:sz w:val="72"/>
            <w:szCs w:val="72"/>
          </w:rPr>
          <w:t>26</w:t>
        </w:r>
      </w:hyperlink>
      <w:r w:rsidR="00021ABD" w:rsidRPr="00583626">
        <w:rPr>
          <w:rFonts w:eastAsiaTheme="minorEastAsia"/>
          <w:b/>
          <w:noProof/>
          <w:sz w:val="72"/>
          <w:szCs w:val="72"/>
          <w:lang w:eastAsia="fr-BE"/>
        </w:rPr>
        <w:t xml:space="preserve">    </w:t>
      </w:r>
      <w:hyperlink w:anchor="_Toc354401336" w:history="1">
        <w:r w:rsidR="00021ABD" w:rsidRPr="00583626">
          <w:rPr>
            <w:rStyle w:val="Lienhypertexte"/>
            <w:b/>
            <w:noProof/>
            <w:sz w:val="72"/>
            <w:szCs w:val="72"/>
          </w:rPr>
          <w:t>27</w:t>
        </w:r>
      </w:hyperlink>
      <w:r w:rsidR="00021ABD" w:rsidRPr="00583626">
        <w:rPr>
          <w:rFonts w:eastAsiaTheme="minorEastAsia"/>
          <w:b/>
          <w:noProof/>
          <w:sz w:val="72"/>
          <w:szCs w:val="72"/>
          <w:lang w:eastAsia="fr-BE"/>
        </w:rPr>
        <w:t xml:space="preserve">    </w:t>
      </w:r>
      <w:hyperlink w:anchor="_Toc354401337" w:history="1">
        <w:r w:rsidR="00021ABD" w:rsidRPr="00583626">
          <w:rPr>
            <w:rStyle w:val="Lienhypertexte"/>
            <w:b/>
            <w:noProof/>
            <w:sz w:val="72"/>
            <w:szCs w:val="72"/>
          </w:rPr>
          <w:t>28</w:t>
        </w:r>
      </w:hyperlink>
      <w:r w:rsidR="00021ABD" w:rsidRPr="00583626">
        <w:rPr>
          <w:rFonts w:eastAsiaTheme="minorEastAsia"/>
          <w:b/>
          <w:noProof/>
          <w:sz w:val="72"/>
          <w:szCs w:val="72"/>
          <w:lang w:eastAsia="fr-BE"/>
        </w:rPr>
        <w:t xml:space="preserve">    </w:t>
      </w:r>
      <w:hyperlink w:anchor="_Toc354401338" w:history="1">
        <w:r w:rsidR="00021ABD" w:rsidRPr="00583626">
          <w:rPr>
            <w:rStyle w:val="Lienhypertexte"/>
            <w:b/>
            <w:noProof/>
            <w:sz w:val="72"/>
            <w:szCs w:val="72"/>
          </w:rPr>
          <w:t>29</w:t>
        </w:r>
      </w:hyperlink>
      <w:r w:rsidR="00583626" w:rsidRPr="00583626">
        <w:rPr>
          <w:rFonts w:eastAsiaTheme="minorEastAsia"/>
          <w:b/>
          <w:noProof/>
          <w:sz w:val="72"/>
          <w:szCs w:val="72"/>
          <w:lang w:eastAsia="fr-BE"/>
        </w:rPr>
        <w:t xml:space="preserve">    </w:t>
      </w:r>
      <w:hyperlink w:anchor="_Toc354401339" w:history="1">
        <w:r w:rsidR="00021ABD" w:rsidRPr="00583626">
          <w:rPr>
            <w:rStyle w:val="Lienhypertexte"/>
            <w:b/>
            <w:noProof/>
            <w:sz w:val="72"/>
            <w:szCs w:val="72"/>
          </w:rPr>
          <w:t>30</w:t>
        </w:r>
      </w:hyperlink>
      <w:r w:rsidR="00583626" w:rsidRPr="00583626">
        <w:rPr>
          <w:rFonts w:eastAsiaTheme="minorEastAsia"/>
          <w:b/>
          <w:noProof/>
          <w:sz w:val="72"/>
          <w:szCs w:val="72"/>
          <w:lang w:eastAsia="fr-BE"/>
        </w:rPr>
        <w:t xml:space="preserve">    </w:t>
      </w:r>
      <w:hyperlink w:anchor="_Toc354401340" w:history="1">
        <w:r w:rsidR="00021ABD" w:rsidRPr="00583626">
          <w:rPr>
            <w:rStyle w:val="Lienhypertexte"/>
            <w:b/>
            <w:noProof/>
            <w:sz w:val="72"/>
            <w:szCs w:val="72"/>
          </w:rPr>
          <w:t>31</w:t>
        </w:r>
      </w:hyperlink>
    </w:p>
    <w:p w:rsidR="00381F05" w:rsidRPr="00583626" w:rsidRDefault="007A489D" w:rsidP="00021ABD">
      <w:pPr>
        <w:jc w:val="center"/>
        <w:rPr>
          <w:sz w:val="72"/>
          <w:szCs w:val="72"/>
        </w:rPr>
      </w:pPr>
      <w:r w:rsidRPr="00583626">
        <w:rPr>
          <w:b/>
          <w:sz w:val="72"/>
          <w:szCs w:val="72"/>
        </w:rPr>
        <w:fldChar w:fldCharType="end"/>
      </w:r>
    </w:p>
    <w:p w:rsidR="00021ABD" w:rsidRPr="00583626" w:rsidRDefault="00021ABD" w:rsidP="00381F05">
      <w:pPr>
        <w:rPr>
          <w:sz w:val="72"/>
          <w:szCs w:val="72"/>
        </w:rPr>
        <w:sectPr w:rsidR="00021ABD" w:rsidRPr="00583626" w:rsidSect="00021ABD">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 w:rsidR="00381F05" w:rsidRDefault="00381F05" w:rsidP="00381F05">
      <w:pPr>
        <w:jc w:val="left"/>
      </w:pPr>
      <w:r>
        <w:br w:type="page"/>
      </w:r>
    </w:p>
    <w:p w:rsidR="00381F05" w:rsidRPr="001C1B27" w:rsidRDefault="00381F05" w:rsidP="00381F05">
      <w:pPr>
        <w:pStyle w:val="Titre2"/>
      </w:pPr>
      <w:bookmarkStart w:id="4374" w:name="_Toc345837434"/>
      <w:bookmarkStart w:id="4375" w:name="_Toc345837815"/>
      <w:bookmarkStart w:id="4376" w:name="_Toc345838198"/>
      <w:bookmarkStart w:id="4377" w:name="_Toc345838578"/>
      <w:bookmarkStart w:id="4378" w:name="_Toc345838961"/>
      <w:bookmarkStart w:id="4379" w:name="_Toc345839341"/>
      <w:bookmarkStart w:id="4380" w:name="_Toc345840103"/>
      <w:bookmarkStart w:id="4381" w:name="_Toc345840484"/>
      <w:bookmarkStart w:id="4382" w:name="_Toc345840864"/>
      <w:bookmarkStart w:id="4383" w:name="_Toc345841245"/>
      <w:bookmarkStart w:id="4384" w:name="_Toc345841626"/>
      <w:bookmarkStart w:id="4385" w:name="_Toc354394484"/>
      <w:bookmarkStart w:id="4386" w:name="_Toc354394864"/>
      <w:bookmarkStart w:id="4387" w:name="_Toc354395244"/>
      <w:bookmarkStart w:id="4388" w:name="_Toc354395624"/>
      <w:bookmarkStart w:id="4389" w:name="_Toc354396004"/>
      <w:bookmarkStart w:id="4390" w:name="_Toc354400930"/>
      <w:bookmarkStart w:id="4391" w:name="_Toc354401310"/>
      <w:bookmarkStart w:id="4392" w:name="_Toc354401690"/>
      <w:bookmarkStart w:id="4393" w:name="_Toc354402070"/>
      <w:bookmarkStart w:id="4394" w:name="_Toc354402450"/>
      <w:bookmarkStart w:id="4395" w:name="_Toc354402830"/>
      <w:bookmarkStart w:id="4396" w:name="_Toc354403210"/>
      <w:r w:rsidRPr="001C1B27">
        <w:lastRenderedPageBreak/>
        <w:t>1</w:t>
      </w:r>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22A05" w:rsidRPr="00C22A05">
        <w:rPr>
          <w:b/>
          <w:iCs/>
          <w:sz w:val="26"/>
          <w:szCs w:val="26"/>
          <w:lang w:val="fr-FR"/>
        </w:rPr>
        <w:t>2 Samuel 2:12-32</w:t>
      </w:r>
    </w:p>
    <w:p w:rsidR="00C22A05" w:rsidRPr="00C22A05" w:rsidRDefault="00C22A05" w:rsidP="00C22A05">
      <w:pPr>
        <w:rPr>
          <w:lang w:val="fr-FR"/>
        </w:rPr>
      </w:pPr>
      <w:r w:rsidRPr="00C22A05">
        <w:rPr>
          <w:b/>
          <w:lang w:val="fr-FR"/>
        </w:rPr>
        <w:t xml:space="preserve">12 </w:t>
      </w:r>
      <w:r w:rsidRPr="00C22A05">
        <w:rPr>
          <w:lang w:val="fr-FR"/>
        </w:rPr>
        <w:t xml:space="preserve">Et Abner, fils de Ner, et les serviteurs d’Ish-Bosheth, fils de Saül, sortirent de Mahanaïm vers Gabaon ; </w:t>
      </w:r>
      <w:r w:rsidRPr="00C22A05">
        <w:rPr>
          <w:b/>
          <w:lang w:val="fr-FR"/>
        </w:rPr>
        <w:t>13</w:t>
      </w:r>
      <w:r w:rsidRPr="00C22A05">
        <w:rPr>
          <w:lang w:val="fr-FR"/>
        </w:rPr>
        <w:t xml:space="preserve"> et Joab, fils de Tseruïa, et les serviteurs de David, sortirent aussi ; et ils se rencontrèrent ensemble près du réservoir de Gabaon ; et ceux-ci s’assirent d’un côté du réservoir, et ceux-là de l’autre côté du réservoir.</w:t>
      </w:r>
    </w:p>
    <w:p w:rsidR="00C22A05" w:rsidRPr="00C22A05" w:rsidRDefault="00C22A05" w:rsidP="00C22A05">
      <w:pPr>
        <w:rPr>
          <w:lang w:val="fr-FR"/>
        </w:rPr>
      </w:pPr>
      <w:r w:rsidRPr="00C22A05">
        <w:rPr>
          <w:b/>
          <w:lang w:val="fr-FR"/>
        </w:rPr>
        <w:t xml:space="preserve">14 </w:t>
      </w:r>
      <w:r w:rsidRPr="00C22A05">
        <w:rPr>
          <w:lang w:val="fr-FR"/>
        </w:rPr>
        <w:t xml:space="preserve">Et Abner dit à Joab : Que les jeunes hommes se lèvent donc et jouent [entre eux] devant nous ! Et Joab dit : Qu’ils se lèvent. </w:t>
      </w:r>
      <w:r w:rsidRPr="00C22A05">
        <w:rPr>
          <w:b/>
          <w:lang w:val="fr-FR"/>
        </w:rPr>
        <w:t xml:space="preserve">15 </w:t>
      </w:r>
      <w:r w:rsidRPr="00C22A05">
        <w:rPr>
          <w:lang w:val="fr-FR"/>
        </w:rPr>
        <w:t xml:space="preserve">Et ils se levèrent et passèrent, au nombre de douze pour Benjamin et pour Ish-Bosheth, fils de Saül, et de douze d’entre les serviteurs de David. </w:t>
      </w:r>
      <w:r w:rsidRPr="00C22A05">
        <w:rPr>
          <w:b/>
          <w:lang w:val="fr-FR"/>
        </w:rPr>
        <w:t xml:space="preserve">16 </w:t>
      </w:r>
      <w:r w:rsidRPr="00C22A05">
        <w:rPr>
          <w:lang w:val="fr-FR"/>
        </w:rPr>
        <w:t>Et chacun saisit son adversaire par la tête, et [passa] son épée dans le flanc de son adversaire</w:t>
      </w:r>
      <w:r w:rsidRPr="00C22A05">
        <w:rPr>
          <w:vertAlign w:val="superscript"/>
          <w:lang w:val="fr-FR"/>
        </w:rPr>
        <w:footnoteReference w:id="594"/>
      </w:r>
      <w:r w:rsidRPr="00C22A05">
        <w:rPr>
          <w:lang w:val="fr-FR"/>
        </w:rPr>
        <w:t>, et ils tombèrent [tous] ensemble. Et on appela ce lieu-là Helkath-Hatsurim</w:t>
      </w:r>
      <w:r w:rsidRPr="00C22A05">
        <w:rPr>
          <w:vertAlign w:val="superscript"/>
          <w:lang w:val="fr-FR"/>
        </w:rPr>
        <w:footnoteReference w:id="595"/>
      </w:r>
      <w:r w:rsidRPr="00C22A05">
        <w:rPr>
          <w:lang w:val="fr-FR"/>
        </w:rPr>
        <w:t xml:space="preserve">, qui est en Gabaon. </w:t>
      </w:r>
      <w:r w:rsidRPr="00C22A05">
        <w:rPr>
          <w:b/>
          <w:lang w:val="fr-FR"/>
        </w:rPr>
        <w:t>17</w:t>
      </w:r>
      <w:r w:rsidRPr="00C22A05">
        <w:rPr>
          <w:lang w:val="fr-FR"/>
        </w:rPr>
        <w:t xml:space="preserve"> Et le combat fut très-rude ce jour-là ; et Abner et les hommes d’Israël furent battus devant les serviteurs de David.</w:t>
      </w:r>
    </w:p>
    <w:p w:rsidR="00C22A05" w:rsidRPr="00C22A05" w:rsidRDefault="00C22A05" w:rsidP="00C22A05">
      <w:pPr>
        <w:rPr>
          <w:lang w:val="fr-FR"/>
        </w:rPr>
      </w:pPr>
      <w:r w:rsidRPr="00C22A05">
        <w:rPr>
          <w:b/>
          <w:lang w:val="fr-FR"/>
        </w:rPr>
        <w:t xml:space="preserve">18 </w:t>
      </w:r>
      <w:r w:rsidRPr="00C22A05">
        <w:rPr>
          <w:lang w:val="fr-FR"/>
        </w:rPr>
        <w:t xml:space="preserve">Et il y avait là trois fils de Tseruïa, Joab, et Abishaï, et Asçaël. </w:t>
      </w:r>
      <w:r w:rsidRPr="00C22A05">
        <w:rPr>
          <w:b/>
          <w:lang w:val="fr-FR"/>
        </w:rPr>
        <w:t xml:space="preserve">19 </w:t>
      </w:r>
      <w:r w:rsidRPr="00C22A05">
        <w:rPr>
          <w:lang w:val="fr-FR"/>
        </w:rPr>
        <w:t xml:space="preserve">Et Asçaël était léger de ses pieds comme une des gazelles qui sont dans les champs. Et Asçaël poursuivit Abner, et il ne se détourna pas d’Abner pour aller à droite ou à gauche. </w:t>
      </w:r>
      <w:r w:rsidRPr="00C22A05">
        <w:rPr>
          <w:b/>
          <w:lang w:val="fr-FR"/>
        </w:rPr>
        <w:t xml:space="preserve">20 </w:t>
      </w:r>
      <w:r w:rsidRPr="00C22A05">
        <w:rPr>
          <w:lang w:val="fr-FR"/>
        </w:rPr>
        <w:t xml:space="preserve">Et Abner regarda derrière lui, et dit : Est-ce toi, Asçaël ? Et il dit : C’est moi. </w:t>
      </w:r>
      <w:r w:rsidRPr="00C22A05">
        <w:rPr>
          <w:b/>
          <w:lang w:val="fr-FR"/>
        </w:rPr>
        <w:t xml:space="preserve">21 </w:t>
      </w:r>
      <w:r w:rsidRPr="00C22A05">
        <w:rPr>
          <w:lang w:val="fr-FR"/>
        </w:rPr>
        <w:t xml:space="preserve">Et Abner lui dit : Détourne-toi à droite ou à gauche, et saisis-toi de l’un des jeunes hommes et prends pour toi son armure. Mais Asçaël ne voulut pas se détourner de lui. </w:t>
      </w:r>
      <w:r w:rsidRPr="00C22A05">
        <w:rPr>
          <w:b/>
          <w:lang w:val="fr-FR"/>
        </w:rPr>
        <w:t xml:space="preserve">22 </w:t>
      </w:r>
      <w:r w:rsidRPr="00C22A05">
        <w:rPr>
          <w:lang w:val="fr-FR"/>
        </w:rPr>
        <w:t xml:space="preserve">Et Abner dit encore à Asçaël : Détourne-toi de moi ! Pourquoi te jetterais-je mort par terre ? Et comment lèverais-je ma face devant Joab, ton frère ? </w:t>
      </w:r>
      <w:r w:rsidRPr="00C22A05">
        <w:rPr>
          <w:b/>
          <w:lang w:val="fr-FR"/>
        </w:rPr>
        <w:t>23</w:t>
      </w:r>
      <w:r w:rsidRPr="00C22A05">
        <w:rPr>
          <w:lang w:val="fr-FR"/>
        </w:rPr>
        <w:t xml:space="preserve"> Mais il refusa de se détourner, et Abner le frappa au ventre avec la hampe de sa lance, et sa lance lui sortit par derrière, et il tomba là et mourut sur place. Et tous ceux qui venaient à l’endroit où Asçaël était tombé et était mort, s’arrêtaient.</w:t>
      </w:r>
    </w:p>
    <w:p w:rsidR="00C22A05" w:rsidRPr="00C22A05" w:rsidRDefault="00C22A05" w:rsidP="00C22A05">
      <w:pPr>
        <w:rPr>
          <w:lang w:val="fr-FR"/>
        </w:rPr>
      </w:pPr>
      <w:r w:rsidRPr="00C22A05">
        <w:rPr>
          <w:b/>
          <w:lang w:val="fr-FR"/>
        </w:rPr>
        <w:t xml:space="preserve">24 </w:t>
      </w:r>
      <w:r w:rsidRPr="00C22A05">
        <w:rPr>
          <w:lang w:val="fr-FR"/>
        </w:rPr>
        <w:t xml:space="preserve">Et Joab et Abishaï poursuivirent Abner ; et le soleil se couchait quand ils arrivèrent à la colline d’Amma, qui est devant Guiakh, sur le chemin du désert de Gabaon. </w:t>
      </w:r>
      <w:r w:rsidRPr="00C22A05">
        <w:rPr>
          <w:b/>
          <w:lang w:val="fr-FR"/>
        </w:rPr>
        <w:t xml:space="preserve">25 </w:t>
      </w:r>
      <w:r w:rsidRPr="00C22A05">
        <w:rPr>
          <w:lang w:val="fr-FR"/>
        </w:rPr>
        <w:t xml:space="preserve">Et les fils de Benjamin se rassemblèrent derrière Abner ; et ils formèrent une seule troupe, et se tinrent sur le sommet d’une colline. </w:t>
      </w:r>
      <w:r w:rsidRPr="00C22A05">
        <w:rPr>
          <w:b/>
          <w:lang w:val="fr-FR"/>
        </w:rPr>
        <w:t>26</w:t>
      </w:r>
      <w:r w:rsidRPr="00C22A05">
        <w:rPr>
          <w:lang w:val="fr-FR"/>
        </w:rPr>
        <w:t xml:space="preserve"> Et Abner cria à Joab et dit : L’épée dévorera-t-elle à toujours ? Ne sais-tu pas qu’il y aura de l’amertume à la fin ? </w:t>
      </w:r>
      <w:proofErr w:type="gramStart"/>
      <w:r w:rsidRPr="00C22A05">
        <w:rPr>
          <w:lang w:val="fr-FR"/>
        </w:rPr>
        <w:t>et</w:t>
      </w:r>
      <w:proofErr w:type="gramEnd"/>
      <w:r w:rsidRPr="00C22A05">
        <w:rPr>
          <w:lang w:val="fr-FR"/>
        </w:rPr>
        <w:t xml:space="preserve"> jusques à quand ne diras-tu pas au peuple de revenir de la poursuite de ses frères ? </w:t>
      </w:r>
      <w:r w:rsidRPr="00C22A05">
        <w:rPr>
          <w:b/>
          <w:lang w:val="fr-FR"/>
        </w:rPr>
        <w:t>27</w:t>
      </w:r>
      <w:r w:rsidRPr="00C22A05">
        <w:rPr>
          <w:lang w:val="fr-FR"/>
        </w:rPr>
        <w:t xml:space="preserve"> Et Joab dit : Dieu est vivant, que, si tu n’avais parlé, dès le matin [déjà] le peuple se serait retiré, chacun de la poursuite de son frère ! </w:t>
      </w:r>
      <w:r w:rsidRPr="00C22A05">
        <w:rPr>
          <w:b/>
          <w:lang w:val="fr-FR"/>
        </w:rPr>
        <w:t xml:space="preserve">28 </w:t>
      </w:r>
      <w:r w:rsidRPr="00C22A05">
        <w:rPr>
          <w:lang w:val="fr-FR"/>
        </w:rPr>
        <w:t>Et Joab sonna de la trompette, et tout le peuple s’arrêta ; et ils ne poursuivirent plus Israël, et ils ne continuèrent plus à se battre.</w:t>
      </w:r>
    </w:p>
    <w:p w:rsidR="00381F05" w:rsidRPr="00C22A05" w:rsidRDefault="00C22A05" w:rsidP="00C22A05">
      <w:r w:rsidRPr="00C22A05">
        <w:rPr>
          <w:b/>
          <w:lang w:val="fr-FR"/>
        </w:rPr>
        <w:t xml:space="preserve">29 </w:t>
      </w:r>
      <w:r w:rsidRPr="00C22A05">
        <w:rPr>
          <w:lang w:val="fr-FR"/>
        </w:rPr>
        <w:t>Et Abner et ses hommes marchèrent toute cette nuit-là dans la plaine</w:t>
      </w:r>
      <w:r w:rsidRPr="00C22A05">
        <w:rPr>
          <w:vertAlign w:val="superscript"/>
          <w:lang w:val="fr-FR"/>
        </w:rPr>
        <w:footnoteReference w:id="596"/>
      </w:r>
      <w:r w:rsidRPr="00C22A05">
        <w:rPr>
          <w:lang w:val="fr-FR"/>
        </w:rPr>
        <w:t xml:space="preserve">, et traversèrent le Jourdain, et marchèrent par tout le Bithron, et vinrent à Mahanaïm. </w:t>
      </w:r>
      <w:r w:rsidRPr="00C22A05">
        <w:rPr>
          <w:b/>
          <w:lang w:val="fr-FR"/>
        </w:rPr>
        <w:t xml:space="preserve">30 </w:t>
      </w:r>
      <w:r w:rsidRPr="00C22A05">
        <w:rPr>
          <w:lang w:val="fr-FR"/>
        </w:rPr>
        <w:t xml:space="preserve">Et Joab s’en retourna de la poursuite d’Abner et rassembla tout le peuple ; et, des serviteurs de David, il manquait dix-neuf hommes et Asçaël. </w:t>
      </w:r>
      <w:r w:rsidRPr="00C22A05">
        <w:rPr>
          <w:b/>
          <w:lang w:val="fr-FR"/>
        </w:rPr>
        <w:t>31</w:t>
      </w:r>
      <w:r w:rsidRPr="00C22A05">
        <w:rPr>
          <w:lang w:val="fr-FR"/>
        </w:rPr>
        <w:t xml:space="preserve"> Et les serviteurs de David avaient frappé à mort trois cent soixante hommes de Benjamin et des hommes d’Abner. </w:t>
      </w:r>
      <w:r w:rsidRPr="00C22A05">
        <w:rPr>
          <w:b/>
          <w:lang w:val="fr-FR"/>
        </w:rPr>
        <w:t>32</w:t>
      </w:r>
      <w:r w:rsidRPr="00C22A05">
        <w:rPr>
          <w:lang w:val="fr-FR"/>
        </w:rPr>
        <w:t xml:space="preserve"> Et ils enlevèrent Asçaël, et l’enterrèrent dans le sépulcre de son père, qui était à Bethléhem ; et Joab et ses hommes marchèrent toute la nuit ; et il faisait jour lorsqu’ils [arrivèrent] à Hébron.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22A05" w:rsidRPr="00C22A05" w:rsidRDefault="00C22A05" w:rsidP="00C22A05">
      <w:pPr>
        <w:rPr>
          <w:lang w:val="fr-FR"/>
        </w:rPr>
      </w:pPr>
      <w:r w:rsidRPr="00C22A05">
        <w:rPr>
          <w:lang w:val="fr-FR"/>
        </w:rPr>
        <w:t xml:space="preserve">Il s'agit jusqu'à la fin du chapitre 4 du conflit entre David et Ish-Bosheth ou plutôt entre leurs généraux respectifs: </w:t>
      </w:r>
      <w:r w:rsidRPr="00C22A05">
        <w:rPr>
          <w:b/>
          <w:bCs/>
          <w:lang w:val="fr-FR"/>
        </w:rPr>
        <w:t>Joab</w:t>
      </w:r>
      <w:r w:rsidRPr="00C22A05">
        <w:rPr>
          <w:lang w:val="fr-FR"/>
        </w:rPr>
        <w:t xml:space="preserve"> et </w:t>
      </w:r>
      <w:r w:rsidRPr="00C22A05">
        <w:rPr>
          <w:b/>
          <w:bCs/>
          <w:lang w:val="fr-FR"/>
        </w:rPr>
        <w:t>Abner</w:t>
      </w:r>
      <w:r w:rsidRPr="00C22A05">
        <w:rPr>
          <w:lang w:val="fr-FR"/>
        </w:rPr>
        <w:t xml:space="preserve">. C'est une </w:t>
      </w:r>
      <w:r w:rsidRPr="00C22A05">
        <w:rPr>
          <w:b/>
          <w:bCs/>
          <w:lang w:val="fr-FR"/>
        </w:rPr>
        <w:t>lutte de prestige</w:t>
      </w:r>
      <w:r w:rsidRPr="00C22A05">
        <w:rPr>
          <w:lang w:val="fr-FR"/>
        </w:rPr>
        <w:t xml:space="preserve">, chacun de ces hommes orgueilleux voulant être le </w:t>
      </w:r>
      <w:r w:rsidRPr="00C22A05">
        <w:rPr>
          <w:lang w:val="fr-FR"/>
        </w:rPr>
        <w:lastRenderedPageBreak/>
        <w:t>premier. Elle se terminera par le meurtre d'Abner, puis par celui d'Ish-Bosheth. Ces tristes circonstances — il s'agit d'une guerre civile — seront employées par l'Éternel pour établir peu à peu le règne de Son roi.</w:t>
      </w:r>
    </w:p>
    <w:p w:rsidR="00C22A05" w:rsidRPr="00C22A05" w:rsidRDefault="00C22A05" w:rsidP="00C22A05">
      <w:pPr>
        <w:rPr>
          <w:lang w:val="fr-FR"/>
        </w:rPr>
      </w:pPr>
      <w:r w:rsidRPr="00C22A05">
        <w:rPr>
          <w:lang w:val="fr-FR"/>
        </w:rPr>
        <w:t xml:space="preserve">La violence, l'esprit de vengeance, se donnent libre cours. Près du réservoir de Gabaon, l'épreuve de force commence comme un </w:t>
      </w:r>
      <w:r w:rsidRPr="00C22A05">
        <w:rPr>
          <w:b/>
          <w:bCs/>
          <w:lang w:val="fr-FR"/>
        </w:rPr>
        <w:t>jeu</w:t>
      </w:r>
      <w:r w:rsidRPr="00C22A05">
        <w:rPr>
          <w:lang w:val="fr-FR"/>
        </w:rPr>
        <w:t xml:space="preserve">. On veut simplement voir quels seront les plus adroits et les plus forts. Mais, de </w:t>
      </w:r>
      <w:r w:rsidRPr="00C22A05">
        <w:rPr>
          <w:b/>
          <w:bCs/>
          <w:lang w:val="fr-FR"/>
        </w:rPr>
        <w:t>l'orgueil</w:t>
      </w:r>
      <w:r w:rsidRPr="00C22A05">
        <w:rPr>
          <w:lang w:val="fr-FR"/>
        </w:rPr>
        <w:t xml:space="preserve"> au </w:t>
      </w:r>
      <w:r w:rsidRPr="00C22A05">
        <w:rPr>
          <w:b/>
          <w:bCs/>
          <w:lang w:val="fr-FR"/>
        </w:rPr>
        <w:t>meurtre</w:t>
      </w:r>
      <w:r w:rsidRPr="00C22A05">
        <w:rPr>
          <w:lang w:val="fr-FR"/>
        </w:rPr>
        <w:t>, voyez comme la distance est facile à franchir. On se passionne, on perd le contrôle de soi-même, et le geste criminel est accompli avant d'avoir pu le préméditer. Les vingt-quatre malheureux jeunes gens tombent ensemble, transpercés l'un par l'autre.</w:t>
      </w:r>
    </w:p>
    <w:p w:rsidR="00381F05" w:rsidRDefault="00C22A05" w:rsidP="00C22A05">
      <w:r w:rsidRPr="00C22A05">
        <w:rPr>
          <w:lang w:val="fr-FR"/>
        </w:rPr>
        <w:t>Remarquons que David reste étranger aux combats que Joab prétend mener en son nom. Nous faisons la connaissance de ce dernier: homme rusé et sans scrupules, qui défend la cause de David uniquement parce qu'elle lui procure un avantage personnel.</w:t>
      </w:r>
      <w:r w:rsidR="00381F05">
        <w:br w:type="page"/>
      </w:r>
    </w:p>
    <w:p w:rsidR="00381F05" w:rsidRPr="001C1B27" w:rsidRDefault="00381F05" w:rsidP="00381F05">
      <w:pPr>
        <w:pStyle w:val="Titre2"/>
      </w:pPr>
      <w:bookmarkStart w:id="4397" w:name="_Toc345837435"/>
      <w:bookmarkStart w:id="4398" w:name="_Toc345837816"/>
      <w:bookmarkStart w:id="4399" w:name="_Toc345838199"/>
      <w:bookmarkStart w:id="4400" w:name="_Toc345838579"/>
      <w:bookmarkStart w:id="4401" w:name="_Toc345838962"/>
      <w:bookmarkStart w:id="4402" w:name="_Toc345839342"/>
      <w:bookmarkStart w:id="4403" w:name="_Toc345840104"/>
      <w:bookmarkStart w:id="4404" w:name="_Toc345840485"/>
      <w:bookmarkStart w:id="4405" w:name="_Toc345840865"/>
      <w:bookmarkStart w:id="4406" w:name="_Toc345841246"/>
      <w:bookmarkStart w:id="4407" w:name="_Toc345841627"/>
      <w:bookmarkStart w:id="4408" w:name="_Toc354394485"/>
      <w:bookmarkStart w:id="4409" w:name="_Toc354394865"/>
      <w:bookmarkStart w:id="4410" w:name="_Toc354395245"/>
      <w:bookmarkStart w:id="4411" w:name="_Toc354395625"/>
      <w:bookmarkStart w:id="4412" w:name="_Toc354396005"/>
      <w:bookmarkStart w:id="4413" w:name="_Toc354400931"/>
      <w:bookmarkStart w:id="4414" w:name="_Toc354401311"/>
      <w:bookmarkStart w:id="4415" w:name="_Toc354401691"/>
      <w:bookmarkStart w:id="4416" w:name="_Toc354402071"/>
      <w:bookmarkStart w:id="4417" w:name="_Toc354402451"/>
      <w:bookmarkStart w:id="4418" w:name="_Toc354402831"/>
      <w:bookmarkStart w:id="4419" w:name="_Toc354403211"/>
      <w:r>
        <w:lastRenderedPageBreak/>
        <w:t>2</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22A05" w:rsidRPr="00C22A05">
        <w:rPr>
          <w:b/>
          <w:iCs/>
          <w:sz w:val="26"/>
          <w:szCs w:val="26"/>
          <w:lang w:val="fr-FR"/>
        </w:rPr>
        <w:t>2 Samuel 3:1-5; 5:1-9</w:t>
      </w:r>
    </w:p>
    <w:p w:rsidR="00BA7BF6" w:rsidRPr="00BA7BF6" w:rsidRDefault="00BA7BF6" w:rsidP="00BA7BF6">
      <w:pPr>
        <w:rPr>
          <w:lang w:val="fr-FR"/>
        </w:rPr>
      </w:pPr>
      <w:r w:rsidRPr="00BA7BF6">
        <w:rPr>
          <w:b/>
          <w:lang w:val="fr-FR"/>
        </w:rPr>
        <w:t xml:space="preserve">1 </w:t>
      </w:r>
      <w:r w:rsidRPr="00BA7BF6">
        <w:rPr>
          <w:lang w:val="fr-FR"/>
        </w:rPr>
        <w:t>Et la guerre fut longue entre la maison de Saül et la maison de David. Et David allait se fortifiant, et la maison de Saül allait s’affaiblissant.</w:t>
      </w:r>
    </w:p>
    <w:p w:rsidR="00BA7BF6" w:rsidRPr="00BA7BF6" w:rsidRDefault="00BA7BF6" w:rsidP="00BA7BF6">
      <w:pPr>
        <w:rPr>
          <w:lang w:val="fr-FR"/>
        </w:rPr>
      </w:pPr>
      <w:r w:rsidRPr="00BA7BF6">
        <w:rPr>
          <w:b/>
          <w:lang w:val="fr-FR"/>
        </w:rPr>
        <w:t xml:space="preserve">2 </w:t>
      </w:r>
      <w:r w:rsidRPr="00BA7BF6">
        <w:rPr>
          <w:lang w:val="fr-FR"/>
        </w:rPr>
        <w:t xml:space="preserve">Et il naquit à David des fils à Hébron : son premier-né fut Amnon, d’Akhinoam, la Jizreélite ; </w:t>
      </w:r>
      <w:r w:rsidRPr="00BA7BF6">
        <w:rPr>
          <w:b/>
          <w:lang w:val="fr-FR"/>
        </w:rPr>
        <w:t xml:space="preserve">3 </w:t>
      </w:r>
      <w:r w:rsidRPr="00BA7BF6">
        <w:rPr>
          <w:lang w:val="fr-FR"/>
        </w:rPr>
        <w:t xml:space="preserve">et le second, Kileab, d’Abigaïl, femme de Nabal, le Carmélite ; et le troisième, Absalom, fils de Maaca, fille de Talmaï, roi de Gueshur ; </w:t>
      </w:r>
      <w:r w:rsidRPr="00BA7BF6">
        <w:rPr>
          <w:b/>
          <w:lang w:val="fr-FR"/>
        </w:rPr>
        <w:t xml:space="preserve">4 </w:t>
      </w:r>
      <w:r w:rsidRPr="00BA7BF6">
        <w:rPr>
          <w:lang w:val="fr-FR"/>
        </w:rPr>
        <w:t xml:space="preserve">et le quatrième, Adonija, fils de Hagguith ; et le cinquième, Shephatia, fils d’Abital ; </w:t>
      </w:r>
      <w:r w:rsidRPr="00BA7BF6">
        <w:rPr>
          <w:b/>
          <w:lang w:val="fr-FR"/>
        </w:rPr>
        <w:t xml:space="preserve">5 </w:t>
      </w:r>
      <w:r w:rsidRPr="00BA7BF6">
        <w:rPr>
          <w:lang w:val="fr-FR"/>
        </w:rPr>
        <w:t>et le sixième, Jithream, d’Égla, femme de David. Ceux-ci naquirent à David à Hébron.</w:t>
      </w:r>
    </w:p>
    <w:p w:rsidR="0040074C" w:rsidRDefault="00BA7BF6" w:rsidP="0040074C">
      <w:r>
        <w:t>…</w:t>
      </w:r>
    </w:p>
    <w:p w:rsidR="0040074C" w:rsidRPr="0040074C" w:rsidRDefault="0040074C" w:rsidP="0040074C">
      <w:pPr>
        <w:rPr>
          <w:b/>
          <w:lang w:val="fr-FR"/>
        </w:rPr>
      </w:pPr>
      <w:r w:rsidRPr="0040074C">
        <w:rPr>
          <w:b/>
          <w:lang w:val="fr-FR"/>
        </w:rPr>
        <w:t>*</w:t>
      </w:r>
      <w:bookmarkStart w:id="4420" w:name="at10_05"/>
      <w:bookmarkEnd w:id="4420"/>
      <w:r w:rsidRPr="0040074C">
        <w:rPr>
          <w:b/>
          <w:lang w:val="fr-FR"/>
        </w:rPr>
        <w:t xml:space="preserve"> Chapitre 5</w:t>
      </w:r>
    </w:p>
    <w:p w:rsidR="0040074C" w:rsidRPr="0040074C" w:rsidRDefault="0040074C" w:rsidP="0040074C">
      <w:pPr>
        <w:rPr>
          <w:lang w:val="fr-FR"/>
        </w:rPr>
      </w:pPr>
      <w:r w:rsidRPr="0040074C">
        <w:rPr>
          <w:b/>
          <w:lang w:val="fr-FR"/>
        </w:rPr>
        <w:t xml:space="preserve">1 </w:t>
      </w:r>
      <w:r w:rsidRPr="0040074C">
        <w:rPr>
          <w:lang w:val="fr-FR"/>
        </w:rPr>
        <w:t xml:space="preserve">Et toutes les tribus d’Israël vinrent vers David à Hébron, et parlèrent, disant : Voici, nous sommes ton os et ta chair. </w:t>
      </w:r>
      <w:r w:rsidRPr="0040074C">
        <w:rPr>
          <w:b/>
          <w:lang w:val="fr-FR"/>
        </w:rPr>
        <w:t xml:space="preserve">2 </w:t>
      </w:r>
      <w:r w:rsidRPr="0040074C">
        <w:rPr>
          <w:lang w:val="fr-FR"/>
        </w:rPr>
        <w:t xml:space="preserve">Et autrefois, quand Saül était roi sur nous, c’était toi qui faisais sortir et qui faisais entrer Israël ; et l’Éternel t’a dit : Tu paîtras mon peuple Israël, et tu seras prince sur Israël. </w:t>
      </w:r>
      <w:r w:rsidRPr="0040074C">
        <w:rPr>
          <w:b/>
          <w:lang w:val="fr-FR"/>
        </w:rPr>
        <w:t xml:space="preserve">3 </w:t>
      </w:r>
      <w:r w:rsidRPr="0040074C">
        <w:rPr>
          <w:lang w:val="fr-FR"/>
        </w:rPr>
        <w:t xml:space="preserve">Et tous les anciens d’Israël vinrent vers le roi à Hébron ; et le roi David fit alliance avec eux à Hébron, devant l’Éternel ; et ils oignirent David pour roi sur Israël. </w:t>
      </w:r>
      <w:r w:rsidRPr="0040074C">
        <w:rPr>
          <w:vertAlign w:val="superscript"/>
          <w:lang w:val="fr-FR"/>
        </w:rPr>
        <w:footnoteReference w:id="597"/>
      </w:r>
    </w:p>
    <w:p w:rsidR="0040074C" w:rsidRPr="0040074C" w:rsidRDefault="0040074C" w:rsidP="0040074C">
      <w:pPr>
        <w:rPr>
          <w:lang w:val="fr-FR"/>
        </w:rPr>
      </w:pPr>
      <w:r w:rsidRPr="0040074C">
        <w:rPr>
          <w:b/>
          <w:lang w:val="fr-FR"/>
        </w:rPr>
        <w:t xml:space="preserve">4 </w:t>
      </w:r>
      <w:r w:rsidRPr="0040074C">
        <w:rPr>
          <w:lang w:val="fr-FR"/>
        </w:rPr>
        <w:t xml:space="preserve">David était âgé de trente ans lorsqu’il devint roi ; il régna quarante ans. </w:t>
      </w:r>
      <w:r w:rsidRPr="0040074C">
        <w:rPr>
          <w:b/>
          <w:lang w:val="fr-FR"/>
        </w:rPr>
        <w:t xml:space="preserve">5 </w:t>
      </w:r>
      <w:r w:rsidRPr="0040074C">
        <w:rPr>
          <w:lang w:val="fr-FR"/>
        </w:rPr>
        <w:t>Il régna à Hébron, sur Juda, sept ans et six mois ; et, à Jérusalem, il régna trente-trois ans sur tout Israël et Juda.</w:t>
      </w:r>
    </w:p>
    <w:p w:rsidR="00BA7BF6" w:rsidRPr="00BA7BF6" w:rsidRDefault="0040074C" w:rsidP="00381F05">
      <w:r w:rsidRPr="0040074C">
        <w:rPr>
          <w:b/>
          <w:lang w:val="fr-FR"/>
        </w:rPr>
        <w:t xml:space="preserve">6 </w:t>
      </w:r>
      <w:r w:rsidRPr="0040074C">
        <w:rPr>
          <w:lang w:val="fr-FR"/>
        </w:rPr>
        <w:t xml:space="preserve">Et le roi alla avec ses hommes à Jérusalem contre les Jébusiens, habitants du pays ; et ils parlèrent à David, disant : Tu n’entreras point ici ; mais les aveugles et les boiteux te repousseront ; — pour dire : David n’entrera pas ici. </w:t>
      </w:r>
      <w:r w:rsidRPr="0040074C">
        <w:rPr>
          <w:b/>
          <w:lang w:val="fr-FR"/>
        </w:rPr>
        <w:t xml:space="preserve">7 </w:t>
      </w:r>
      <w:r w:rsidRPr="0040074C">
        <w:rPr>
          <w:lang w:val="fr-FR"/>
        </w:rPr>
        <w:t xml:space="preserve">Mais David prit la forteresse de Sion ; c’est la ville de David. </w:t>
      </w:r>
      <w:r w:rsidRPr="0040074C">
        <w:rPr>
          <w:b/>
          <w:lang w:val="fr-FR"/>
        </w:rPr>
        <w:t xml:space="preserve">8 </w:t>
      </w:r>
      <w:r w:rsidRPr="0040074C">
        <w:rPr>
          <w:lang w:val="fr-FR"/>
        </w:rPr>
        <w:t>Et David dit en ce jour-là : Quiconque frappera les Jébusiens et atteindra le canal, et les boiteux et</w:t>
      </w:r>
      <w:r w:rsidRPr="0040074C">
        <w:rPr>
          <w:vertAlign w:val="superscript"/>
          <w:lang w:val="fr-FR"/>
        </w:rPr>
        <w:footnoteReference w:id="598"/>
      </w:r>
      <w:r w:rsidRPr="0040074C">
        <w:rPr>
          <w:lang w:val="fr-FR"/>
        </w:rPr>
        <w:t xml:space="preserve"> les aveugles qui sont haïs de l’âme de David… ! C’est pourquoi on dit : L’aveugle et le boiteux n’entreront pas dans la maison. </w:t>
      </w:r>
      <w:r w:rsidRPr="0040074C">
        <w:rPr>
          <w:b/>
          <w:lang w:val="fr-FR"/>
        </w:rPr>
        <w:t xml:space="preserve">9 </w:t>
      </w:r>
      <w:r w:rsidRPr="0040074C">
        <w:rPr>
          <w:lang w:val="fr-FR"/>
        </w:rPr>
        <w:t>Et David habita dans la forteresse, et l’appela ville de David ; et David bâtit tout autour, depuis Millo</w:t>
      </w:r>
      <w:r w:rsidRPr="0040074C">
        <w:rPr>
          <w:vertAlign w:val="superscript"/>
          <w:lang w:val="fr-FR"/>
        </w:rPr>
        <w:footnoteReference w:id="599"/>
      </w:r>
      <w:r w:rsidRPr="0040074C">
        <w:rPr>
          <w:lang w:val="fr-FR"/>
        </w:rPr>
        <w:t xml:space="preserve"> vers l’intérieur.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A7BF6" w:rsidRPr="00BA7BF6" w:rsidRDefault="00BA7BF6" w:rsidP="00BA7BF6">
      <w:pPr>
        <w:rPr>
          <w:lang w:val="fr-FR"/>
        </w:rPr>
      </w:pPr>
      <w:r w:rsidRPr="00BA7BF6">
        <w:rPr>
          <w:lang w:val="fr-FR"/>
        </w:rPr>
        <w:t>Durant ces événements, David a attendu avec patience à Hébron que l’Éternel Lui-même l'établisse roi sur tout Israël. — Ainsi Jésus, maintenant au ciel, attend que Dieu Lui donne Son royaume universel.</w:t>
      </w:r>
    </w:p>
    <w:p w:rsidR="00381F05" w:rsidRDefault="00BA7BF6" w:rsidP="00BA7BF6">
      <w:r w:rsidRPr="00BA7BF6">
        <w:rPr>
          <w:lang w:val="fr-FR"/>
        </w:rPr>
        <w:t xml:space="preserve">Pour Israël, le début du chapitre 5 marque une </w:t>
      </w:r>
      <w:r w:rsidRPr="00BA7BF6">
        <w:rPr>
          <w:b/>
          <w:bCs/>
          <w:lang w:val="fr-FR"/>
        </w:rPr>
        <w:t>grande date</w:t>
      </w:r>
      <w:r w:rsidRPr="00BA7BF6">
        <w:rPr>
          <w:lang w:val="fr-FR"/>
        </w:rPr>
        <w:t xml:space="preserve"> de son histoire. Elle est soulignée par le transfert du trône de David à </w:t>
      </w:r>
      <w:r w:rsidRPr="00BA7BF6">
        <w:rPr>
          <w:b/>
          <w:bCs/>
          <w:lang w:val="fr-FR"/>
        </w:rPr>
        <w:t>Jérusalem</w:t>
      </w:r>
      <w:r w:rsidRPr="00BA7BF6">
        <w:rPr>
          <w:lang w:val="fr-FR"/>
        </w:rPr>
        <w:t xml:space="preserve">, cette ville qui occupera dorénavant une place si importante dans l'histoire du peuple et dans les conseils de Dieu. Mais il subsistait à l'intérieur de l'enceinte de la cité, sur la montagne de Sion, une citadelle quasi-imprenable où les Jébusiens s'étaient maintenus depuis le temps de Josué. Malgré leurs vanteries, David s'en empare. Toutefois il oublie ici la grâce qui l'a si souvent caractérisé, et exprime sa haine contre les infirmes en leur fermant l'accès de la maison de Dieu. Quelle différence avec le Seigneur recevant </w:t>
      </w:r>
      <w:r w:rsidRPr="00BA7BF6">
        <w:rPr>
          <w:b/>
          <w:bCs/>
          <w:lang w:val="fr-FR"/>
        </w:rPr>
        <w:t>dans le temple</w:t>
      </w:r>
      <w:r w:rsidRPr="00BA7BF6">
        <w:rPr>
          <w:lang w:val="fr-FR"/>
        </w:rPr>
        <w:t xml:space="preserve"> pour les guérir, précisément les </w:t>
      </w:r>
      <w:r w:rsidRPr="00BA7BF6">
        <w:rPr>
          <w:b/>
          <w:bCs/>
          <w:lang w:val="fr-FR"/>
        </w:rPr>
        <w:t>aveugles</w:t>
      </w:r>
      <w:r w:rsidRPr="00BA7BF6">
        <w:rPr>
          <w:lang w:val="fr-FR"/>
        </w:rPr>
        <w:t xml:space="preserve"> et les </w:t>
      </w:r>
      <w:r w:rsidRPr="00BA7BF6">
        <w:rPr>
          <w:b/>
          <w:bCs/>
          <w:lang w:val="fr-FR"/>
        </w:rPr>
        <w:t>boiteux</w:t>
      </w:r>
      <w:r w:rsidRPr="00BA7BF6">
        <w:rPr>
          <w:lang w:val="fr-FR"/>
        </w:rPr>
        <w:t xml:space="preserve"> (Matthieu 21:14), ou encore avec tel homme «faisant un grand souper» (Dieu Lui-même), qui, pour remplir </w:t>
      </w:r>
      <w:r w:rsidRPr="00BA7BF6">
        <w:rPr>
          <w:b/>
          <w:bCs/>
          <w:lang w:val="fr-FR"/>
        </w:rPr>
        <w:lastRenderedPageBreak/>
        <w:t>Sa maison</w:t>
      </w:r>
      <w:r w:rsidRPr="00BA7BF6">
        <w:rPr>
          <w:lang w:val="fr-FR"/>
        </w:rPr>
        <w:t xml:space="preserve"> contraint ces malheureux (qui nous représentent, vous et moi) de prendre place au festin de la grâce (Luc 14:21 à 23).</w:t>
      </w:r>
      <w:r w:rsidR="00381F05">
        <w:br w:type="page"/>
      </w:r>
    </w:p>
    <w:p w:rsidR="00381F05" w:rsidRPr="001C1B27" w:rsidRDefault="00381F05" w:rsidP="00381F05">
      <w:pPr>
        <w:pStyle w:val="Titre2"/>
      </w:pPr>
      <w:bookmarkStart w:id="4421" w:name="_Toc345837436"/>
      <w:bookmarkStart w:id="4422" w:name="_Toc345837817"/>
      <w:bookmarkStart w:id="4423" w:name="_Toc345838200"/>
      <w:bookmarkStart w:id="4424" w:name="_Toc345838580"/>
      <w:bookmarkStart w:id="4425" w:name="_Toc345838963"/>
      <w:bookmarkStart w:id="4426" w:name="_Toc345839343"/>
      <w:bookmarkStart w:id="4427" w:name="_Toc345840105"/>
      <w:bookmarkStart w:id="4428" w:name="_Toc345840486"/>
      <w:bookmarkStart w:id="4429" w:name="_Toc345840866"/>
      <w:bookmarkStart w:id="4430" w:name="_Toc345841247"/>
      <w:bookmarkStart w:id="4431" w:name="_Toc345841628"/>
      <w:bookmarkStart w:id="4432" w:name="_Toc354394486"/>
      <w:bookmarkStart w:id="4433" w:name="_Toc354394866"/>
      <w:bookmarkStart w:id="4434" w:name="_Toc354395246"/>
      <w:bookmarkStart w:id="4435" w:name="_Toc354395626"/>
      <w:bookmarkStart w:id="4436" w:name="_Toc354396006"/>
      <w:bookmarkStart w:id="4437" w:name="_Toc354400932"/>
      <w:bookmarkStart w:id="4438" w:name="_Toc354401312"/>
      <w:bookmarkStart w:id="4439" w:name="_Toc354401692"/>
      <w:bookmarkStart w:id="4440" w:name="_Toc354402072"/>
      <w:bookmarkStart w:id="4441" w:name="_Toc354402452"/>
      <w:bookmarkStart w:id="4442" w:name="_Toc354402832"/>
      <w:bookmarkStart w:id="4443" w:name="_Toc354403212"/>
      <w:r>
        <w:lastRenderedPageBreak/>
        <w:t>3</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0074C" w:rsidRPr="0040074C">
        <w:rPr>
          <w:b/>
          <w:iCs/>
          <w:sz w:val="26"/>
          <w:szCs w:val="26"/>
          <w:lang w:val="fr-FR"/>
        </w:rPr>
        <w:t>2 Samuel 5:10-25</w:t>
      </w:r>
    </w:p>
    <w:p w:rsidR="00DF4598" w:rsidRPr="00DF4598" w:rsidRDefault="00DF4598" w:rsidP="00DF4598">
      <w:pPr>
        <w:rPr>
          <w:lang w:val="fr-FR"/>
        </w:rPr>
      </w:pPr>
      <w:r w:rsidRPr="00DF4598">
        <w:rPr>
          <w:b/>
          <w:lang w:val="fr-FR"/>
        </w:rPr>
        <w:t xml:space="preserve">10 </w:t>
      </w:r>
      <w:r w:rsidRPr="00DF4598">
        <w:rPr>
          <w:lang w:val="fr-FR"/>
        </w:rPr>
        <w:t>Et David allait grandissant de plus en plus ; et l’Éternel, le Dieu des armées, était avec lui.</w:t>
      </w:r>
    </w:p>
    <w:p w:rsidR="00DF4598" w:rsidRPr="00DF4598" w:rsidRDefault="00DF4598" w:rsidP="00DF4598">
      <w:pPr>
        <w:rPr>
          <w:lang w:val="fr-FR"/>
        </w:rPr>
      </w:pPr>
      <w:r w:rsidRPr="00DF4598">
        <w:rPr>
          <w:b/>
          <w:lang w:val="fr-FR"/>
        </w:rPr>
        <w:t xml:space="preserve">11 </w:t>
      </w:r>
      <w:r w:rsidRPr="00DF4598">
        <w:rPr>
          <w:lang w:val="fr-FR"/>
        </w:rPr>
        <w:t>Et Hiram, roi de Tyr, envoya des messagers à David, et des bois de cèdre, et des charpentiers, et des tailleurs de pierres pour les murailles</w:t>
      </w:r>
      <w:r w:rsidRPr="00DF4598">
        <w:rPr>
          <w:vertAlign w:val="superscript"/>
          <w:lang w:val="fr-FR"/>
        </w:rPr>
        <w:footnoteReference w:id="600"/>
      </w:r>
      <w:r w:rsidRPr="00DF4598">
        <w:rPr>
          <w:lang w:val="fr-FR"/>
        </w:rPr>
        <w:t xml:space="preserve"> ; et ils bâtirent une maison à David. </w:t>
      </w:r>
      <w:r w:rsidRPr="00DF4598">
        <w:rPr>
          <w:b/>
          <w:lang w:val="fr-FR"/>
        </w:rPr>
        <w:t>12</w:t>
      </w:r>
      <w:r w:rsidRPr="00DF4598">
        <w:rPr>
          <w:lang w:val="fr-FR"/>
        </w:rPr>
        <w:t xml:space="preserve"> Et David connut que l’Éternel l’avait établi roi sur Israël, et qu’il avait élevé son royaume à cause de son peuple Israël.</w:t>
      </w:r>
    </w:p>
    <w:p w:rsidR="00DF4598" w:rsidRPr="00DF4598" w:rsidRDefault="00DF4598" w:rsidP="00DF4598">
      <w:pPr>
        <w:rPr>
          <w:lang w:val="fr-FR"/>
        </w:rPr>
      </w:pPr>
      <w:r w:rsidRPr="00DF4598">
        <w:rPr>
          <w:b/>
          <w:lang w:val="fr-FR"/>
        </w:rPr>
        <w:t>13</w:t>
      </w:r>
      <w:r w:rsidRPr="00DF4598">
        <w:rPr>
          <w:lang w:val="fr-FR"/>
        </w:rPr>
        <w:t xml:space="preserve"> Et David prit encore des concubines et des femmes de Jérusalem, après qu’il fut venu de Hébron, et il naquit encore à David des fils et des filles. </w:t>
      </w:r>
      <w:r w:rsidRPr="00DF4598">
        <w:rPr>
          <w:b/>
          <w:lang w:val="fr-FR"/>
        </w:rPr>
        <w:t xml:space="preserve">14 </w:t>
      </w:r>
      <w:r w:rsidRPr="00DF4598">
        <w:rPr>
          <w:lang w:val="fr-FR"/>
        </w:rPr>
        <w:t xml:space="preserve">Et ce sont ici les noms de ceux qui lui naquirent à Jérusalem : Shamua, et Shobab, et Nathan, et Salomon, </w:t>
      </w:r>
      <w:r w:rsidRPr="00DF4598">
        <w:rPr>
          <w:b/>
          <w:lang w:val="fr-FR"/>
        </w:rPr>
        <w:t>15</w:t>
      </w:r>
      <w:r w:rsidRPr="00DF4598">
        <w:rPr>
          <w:lang w:val="fr-FR"/>
        </w:rPr>
        <w:t xml:space="preserve"> et Jibkhar, et Élishua, et Népheg, et Japhia, </w:t>
      </w:r>
      <w:r w:rsidRPr="00DF4598">
        <w:rPr>
          <w:b/>
          <w:lang w:val="fr-FR"/>
        </w:rPr>
        <w:t xml:space="preserve">16 </w:t>
      </w:r>
      <w:r w:rsidRPr="00DF4598">
        <w:rPr>
          <w:lang w:val="fr-FR"/>
        </w:rPr>
        <w:t>et Élishama, et Éliada, et Éliphéleth.</w:t>
      </w:r>
    </w:p>
    <w:p w:rsidR="00DF4598" w:rsidRPr="00DF4598" w:rsidRDefault="00DF4598" w:rsidP="00DF4598">
      <w:pPr>
        <w:rPr>
          <w:lang w:val="fr-FR"/>
        </w:rPr>
      </w:pPr>
      <w:r w:rsidRPr="00DF4598">
        <w:rPr>
          <w:b/>
          <w:lang w:val="fr-FR"/>
        </w:rPr>
        <w:t>17</w:t>
      </w:r>
      <w:r w:rsidRPr="00DF4598">
        <w:rPr>
          <w:lang w:val="fr-FR"/>
        </w:rPr>
        <w:t xml:space="preserve"> Et les Philistins apprirent qu’on avait oint David pour roi sur Israël, et tous les Philistins montèrent pour chercher David ; et David l’apprit, et descendit à la forteresse. </w:t>
      </w:r>
      <w:r w:rsidRPr="00DF4598">
        <w:rPr>
          <w:b/>
          <w:lang w:val="fr-FR"/>
        </w:rPr>
        <w:t xml:space="preserve">18 </w:t>
      </w:r>
      <w:r w:rsidRPr="00DF4598">
        <w:rPr>
          <w:lang w:val="fr-FR"/>
        </w:rPr>
        <w:t xml:space="preserve">Et les Philistins vinrent et se répandirent dans la vallée des Rephaïm. </w:t>
      </w:r>
      <w:r w:rsidRPr="00DF4598">
        <w:rPr>
          <w:b/>
          <w:lang w:val="fr-FR"/>
        </w:rPr>
        <w:t>19</w:t>
      </w:r>
      <w:r w:rsidRPr="00DF4598">
        <w:rPr>
          <w:lang w:val="fr-FR"/>
        </w:rPr>
        <w:t xml:space="preserve"> Et David interrogea l’Éternel, disant : Monterai-je contre les Philistins ? Les livreras-tu en ma main ? Et l’Éternel dit à David : Monte, car certainement je livrerai les Philistins en ta main. </w:t>
      </w:r>
      <w:r w:rsidRPr="00DF4598">
        <w:rPr>
          <w:b/>
          <w:lang w:val="fr-FR"/>
        </w:rPr>
        <w:t xml:space="preserve">20 </w:t>
      </w:r>
      <w:r w:rsidRPr="00DF4598">
        <w:rPr>
          <w:lang w:val="fr-FR"/>
        </w:rPr>
        <w:t>Et David vint à Baal-Peratsim ; et là David les frappa, et il dit : L’Éternel a fait une brèche au milieu de mes ennemis devant moi, comme une brèche faite par les eaux ; c’est pourquoi il appela le nom de ce lieu Baal-Peratsim</w:t>
      </w:r>
      <w:r w:rsidRPr="00DF4598">
        <w:rPr>
          <w:vertAlign w:val="superscript"/>
          <w:lang w:val="fr-FR"/>
        </w:rPr>
        <w:footnoteReference w:id="601"/>
      </w:r>
      <w:r w:rsidRPr="00DF4598">
        <w:rPr>
          <w:lang w:val="fr-FR"/>
        </w:rPr>
        <w:t xml:space="preserve">. </w:t>
      </w:r>
      <w:r w:rsidRPr="00DF4598">
        <w:rPr>
          <w:b/>
          <w:lang w:val="fr-FR"/>
        </w:rPr>
        <w:t>21</w:t>
      </w:r>
      <w:r w:rsidRPr="00DF4598">
        <w:rPr>
          <w:lang w:val="fr-FR"/>
        </w:rPr>
        <w:t xml:space="preserve"> Et ils laissèrent là leurs idoles, et David et ses hommes les emportèrent.</w:t>
      </w:r>
    </w:p>
    <w:p w:rsidR="00381F05" w:rsidRPr="00DF4598" w:rsidRDefault="00DF4598" w:rsidP="00DF4598">
      <w:r w:rsidRPr="00DF4598">
        <w:rPr>
          <w:b/>
          <w:lang w:val="fr-FR"/>
        </w:rPr>
        <w:t>22</w:t>
      </w:r>
      <w:r w:rsidRPr="00DF4598">
        <w:rPr>
          <w:lang w:val="fr-FR"/>
        </w:rPr>
        <w:t xml:space="preserve"> Et les Philistins montèrent encore de nouveau, et se répandirent dans la vallée des Rephaïm. </w:t>
      </w:r>
      <w:r w:rsidRPr="00DF4598">
        <w:rPr>
          <w:b/>
          <w:lang w:val="fr-FR"/>
        </w:rPr>
        <w:t xml:space="preserve">23 </w:t>
      </w:r>
      <w:r w:rsidRPr="00DF4598">
        <w:rPr>
          <w:lang w:val="fr-FR"/>
        </w:rPr>
        <w:t xml:space="preserve">Et David interrogea l’Éternel. Et il dit : Tu ne monteras pas ; tourne-les par derrière, et tu viendras contre eux vis-à-vis des mûriers ; </w:t>
      </w:r>
      <w:r w:rsidRPr="00DF4598">
        <w:rPr>
          <w:b/>
          <w:lang w:val="fr-FR"/>
        </w:rPr>
        <w:t xml:space="preserve">24 </w:t>
      </w:r>
      <w:r w:rsidRPr="00DF4598">
        <w:rPr>
          <w:lang w:val="fr-FR"/>
        </w:rPr>
        <w:t>et aussitôt que tu entendras sur le sommet des mûriers un bruit de gens qui marchent, alors tu t’élanceras, car alors l’Éternel sera sorti devant toi pour frapper l’armée</w:t>
      </w:r>
      <w:r w:rsidRPr="00DF4598">
        <w:rPr>
          <w:vertAlign w:val="superscript"/>
          <w:lang w:val="fr-FR"/>
        </w:rPr>
        <w:footnoteReference w:id="602"/>
      </w:r>
      <w:r w:rsidRPr="00DF4598">
        <w:rPr>
          <w:lang w:val="fr-FR"/>
        </w:rPr>
        <w:t xml:space="preserve"> des Philistins. </w:t>
      </w:r>
      <w:r w:rsidRPr="00DF4598">
        <w:rPr>
          <w:b/>
          <w:lang w:val="fr-FR"/>
        </w:rPr>
        <w:t xml:space="preserve">25 </w:t>
      </w:r>
      <w:r w:rsidRPr="00DF4598">
        <w:rPr>
          <w:lang w:val="fr-FR"/>
        </w:rPr>
        <w:t>Et David fit ainsi, comme l’Éternel lui avait commandé ; et il frappa les Philistins depuis Guéba jusqu’à ce que tu viennes vers Guézer.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0074C" w:rsidRPr="0040074C" w:rsidRDefault="0040074C" w:rsidP="0040074C">
      <w:pPr>
        <w:rPr>
          <w:lang w:val="fr-FR"/>
        </w:rPr>
      </w:pPr>
      <w:r w:rsidRPr="0040074C">
        <w:rPr>
          <w:lang w:val="fr-FR"/>
        </w:rPr>
        <w:t xml:space="preserve">Nous avons admiré les qualités de </w:t>
      </w:r>
      <w:r w:rsidRPr="0040074C">
        <w:rPr>
          <w:b/>
          <w:bCs/>
          <w:lang w:val="fr-FR"/>
        </w:rPr>
        <w:t>foi</w:t>
      </w:r>
      <w:r w:rsidRPr="0040074C">
        <w:rPr>
          <w:lang w:val="fr-FR"/>
        </w:rPr>
        <w:t xml:space="preserve"> et de </w:t>
      </w:r>
      <w:r w:rsidRPr="0040074C">
        <w:rPr>
          <w:b/>
          <w:bCs/>
          <w:lang w:val="fr-FR"/>
        </w:rPr>
        <w:t>dépendance</w:t>
      </w:r>
      <w:r w:rsidRPr="0040074C">
        <w:rPr>
          <w:lang w:val="fr-FR"/>
        </w:rPr>
        <w:t xml:space="preserve"> déployées par David en tant de circonstances (et encore dans nos versets 19 et 23 pour combattre les Philistins). Malheureusement </w:t>
      </w:r>
      <w:r w:rsidRPr="0040074C">
        <w:rPr>
          <w:b/>
          <w:bCs/>
          <w:lang w:val="fr-FR"/>
        </w:rPr>
        <w:t>sa vie de famille</w:t>
      </w:r>
      <w:r w:rsidRPr="0040074C">
        <w:rPr>
          <w:lang w:val="fr-FR"/>
        </w:rPr>
        <w:t xml:space="preserve"> est loin d'atteindre le même niveau. Malgré une ordonnance de l'Éternel spécialement adressée aux rois (Deutéronome 17:17), David prend un grand nombre de femmes, à Hébron d'abord, puis à Jérusalem. S'il n'avait eu comme épouse que la fidèle </w:t>
      </w:r>
      <w:r w:rsidRPr="0040074C">
        <w:rPr>
          <w:b/>
          <w:bCs/>
          <w:lang w:val="fr-FR"/>
        </w:rPr>
        <w:t>Abigail</w:t>
      </w:r>
      <w:r w:rsidRPr="0040074C">
        <w:rPr>
          <w:lang w:val="fr-FR"/>
        </w:rPr>
        <w:t xml:space="preserve"> (dont le nom signifie la </w:t>
      </w:r>
      <w:r w:rsidRPr="0040074C">
        <w:rPr>
          <w:b/>
          <w:bCs/>
          <w:lang w:val="fr-FR"/>
        </w:rPr>
        <w:t>joie du père</w:t>
      </w:r>
      <w:r w:rsidRPr="0040074C">
        <w:rPr>
          <w:lang w:val="fr-FR"/>
        </w:rPr>
        <w:t xml:space="preserve">, et qui est une figure de </w:t>
      </w:r>
      <w:r w:rsidRPr="0040074C">
        <w:rPr>
          <w:b/>
          <w:bCs/>
          <w:lang w:val="fr-FR"/>
        </w:rPr>
        <w:t>l'Église</w:t>
      </w:r>
      <w:r w:rsidRPr="0040074C">
        <w:rPr>
          <w:lang w:val="fr-FR"/>
        </w:rPr>
        <w:t>) nous ne lirions pas trois noms qui deviennent la source de tant de chagrins pour lui: Amnon, Absalom et Adonija (chapitre 3:2 à 4).</w:t>
      </w:r>
    </w:p>
    <w:p w:rsidR="00381F05" w:rsidRDefault="0040074C" w:rsidP="0040074C">
      <w:r w:rsidRPr="0040074C">
        <w:rPr>
          <w:lang w:val="fr-FR"/>
        </w:rPr>
        <w:t>La guerre contre les Philistins peut reprendre victorieusement, suivant les instructions de l'Éternel. Avant la deuxième bataille David aurait pu se dire: Faisons comme la première fois puisque cela avait bien réussi! Vous remarquez qu'au contraire il interroge de nouveau l'Éternel. Il a bien raison de le faire, car la réponse est toute différente. Ainsi méfions-nous de notre propre sagesse; demandons au Seigneur ses directions et nous pourrons remporter, nous aussi, les victoires que Dieu nous a préparées.</w:t>
      </w:r>
      <w:r w:rsidR="00381F05">
        <w:br w:type="page"/>
      </w:r>
    </w:p>
    <w:p w:rsidR="00381F05" w:rsidRPr="001C1B27" w:rsidRDefault="00381F05" w:rsidP="00381F05">
      <w:pPr>
        <w:pStyle w:val="Titre2"/>
      </w:pPr>
      <w:bookmarkStart w:id="4444" w:name="_Toc345837437"/>
      <w:bookmarkStart w:id="4445" w:name="_Toc345837818"/>
      <w:bookmarkStart w:id="4446" w:name="_Toc345838201"/>
      <w:bookmarkStart w:id="4447" w:name="_Toc345838581"/>
      <w:bookmarkStart w:id="4448" w:name="_Toc345838964"/>
      <w:bookmarkStart w:id="4449" w:name="_Toc345839344"/>
      <w:bookmarkStart w:id="4450" w:name="_Toc345840106"/>
      <w:bookmarkStart w:id="4451" w:name="_Toc345840487"/>
      <w:bookmarkStart w:id="4452" w:name="_Toc345840867"/>
      <w:bookmarkStart w:id="4453" w:name="_Toc345841248"/>
      <w:bookmarkStart w:id="4454" w:name="_Toc345841629"/>
      <w:bookmarkStart w:id="4455" w:name="_Toc354394487"/>
      <w:bookmarkStart w:id="4456" w:name="_Toc354394867"/>
      <w:bookmarkStart w:id="4457" w:name="_Toc354395247"/>
      <w:bookmarkStart w:id="4458" w:name="_Toc354395627"/>
      <w:bookmarkStart w:id="4459" w:name="_Toc354396007"/>
      <w:bookmarkStart w:id="4460" w:name="_Toc354400933"/>
      <w:bookmarkStart w:id="4461" w:name="_Toc354401313"/>
      <w:bookmarkStart w:id="4462" w:name="_Toc354401693"/>
      <w:bookmarkStart w:id="4463" w:name="_Toc354402073"/>
      <w:bookmarkStart w:id="4464" w:name="_Toc354402453"/>
      <w:bookmarkStart w:id="4465" w:name="_Toc354402833"/>
      <w:bookmarkStart w:id="4466" w:name="_Toc354403213"/>
      <w:r>
        <w:lastRenderedPageBreak/>
        <w:t>4</w:t>
      </w:r>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F4598" w:rsidRPr="00DF4598">
        <w:rPr>
          <w:b/>
          <w:iCs/>
          <w:sz w:val="26"/>
          <w:szCs w:val="26"/>
          <w:lang w:val="fr-FR"/>
        </w:rPr>
        <w:t>2 Samuel 6:1-11</w:t>
      </w:r>
    </w:p>
    <w:p w:rsidR="00DF4598" w:rsidRPr="00DF4598" w:rsidRDefault="00DF4598" w:rsidP="00DF4598">
      <w:pPr>
        <w:rPr>
          <w:lang w:val="fr-FR"/>
        </w:rPr>
      </w:pPr>
      <w:r w:rsidRPr="00DF4598">
        <w:rPr>
          <w:b/>
          <w:lang w:val="fr-FR"/>
        </w:rPr>
        <w:t xml:space="preserve">1 </w:t>
      </w:r>
      <w:r w:rsidRPr="00DF4598">
        <w:rPr>
          <w:lang w:val="fr-FR"/>
        </w:rPr>
        <w:t xml:space="preserve">Et David assembla encore toute l’élite d’Israël, trente mille [hommes]. </w:t>
      </w:r>
      <w:r w:rsidRPr="00DF4598">
        <w:rPr>
          <w:b/>
          <w:lang w:val="fr-FR"/>
        </w:rPr>
        <w:t xml:space="preserve">2 </w:t>
      </w:r>
      <w:r w:rsidRPr="00DF4598">
        <w:rPr>
          <w:lang w:val="fr-FR"/>
        </w:rPr>
        <w:t xml:space="preserve">Et David se leva et se mit en marche, et tout le peuple qui était avec lui, vers Baalé de Juda, pour en faire monter l’arche de Dieu, qui est appelée du nom, du nom de l’Éternel des armées, qui siège entre les chérubins. </w:t>
      </w:r>
      <w:r w:rsidRPr="00DF4598">
        <w:rPr>
          <w:b/>
          <w:lang w:val="fr-FR"/>
        </w:rPr>
        <w:t xml:space="preserve">3 </w:t>
      </w:r>
      <w:r w:rsidRPr="00DF4598">
        <w:rPr>
          <w:lang w:val="fr-FR"/>
        </w:rPr>
        <w:t>Et ils montèrent l’arche de Dieu sur un chariot neuf, et l’emmenèrent de la maison d’Abinadab, qui était sur la colline</w:t>
      </w:r>
      <w:r w:rsidRPr="00DF4598">
        <w:rPr>
          <w:vertAlign w:val="superscript"/>
          <w:lang w:val="fr-FR"/>
        </w:rPr>
        <w:footnoteReference w:id="603"/>
      </w:r>
      <w:r w:rsidRPr="00DF4598">
        <w:rPr>
          <w:lang w:val="fr-FR"/>
        </w:rPr>
        <w:t xml:space="preserve"> ; et Uzza et Akhio, les fils d’Abinadab, conduisaient le chariot neuf. </w:t>
      </w:r>
      <w:r w:rsidRPr="00DF4598">
        <w:rPr>
          <w:b/>
          <w:lang w:val="fr-FR"/>
        </w:rPr>
        <w:t xml:space="preserve">4 </w:t>
      </w:r>
      <w:r w:rsidRPr="00DF4598">
        <w:rPr>
          <w:lang w:val="fr-FR"/>
        </w:rPr>
        <w:t>Et ils l’emmenèrent, avec l’arche de Dieu, de la maison d’Abinadab, qui était sur la colline</w:t>
      </w:r>
      <w:r w:rsidRPr="00DF4598">
        <w:rPr>
          <w:vertAlign w:val="superscript"/>
          <w:lang w:val="fr-FR"/>
        </w:rPr>
        <w:footnoteReference w:id="604"/>
      </w:r>
      <w:r w:rsidRPr="00DF4598">
        <w:rPr>
          <w:lang w:val="fr-FR"/>
        </w:rPr>
        <w:t xml:space="preserve">, et Akhio allait devant l’arche. </w:t>
      </w:r>
      <w:r w:rsidRPr="00DF4598">
        <w:rPr>
          <w:b/>
          <w:lang w:val="fr-FR"/>
        </w:rPr>
        <w:t xml:space="preserve">5 </w:t>
      </w:r>
      <w:r w:rsidRPr="00DF4598">
        <w:rPr>
          <w:lang w:val="fr-FR"/>
        </w:rPr>
        <w:t>Et David et toute la maison d’Israël s’égayaient devant l’Éternel avec toutes sortes [d’instruments] de bois de cyprès</w:t>
      </w:r>
      <w:r w:rsidRPr="00DF4598">
        <w:rPr>
          <w:vertAlign w:val="superscript"/>
          <w:lang w:val="fr-FR"/>
        </w:rPr>
        <w:footnoteReference w:id="605"/>
      </w:r>
      <w:r w:rsidRPr="00DF4598">
        <w:rPr>
          <w:lang w:val="fr-FR"/>
        </w:rPr>
        <w:t> : avec des harpes, et des luths, et des tambourins, et des sistres, et des cymbales.</w:t>
      </w:r>
    </w:p>
    <w:p w:rsidR="00381F05" w:rsidRPr="00DF4598" w:rsidRDefault="00DF4598" w:rsidP="00DF4598">
      <w:r w:rsidRPr="00DF4598">
        <w:rPr>
          <w:b/>
          <w:lang w:val="fr-FR"/>
        </w:rPr>
        <w:t xml:space="preserve">6 </w:t>
      </w:r>
      <w:r w:rsidRPr="00DF4598">
        <w:rPr>
          <w:lang w:val="fr-FR"/>
        </w:rPr>
        <w:t>Et ils arrivèrent à l’aire de Nacon, et Uzza étendit [la main] vers l’arche de Dieu et la saisit, parce que les bœufs avaient bronché</w:t>
      </w:r>
      <w:r w:rsidRPr="00DF4598">
        <w:rPr>
          <w:vertAlign w:val="superscript"/>
          <w:lang w:val="fr-FR"/>
        </w:rPr>
        <w:footnoteReference w:id="606"/>
      </w:r>
      <w:r w:rsidRPr="00DF4598">
        <w:rPr>
          <w:lang w:val="fr-FR"/>
        </w:rPr>
        <w:t xml:space="preserve">. </w:t>
      </w:r>
      <w:r w:rsidRPr="00DF4598">
        <w:rPr>
          <w:b/>
          <w:lang w:val="fr-FR"/>
        </w:rPr>
        <w:t xml:space="preserve">7 </w:t>
      </w:r>
      <w:r w:rsidRPr="00DF4598">
        <w:rPr>
          <w:lang w:val="fr-FR"/>
        </w:rPr>
        <w:t xml:space="preserve">Et la colère de l’Éternel s’embrasa contre Uzza, et Dieu le frappa là à cause de sa faute ; et il mourut là, près de l’arche de Dieu. </w:t>
      </w:r>
      <w:r w:rsidRPr="00DF4598">
        <w:rPr>
          <w:b/>
          <w:lang w:val="fr-FR"/>
        </w:rPr>
        <w:t xml:space="preserve">8 </w:t>
      </w:r>
      <w:r w:rsidRPr="00DF4598">
        <w:rPr>
          <w:lang w:val="fr-FR"/>
        </w:rPr>
        <w:t>Alors David fut irrité de ce que l’Éternel avait fait une brèche en [la personne d’</w:t>
      </w:r>
      <w:proofErr w:type="gramStart"/>
      <w:r w:rsidRPr="00DF4598">
        <w:rPr>
          <w:lang w:val="fr-FR"/>
        </w:rPr>
        <w:t>]Uzza</w:t>
      </w:r>
      <w:proofErr w:type="gramEnd"/>
      <w:r w:rsidRPr="00DF4598">
        <w:rPr>
          <w:lang w:val="fr-FR"/>
        </w:rPr>
        <w:t> ; et il appela ce lieu-là du nom de Pérets-Uzza</w:t>
      </w:r>
      <w:r w:rsidRPr="00DF4598">
        <w:rPr>
          <w:vertAlign w:val="superscript"/>
          <w:lang w:val="fr-FR"/>
        </w:rPr>
        <w:footnoteReference w:id="607"/>
      </w:r>
      <w:r w:rsidRPr="00DF4598">
        <w:rPr>
          <w:lang w:val="fr-FR"/>
        </w:rPr>
        <w:t xml:space="preserve">, [qui lui est resté] jusqu’à ce jour. </w:t>
      </w:r>
      <w:r w:rsidRPr="00DF4598">
        <w:rPr>
          <w:b/>
          <w:lang w:val="fr-FR"/>
        </w:rPr>
        <w:t xml:space="preserve">9 </w:t>
      </w:r>
      <w:r w:rsidRPr="00DF4598">
        <w:rPr>
          <w:lang w:val="fr-FR"/>
        </w:rPr>
        <w:t xml:space="preserve">Et David eut peur de l’Éternel en ce jour-là, et il dit : Comment l’arche de l’Éternel entrerait-elle chez moi ? </w:t>
      </w:r>
      <w:r w:rsidRPr="00DF4598">
        <w:rPr>
          <w:b/>
          <w:lang w:val="fr-FR"/>
        </w:rPr>
        <w:t xml:space="preserve">10 </w:t>
      </w:r>
      <w:r w:rsidRPr="00DF4598">
        <w:rPr>
          <w:lang w:val="fr-FR"/>
        </w:rPr>
        <w:t xml:space="preserve">Et David ne voulut pas retirer l’arche de l’Éternel chez lui dans la ville de David, mais David la fit détourner dans la maison d’Obed-Édom, le Guitthien. </w:t>
      </w:r>
      <w:r w:rsidRPr="00DF4598">
        <w:rPr>
          <w:b/>
          <w:lang w:val="fr-FR"/>
        </w:rPr>
        <w:t xml:space="preserve">11 </w:t>
      </w:r>
      <w:r w:rsidRPr="00DF4598">
        <w:rPr>
          <w:lang w:val="fr-FR"/>
        </w:rPr>
        <w:t>Et l’arche de l’Éternel demeura trois mois dans la maison d’Obed-Édom, le Guitthien ; et l’Éternel bénit Obed-Édom et toute sa maison.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F4598" w:rsidRPr="00DF4598" w:rsidRDefault="00DF4598" w:rsidP="00DF4598">
      <w:pPr>
        <w:rPr>
          <w:lang w:val="fr-FR"/>
        </w:rPr>
      </w:pPr>
      <w:r w:rsidRPr="00DF4598">
        <w:rPr>
          <w:lang w:val="fr-FR"/>
        </w:rPr>
        <w:t xml:space="preserve">La première pensée de David, inaugurant son règne, est pour l'arche de l'Éternel. Il rassemble trente mille hommes, </w:t>
      </w:r>
      <w:r w:rsidRPr="00DF4598">
        <w:rPr>
          <w:b/>
          <w:bCs/>
          <w:lang w:val="fr-FR"/>
        </w:rPr>
        <w:t>l'élite d'Israël</w:t>
      </w:r>
      <w:r w:rsidRPr="00DF4598">
        <w:rPr>
          <w:lang w:val="fr-FR"/>
        </w:rPr>
        <w:t xml:space="preserve">, non point cette fois pour un combat, mais pour escorter dignement l'arche jusqu'à Jérusalem. Jamais nous ne rendrons trop d'honneur à la Personne du Seigneur Jésus. Seulement cet hommage, </w:t>
      </w:r>
      <w:r w:rsidRPr="00DF4598">
        <w:rPr>
          <w:b/>
          <w:bCs/>
          <w:lang w:val="fr-FR"/>
        </w:rPr>
        <w:t>ce culte</w:t>
      </w:r>
      <w:r w:rsidRPr="00DF4598">
        <w:rPr>
          <w:lang w:val="fr-FR"/>
        </w:rPr>
        <w:t xml:space="preserve">, il faut le Lui rendre avec intelligence et </w:t>
      </w:r>
      <w:r w:rsidRPr="00DF4598">
        <w:rPr>
          <w:b/>
          <w:bCs/>
          <w:lang w:val="fr-FR"/>
        </w:rPr>
        <w:t>obéissance</w:t>
      </w:r>
      <w:r w:rsidRPr="00DF4598">
        <w:rPr>
          <w:lang w:val="fr-FR"/>
        </w:rPr>
        <w:t xml:space="preserve">. Selon l'ordre divin, l'arche aurait dû être portée </w:t>
      </w:r>
      <w:r w:rsidRPr="00DF4598">
        <w:rPr>
          <w:b/>
          <w:bCs/>
          <w:lang w:val="fr-FR"/>
        </w:rPr>
        <w:t>sur l'épaule</w:t>
      </w:r>
      <w:r w:rsidRPr="00DF4598">
        <w:rPr>
          <w:lang w:val="fr-FR"/>
        </w:rPr>
        <w:t xml:space="preserve"> (Nombres 7:9). Mais David et le peuple n'en ont pas tenu compte. À leur avis un chariot neuf, comme celui qu'avaient employé les Philistins ignorants, ferait beaucoup mieux l'affaire. N'était-ce pas plus pratique que le transport à pied? Et voilà qu'Uzza qui a touché l’arche est frappé à mort. Consternation! Nous ne l'aurions pas cru si coupable. Eh bien si! Dieu veut nous faire comprendre, à nous comme à David, combien il est grave de remplacer Ses enseignements par nos bonnes intentions et par nos propres arrangements, spécialement quand il s'agit du culte.</w:t>
      </w:r>
    </w:p>
    <w:p w:rsidR="00381F05" w:rsidRPr="00DF4598" w:rsidRDefault="00DF4598" w:rsidP="00381F05">
      <w:pPr>
        <w:rPr>
          <w:lang w:val="fr-FR"/>
        </w:rPr>
      </w:pPr>
      <w:r w:rsidRPr="00DF4598">
        <w:rPr>
          <w:lang w:val="fr-FR"/>
        </w:rPr>
        <w:t xml:space="preserve">Triste interruption de cette belle cérémonie! David, à la fois irrité et effrayé, détourne l'arche et perd ainsi une </w:t>
      </w:r>
      <w:r w:rsidRPr="00DF4598">
        <w:rPr>
          <w:b/>
          <w:bCs/>
          <w:lang w:val="fr-FR"/>
        </w:rPr>
        <w:t>bénédiction</w:t>
      </w:r>
      <w:r w:rsidRPr="00DF4598">
        <w:rPr>
          <w:lang w:val="fr-FR"/>
        </w:rPr>
        <w:t>, dont va jouir par contre la famille d'Obed-Édom.</w:t>
      </w:r>
      <w:r w:rsidR="00381F05">
        <w:br w:type="page"/>
      </w:r>
    </w:p>
    <w:p w:rsidR="00381F05" w:rsidRPr="001C1B27" w:rsidRDefault="00381F05" w:rsidP="00381F05">
      <w:pPr>
        <w:pStyle w:val="Titre2"/>
      </w:pPr>
      <w:bookmarkStart w:id="4467" w:name="_Toc345837438"/>
      <w:bookmarkStart w:id="4468" w:name="_Toc345837819"/>
      <w:bookmarkStart w:id="4469" w:name="_Toc345838202"/>
      <w:bookmarkStart w:id="4470" w:name="_Toc345838582"/>
      <w:bookmarkStart w:id="4471" w:name="_Toc345838965"/>
      <w:bookmarkStart w:id="4472" w:name="_Toc345839345"/>
      <w:bookmarkStart w:id="4473" w:name="_Toc345840107"/>
      <w:bookmarkStart w:id="4474" w:name="_Toc345840488"/>
      <w:bookmarkStart w:id="4475" w:name="_Toc345840868"/>
      <w:bookmarkStart w:id="4476" w:name="_Toc345841249"/>
      <w:bookmarkStart w:id="4477" w:name="_Toc345841630"/>
      <w:bookmarkStart w:id="4478" w:name="_Toc354394488"/>
      <w:bookmarkStart w:id="4479" w:name="_Toc354394868"/>
      <w:bookmarkStart w:id="4480" w:name="_Toc354395248"/>
      <w:bookmarkStart w:id="4481" w:name="_Toc354395628"/>
      <w:bookmarkStart w:id="4482" w:name="_Toc354396008"/>
      <w:bookmarkStart w:id="4483" w:name="_Toc354400934"/>
      <w:bookmarkStart w:id="4484" w:name="_Toc354401314"/>
      <w:bookmarkStart w:id="4485" w:name="_Toc354401694"/>
      <w:bookmarkStart w:id="4486" w:name="_Toc354402074"/>
      <w:bookmarkStart w:id="4487" w:name="_Toc354402454"/>
      <w:bookmarkStart w:id="4488" w:name="_Toc354402834"/>
      <w:bookmarkStart w:id="4489" w:name="_Toc354403214"/>
      <w:r>
        <w:lastRenderedPageBreak/>
        <w:t>5</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F4598" w:rsidRPr="00DF4598">
        <w:rPr>
          <w:b/>
          <w:iCs/>
          <w:sz w:val="26"/>
          <w:szCs w:val="26"/>
          <w:lang w:val="fr-FR"/>
        </w:rPr>
        <w:t>2 Samuel 6:12-23</w:t>
      </w:r>
    </w:p>
    <w:p w:rsidR="00DF4598" w:rsidRPr="00DF4598" w:rsidRDefault="00DF4598" w:rsidP="00DF4598">
      <w:pPr>
        <w:rPr>
          <w:lang w:val="fr-FR"/>
        </w:rPr>
      </w:pPr>
      <w:r w:rsidRPr="00DF4598">
        <w:rPr>
          <w:b/>
          <w:lang w:val="fr-FR"/>
        </w:rPr>
        <w:t>12</w:t>
      </w:r>
      <w:r w:rsidRPr="00DF4598">
        <w:rPr>
          <w:lang w:val="fr-FR"/>
        </w:rPr>
        <w:t xml:space="preserve"> Et on rapporta au roi David, en disant : L’Éternel a béni la maison d’Obed-Édom et tout ce qui est à lui, à cause de l’arche de Dieu. Et David alla, et fit monter l’arche de Dieu de la maison d’Obed-Édom dans la ville de David, avec joie. </w:t>
      </w:r>
      <w:r w:rsidRPr="00DF4598">
        <w:rPr>
          <w:b/>
          <w:lang w:val="fr-FR"/>
        </w:rPr>
        <w:t>13</w:t>
      </w:r>
      <w:r w:rsidRPr="00DF4598">
        <w:rPr>
          <w:lang w:val="fr-FR"/>
        </w:rPr>
        <w:t xml:space="preserve"> Et il arriva que, quand ceux qui portaient l’arche de l’Éternel avaient fait six pas, il sacrifiait un taureau et une bête grasse. </w:t>
      </w:r>
      <w:r w:rsidRPr="00DF4598">
        <w:rPr>
          <w:b/>
          <w:lang w:val="fr-FR"/>
        </w:rPr>
        <w:t>14</w:t>
      </w:r>
      <w:r w:rsidRPr="00DF4598">
        <w:rPr>
          <w:lang w:val="fr-FR"/>
        </w:rPr>
        <w:t xml:space="preserve"> Et David dansait de toute sa force devant l’Éternel ; et David était ceint d’un éphod de lin. </w:t>
      </w:r>
      <w:r w:rsidRPr="00DF4598">
        <w:rPr>
          <w:b/>
          <w:lang w:val="fr-FR"/>
        </w:rPr>
        <w:t>15</w:t>
      </w:r>
      <w:r w:rsidRPr="00DF4598">
        <w:rPr>
          <w:lang w:val="fr-FR"/>
        </w:rPr>
        <w:t xml:space="preserve"> Et David et toute la maison d’Israël faisaient monter l’arche de l’Éternel avec des cris de joie et au son des trompettes.</w:t>
      </w:r>
    </w:p>
    <w:p w:rsidR="00DF4598" w:rsidRPr="00DF4598" w:rsidRDefault="00DF4598" w:rsidP="00DF4598">
      <w:pPr>
        <w:rPr>
          <w:lang w:val="fr-FR"/>
        </w:rPr>
      </w:pPr>
      <w:r w:rsidRPr="00DF4598">
        <w:rPr>
          <w:b/>
          <w:lang w:val="fr-FR"/>
        </w:rPr>
        <w:t xml:space="preserve">16 </w:t>
      </w:r>
      <w:r w:rsidRPr="00DF4598">
        <w:rPr>
          <w:lang w:val="fr-FR"/>
        </w:rPr>
        <w:t>Et comme l’arche de l’Éternel entrait dans la ville de David, Mical, fille de Saül, regarda par la fenêtre, et elle vit le roi David sautant et dansant devant l’Éternel, et elle le méprisa dans son cœur.</w:t>
      </w:r>
    </w:p>
    <w:p w:rsidR="00DF4598" w:rsidRPr="00DF4598" w:rsidRDefault="00DF4598" w:rsidP="00DF4598">
      <w:pPr>
        <w:rPr>
          <w:lang w:val="fr-FR"/>
        </w:rPr>
      </w:pPr>
      <w:r w:rsidRPr="00DF4598">
        <w:rPr>
          <w:b/>
          <w:lang w:val="fr-FR"/>
        </w:rPr>
        <w:t xml:space="preserve">17 </w:t>
      </w:r>
      <w:r w:rsidRPr="00DF4598">
        <w:rPr>
          <w:lang w:val="fr-FR"/>
        </w:rPr>
        <w:t>Et ils amenèrent l’arche de l’Éternel, et la placèrent en son lieu, dans la tente que David avait tendue pour elle. Et David offrit</w:t>
      </w:r>
      <w:r w:rsidRPr="00DF4598">
        <w:rPr>
          <w:vertAlign w:val="superscript"/>
          <w:lang w:val="fr-FR"/>
        </w:rPr>
        <w:footnoteReference w:id="608"/>
      </w:r>
      <w:r w:rsidRPr="00DF4598">
        <w:rPr>
          <w:lang w:val="fr-FR"/>
        </w:rPr>
        <w:t xml:space="preserve"> des holocaustes et des sacrifices de prospérités devant l’Éternel. </w:t>
      </w:r>
      <w:r w:rsidRPr="00DF4598">
        <w:rPr>
          <w:b/>
          <w:lang w:val="fr-FR"/>
        </w:rPr>
        <w:t xml:space="preserve">18 </w:t>
      </w:r>
      <w:r w:rsidRPr="00DF4598">
        <w:rPr>
          <w:lang w:val="fr-FR"/>
        </w:rPr>
        <w:t>Et quand David eut achevé d’offrir</w:t>
      </w:r>
      <w:r w:rsidRPr="00DF4598">
        <w:rPr>
          <w:vertAlign w:val="superscript"/>
          <w:lang w:val="fr-FR"/>
        </w:rPr>
        <w:footnoteReference w:id="609"/>
      </w:r>
      <w:r w:rsidRPr="00DF4598">
        <w:rPr>
          <w:lang w:val="fr-FR"/>
        </w:rPr>
        <w:t xml:space="preserve"> les holocaustes et les sacrifices de prospérités, il bénit le peuple au nom de l’Éternel des armées ; </w:t>
      </w:r>
      <w:r w:rsidRPr="00DF4598">
        <w:rPr>
          <w:b/>
          <w:lang w:val="fr-FR"/>
        </w:rPr>
        <w:t xml:space="preserve">19 </w:t>
      </w:r>
      <w:r w:rsidRPr="00DF4598">
        <w:rPr>
          <w:lang w:val="fr-FR"/>
        </w:rPr>
        <w:t>et il distribua à tout le peuple, à toute la multitude d’Israël, tant aux femmes qu’aux hommes, à chacun un pain</w:t>
      </w:r>
      <w:r w:rsidRPr="00DF4598">
        <w:rPr>
          <w:vertAlign w:val="superscript"/>
          <w:lang w:val="fr-FR"/>
        </w:rPr>
        <w:footnoteReference w:id="610"/>
      </w:r>
      <w:r w:rsidRPr="00DF4598">
        <w:rPr>
          <w:lang w:val="fr-FR"/>
        </w:rPr>
        <w:t>, et une ration [de vin</w:t>
      </w:r>
      <w:proofErr w:type="gramStart"/>
      <w:r w:rsidRPr="00DF4598">
        <w:rPr>
          <w:lang w:val="fr-FR"/>
        </w:rPr>
        <w:t xml:space="preserve">] </w:t>
      </w:r>
      <w:proofErr w:type="gramEnd"/>
      <w:r w:rsidRPr="00DF4598">
        <w:rPr>
          <w:vertAlign w:val="superscript"/>
          <w:lang w:val="fr-FR"/>
        </w:rPr>
        <w:footnoteReference w:id="611"/>
      </w:r>
      <w:r w:rsidRPr="00DF4598">
        <w:rPr>
          <w:lang w:val="fr-FR"/>
        </w:rPr>
        <w:t>, et un gâteau de raisins. Et tout le peuple s’en alla, chacun en sa maison.</w:t>
      </w:r>
    </w:p>
    <w:p w:rsidR="00381F05" w:rsidRPr="00DF4598" w:rsidRDefault="00DF4598" w:rsidP="00DF4598">
      <w:r w:rsidRPr="00DF4598">
        <w:rPr>
          <w:b/>
          <w:lang w:val="fr-FR"/>
        </w:rPr>
        <w:t>20</w:t>
      </w:r>
      <w:r w:rsidRPr="00DF4598">
        <w:rPr>
          <w:lang w:val="fr-FR"/>
        </w:rPr>
        <w:t xml:space="preserve"> Et David s’en retourna pour bénir sa maison ; et Mical, fille de Saül, sortit à la rencontre de David, et dit : Combien s’est honoré aujourd’hui le roi d’Israël, qui s’est découvert aujourd’hui devant les yeux des servantes de ses serviteurs, comme se découvrirait sans honte un homme de rien ! </w:t>
      </w:r>
      <w:r w:rsidRPr="00DF4598">
        <w:rPr>
          <w:b/>
          <w:lang w:val="fr-FR"/>
        </w:rPr>
        <w:t xml:space="preserve">21 </w:t>
      </w:r>
      <w:r w:rsidRPr="00DF4598">
        <w:rPr>
          <w:lang w:val="fr-FR"/>
        </w:rPr>
        <w:t>Et David dit à Mical : Ç’a été devant l’Éternel, qui m’a choisi plutôt que ton père et que toute sa maison pour m’établir</w:t>
      </w:r>
      <w:r w:rsidRPr="00DF4598">
        <w:rPr>
          <w:vertAlign w:val="superscript"/>
          <w:lang w:val="fr-FR"/>
        </w:rPr>
        <w:footnoteReference w:id="612"/>
      </w:r>
      <w:r w:rsidRPr="00DF4598">
        <w:rPr>
          <w:lang w:val="fr-FR"/>
        </w:rPr>
        <w:t xml:space="preserve"> prince sur le peuple de l’Éternel, sur Israël ; et j’ai dansé devant l’Éternel ; </w:t>
      </w:r>
      <w:r w:rsidRPr="00DF4598">
        <w:rPr>
          <w:b/>
          <w:lang w:val="fr-FR"/>
        </w:rPr>
        <w:t>22</w:t>
      </w:r>
      <w:r w:rsidRPr="00DF4598">
        <w:rPr>
          <w:lang w:val="fr-FR"/>
        </w:rPr>
        <w:t xml:space="preserve"> et je me rendrai plus vil encore que cela, et je serai abaissé à mes yeux ; mais auprès des servantes dont tu as parlé, auprès d’elles, je serai honoré. </w:t>
      </w:r>
      <w:r w:rsidRPr="00DF4598">
        <w:rPr>
          <w:b/>
          <w:lang w:val="fr-FR"/>
        </w:rPr>
        <w:t>23</w:t>
      </w:r>
      <w:r w:rsidRPr="00DF4598">
        <w:rPr>
          <w:lang w:val="fr-FR"/>
        </w:rPr>
        <w:t xml:space="preserve"> Et Mical, fille de Saül, n’eut point d’enfant jusqu’au jour de sa mort.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F4598" w:rsidRPr="00DF4598" w:rsidRDefault="00DF4598" w:rsidP="00DF4598">
      <w:pPr>
        <w:rPr>
          <w:lang w:val="fr-FR"/>
        </w:rPr>
      </w:pPr>
      <w:r w:rsidRPr="00DF4598">
        <w:rPr>
          <w:lang w:val="fr-FR"/>
        </w:rPr>
        <w:t xml:space="preserve">Touchante figure du Seigneur Jésus présent dans la maison du croyant, </w:t>
      </w:r>
      <w:r w:rsidRPr="00DF4598">
        <w:rPr>
          <w:b/>
          <w:bCs/>
          <w:lang w:val="fr-FR"/>
        </w:rPr>
        <w:t>l'arche</w:t>
      </w:r>
      <w:r w:rsidRPr="00DF4598">
        <w:rPr>
          <w:lang w:val="fr-FR"/>
        </w:rPr>
        <w:t xml:space="preserve"> est demeurée trois mois chez Obed-Édom, apportant la </w:t>
      </w:r>
      <w:r w:rsidRPr="00DF4598">
        <w:rPr>
          <w:b/>
          <w:bCs/>
          <w:lang w:val="fr-FR"/>
        </w:rPr>
        <w:t>bénédiction</w:t>
      </w:r>
      <w:r w:rsidRPr="00DF4598">
        <w:rPr>
          <w:lang w:val="fr-FR"/>
        </w:rPr>
        <w:t xml:space="preserve"> à cet homme et à sa famille. Ce qui n'a pas été sans se savoir (verset 12). Si nous vivons habituellement près du Seigneur, ceux qui nous connaissent ne manqueront pas de s'en apercevoir. Et ils voudront jouir eux aussi des bénédictions dont Il nous a fait part. Maintenant David, qui a appris la leçon de Dieu, agit selon Sa pensée: L'arche est </w:t>
      </w:r>
      <w:r w:rsidRPr="00DF4598">
        <w:rPr>
          <w:b/>
          <w:bCs/>
          <w:lang w:val="fr-FR"/>
        </w:rPr>
        <w:t>portée</w:t>
      </w:r>
      <w:r w:rsidRPr="00DF4598">
        <w:rPr>
          <w:lang w:val="fr-FR"/>
        </w:rPr>
        <w:t xml:space="preserve"> par les Lévites, qui se sont sanctifiés, et lui-même, ayant dépouillé sa majesté royale, exprime sa </w:t>
      </w:r>
      <w:r w:rsidRPr="00DF4598">
        <w:rPr>
          <w:b/>
          <w:bCs/>
          <w:lang w:val="fr-FR"/>
        </w:rPr>
        <w:t>joie</w:t>
      </w:r>
      <w:r w:rsidRPr="00DF4598">
        <w:rPr>
          <w:lang w:val="fr-FR"/>
        </w:rPr>
        <w:t xml:space="preserve"> en dansant devant elle. L'Évangile nous montre, non plus l'arche, mais Jésus en personne faisant Son entrée dans cette même ville de Jérusalem au milieu de la </w:t>
      </w:r>
      <w:r w:rsidRPr="00DF4598">
        <w:rPr>
          <w:b/>
          <w:bCs/>
          <w:lang w:val="fr-FR"/>
        </w:rPr>
        <w:t>joie</w:t>
      </w:r>
      <w:r w:rsidRPr="00DF4598">
        <w:rPr>
          <w:lang w:val="fr-FR"/>
        </w:rPr>
        <w:t xml:space="preserve"> de ceux qui l'acclament (Matthieu 21:9).</w:t>
      </w:r>
    </w:p>
    <w:p w:rsidR="00381F05" w:rsidRDefault="00DF4598" w:rsidP="00DF4598">
      <w:r w:rsidRPr="00DF4598">
        <w:rPr>
          <w:lang w:val="fr-FR"/>
        </w:rPr>
        <w:t xml:space="preserve">Après six pas, le sacrifice était offert. On pense à la </w:t>
      </w:r>
      <w:r w:rsidRPr="00DF4598">
        <w:rPr>
          <w:b/>
          <w:bCs/>
          <w:lang w:val="fr-FR"/>
        </w:rPr>
        <w:t>marche</w:t>
      </w:r>
      <w:r w:rsidRPr="00DF4598">
        <w:rPr>
          <w:lang w:val="fr-FR"/>
        </w:rPr>
        <w:t xml:space="preserve"> et au </w:t>
      </w:r>
      <w:r w:rsidRPr="00DF4598">
        <w:rPr>
          <w:b/>
          <w:bCs/>
          <w:lang w:val="fr-FR"/>
        </w:rPr>
        <w:t>culte</w:t>
      </w:r>
      <w:r w:rsidRPr="00DF4598">
        <w:rPr>
          <w:lang w:val="fr-FR"/>
        </w:rPr>
        <w:t xml:space="preserve"> du chrétien. L'un et l'autre provoquent le mépris des incrédules dont Mical est la triste image. Le monde aime ce qui est élevé, brillant. </w:t>
      </w:r>
      <w:r w:rsidRPr="00DF4598">
        <w:rPr>
          <w:lang w:val="fr-FR"/>
        </w:rPr>
        <w:lastRenderedPageBreak/>
        <w:t>Mais le croyant est heureux de s'abaisser, «d'être rendu plus vil encore» (verset 22), afin que les regards se détournent de lui et se portent sur Jésus seul (comparer Jean 3:30).</w:t>
      </w:r>
      <w:r w:rsidR="00381F05">
        <w:br w:type="page"/>
      </w:r>
    </w:p>
    <w:p w:rsidR="00381F05" w:rsidRPr="001C1B27" w:rsidRDefault="00381F05" w:rsidP="00381F05">
      <w:pPr>
        <w:pStyle w:val="Titre2"/>
      </w:pPr>
      <w:bookmarkStart w:id="4490" w:name="_Toc345837439"/>
      <w:bookmarkStart w:id="4491" w:name="_Toc345837820"/>
      <w:bookmarkStart w:id="4492" w:name="_Toc345838203"/>
      <w:bookmarkStart w:id="4493" w:name="_Toc345838583"/>
      <w:bookmarkStart w:id="4494" w:name="_Toc345838966"/>
      <w:bookmarkStart w:id="4495" w:name="_Toc345839346"/>
      <w:bookmarkStart w:id="4496" w:name="_Toc345840108"/>
      <w:bookmarkStart w:id="4497" w:name="_Toc345840489"/>
      <w:bookmarkStart w:id="4498" w:name="_Toc345840869"/>
      <w:bookmarkStart w:id="4499" w:name="_Toc345841250"/>
      <w:bookmarkStart w:id="4500" w:name="_Toc345841631"/>
      <w:bookmarkStart w:id="4501" w:name="_Toc354394489"/>
      <w:bookmarkStart w:id="4502" w:name="_Toc354394869"/>
      <w:bookmarkStart w:id="4503" w:name="_Toc354395249"/>
      <w:bookmarkStart w:id="4504" w:name="_Toc354395629"/>
      <w:bookmarkStart w:id="4505" w:name="_Toc354396009"/>
      <w:bookmarkStart w:id="4506" w:name="_Toc354400935"/>
      <w:bookmarkStart w:id="4507" w:name="_Toc354401315"/>
      <w:bookmarkStart w:id="4508" w:name="_Toc354401695"/>
      <w:bookmarkStart w:id="4509" w:name="_Toc354402075"/>
      <w:bookmarkStart w:id="4510" w:name="_Toc354402455"/>
      <w:bookmarkStart w:id="4511" w:name="_Toc354402835"/>
      <w:bookmarkStart w:id="4512" w:name="_Toc354403215"/>
      <w:r>
        <w:lastRenderedPageBreak/>
        <w:t>6</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F4598" w:rsidRPr="00DF4598">
        <w:rPr>
          <w:b/>
          <w:iCs/>
          <w:sz w:val="26"/>
          <w:szCs w:val="26"/>
          <w:lang w:val="fr-FR"/>
        </w:rPr>
        <w:t>2 Samuel 7:1-17</w:t>
      </w:r>
    </w:p>
    <w:p w:rsidR="00F23D19" w:rsidRPr="00F23D19" w:rsidRDefault="00F23D19" w:rsidP="00F23D19">
      <w:pPr>
        <w:rPr>
          <w:lang w:val="fr-FR"/>
        </w:rPr>
      </w:pPr>
      <w:r w:rsidRPr="00F23D19">
        <w:rPr>
          <w:b/>
          <w:lang w:val="fr-FR"/>
        </w:rPr>
        <w:t xml:space="preserve">1 </w:t>
      </w:r>
      <w:r w:rsidRPr="00F23D19">
        <w:rPr>
          <w:lang w:val="fr-FR"/>
        </w:rPr>
        <w:t xml:space="preserve">Et quand le roi habita dans sa maison, et que, tout autour, l’Éternel lui eut donné du repos de tous ses ennemis, </w:t>
      </w:r>
      <w:r w:rsidRPr="00F23D19">
        <w:rPr>
          <w:b/>
          <w:lang w:val="fr-FR"/>
        </w:rPr>
        <w:t xml:space="preserve">2 </w:t>
      </w:r>
      <w:r w:rsidRPr="00F23D19">
        <w:rPr>
          <w:lang w:val="fr-FR"/>
        </w:rPr>
        <w:t xml:space="preserve">il arriva que le roi dit à Nathan, le prophète : Regarde, je te prie, moi j’habite dans une maison de cèdres, et l’arche de Dieu habite sous des tapis. </w:t>
      </w:r>
      <w:r w:rsidRPr="00F23D19">
        <w:rPr>
          <w:b/>
          <w:lang w:val="fr-FR"/>
        </w:rPr>
        <w:t xml:space="preserve">3 </w:t>
      </w:r>
      <w:r w:rsidRPr="00F23D19">
        <w:rPr>
          <w:lang w:val="fr-FR"/>
        </w:rPr>
        <w:t>Et Nathan dit au roi : Va, fais tout ce qui est dans ton cœur, car l’Éternel est avec toi.</w:t>
      </w:r>
    </w:p>
    <w:p w:rsidR="00F23D19" w:rsidRPr="00F23D19" w:rsidRDefault="00F23D19" w:rsidP="00F23D19">
      <w:pPr>
        <w:rPr>
          <w:lang w:val="fr-FR"/>
        </w:rPr>
      </w:pPr>
      <w:r w:rsidRPr="00F23D19">
        <w:rPr>
          <w:b/>
          <w:lang w:val="fr-FR"/>
        </w:rPr>
        <w:t xml:space="preserve">4 </w:t>
      </w:r>
      <w:r w:rsidRPr="00F23D19">
        <w:rPr>
          <w:lang w:val="fr-FR"/>
        </w:rPr>
        <w:t xml:space="preserve">Et il arriva, cette nuit-là, que la parole de l’Éternel vint à Nathan, disant : </w:t>
      </w:r>
      <w:r w:rsidRPr="00F23D19">
        <w:rPr>
          <w:b/>
          <w:lang w:val="fr-FR"/>
        </w:rPr>
        <w:t xml:space="preserve">5 </w:t>
      </w:r>
      <w:r w:rsidRPr="00F23D19">
        <w:rPr>
          <w:lang w:val="fr-FR"/>
        </w:rPr>
        <w:t xml:space="preserve">Va, et dis à mon serviteur, à David : Ainsi dit l’Éternel : Me bâtirais-tu une maison pour que j’y habite ? </w:t>
      </w:r>
      <w:r w:rsidRPr="00F23D19">
        <w:rPr>
          <w:b/>
          <w:lang w:val="fr-FR"/>
        </w:rPr>
        <w:t xml:space="preserve">6 </w:t>
      </w:r>
      <w:r w:rsidRPr="00F23D19">
        <w:rPr>
          <w:lang w:val="fr-FR"/>
        </w:rPr>
        <w:t xml:space="preserve">car je n’ai pas habité dans une maison, depuis le jour où j’ai fait monter les fils d’Israël hors d’Égypte, jusqu’à ce jour ; mais j’ai marché çà et là dans une tente et dans un tabernacle. </w:t>
      </w:r>
      <w:r w:rsidRPr="00F23D19">
        <w:rPr>
          <w:b/>
          <w:lang w:val="fr-FR"/>
        </w:rPr>
        <w:t xml:space="preserve">7 </w:t>
      </w:r>
      <w:r w:rsidRPr="00F23D19">
        <w:rPr>
          <w:lang w:val="fr-FR"/>
        </w:rPr>
        <w:t xml:space="preserve">Partout où j’ai marché au milieu de tous les fils d’Israël, ai-je dit un mot à quelqu’une des tribus d’Israël à laquelle j’ai commandé de paître mon peuple Israël, en disant : Pourquoi ne me bâtissez-vous pas une maison de cèdres ? </w:t>
      </w:r>
      <w:r w:rsidRPr="00F23D19">
        <w:rPr>
          <w:b/>
          <w:lang w:val="fr-FR"/>
        </w:rPr>
        <w:t xml:space="preserve">8 </w:t>
      </w:r>
      <w:r w:rsidRPr="00F23D19">
        <w:rPr>
          <w:lang w:val="fr-FR"/>
        </w:rPr>
        <w:t xml:space="preserve">Et maintenant tu diras ainsi à mon serviteur, à David : Ainsi dit l’Éternel des armées : Je t’ai pris des parcs, d’auprès du menu bétail, pour que tu fusses prince sur mon peuple, sur Israël ; </w:t>
      </w:r>
      <w:r w:rsidRPr="00F23D19">
        <w:rPr>
          <w:b/>
          <w:lang w:val="fr-FR"/>
        </w:rPr>
        <w:t xml:space="preserve">9 </w:t>
      </w:r>
      <w:r w:rsidRPr="00F23D19">
        <w:rPr>
          <w:lang w:val="fr-FR"/>
        </w:rPr>
        <w:t xml:space="preserve">et j’ai été avec toi partout où tu as marché ; et j’ai retranché tous tes ennemis de devant toi, et je t’ai fait un grand nom, comme le nom des grands qui sont sur la terre. </w:t>
      </w:r>
      <w:r w:rsidRPr="00F23D19">
        <w:rPr>
          <w:b/>
          <w:lang w:val="fr-FR"/>
        </w:rPr>
        <w:t>10</w:t>
      </w:r>
      <w:r w:rsidRPr="00F23D19">
        <w:rPr>
          <w:lang w:val="fr-FR"/>
        </w:rPr>
        <w:t xml:space="preserve"> Et j’ai établi un lieu à mon peuple, à Israël, et je le planterai, et il habitera chez lui, et ne sera plus agité ; et les fils d’iniquité ne l’affligeront plus comme au commencement, </w:t>
      </w:r>
      <w:r w:rsidRPr="00F23D19">
        <w:rPr>
          <w:b/>
          <w:lang w:val="fr-FR"/>
        </w:rPr>
        <w:t>11</w:t>
      </w:r>
      <w:r w:rsidRPr="00F23D19">
        <w:rPr>
          <w:lang w:val="fr-FR"/>
        </w:rPr>
        <w:t xml:space="preserve"> et depuis le jour où j’ai établi</w:t>
      </w:r>
      <w:r w:rsidRPr="00F23D19">
        <w:rPr>
          <w:vertAlign w:val="superscript"/>
          <w:lang w:val="fr-FR"/>
        </w:rPr>
        <w:footnoteReference w:id="613"/>
      </w:r>
      <w:r w:rsidRPr="00F23D19">
        <w:rPr>
          <w:lang w:val="fr-FR"/>
        </w:rPr>
        <w:t xml:space="preserve"> des juges sur mon peuple Israël. Et je t’ai donné du repos de tous tes ennemis ; et l’Éternel t’annonce que l’Éternel te fera une maison. </w:t>
      </w:r>
      <w:r w:rsidRPr="00F23D19">
        <w:rPr>
          <w:b/>
          <w:lang w:val="fr-FR"/>
        </w:rPr>
        <w:t>12</w:t>
      </w:r>
      <w:r w:rsidRPr="00F23D19">
        <w:rPr>
          <w:lang w:val="fr-FR"/>
        </w:rPr>
        <w:t xml:space="preserve"> Quand tes jours seront accomplis et que tu dormiras avec tes pères, je susciterai après toi ta semence qui sortira de tes entrailles, et j’affermirai son royaume. </w:t>
      </w:r>
      <w:r w:rsidRPr="00F23D19">
        <w:rPr>
          <w:b/>
          <w:lang w:val="fr-FR"/>
        </w:rPr>
        <w:t xml:space="preserve">13 </w:t>
      </w:r>
      <w:r w:rsidRPr="00F23D19">
        <w:rPr>
          <w:lang w:val="fr-FR"/>
        </w:rPr>
        <w:t>Lui, bâtira une maison à</w:t>
      </w:r>
      <w:r w:rsidRPr="00F23D19">
        <w:rPr>
          <w:vertAlign w:val="superscript"/>
          <w:lang w:val="fr-FR"/>
        </w:rPr>
        <w:footnoteReference w:id="614"/>
      </w:r>
      <w:r w:rsidRPr="00F23D19">
        <w:rPr>
          <w:lang w:val="fr-FR"/>
        </w:rPr>
        <w:t xml:space="preserve"> mon nom ; et j’affermirai le trône de son royaume pour toujours. </w:t>
      </w:r>
      <w:r w:rsidRPr="00F23D19">
        <w:rPr>
          <w:b/>
          <w:lang w:val="fr-FR"/>
        </w:rPr>
        <w:t xml:space="preserve">14 </w:t>
      </w:r>
      <w:r w:rsidRPr="00F23D19">
        <w:rPr>
          <w:lang w:val="fr-FR"/>
        </w:rPr>
        <w:t xml:space="preserve">Moi, je lui serai pour père, et lui me sera pour fils : s’il commet l’iniquité, je le châtierai avec une verge d’hommes et avec des plaies des fils des hommes ; </w:t>
      </w:r>
      <w:r w:rsidRPr="00F23D19">
        <w:rPr>
          <w:b/>
          <w:lang w:val="fr-FR"/>
        </w:rPr>
        <w:t xml:space="preserve">15 </w:t>
      </w:r>
      <w:r w:rsidRPr="00F23D19">
        <w:rPr>
          <w:lang w:val="fr-FR"/>
        </w:rPr>
        <w:t xml:space="preserve">mais ma bonté ne se retirera point de lui, comme je l’ai retirée d’avec Saül que j’ai ôté de devant toi. </w:t>
      </w:r>
      <w:r w:rsidRPr="00F23D19">
        <w:rPr>
          <w:b/>
          <w:lang w:val="fr-FR"/>
        </w:rPr>
        <w:t xml:space="preserve">16 </w:t>
      </w:r>
      <w:r w:rsidRPr="00F23D19">
        <w:rPr>
          <w:lang w:val="fr-FR"/>
        </w:rPr>
        <w:t>Et ta maison et ton royaume seront rendus stables à toujours devant toi, ton trône sera affermi pour toujours.</w:t>
      </w:r>
    </w:p>
    <w:p w:rsidR="00381F05" w:rsidRPr="00F23D19" w:rsidRDefault="00F23D19" w:rsidP="00F23D19">
      <w:r w:rsidRPr="00F23D19">
        <w:rPr>
          <w:b/>
          <w:lang w:val="fr-FR"/>
        </w:rPr>
        <w:t xml:space="preserve">17 </w:t>
      </w:r>
      <w:r w:rsidRPr="00F23D19">
        <w:rPr>
          <w:lang w:val="fr-FR"/>
        </w:rPr>
        <w:t>Nathan parla ainsi à David, selon toutes ces paroles et selon toute cette vision.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F4598" w:rsidRPr="00DF4598" w:rsidRDefault="00DF4598" w:rsidP="00DF4598">
      <w:pPr>
        <w:rPr>
          <w:lang w:val="fr-FR"/>
        </w:rPr>
      </w:pPr>
      <w:r w:rsidRPr="00DF4598">
        <w:rPr>
          <w:lang w:val="fr-FR"/>
        </w:rPr>
        <w:t xml:space="preserve">«Quand les voies d'un homme plaisent à l'Éternel, Il met ses ennemis mêmes en paix avec lui» (Proverbes 16:7). Cette parole se réalise maintenant pour David. Et, puisque lui habite une belle maison de cèdre, il a scrupule à laisser l'arche demeurer sous une simple </w:t>
      </w:r>
      <w:r w:rsidRPr="00DF4598">
        <w:rPr>
          <w:b/>
          <w:bCs/>
          <w:lang w:val="fr-FR"/>
        </w:rPr>
        <w:t>tente</w:t>
      </w:r>
      <w:r w:rsidRPr="00DF4598">
        <w:rPr>
          <w:lang w:val="fr-FR"/>
        </w:rPr>
        <w:t>. Noble sentiment de sa part! Ceux d'entre nous qui ont une vie bien assurée et confortable ne devraient jamais oublier que leur Maître a traversé ce monde comme un divin voyageur, sans un lieu où reposer Sa tête. — David se propose de construire une maison digne de l'Éternel. Or écoutons ce que Celui-ci lui répond en substance par la bouche de Nathan: Ce caractère de voyageur, je l'ai pris volontairement pour partager en grâce le sort de mon peuple. Et le moment de mon repos n'est pas encore venu. Mais ce que, toi, tu ne peux faire, un de tes descendants l'accomplira.</w:t>
      </w:r>
    </w:p>
    <w:p w:rsidR="00381F05" w:rsidRPr="00DF4598" w:rsidRDefault="00DF4598" w:rsidP="00381F05">
      <w:pPr>
        <w:rPr>
          <w:lang w:val="fr-FR"/>
        </w:rPr>
      </w:pPr>
      <w:r w:rsidRPr="00DF4598">
        <w:rPr>
          <w:lang w:val="fr-FR"/>
        </w:rPr>
        <w:t xml:space="preserve">Il s'agit d'abord de Salomon, fils de David, qui bâtira le temple. Mais le verset 14 </w:t>
      </w:r>
      <w:proofErr w:type="gramStart"/>
      <w:r w:rsidRPr="00DF4598">
        <w:rPr>
          <w:lang w:val="fr-FR"/>
        </w:rPr>
        <w:t>cité</w:t>
      </w:r>
      <w:proofErr w:type="gramEnd"/>
      <w:r w:rsidRPr="00DF4598">
        <w:rPr>
          <w:lang w:val="fr-FR"/>
        </w:rPr>
        <w:t xml:space="preserve"> en Hébreux 1:5 prouve que ce Roi, </w:t>
      </w:r>
      <w:r w:rsidRPr="00DF4598">
        <w:rPr>
          <w:b/>
          <w:bCs/>
          <w:lang w:val="fr-FR"/>
        </w:rPr>
        <w:t>Fils de David</w:t>
      </w:r>
      <w:r w:rsidRPr="00DF4598">
        <w:rPr>
          <w:lang w:val="fr-FR"/>
        </w:rPr>
        <w:t xml:space="preserve">, est prophétiquement Jésus, le </w:t>
      </w:r>
      <w:r w:rsidRPr="00DF4598">
        <w:rPr>
          <w:b/>
          <w:bCs/>
          <w:lang w:val="fr-FR"/>
        </w:rPr>
        <w:t>Fils de Dieu</w:t>
      </w:r>
      <w:r w:rsidRPr="00DF4598">
        <w:rPr>
          <w:lang w:val="fr-FR"/>
        </w:rPr>
        <w:t xml:space="preserve">. De Lui seul il peut être déclaré que </w:t>
      </w:r>
      <w:r w:rsidRPr="00DF4598">
        <w:rPr>
          <w:lang w:val="fr-FR"/>
        </w:rPr>
        <w:lastRenderedPageBreak/>
        <w:t xml:space="preserve">Son royaume sera </w:t>
      </w:r>
      <w:r w:rsidRPr="00DF4598">
        <w:rPr>
          <w:b/>
          <w:bCs/>
          <w:lang w:val="fr-FR"/>
        </w:rPr>
        <w:t>pour toujours</w:t>
      </w:r>
      <w:r w:rsidRPr="00DF4598">
        <w:rPr>
          <w:lang w:val="fr-FR"/>
        </w:rPr>
        <w:t>. Bénédictions personnelles (versets 8 et 9) ou collectives (verset 10), toutes ont leur source dans cette Personne incomparable.</w:t>
      </w:r>
      <w:r w:rsidR="00381F05">
        <w:br w:type="page"/>
      </w:r>
    </w:p>
    <w:p w:rsidR="00381F05" w:rsidRPr="001C1B27" w:rsidRDefault="00381F05" w:rsidP="00381F05">
      <w:pPr>
        <w:pStyle w:val="Titre2"/>
      </w:pPr>
      <w:bookmarkStart w:id="4513" w:name="_Toc345837440"/>
      <w:bookmarkStart w:id="4514" w:name="_Toc345837821"/>
      <w:bookmarkStart w:id="4515" w:name="_Toc345838204"/>
      <w:bookmarkStart w:id="4516" w:name="_Toc345838584"/>
      <w:bookmarkStart w:id="4517" w:name="_Toc345838967"/>
      <w:bookmarkStart w:id="4518" w:name="_Toc345839347"/>
      <w:bookmarkStart w:id="4519" w:name="_Toc345840109"/>
      <w:bookmarkStart w:id="4520" w:name="_Toc345840490"/>
      <w:bookmarkStart w:id="4521" w:name="_Toc345840870"/>
      <w:bookmarkStart w:id="4522" w:name="_Toc345841251"/>
      <w:bookmarkStart w:id="4523" w:name="_Toc345841632"/>
      <w:bookmarkStart w:id="4524" w:name="_Toc354394490"/>
      <w:bookmarkStart w:id="4525" w:name="_Toc354394870"/>
      <w:bookmarkStart w:id="4526" w:name="_Toc354395250"/>
      <w:bookmarkStart w:id="4527" w:name="_Toc354395630"/>
      <w:bookmarkStart w:id="4528" w:name="_Toc354396010"/>
      <w:bookmarkStart w:id="4529" w:name="_Toc354400936"/>
      <w:bookmarkStart w:id="4530" w:name="_Toc354401316"/>
      <w:bookmarkStart w:id="4531" w:name="_Toc354401696"/>
      <w:bookmarkStart w:id="4532" w:name="_Toc354402076"/>
      <w:bookmarkStart w:id="4533" w:name="_Toc354402456"/>
      <w:bookmarkStart w:id="4534" w:name="_Toc354402836"/>
      <w:bookmarkStart w:id="4535" w:name="_Toc354403216"/>
      <w:r>
        <w:lastRenderedPageBreak/>
        <w:t>7</w:t>
      </w:r>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23D19" w:rsidRPr="00F23D19">
        <w:rPr>
          <w:b/>
          <w:iCs/>
          <w:sz w:val="26"/>
          <w:szCs w:val="26"/>
          <w:lang w:val="fr-FR"/>
        </w:rPr>
        <w:t>2 Samuel 7:18-29</w:t>
      </w:r>
    </w:p>
    <w:p w:rsidR="00381F05" w:rsidRPr="00F23D19" w:rsidRDefault="00F23D19" w:rsidP="00381F05">
      <w:pPr>
        <w:rPr>
          <w:lang w:val="fr-FR"/>
        </w:rPr>
      </w:pPr>
      <w:r w:rsidRPr="00F23D19">
        <w:rPr>
          <w:b/>
          <w:lang w:val="fr-FR"/>
        </w:rPr>
        <w:t>18</w:t>
      </w:r>
      <w:r w:rsidRPr="00F23D19">
        <w:rPr>
          <w:lang w:val="fr-FR"/>
        </w:rPr>
        <w:t xml:space="preserve"> Et le roi David entra et s’assit devant l’Éternel, et dit : Qui suis-je, Seigneur Éternel ! </w:t>
      </w:r>
      <w:proofErr w:type="gramStart"/>
      <w:r w:rsidRPr="00F23D19">
        <w:rPr>
          <w:lang w:val="fr-FR"/>
        </w:rPr>
        <w:t>et</w:t>
      </w:r>
      <w:proofErr w:type="gramEnd"/>
      <w:r w:rsidRPr="00F23D19">
        <w:rPr>
          <w:lang w:val="fr-FR"/>
        </w:rPr>
        <w:t xml:space="preserve"> quelle est ma maison, que tu m’aies amené jusqu’ici ? </w:t>
      </w:r>
      <w:r w:rsidRPr="00F23D19">
        <w:rPr>
          <w:b/>
          <w:lang w:val="fr-FR"/>
        </w:rPr>
        <w:t>19</w:t>
      </w:r>
      <w:r w:rsidRPr="00F23D19">
        <w:rPr>
          <w:lang w:val="fr-FR"/>
        </w:rPr>
        <w:t xml:space="preserve"> Et encore cela a été peu de chose à tes yeux, Seigneur Éternel ! </w:t>
      </w:r>
      <w:proofErr w:type="gramStart"/>
      <w:r w:rsidRPr="00F23D19">
        <w:rPr>
          <w:lang w:val="fr-FR"/>
        </w:rPr>
        <w:t>et</w:t>
      </w:r>
      <w:proofErr w:type="gramEnd"/>
      <w:r w:rsidRPr="00F23D19">
        <w:rPr>
          <w:lang w:val="fr-FR"/>
        </w:rPr>
        <w:t xml:space="preserve"> tu as même parlé de la maison de ton serviteur pour un long avenir. Est-ce là la manière de l’homme</w:t>
      </w:r>
      <w:r w:rsidRPr="00F23D19">
        <w:rPr>
          <w:vertAlign w:val="superscript"/>
          <w:lang w:val="fr-FR"/>
        </w:rPr>
        <w:footnoteReference w:id="615"/>
      </w:r>
      <w:r w:rsidRPr="00F23D19">
        <w:rPr>
          <w:lang w:val="fr-FR"/>
        </w:rPr>
        <w:t xml:space="preserve">, Seigneur Éternel ? </w:t>
      </w:r>
      <w:r w:rsidRPr="00F23D19">
        <w:rPr>
          <w:b/>
          <w:lang w:val="fr-FR"/>
        </w:rPr>
        <w:t xml:space="preserve">20 </w:t>
      </w:r>
      <w:r w:rsidRPr="00F23D19">
        <w:rPr>
          <w:lang w:val="fr-FR"/>
        </w:rPr>
        <w:t xml:space="preserve">Et David, que pourrait-il te dire de plus ? Et toi, Seigneur Éternel, tu connais ton serviteur. </w:t>
      </w:r>
      <w:r w:rsidRPr="00F23D19">
        <w:rPr>
          <w:b/>
          <w:lang w:val="fr-FR"/>
        </w:rPr>
        <w:t>21</w:t>
      </w:r>
      <w:r w:rsidRPr="00F23D19">
        <w:rPr>
          <w:lang w:val="fr-FR"/>
        </w:rPr>
        <w:t xml:space="preserve"> C’est à cause de ta parole, et selon ton cœur, que tu as fait toute cette grande chose, pour la faire connaître à ton serviteur. </w:t>
      </w:r>
      <w:r w:rsidRPr="00F23D19">
        <w:rPr>
          <w:b/>
          <w:lang w:val="fr-FR"/>
        </w:rPr>
        <w:t>22</w:t>
      </w:r>
      <w:r w:rsidRPr="00F23D19">
        <w:rPr>
          <w:lang w:val="fr-FR"/>
        </w:rPr>
        <w:t xml:space="preserve"> C’est pourquoi, Éternel Dieu ! </w:t>
      </w:r>
      <w:proofErr w:type="gramStart"/>
      <w:r w:rsidRPr="00F23D19">
        <w:rPr>
          <w:lang w:val="fr-FR"/>
        </w:rPr>
        <w:t>tu</w:t>
      </w:r>
      <w:proofErr w:type="gramEnd"/>
      <w:r w:rsidRPr="00F23D19">
        <w:rPr>
          <w:lang w:val="fr-FR"/>
        </w:rPr>
        <w:t xml:space="preserve"> t’es montré grand, car il n’y en a point comme toi, et il n’y a point de Dieu si ce n’est toi, selon tout ce que nous avons entendu de nos oreilles. </w:t>
      </w:r>
      <w:r w:rsidRPr="00F23D19">
        <w:rPr>
          <w:b/>
          <w:lang w:val="fr-FR"/>
        </w:rPr>
        <w:t>23</w:t>
      </w:r>
      <w:r w:rsidRPr="00F23D19">
        <w:rPr>
          <w:lang w:val="fr-FR"/>
        </w:rPr>
        <w:t xml:space="preserve"> Et qui est comme ton peuple, comme Israël, seule nation sur la terre que Dieu soit allé racheter, afin qu’elle lui soit un peuple, et pour se faire un nom à lui-même, et pour opérer en leur faveur</w:t>
      </w:r>
      <w:r w:rsidRPr="00F23D19">
        <w:rPr>
          <w:vertAlign w:val="superscript"/>
          <w:lang w:val="fr-FR"/>
        </w:rPr>
        <w:footnoteReference w:id="616"/>
      </w:r>
      <w:r w:rsidRPr="00F23D19">
        <w:rPr>
          <w:lang w:val="fr-FR"/>
        </w:rPr>
        <w:t xml:space="preserve"> cette grande chose, et des choses terribles pour ton pays, devant ton peuple, que tu t’es racheté d’Égypte, des nations et de leurs dieux ? </w:t>
      </w:r>
      <w:r w:rsidRPr="00F23D19">
        <w:rPr>
          <w:b/>
          <w:lang w:val="fr-FR"/>
        </w:rPr>
        <w:t>24</w:t>
      </w:r>
      <w:r w:rsidRPr="00F23D19">
        <w:rPr>
          <w:lang w:val="fr-FR"/>
        </w:rPr>
        <w:t xml:space="preserve"> Et tu t’es établi ton peuple Israël pour peuple, à toujours ; et toi, Éternel, tu es devenu leur Dieu. </w:t>
      </w:r>
      <w:r w:rsidRPr="00F23D19">
        <w:rPr>
          <w:b/>
          <w:lang w:val="fr-FR"/>
        </w:rPr>
        <w:t>25</w:t>
      </w:r>
      <w:r w:rsidRPr="00F23D19">
        <w:rPr>
          <w:lang w:val="fr-FR"/>
        </w:rPr>
        <w:t xml:space="preserve"> Et maintenant, Éternel Dieu ! </w:t>
      </w:r>
      <w:proofErr w:type="gramStart"/>
      <w:r w:rsidRPr="00F23D19">
        <w:rPr>
          <w:lang w:val="fr-FR"/>
        </w:rPr>
        <w:t>confirme</w:t>
      </w:r>
      <w:proofErr w:type="gramEnd"/>
      <w:r w:rsidRPr="00F23D19">
        <w:rPr>
          <w:lang w:val="fr-FR"/>
        </w:rPr>
        <w:t xml:space="preserve"> pour toujours la parole que tu as prononcée touchant ton serviteur et touchant sa maison, et fais comme tu as dit ; </w:t>
      </w:r>
      <w:r w:rsidRPr="00F23D19">
        <w:rPr>
          <w:b/>
          <w:lang w:val="fr-FR"/>
        </w:rPr>
        <w:t xml:space="preserve">26 </w:t>
      </w:r>
      <w:r w:rsidRPr="00F23D19">
        <w:rPr>
          <w:lang w:val="fr-FR"/>
        </w:rPr>
        <w:t xml:space="preserve">et que ton nom soit magnifié à toujours, de sorte qu’on dise : L’Éternel des armées est Dieu sur Israël. Et que la maison de ton serviteur David soit affermie devant toi ! </w:t>
      </w:r>
      <w:r w:rsidRPr="00F23D19">
        <w:rPr>
          <w:b/>
          <w:lang w:val="fr-FR"/>
        </w:rPr>
        <w:t xml:space="preserve">27 </w:t>
      </w:r>
      <w:r w:rsidRPr="00F23D19">
        <w:rPr>
          <w:lang w:val="fr-FR"/>
        </w:rPr>
        <w:t>Car toi, Éternel des armées, Dieu d’Israël, tu as révélé à</w:t>
      </w:r>
      <w:r w:rsidRPr="00F23D19">
        <w:rPr>
          <w:vertAlign w:val="superscript"/>
          <w:lang w:val="fr-FR"/>
        </w:rPr>
        <w:footnoteReference w:id="617"/>
      </w:r>
      <w:r w:rsidRPr="00F23D19">
        <w:rPr>
          <w:lang w:val="fr-FR"/>
        </w:rPr>
        <w:t xml:space="preserve"> ton serviteur, disant : Je te bâtirai une maison ; c’est pourquoi ton serviteur a trouvé son cœur pour te faire cette prière. </w:t>
      </w:r>
      <w:r w:rsidRPr="00F23D19">
        <w:rPr>
          <w:b/>
          <w:lang w:val="fr-FR"/>
        </w:rPr>
        <w:t>28</w:t>
      </w:r>
      <w:r w:rsidRPr="00F23D19">
        <w:rPr>
          <w:lang w:val="fr-FR"/>
        </w:rPr>
        <w:t xml:space="preserve"> Et maintenant, Seigneur Éternel, toi, tu es Dieu</w:t>
      </w:r>
      <w:r w:rsidRPr="00F23D19">
        <w:rPr>
          <w:vertAlign w:val="superscript"/>
          <w:lang w:val="fr-FR"/>
        </w:rPr>
        <w:footnoteReference w:id="618"/>
      </w:r>
      <w:r w:rsidRPr="00F23D19">
        <w:rPr>
          <w:lang w:val="fr-FR"/>
        </w:rPr>
        <w:t>, et tes paroles sont vraies</w:t>
      </w:r>
      <w:r w:rsidRPr="00F23D19">
        <w:rPr>
          <w:vertAlign w:val="superscript"/>
          <w:lang w:val="fr-FR"/>
        </w:rPr>
        <w:footnoteReference w:id="619"/>
      </w:r>
      <w:r w:rsidRPr="00F23D19">
        <w:rPr>
          <w:lang w:val="fr-FR"/>
        </w:rPr>
        <w:t xml:space="preserve">, et tu as dit ce bien à ton serviteur. </w:t>
      </w:r>
      <w:r w:rsidRPr="00F23D19">
        <w:rPr>
          <w:b/>
          <w:lang w:val="fr-FR"/>
        </w:rPr>
        <w:t xml:space="preserve">29 </w:t>
      </w:r>
      <w:r w:rsidRPr="00F23D19">
        <w:rPr>
          <w:lang w:val="fr-FR"/>
        </w:rPr>
        <w:t>Et maintenant, qu’il te plaise de bénir la maison de ton serviteur, afin qu’elle soit à toujours devant toi ; car toi, Seigneur Éternel, tu as parlé ; et que la maison de ton serviteur soit bénie de ta bénédiction pour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23D19" w:rsidRPr="00F23D19" w:rsidRDefault="00F23D19" w:rsidP="00F23D19">
      <w:pPr>
        <w:rPr>
          <w:lang w:val="fr-FR"/>
        </w:rPr>
      </w:pPr>
      <w:r w:rsidRPr="00F23D19">
        <w:rPr>
          <w:lang w:val="fr-FR"/>
        </w:rPr>
        <w:t xml:space="preserve">David avait voulu </w:t>
      </w:r>
      <w:r w:rsidRPr="00F23D19">
        <w:rPr>
          <w:b/>
          <w:bCs/>
          <w:lang w:val="fr-FR"/>
        </w:rPr>
        <w:t>faire</w:t>
      </w:r>
      <w:r w:rsidRPr="00F23D19">
        <w:rPr>
          <w:lang w:val="fr-FR"/>
        </w:rPr>
        <w:t xml:space="preserve"> quelque chose </w:t>
      </w:r>
      <w:r w:rsidRPr="00F23D19">
        <w:rPr>
          <w:b/>
          <w:bCs/>
          <w:lang w:val="fr-FR"/>
        </w:rPr>
        <w:t>pour l'Éternel</w:t>
      </w:r>
      <w:r w:rsidRPr="00F23D19">
        <w:rPr>
          <w:lang w:val="fr-FR"/>
        </w:rPr>
        <w:t>. Mais la réponse divine a été: «</w:t>
      </w:r>
      <w:r w:rsidRPr="00F23D19">
        <w:rPr>
          <w:b/>
          <w:bCs/>
          <w:lang w:val="fr-FR"/>
        </w:rPr>
        <w:t>C'est moi qui ai tout fait pour toi</w:t>
      </w:r>
      <w:r w:rsidRPr="00F23D19">
        <w:rPr>
          <w:lang w:val="fr-FR"/>
        </w:rPr>
        <w:t>». Telle est la leçon que chacun doit apprendre. Dieu s'est occupé lui-même de notre salut, de notre repos, de tout ce qui concerne notre avenir (verset 9). Merveilleux conseils dans lesquels nous ne sommes pour rien! «Que Ses jugements sont insondables et Ses voies introuvables» (Romains 11:33). Certes ce n'est pas là «la manière de l'homme» (verset 19).</w:t>
      </w:r>
    </w:p>
    <w:p w:rsidR="00F23D19" w:rsidRPr="00F23D19" w:rsidRDefault="00F23D19" w:rsidP="00F23D19">
      <w:pPr>
        <w:rPr>
          <w:lang w:val="fr-FR"/>
        </w:rPr>
      </w:pPr>
      <w:r w:rsidRPr="00F23D19">
        <w:rPr>
          <w:lang w:val="fr-FR"/>
        </w:rPr>
        <w:t xml:space="preserve">Alors que reste-t-il à faire à David? Simplement à remercier Dieu. Dans la présence divine, le roi entre, s'assied et adore, tout comme le croyant aujourd'hui peut le faire dans le rassemblement des rachetés autour du Seigneur, avec la tranquille assurance qu'il a le droit d'être là et d'y jouir déjà de ce repos divin. «Qui suis-je et quel est mon peuple?» Ni David, simple berger (verset 8), ni Israël, tiré d'Égypte (verset 6), n'a aucun mérite personnel, aucun titre, pour occuper une position semblable. </w:t>
      </w:r>
      <w:r w:rsidRPr="00F23D19">
        <w:rPr>
          <w:b/>
          <w:bCs/>
          <w:lang w:val="fr-FR"/>
        </w:rPr>
        <w:t>La grâce</w:t>
      </w:r>
      <w:r w:rsidRPr="00F23D19">
        <w:rPr>
          <w:lang w:val="fr-FR"/>
        </w:rPr>
        <w:t xml:space="preserve"> seule a «amené jusqu'ici» David et son peuple. Et la prière du roi, expression d'une entière </w:t>
      </w:r>
      <w:r w:rsidRPr="00F23D19">
        <w:rPr>
          <w:b/>
          <w:bCs/>
          <w:lang w:val="fr-FR"/>
        </w:rPr>
        <w:t>communion</w:t>
      </w:r>
      <w:r w:rsidRPr="00F23D19">
        <w:rPr>
          <w:lang w:val="fr-FR"/>
        </w:rPr>
        <w:t>, se résume ainsi: Fais comme tu as dit; et que Ton nom soit magnifié! (versets 25, 26).</w:t>
      </w:r>
    </w:p>
    <w:p w:rsidR="00381F05" w:rsidRDefault="00F23D19" w:rsidP="00F23D19">
      <w:r w:rsidRPr="00F23D19">
        <w:rPr>
          <w:lang w:val="fr-FR"/>
        </w:rPr>
        <w:t>On placerait aussi volontiers le Psaume 23 à ce moment-là dans sa bouche, en particulier les versets 5 et 6.</w:t>
      </w:r>
      <w:r w:rsidR="00381F05">
        <w:br w:type="page"/>
      </w:r>
    </w:p>
    <w:p w:rsidR="00381F05" w:rsidRPr="001C1B27" w:rsidRDefault="00381F05" w:rsidP="00381F05">
      <w:pPr>
        <w:pStyle w:val="Titre2"/>
      </w:pPr>
      <w:bookmarkStart w:id="4536" w:name="_Toc345837441"/>
      <w:bookmarkStart w:id="4537" w:name="_Toc345837822"/>
      <w:bookmarkStart w:id="4538" w:name="_Toc345838205"/>
      <w:bookmarkStart w:id="4539" w:name="_Toc345838585"/>
      <w:bookmarkStart w:id="4540" w:name="_Toc345838968"/>
      <w:bookmarkStart w:id="4541" w:name="_Toc345839348"/>
      <w:bookmarkStart w:id="4542" w:name="_Toc345840110"/>
      <w:bookmarkStart w:id="4543" w:name="_Toc345840491"/>
      <w:bookmarkStart w:id="4544" w:name="_Toc345840871"/>
      <w:bookmarkStart w:id="4545" w:name="_Toc345841252"/>
      <w:bookmarkStart w:id="4546" w:name="_Toc345841633"/>
      <w:bookmarkStart w:id="4547" w:name="_Toc354394491"/>
      <w:bookmarkStart w:id="4548" w:name="_Toc354394871"/>
      <w:bookmarkStart w:id="4549" w:name="_Toc354395251"/>
      <w:bookmarkStart w:id="4550" w:name="_Toc354395631"/>
      <w:bookmarkStart w:id="4551" w:name="_Toc354396011"/>
      <w:bookmarkStart w:id="4552" w:name="_Toc354400937"/>
      <w:bookmarkStart w:id="4553" w:name="_Toc354401317"/>
      <w:bookmarkStart w:id="4554" w:name="_Toc354401697"/>
      <w:bookmarkStart w:id="4555" w:name="_Toc354402077"/>
      <w:bookmarkStart w:id="4556" w:name="_Toc354402457"/>
      <w:bookmarkStart w:id="4557" w:name="_Toc354402837"/>
      <w:bookmarkStart w:id="4558" w:name="_Toc354403217"/>
      <w:r>
        <w:lastRenderedPageBreak/>
        <w:t>8</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23D19" w:rsidRPr="00F23D19">
        <w:rPr>
          <w:b/>
          <w:iCs/>
          <w:sz w:val="26"/>
          <w:szCs w:val="26"/>
          <w:lang w:val="fr-FR"/>
        </w:rPr>
        <w:t>2 Samuel 8:1-18</w:t>
      </w:r>
    </w:p>
    <w:p w:rsidR="00FF61B1" w:rsidRPr="00FF61B1" w:rsidRDefault="00FF61B1" w:rsidP="00FF61B1">
      <w:pPr>
        <w:rPr>
          <w:lang w:val="fr-FR"/>
        </w:rPr>
      </w:pPr>
      <w:r w:rsidRPr="00FF61B1">
        <w:rPr>
          <w:b/>
          <w:lang w:val="fr-FR"/>
        </w:rPr>
        <w:t xml:space="preserve">1 </w:t>
      </w:r>
      <w:r w:rsidRPr="00FF61B1">
        <w:rPr>
          <w:lang w:val="fr-FR"/>
        </w:rPr>
        <w:t xml:space="preserve">Et il arriva, après cela, que David </w:t>
      </w:r>
      <w:proofErr w:type="gramStart"/>
      <w:r w:rsidRPr="00FF61B1">
        <w:rPr>
          <w:lang w:val="fr-FR"/>
        </w:rPr>
        <w:t>frappa</w:t>
      </w:r>
      <w:proofErr w:type="gramEnd"/>
      <w:r w:rsidRPr="00FF61B1">
        <w:rPr>
          <w:lang w:val="fr-FR"/>
        </w:rPr>
        <w:t xml:space="preserve"> les Philistins et les subjugua ; et David prit Métheg-Amma</w:t>
      </w:r>
      <w:r w:rsidRPr="00FF61B1">
        <w:rPr>
          <w:vertAlign w:val="superscript"/>
          <w:lang w:val="fr-FR"/>
        </w:rPr>
        <w:footnoteReference w:id="620"/>
      </w:r>
      <w:r w:rsidRPr="00FF61B1">
        <w:rPr>
          <w:lang w:val="fr-FR"/>
        </w:rPr>
        <w:t xml:space="preserve"> de la main des Philistins.</w:t>
      </w:r>
    </w:p>
    <w:p w:rsidR="00FF61B1" w:rsidRPr="00FF61B1" w:rsidRDefault="00FF61B1" w:rsidP="00FF61B1">
      <w:pPr>
        <w:rPr>
          <w:lang w:val="fr-FR"/>
        </w:rPr>
      </w:pPr>
      <w:r w:rsidRPr="00FF61B1">
        <w:rPr>
          <w:b/>
          <w:lang w:val="fr-FR"/>
        </w:rPr>
        <w:t xml:space="preserve">2 </w:t>
      </w:r>
      <w:r w:rsidRPr="00FF61B1">
        <w:rPr>
          <w:lang w:val="fr-FR"/>
        </w:rPr>
        <w:t>Et il frappa Moab, et il les mesura au cordeau, les faisant coucher par terre, et il en mesura deux cordeaux pour les faire mourir, et un plein cordeau pour les laisser vivre ; et les Moabites</w:t>
      </w:r>
      <w:r w:rsidRPr="00FF61B1">
        <w:rPr>
          <w:vertAlign w:val="superscript"/>
          <w:lang w:val="fr-FR"/>
        </w:rPr>
        <w:footnoteReference w:id="621"/>
      </w:r>
      <w:r w:rsidRPr="00FF61B1">
        <w:rPr>
          <w:lang w:val="fr-FR"/>
        </w:rPr>
        <w:t xml:space="preserve"> devinrent serviteurs de David : ils lui apportèrent des présents.</w:t>
      </w:r>
    </w:p>
    <w:p w:rsidR="00FF61B1" w:rsidRPr="00FF61B1" w:rsidRDefault="00FF61B1" w:rsidP="00FF61B1">
      <w:pPr>
        <w:rPr>
          <w:lang w:val="fr-FR"/>
        </w:rPr>
      </w:pPr>
      <w:r w:rsidRPr="00FF61B1">
        <w:rPr>
          <w:b/>
          <w:lang w:val="fr-FR"/>
        </w:rPr>
        <w:t xml:space="preserve">3 </w:t>
      </w:r>
      <w:r w:rsidRPr="00FF61B1">
        <w:rPr>
          <w:lang w:val="fr-FR"/>
        </w:rPr>
        <w:t xml:space="preserve">Et David frappa Hadadézer, fils de Rehob, roi de Tsoba, comme il allait pour rétablir sa puissance sur le fleuve [Euphrate]. </w:t>
      </w:r>
      <w:r w:rsidRPr="00FF61B1">
        <w:rPr>
          <w:b/>
          <w:lang w:val="fr-FR"/>
        </w:rPr>
        <w:t xml:space="preserve">4 </w:t>
      </w:r>
      <w:r w:rsidRPr="00FF61B1">
        <w:rPr>
          <w:lang w:val="fr-FR"/>
        </w:rPr>
        <w:t>Et David lui prit mille sept cents cavaliers et vingt mille hommes de pied ; et David coupa les jarrets [aux chevaux] de tous les chars, mais il réserva cent attelages.</w:t>
      </w:r>
    </w:p>
    <w:p w:rsidR="00FF61B1" w:rsidRPr="00FF61B1" w:rsidRDefault="00FF61B1" w:rsidP="00FF61B1">
      <w:pPr>
        <w:rPr>
          <w:lang w:val="fr-FR"/>
        </w:rPr>
      </w:pPr>
      <w:r w:rsidRPr="00FF61B1">
        <w:rPr>
          <w:b/>
          <w:lang w:val="fr-FR"/>
        </w:rPr>
        <w:t xml:space="preserve">5 </w:t>
      </w:r>
      <w:r w:rsidRPr="00FF61B1">
        <w:rPr>
          <w:lang w:val="fr-FR"/>
        </w:rPr>
        <w:t xml:space="preserve">Et les Syriens de Damas vinrent au secours d’Hadadézer, roi de Tsoba ; et David frappa vingt-deux mille hommes des Syriens. </w:t>
      </w:r>
      <w:r w:rsidRPr="00FF61B1">
        <w:rPr>
          <w:b/>
          <w:lang w:val="fr-FR"/>
        </w:rPr>
        <w:t xml:space="preserve">6 </w:t>
      </w:r>
      <w:r w:rsidRPr="00FF61B1">
        <w:rPr>
          <w:lang w:val="fr-FR"/>
        </w:rPr>
        <w:t xml:space="preserve">Et David mit des garnisons dans la Syrie de Damas, et les Syriens devinrent serviteurs de David : ils lui apportèrent des présents. Et l’Éternel sauvait David partout où il allait. </w:t>
      </w:r>
      <w:r w:rsidRPr="00FF61B1">
        <w:rPr>
          <w:b/>
          <w:lang w:val="fr-FR"/>
        </w:rPr>
        <w:t xml:space="preserve">7 </w:t>
      </w:r>
      <w:r w:rsidRPr="00FF61B1">
        <w:rPr>
          <w:lang w:val="fr-FR"/>
        </w:rPr>
        <w:t xml:space="preserve">Et David prit les boucliers d’or qui étaient aux serviteurs d’Hadadézer, et les apporta à Jérusalem. </w:t>
      </w:r>
      <w:r w:rsidRPr="00FF61B1">
        <w:rPr>
          <w:b/>
          <w:lang w:val="fr-FR"/>
        </w:rPr>
        <w:t>8</w:t>
      </w:r>
      <w:r w:rsidRPr="00FF61B1">
        <w:rPr>
          <w:lang w:val="fr-FR"/>
        </w:rPr>
        <w:t xml:space="preserve"> Et de Bétakh et de Bérothaï, villes d’Hadadézer, le roi David prit une grande quantité d’airain.</w:t>
      </w:r>
    </w:p>
    <w:p w:rsidR="00FF61B1" w:rsidRPr="00FF61B1" w:rsidRDefault="00FF61B1" w:rsidP="00FF61B1">
      <w:pPr>
        <w:rPr>
          <w:lang w:val="fr-FR"/>
        </w:rPr>
      </w:pPr>
      <w:r w:rsidRPr="00FF61B1">
        <w:rPr>
          <w:b/>
          <w:lang w:val="fr-FR"/>
        </w:rPr>
        <w:t xml:space="preserve">9 </w:t>
      </w:r>
      <w:r w:rsidRPr="00FF61B1">
        <w:rPr>
          <w:lang w:val="fr-FR"/>
        </w:rPr>
        <w:t xml:space="preserve">Et Tohi, roi de Hamath, apprit que David avait frappé toutes les forces d’Hadadézer. </w:t>
      </w:r>
      <w:r w:rsidRPr="00FF61B1">
        <w:rPr>
          <w:b/>
          <w:lang w:val="fr-FR"/>
        </w:rPr>
        <w:t xml:space="preserve">10 </w:t>
      </w:r>
      <w:r w:rsidRPr="00FF61B1">
        <w:rPr>
          <w:lang w:val="fr-FR"/>
        </w:rPr>
        <w:t>Et Tohi envoya Joram, son fils, au roi David, pour le saluer</w:t>
      </w:r>
      <w:r w:rsidRPr="00FF61B1">
        <w:rPr>
          <w:vertAlign w:val="superscript"/>
          <w:lang w:val="fr-FR"/>
        </w:rPr>
        <w:footnoteReference w:id="622"/>
      </w:r>
      <w:r w:rsidRPr="00FF61B1">
        <w:rPr>
          <w:lang w:val="fr-FR"/>
        </w:rPr>
        <w:t xml:space="preserve"> et le féliciter</w:t>
      </w:r>
      <w:r w:rsidRPr="00FF61B1">
        <w:rPr>
          <w:vertAlign w:val="superscript"/>
          <w:lang w:val="fr-FR"/>
        </w:rPr>
        <w:footnoteReference w:id="623"/>
      </w:r>
      <w:r w:rsidRPr="00FF61B1">
        <w:rPr>
          <w:lang w:val="fr-FR"/>
        </w:rPr>
        <w:t xml:space="preserve"> de ce qu’il avait fait la guerre à Hadadézer et l’avait battu ; car Hadadézer était continuellement en guerre avec Tohi ; et [Joram] avait avec lui des vases d’argent, et des vases d’or, et des vases d’airain. </w:t>
      </w:r>
      <w:r w:rsidRPr="00FF61B1">
        <w:rPr>
          <w:b/>
          <w:lang w:val="fr-FR"/>
        </w:rPr>
        <w:t xml:space="preserve">11 </w:t>
      </w:r>
      <w:r w:rsidRPr="00FF61B1">
        <w:rPr>
          <w:lang w:val="fr-FR"/>
        </w:rPr>
        <w:t xml:space="preserve">Ceux-ci aussi, le roi David les consacra à l’Éternel, avec l’argent et l’or qu’il avait consacrés de toutes les nations qu’il avait soumises : </w:t>
      </w:r>
      <w:r w:rsidRPr="00FF61B1">
        <w:rPr>
          <w:b/>
          <w:lang w:val="fr-FR"/>
        </w:rPr>
        <w:t xml:space="preserve">12 </w:t>
      </w:r>
      <w:r w:rsidRPr="00FF61B1">
        <w:rPr>
          <w:lang w:val="fr-FR"/>
        </w:rPr>
        <w:t>de Syrie, et de Moab, et des fils d’Ammon, et des Philistins, et d’Amalek, et du butin d’Hadadézer, fils de Rehob, roi de Tsoba.</w:t>
      </w:r>
    </w:p>
    <w:p w:rsidR="00FF61B1" w:rsidRPr="00FF61B1" w:rsidRDefault="00FF61B1" w:rsidP="00FF61B1">
      <w:pPr>
        <w:rPr>
          <w:lang w:val="fr-FR"/>
        </w:rPr>
      </w:pPr>
      <w:r w:rsidRPr="00FF61B1">
        <w:rPr>
          <w:b/>
          <w:lang w:val="fr-FR"/>
        </w:rPr>
        <w:t>13</w:t>
      </w:r>
      <w:r w:rsidRPr="00FF61B1">
        <w:rPr>
          <w:lang w:val="fr-FR"/>
        </w:rPr>
        <w:t xml:space="preserve"> Et David se fit un nom, en revenant d’avoir frappé les Syriens</w:t>
      </w:r>
      <w:r w:rsidRPr="00FF61B1">
        <w:rPr>
          <w:vertAlign w:val="superscript"/>
          <w:lang w:val="fr-FR"/>
        </w:rPr>
        <w:footnoteReference w:id="624"/>
      </w:r>
      <w:r w:rsidRPr="00FF61B1">
        <w:rPr>
          <w:lang w:val="fr-FR"/>
        </w:rPr>
        <w:t xml:space="preserve"> dans la vallée du Sel, [au nombre de] dix-huit mille. </w:t>
      </w:r>
      <w:r w:rsidRPr="00FF61B1">
        <w:rPr>
          <w:b/>
          <w:lang w:val="fr-FR"/>
        </w:rPr>
        <w:t xml:space="preserve">14 </w:t>
      </w:r>
      <w:r w:rsidRPr="00FF61B1">
        <w:rPr>
          <w:lang w:val="fr-FR"/>
        </w:rPr>
        <w:t>Et il mit des garnisons en Édom ; il mit des garnisons dans tout Édom, et tout Édom fut asservi à David. Et l’Éternel sauvait David partout où il allait.</w:t>
      </w:r>
    </w:p>
    <w:p w:rsidR="00381F05" w:rsidRDefault="00FF61B1" w:rsidP="00FF61B1">
      <w:pPr>
        <w:rPr>
          <w:lang w:val="fr-FR"/>
        </w:rPr>
      </w:pPr>
      <w:r w:rsidRPr="00FF61B1">
        <w:rPr>
          <w:b/>
          <w:lang w:val="fr-FR"/>
        </w:rPr>
        <w:t xml:space="preserve">15 </w:t>
      </w:r>
      <w:r w:rsidRPr="00FF61B1">
        <w:rPr>
          <w:lang w:val="fr-FR"/>
        </w:rPr>
        <w:t xml:space="preserve">Et David régna sur tout Israël ; et David faisait droit et justice à tout son peuple. </w:t>
      </w:r>
      <w:r w:rsidRPr="00FF61B1">
        <w:rPr>
          <w:b/>
          <w:lang w:val="fr-FR"/>
        </w:rPr>
        <w:t>16</w:t>
      </w:r>
      <w:r w:rsidRPr="00FF61B1">
        <w:rPr>
          <w:lang w:val="fr-FR"/>
        </w:rPr>
        <w:t xml:space="preserve"> Et Joab, fils de Tseruïa, était [préposé] sur l’armée ; et Josaphat, fils d’Akhilud, était rédacteur des chroniques ; </w:t>
      </w:r>
      <w:r w:rsidRPr="00FF61B1">
        <w:rPr>
          <w:b/>
          <w:lang w:val="fr-FR"/>
        </w:rPr>
        <w:t xml:space="preserve">17 </w:t>
      </w:r>
      <w:r w:rsidRPr="00FF61B1">
        <w:rPr>
          <w:lang w:val="fr-FR"/>
        </w:rPr>
        <w:t>et Tsadok, fils d’Akhitub, et Akhimélec, fils d’Abiathar, étaient sacrificateurs ; et Seraïa était scribe</w:t>
      </w:r>
      <w:r w:rsidRPr="00FF61B1">
        <w:footnoteReference w:id="625"/>
      </w:r>
      <w:r w:rsidRPr="00FF61B1">
        <w:rPr>
          <w:lang w:val="fr-FR"/>
        </w:rPr>
        <w:t xml:space="preserve"> ; </w:t>
      </w:r>
      <w:r w:rsidRPr="00FF61B1">
        <w:rPr>
          <w:b/>
          <w:lang w:val="fr-FR"/>
        </w:rPr>
        <w:t xml:space="preserve">18 </w:t>
      </w:r>
      <w:r w:rsidRPr="00FF61B1">
        <w:rPr>
          <w:lang w:val="fr-FR"/>
        </w:rPr>
        <w:t>et Benaïa, fils de Jehoïada, [était chef] des Keréthiens</w:t>
      </w:r>
      <w:r w:rsidRPr="00FF61B1">
        <w:rPr>
          <w:vertAlign w:val="superscript"/>
          <w:lang w:val="fr-FR"/>
        </w:rPr>
        <w:footnoteReference w:id="626"/>
      </w:r>
      <w:r w:rsidRPr="00FF61B1">
        <w:rPr>
          <w:lang w:val="fr-FR"/>
        </w:rPr>
        <w:t xml:space="preserve"> et des Peléthiens</w:t>
      </w:r>
      <w:r w:rsidRPr="00FF61B1">
        <w:rPr>
          <w:vertAlign w:val="superscript"/>
          <w:lang w:val="fr-FR"/>
        </w:rPr>
        <w:footnoteReference w:id="627"/>
      </w:r>
      <w:r w:rsidRPr="00FF61B1">
        <w:rPr>
          <w:lang w:val="fr-FR"/>
        </w:rPr>
        <w:t> ; et les fils de David étaient les principaux officiers.</w:t>
      </w:r>
    </w:p>
    <w:p w:rsidR="00FF61B1" w:rsidRDefault="00FF61B1" w:rsidP="00FF61B1">
      <w:pPr>
        <w:rPr>
          <w:lang w:val="fr-FR"/>
        </w:rPr>
      </w:pPr>
    </w:p>
    <w:p w:rsidR="00FF61B1" w:rsidRPr="00FF61B1" w:rsidRDefault="00FF61B1" w:rsidP="00FF61B1"/>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F23D19" w:rsidRPr="00F23D19" w:rsidRDefault="00F23D19" w:rsidP="00F23D19">
      <w:pPr>
        <w:rPr>
          <w:lang w:val="fr-FR"/>
        </w:rPr>
      </w:pPr>
      <w:r w:rsidRPr="00F23D19">
        <w:rPr>
          <w:lang w:val="fr-FR"/>
        </w:rPr>
        <w:t xml:space="preserve">Fortifié par les promesses de l'Éternel, le nouveau roi assure son trône par des victoires qui vont soumettre ses ennemis. Les premiers sont les </w:t>
      </w:r>
      <w:r w:rsidRPr="00F23D19">
        <w:rPr>
          <w:b/>
          <w:bCs/>
          <w:lang w:val="fr-FR"/>
        </w:rPr>
        <w:t>Philistins</w:t>
      </w:r>
      <w:r w:rsidRPr="00F23D19">
        <w:rPr>
          <w:lang w:val="fr-FR"/>
        </w:rPr>
        <w:t xml:space="preserve">. L'ensemble de leur pays peut être enfin tenu en respect. C'est ensuite </w:t>
      </w:r>
      <w:r w:rsidRPr="00F23D19">
        <w:rPr>
          <w:b/>
          <w:bCs/>
          <w:lang w:val="fr-FR"/>
        </w:rPr>
        <w:t>Moab</w:t>
      </w:r>
      <w:r w:rsidRPr="00F23D19">
        <w:rPr>
          <w:lang w:val="fr-FR"/>
        </w:rPr>
        <w:t xml:space="preserve"> qui est subjugué, en exécution partielle de la prophétie de Balaam (Nombres 24:17). Hadadézer et </w:t>
      </w:r>
      <w:r w:rsidRPr="00F23D19">
        <w:rPr>
          <w:b/>
          <w:bCs/>
          <w:lang w:val="fr-FR"/>
        </w:rPr>
        <w:t>les Syriens</w:t>
      </w:r>
      <w:r w:rsidRPr="00F23D19">
        <w:rPr>
          <w:lang w:val="fr-FR"/>
        </w:rPr>
        <w:t xml:space="preserve"> qui le soutiennent sont vaincus à leur tour. Enfin </w:t>
      </w:r>
      <w:r w:rsidRPr="00F23D19">
        <w:rPr>
          <w:b/>
          <w:bCs/>
          <w:lang w:val="fr-FR"/>
        </w:rPr>
        <w:t>Édom</w:t>
      </w:r>
      <w:r w:rsidRPr="00F23D19">
        <w:rPr>
          <w:lang w:val="fr-FR"/>
        </w:rPr>
        <w:t xml:space="preserve"> est asservi, selon une prophétie plus ancienne encore: celle d'Isaac bénissant Jacob (Genèse 27:29 et aussi 25:23). Le psaume 60 nous révèle que ces victoires n’ont pas été obtenues sans exercices ni prières. David réalise ici en figure ce qui est écrit du Seigneur Jésus dont le royaume glorieux s'établira quand tous ses ennemis auront été assujettis (Ps. 110).</w:t>
      </w:r>
    </w:p>
    <w:p w:rsidR="00381F05" w:rsidRDefault="00F23D19" w:rsidP="00F23D19">
      <w:r w:rsidRPr="00F23D19">
        <w:rPr>
          <w:lang w:val="fr-FR"/>
        </w:rPr>
        <w:t>Maintenant que la paix est acquise et la domination de David reconnue au dehors comme au dedans, l'organisation du royaume est esquissée (versets 15 à 18). Le roi en est le centre, faisant droit et justice. Autour de lui, chacun à sa place remplit les fonctions qui lui sont assignées. Les sacrificateurs sont là, assurant les relations avec Dieu. Sécurité, stabilité, justice et paix: caractères glorieux qui seront, dans une mesure bien plus excellente, ceux du Royaume à venir!</w:t>
      </w:r>
      <w:r w:rsidR="00381F05">
        <w:br w:type="page"/>
      </w:r>
    </w:p>
    <w:p w:rsidR="00381F05" w:rsidRPr="001C1B27" w:rsidRDefault="00381F05" w:rsidP="00381F05">
      <w:pPr>
        <w:pStyle w:val="Titre2"/>
      </w:pPr>
      <w:bookmarkStart w:id="4559" w:name="_Toc345837442"/>
      <w:bookmarkStart w:id="4560" w:name="_Toc345837823"/>
      <w:bookmarkStart w:id="4561" w:name="_Toc345838206"/>
      <w:bookmarkStart w:id="4562" w:name="_Toc345838586"/>
      <w:bookmarkStart w:id="4563" w:name="_Toc345838969"/>
      <w:bookmarkStart w:id="4564" w:name="_Toc345839349"/>
      <w:bookmarkStart w:id="4565" w:name="_Toc345840111"/>
      <w:bookmarkStart w:id="4566" w:name="_Toc345840492"/>
      <w:bookmarkStart w:id="4567" w:name="_Toc345840872"/>
      <w:bookmarkStart w:id="4568" w:name="_Toc345841253"/>
      <w:bookmarkStart w:id="4569" w:name="_Toc345841634"/>
      <w:bookmarkStart w:id="4570" w:name="_Toc354394492"/>
      <w:bookmarkStart w:id="4571" w:name="_Toc354394872"/>
      <w:bookmarkStart w:id="4572" w:name="_Toc354395252"/>
      <w:bookmarkStart w:id="4573" w:name="_Toc354395632"/>
      <w:bookmarkStart w:id="4574" w:name="_Toc354396012"/>
      <w:bookmarkStart w:id="4575" w:name="_Toc354400938"/>
      <w:bookmarkStart w:id="4576" w:name="_Toc354401318"/>
      <w:bookmarkStart w:id="4577" w:name="_Toc354401698"/>
      <w:bookmarkStart w:id="4578" w:name="_Toc354402078"/>
      <w:bookmarkStart w:id="4579" w:name="_Toc354402458"/>
      <w:bookmarkStart w:id="4580" w:name="_Toc354402838"/>
      <w:bookmarkStart w:id="4581" w:name="_Toc354403218"/>
      <w:r>
        <w:lastRenderedPageBreak/>
        <w:t>9</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F61B1" w:rsidRPr="00FF61B1">
        <w:rPr>
          <w:b/>
          <w:iCs/>
          <w:sz w:val="26"/>
          <w:szCs w:val="26"/>
          <w:lang w:val="fr-FR"/>
        </w:rPr>
        <w:t>2 Samuel 9:1-13</w:t>
      </w:r>
    </w:p>
    <w:p w:rsidR="00E72244" w:rsidRPr="00E72244" w:rsidRDefault="00E72244" w:rsidP="00E72244">
      <w:pPr>
        <w:rPr>
          <w:lang w:val="fr-FR"/>
        </w:rPr>
      </w:pPr>
      <w:r w:rsidRPr="00E72244">
        <w:rPr>
          <w:b/>
          <w:lang w:val="fr-FR"/>
        </w:rPr>
        <w:t xml:space="preserve">1 </w:t>
      </w:r>
      <w:r w:rsidRPr="00E72244">
        <w:rPr>
          <w:lang w:val="fr-FR"/>
        </w:rPr>
        <w:t xml:space="preserve">Et David dit : y a-t-il encore quelqu’un qui soit demeuré de reste de la maison de Saül ? </w:t>
      </w:r>
      <w:proofErr w:type="gramStart"/>
      <w:r w:rsidRPr="00E72244">
        <w:rPr>
          <w:lang w:val="fr-FR"/>
        </w:rPr>
        <w:t>et</w:t>
      </w:r>
      <w:proofErr w:type="gramEnd"/>
      <w:r w:rsidRPr="00E72244">
        <w:rPr>
          <w:lang w:val="fr-FR"/>
        </w:rPr>
        <w:t xml:space="preserve"> j’userai de bonté envers lui à cause de Jonathan. </w:t>
      </w:r>
      <w:r w:rsidRPr="00E72244">
        <w:rPr>
          <w:vertAlign w:val="superscript"/>
          <w:lang w:val="fr-FR"/>
        </w:rPr>
        <w:footnoteReference w:id="628"/>
      </w:r>
      <w:r w:rsidRPr="00E72244">
        <w:rPr>
          <w:lang w:val="fr-FR"/>
        </w:rPr>
        <w:t xml:space="preserve"> </w:t>
      </w:r>
      <w:r w:rsidRPr="00E72244">
        <w:rPr>
          <w:b/>
          <w:lang w:val="fr-FR"/>
        </w:rPr>
        <w:t xml:space="preserve">2 </w:t>
      </w:r>
      <w:r w:rsidRPr="00E72244">
        <w:rPr>
          <w:lang w:val="fr-FR"/>
        </w:rPr>
        <w:t xml:space="preserve">Et il y avait un serviteur de la maison de Saül, dont le nom était Tsiba ; et on l’appela auprès de David. Et le roi lui dit : Es-tu Tsiba ? Et il dit : Ton serviteur ! </w:t>
      </w:r>
      <w:r w:rsidRPr="00E72244">
        <w:rPr>
          <w:b/>
          <w:lang w:val="fr-FR"/>
        </w:rPr>
        <w:t xml:space="preserve">3 </w:t>
      </w:r>
      <w:r w:rsidRPr="00E72244">
        <w:rPr>
          <w:lang w:val="fr-FR"/>
        </w:rPr>
        <w:t xml:space="preserve">Et le roi dit : N’y a-t-il plus personne de la maison de Saül ? </w:t>
      </w:r>
      <w:proofErr w:type="gramStart"/>
      <w:r w:rsidRPr="00E72244">
        <w:rPr>
          <w:lang w:val="fr-FR"/>
        </w:rPr>
        <w:t>et</w:t>
      </w:r>
      <w:proofErr w:type="gramEnd"/>
      <w:r w:rsidRPr="00E72244">
        <w:rPr>
          <w:lang w:val="fr-FR"/>
        </w:rPr>
        <w:t xml:space="preserve"> j’userai envers lui d’une bonté de Dieu. Et Tsiba dit au roi : Il y a encore un fils de Jonathan, perclus des pieds. </w:t>
      </w:r>
      <w:r w:rsidRPr="00E72244">
        <w:rPr>
          <w:b/>
          <w:lang w:val="fr-FR"/>
        </w:rPr>
        <w:t xml:space="preserve">4 </w:t>
      </w:r>
      <w:r w:rsidRPr="00E72244">
        <w:rPr>
          <w:lang w:val="fr-FR"/>
        </w:rPr>
        <w:t>Et le roi lui dit. Où est-il ? Et Tsiba dit au roi : Voici, il est dans la maison de Makir, fils d’Ammiel, à Lodebar.</w:t>
      </w:r>
    </w:p>
    <w:p w:rsidR="00E72244" w:rsidRPr="00E72244" w:rsidRDefault="00E72244" w:rsidP="00E72244">
      <w:pPr>
        <w:rPr>
          <w:lang w:val="fr-FR"/>
        </w:rPr>
      </w:pPr>
      <w:r w:rsidRPr="00E72244">
        <w:rPr>
          <w:b/>
          <w:lang w:val="fr-FR"/>
        </w:rPr>
        <w:t xml:space="preserve">5 </w:t>
      </w:r>
      <w:r w:rsidRPr="00E72244">
        <w:rPr>
          <w:lang w:val="fr-FR"/>
        </w:rPr>
        <w:t xml:space="preserve">Et le roi David envoya, et le prit de la maison de Makir, fils d’Ammiel, à Lodebar. </w:t>
      </w:r>
      <w:r w:rsidRPr="00E72244">
        <w:rPr>
          <w:b/>
          <w:lang w:val="fr-FR"/>
        </w:rPr>
        <w:t xml:space="preserve">6 </w:t>
      </w:r>
      <w:r w:rsidRPr="00E72244">
        <w:rPr>
          <w:lang w:val="fr-FR"/>
        </w:rPr>
        <w:t xml:space="preserve">Et Mephibosheth, fils de Jonathan, fils de Saül, vint vers David, et il tomba sur sa face et se prosterna. Et David dit : Mephibosheth ! Et il dit : Voici ton serviteur. </w:t>
      </w:r>
      <w:r w:rsidRPr="00E72244">
        <w:rPr>
          <w:b/>
          <w:lang w:val="fr-FR"/>
        </w:rPr>
        <w:t xml:space="preserve">7 </w:t>
      </w:r>
      <w:r w:rsidRPr="00E72244">
        <w:rPr>
          <w:lang w:val="fr-FR"/>
        </w:rPr>
        <w:t xml:space="preserve">Et David lui dit : Ne crains point, car certainement j’userai de bonté envers toi à cause de Jonathan, ton père, et je te rendrai tous les champs de Saül, ton père, et tu mangeras continuellement le pain à ma table. </w:t>
      </w:r>
      <w:r w:rsidRPr="00E72244">
        <w:rPr>
          <w:b/>
          <w:lang w:val="fr-FR"/>
        </w:rPr>
        <w:t>8</w:t>
      </w:r>
      <w:r w:rsidRPr="00E72244">
        <w:rPr>
          <w:lang w:val="fr-FR"/>
        </w:rPr>
        <w:t xml:space="preserve"> Et il se prosterna, et dit : Qu’est ton serviteur, que tu aies regardé un chien mort tel que moi ?</w:t>
      </w:r>
    </w:p>
    <w:p w:rsidR="00381F05" w:rsidRPr="00E72244" w:rsidRDefault="00E72244" w:rsidP="00E72244">
      <w:r w:rsidRPr="00E72244">
        <w:rPr>
          <w:b/>
          <w:lang w:val="fr-FR"/>
        </w:rPr>
        <w:t xml:space="preserve">9 </w:t>
      </w:r>
      <w:r w:rsidRPr="00E72244">
        <w:rPr>
          <w:lang w:val="fr-FR"/>
        </w:rPr>
        <w:t xml:space="preserve">Et le roi appela Tsiba, le serviteur de Saül, et lui dit : Tout ce qui appartenait à Saül et à toute sa maison, je le donne au fils de ton seigneur ; </w:t>
      </w:r>
      <w:r w:rsidRPr="00E72244">
        <w:rPr>
          <w:b/>
          <w:lang w:val="fr-FR"/>
        </w:rPr>
        <w:t xml:space="preserve">10 </w:t>
      </w:r>
      <w:r w:rsidRPr="00E72244">
        <w:rPr>
          <w:lang w:val="fr-FR"/>
        </w:rPr>
        <w:t xml:space="preserve">et tu cultiveras pour lui la terre, toi et tes fils et tes serviteurs, et tu en apporteras [les fruits], et le fils de ton seigneur aura du pain à manger ; et Mephibosheth, fils de ton seigneur, mangera continuellement le pain à ma table. Or Tsiba avait quinze fils et vingt serviteurs. </w:t>
      </w:r>
      <w:r w:rsidRPr="00E72244">
        <w:rPr>
          <w:b/>
          <w:lang w:val="fr-FR"/>
        </w:rPr>
        <w:t xml:space="preserve">11 </w:t>
      </w:r>
      <w:r w:rsidRPr="00E72244">
        <w:rPr>
          <w:lang w:val="fr-FR"/>
        </w:rPr>
        <w:t xml:space="preserve">Et Tsiba dit au roi : Ton serviteur fera selon tout ce que le roi, mon seigneur, a commandé à son serviteur. Et Mephibosheth, [dit le roi,] mangera à ma table comme un des fils du roi. </w:t>
      </w:r>
      <w:r w:rsidRPr="00E72244">
        <w:rPr>
          <w:b/>
          <w:lang w:val="fr-FR"/>
        </w:rPr>
        <w:t xml:space="preserve">12 </w:t>
      </w:r>
      <w:r w:rsidRPr="00E72244">
        <w:rPr>
          <w:lang w:val="fr-FR"/>
        </w:rPr>
        <w:t xml:space="preserve">Et Mephibosheth avait un jeune fils, et son nom était Mica ; et tous ceux qui habitaient dans la maison de Tsiba étaient serviteurs de Mephibosheth. </w:t>
      </w:r>
      <w:r w:rsidRPr="00E72244">
        <w:rPr>
          <w:b/>
          <w:lang w:val="fr-FR"/>
        </w:rPr>
        <w:t xml:space="preserve">13 </w:t>
      </w:r>
      <w:r w:rsidRPr="00E72244">
        <w:rPr>
          <w:lang w:val="fr-FR"/>
        </w:rPr>
        <w:t>Et Mephibosheth habitait à Jérusalem, car il mangeait toujours à la table du roi ; et il était boiteux des deux pieds.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F61B1" w:rsidRPr="00FF61B1" w:rsidRDefault="00FF61B1" w:rsidP="00FF61B1">
      <w:pPr>
        <w:rPr>
          <w:lang w:val="fr-FR"/>
        </w:rPr>
      </w:pPr>
      <w:r w:rsidRPr="00FF61B1">
        <w:rPr>
          <w:lang w:val="fr-FR"/>
        </w:rPr>
        <w:t xml:space="preserve">Le ch. 8 a déployé devant nous la gloire du roi David. Mais quelque chose la dépasse encore: c'est sa </w:t>
      </w:r>
      <w:r w:rsidRPr="00FF61B1">
        <w:rPr>
          <w:b/>
          <w:bCs/>
          <w:lang w:val="fr-FR"/>
        </w:rPr>
        <w:t>grâce</w:t>
      </w:r>
      <w:r w:rsidRPr="00FF61B1">
        <w:rPr>
          <w:lang w:val="fr-FR"/>
        </w:rPr>
        <w:t>. Il l'a apprise à l'école de Dieu, étant lui-même l’objet de cette grâce. Est-ce là en effet «la manière de l'homme» de recevoir à sa cour, à sa table, le dernier représentant de la race rivale, l'héritier de son ennemi? (lire 2 Samuel 4:4). Non, il s'agit bien d'une «</w:t>
      </w:r>
      <w:r w:rsidRPr="00FF61B1">
        <w:rPr>
          <w:b/>
          <w:bCs/>
          <w:lang w:val="fr-FR"/>
        </w:rPr>
        <w:t>bonté de Dieu</w:t>
      </w:r>
      <w:r w:rsidRPr="00FF61B1">
        <w:rPr>
          <w:lang w:val="fr-FR"/>
        </w:rPr>
        <w:t xml:space="preserve">». Car David ne se contente pas d'accomplir sa promesse à Jonathan et à Saül (1 Samuel 20: 14-15; 24: 22-23); il fait surabonder cette grâce divine envers le pauvre </w:t>
      </w:r>
      <w:r w:rsidRPr="00FF61B1">
        <w:rPr>
          <w:b/>
          <w:bCs/>
          <w:lang w:val="fr-FR"/>
        </w:rPr>
        <w:t>Mephibosheth</w:t>
      </w:r>
      <w:r w:rsidRPr="00FF61B1">
        <w:rPr>
          <w:lang w:val="fr-FR"/>
        </w:rPr>
        <w:t xml:space="preserve">, lequel est tout rempli du sentiment de sa propre indignité. De plus cet homme n'était-il pas </w:t>
      </w:r>
      <w:r w:rsidRPr="00FF61B1">
        <w:rPr>
          <w:b/>
          <w:bCs/>
          <w:lang w:val="fr-FR"/>
        </w:rPr>
        <w:t>boiteux</w:t>
      </w:r>
      <w:r w:rsidRPr="00FF61B1">
        <w:rPr>
          <w:lang w:val="fr-FR"/>
        </w:rPr>
        <w:t xml:space="preserve">, et à ce titre encourant la haine du roi? (chapitre 5:8). Or voyez comment il est </w:t>
      </w:r>
      <w:r w:rsidRPr="00FF61B1">
        <w:rPr>
          <w:b/>
          <w:bCs/>
          <w:lang w:val="fr-FR"/>
        </w:rPr>
        <w:t>cherché</w:t>
      </w:r>
      <w:r w:rsidRPr="00FF61B1">
        <w:rPr>
          <w:lang w:val="fr-FR"/>
        </w:rPr>
        <w:t xml:space="preserve">, </w:t>
      </w:r>
      <w:r w:rsidRPr="00FF61B1">
        <w:rPr>
          <w:b/>
          <w:bCs/>
          <w:lang w:val="fr-FR"/>
        </w:rPr>
        <w:t>appelé par son nom</w:t>
      </w:r>
      <w:r w:rsidRPr="00FF61B1">
        <w:rPr>
          <w:lang w:val="fr-FR"/>
        </w:rPr>
        <w:t xml:space="preserve">, </w:t>
      </w:r>
      <w:r w:rsidRPr="00FF61B1">
        <w:rPr>
          <w:b/>
          <w:bCs/>
          <w:lang w:val="fr-FR"/>
        </w:rPr>
        <w:t>rassuré</w:t>
      </w:r>
      <w:r w:rsidRPr="00FF61B1">
        <w:rPr>
          <w:lang w:val="fr-FR"/>
        </w:rPr>
        <w:t xml:space="preserve">, </w:t>
      </w:r>
      <w:r w:rsidRPr="00FF61B1">
        <w:rPr>
          <w:b/>
          <w:bCs/>
          <w:lang w:val="fr-FR"/>
        </w:rPr>
        <w:t>enrichi</w:t>
      </w:r>
      <w:r w:rsidRPr="00FF61B1">
        <w:rPr>
          <w:lang w:val="fr-FR"/>
        </w:rPr>
        <w:t xml:space="preserve">, </w:t>
      </w:r>
      <w:r w:rsidRPr="00FF61B1">
        <w:rPr>
          <w:b/>
          <w:bCs/>
          <w:lang w:val="fr-FR"/>
        </w:rPr>
        <w:t>invité</w:t>
      </w:r>
      <w:r w:rsidRPr="00FF61B1">
        <w:rPr>
          <w:lang w:val="fr-FR"/>
        </w:rPr>
        <w:t xml:space="preserve"> comme un membre de la famille </w:t>
      </w:r>
      <w:r w:rsidRPr="00FF61B1">
        <w:rPr>
          <w:b/>
          <w:bCs/>
          <w:lang w:val="fr-FR"/>
        </w:rPr>
        <w:t>à la table du roi</w:t>
      </w:r>
      <w:r w:rsidRPr="00FF61B1">
        <w:rPr>
          <w:lang w:val="fr-FR"/>
        </w:rPr>
        <w:t xml:space="preserve">, et enfin </w:t>
      </w:r>
      <w:r w:rsidRPr="00FF61B1">
        <w:rPr>
          <w:b/>
          <w:bCs/>
          <w:lang w:val="fr-FR"/>
        </w:rPr>
        <w:t>pris en charge</w:t>
      </w:r>
      <w:r w:rsidRPr="00FF61B1">
        <w:rPr>
          <w:lang w:val="fr-FR"/>
        </w:rPr>
        <w:t xml:space="preserve"> par lui pour toujours. Quelle belle figure de l'oeuvre de Jésus pour un pécheur! </w:t>
      </w:r>
    </w:p>
    <w:p w:rsidR="00381F05" w:rsidRDefault="00FF61B1" w:rsidP="00FF61B1">
      <w:r w:rsidRPr="00FF61B1">
        <w:rPr>
          <w:lang w:val="fr-FR"/>
        </w:rPr>
        <w:t>Mephibosheth restera infirme. Le verset 13 le répète intentionnellement. Mais quand il sera assis à la table royale, cela ne sera pas visible. N'en est-il pas ainsi du croyant ici-bas? Sa vieille nature ne lui est pas enlevée. Mais, en restant dans la communion du Seigneur, il peut ne pas la montrer.</w:t>
      </w:r>
      <w:r w:rsidR="00381F05">
        <w:br w:type="page"/>
      </w:r>
    </w:p>
    <w:p w:rsidR="00381F05" w:rsidRPr="001C1B27" w:rsidRDefault="00381F05" w:rsidP="00381F05">
      <w:pPr>
        <w:pStyle w:val="Titre2"/>
      </w:pPr>
      <w:bookmarkStart w:id="4582" w:name="_Toc345837443"/>
      <w:bookmarkStart w:id="4583" w:name="_Toc345837824"/>
      <w:bookmarkStart w:id="4584" w:name="_Toc345838207"/>
      <w:bookmarkStart w:id="4585" w:name="_Toc345838587"/>
      <w:bookmarkStart w:id="4586" w:name="_Toc345838970"/>
      <w:bookmarkStart w:id="4587" w:name="_Toc345839350"/>
      <w:bookmarkStart w:id="4588" w:name="_Toc345840112"/>
      <w:bookmarkStart w:id="4589" w:name="_Toc345840493"/>
      <w:bookmarkStart w:id="4590" w:name="_Toc345840873"/>
      <w:bookmarkStart w:id="4591" w:name="_Toc345841254"/>
      <w:bookmarkStart w:id="4592" w:name="_Toc345841635"/>
      <w:bookmarkStart w:id="4593" w:name="_Toc354394493"/>
      <w:bookmarkStart w:id="4594" w:name="_Toc354394873"/>
      <w:bookmarkStart w:id="4595" w:name="_Toc354395253"/>
      <w:bookmarkStart w:id="4596" w:name="_Toc354395633"/>
      <w:bookmarkStart w:id="4597" w:name="_Toc354396013"/>
      <w:bookmarkStart w:id="4598" w:name="_Toc354400939"/>
      <w:bookmarkStart w:id="4599" w:name="_Toc354401319"/>
      <w:bookmarkStart w:id="4600" w:name="_Toc354401699"/>
      <w:bookmarkStart w:id="4601" w:name="_Toc354402079"/>
      <w:bookmarkStart w:id="4602" w:name="_Toc354402459"/>
      <w:bookmarkStart w:id="4603" w:name="_Toc354402839"/>
      <w:bookmarkStart w:id="4604" w:name="_Toc354403219"/>
      <w:r w:rsidRPr="001C1B27">
        <w:lastRenderedPageBreak/>
        <w:t>1</w:t>
      </w:r>
      <w:r>
        <w:t>0</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72244" w:rsidRPr="00E72244">
        <w:rPr>
          <w:b/>
          <w:iCs/>
          <w:sz w:val="26"/>
          <w:szCs w:val="26"/>
          <w:lang w:val="fr-FR"/>
        </w:rPr>
        <w:t>2 Samuel 10:1-19</w:t>
      </w:r>
    </w:p>
    <w:p w:rsidR="00E72244" w:rsidRPr="00E72244" w:rsidRDefault="00E72244" w:rsidP="00E72244">
      <w:pPr>
        <w:rPr>
          <w:lang w:val="fr-FR"/>
        </w:rPr>
      </w:pPr>
      <w:r w:rsidRPr="00E72244">
        <w:rPr>
          <w:b/>
          <w:lang w:val="fr-FR"/>
        </w:rPr>
        <w:t xml:space="preserve">1 </w:t>
      </w:r>
      <w:r w:rsidRPr="00E72244">
        <w:rPr>
          <w:lang w:val="fr-FR"/>
        </w:rPr>
        <w:t xml:space="preserve">Et il arriva, après cela, que le roi des fils d’Ammon mourut ; et Hanun, son fils, régna à sa place. </w:t>
      </w:r>
      <w:r w:rsidRPr="00E72244">
        <w:rPr>
          <w:b/>
          <w:lang w:val="fr-FR"/>
        </w:rPr>
        <w:t xml:space="preserve">2 </w:t>
      </w:r>
      <w:r w:rsidRPr="00E72244">
        <w:rPr>
          <w:lang w:val="fr-FR"/>
        </w:rPr>
        <w:t xml:space="preserve">Et David dit : J’userai de bonté envers Hanun, fils de Nakhash, comme son père a usé de bonté envers moi. Et David l’envoya consoler par ses serviteurs au sujet de son père. Et les serviteurs de David arrivèrent dans le pays des fils d’Ammon. </w:t>
      </w:r>
      <w:r w:rsidRPr="00E72244">
        <w:rPr>
          <w:b/>
          <w:lang w:val="fr-FR"/>
        </w:rPr>
        <w:t xml:space="preserve">3 </w:t>
      </w:r>
      <w:r w:rsidRPr="00E72244">
        <w:rPr>
          <w:lang w:val="fr-FR"/>
        </w:rPr>
        <w:t xml:space="preserve">Et les chefs des fils d’Ammon dirent à Hanun, leur seigneur : Est-ce, à tes yeux, pour honorer ton père que David t’a envoyé des consolateurs ? N’est-ce pas pour reconnaître la ville, et pour l’explorer, et pour la détruire, que David t’a envoyé ses serviteurs ? </w:t>
      </w:r>
      <w:r w:rsidRPr="00E72244">
        <w:rPr>
          <w:b/>
          <w:lang w:val="fr-FR"/>
        </w:rPr>
        <w:t xml:space="preserve">4 </w:t>
      </w:r>
      <w:r w:rsidRPr="00E72244">
        <w:rPr>
          <w:lang w:val="fr-FR"/>
        </w:rPr>
        <w:t xml:space="preserve">Et Hanun prit les serviteurs de David, et fit raser la moitié de leur barbe, et fit couper leurs vêtements par le milieu jusqu’au bas des reins, et les renvoya. </w:t>
      </w:r>
      <w:r w:rsidRPr="00E72244">
        <w:rPr>
          <w:b/>
          <w:lang w:val="fr-FR"/>
        </w:rPr>
        <w:t xml:space="preserve">5 </w:t>
      </w:r>
      <w:r w:rsidRPr="00E72244">
        <w:rPr>
          <w:lang w:val="fr-FR"/>
        </w:rPr>
        <w:t>Et on le rapporta à David ; et il envoya à leur rencontre, car les hommes étaient très-confus. Et le roi dit : Habitez à Jéricho jusqu’à ce que votre barbe ait poussé, alors vous reviendrez.</w:t>
      </w:r>
    </w:p>
    <w:p w:rsidR="00E72244" w:rsidRPr="00E72244" w:rsidRDefault="00E72244" w:rsidP="00E72244">
      <w:pPr>
        <w:rPr>
          <w:lang w:val="fr-FR"/>
        </w:rPr>
      </w:pPr>
      <w:r w:rsidRPr="00E72244">
        <w:rPr>
          <w:b/>
          <w:lang w:val="fr-FR"/>
        </w:rPr>
        <w:t xml:space="preserve">6 </w:t>
      </w:r>
      <w:r w:rsidRPr="00E72244">
        <w:rPr>
          <w:lang w:val="fr-FR"/>
        </w:rPr>
        <w:t xml:space="preserve">Et les fils d’Ammon virent qu’ils s’étaient mis en mauvaise odeur auprès de David ; et les fils d’Ammon envoyèrent, et prirent à leur solde des Syriens de Beth-Rehob et des Syriens de Tsoba, vingt mille hommes de pied, et le roi de Maaca [avec] mille hommes, et ceux de Tob, douze mille hommes. </w:t>
      </w:r>
      <w:r w:rsidRPr="00E72244">
        <w:rPr>
          <w:b/>
          <w:lang w:val="fr-FR"/>
        </w:rPr>
        <w:t>7</w:t>
      </w:r>
      <w:r w:rsidRPr="00E72244">
        <w:rPr>
          <w:lang w:val="fr-FR"/>
        </w:rPr>
        <w:t xml:space="preserve"> Et David l’apprit, et il envoya Joab et toute l’armée, les hommes forts. </w:t>
      </w:r>
      <w:r w:rsidRPr="00E72244">
        <w:rPr>
          <w:b/>
          <w:lang w:val="fr-FR"/>
        </w:rPr>
        <w:t xml:space="preserve">8 </w:t>
      </w:r>
      <w:r w:rsidRPr="00E72244">
        <w:rPr>
          <w:lang w:val="fr-FR"/>
        </w:rPr>
        <w:t xml:space="preserve">Et les fils d’Ammon sortirent et se rangèrent en bataille à l’entrée de la porte ; et les Syriens de Tsoba et de Rehob, et ceux de Tob et de Maaca, étaient à part dans la campagne. </w:t>
      </w:r>
      <w:r w:rsidRPr="00E72244">
        <w:rPr>
          <w:b/>
          <w:lang w:val="fr-FR"/>
        </w:rPr>
        <w:t xml:space="preserve">9 </w:t>
      </w:r>
      <w:r w:rsidRPr="00E72244">
        <w:rPr>
          <w:lang w:val="fr-FR"/>
        </w:rPr>
        <w:t xml:space="preserve">Et Joab vit que le front de la bataille était contre lui, devant et derrière ; et il choisit des hommes de toute l’élite d’Israël, et les rangea contre les Syriens ; </w:t>
      </w:r>
      <w:r w:rsidRPr="00E72244">
        <w:rPr>
          <w:b/>
          <w:lang w:val="fr-FR"/>
        </w:rPr>
        <w:t>10</w:t>
      </w:r>
      <w:r w:rsidRPr="00E72244">
        <w:rPr>
          <w:lang w:val="fr-FR"/>
        </w:rPr>
        <w:t xml:space="preserve"> et il plaça le reste du peuple sous la main d’Abishaï, son frère, et le rangea contre les fils d’Ammon. </w:t>
      </w:r>
      <w:r w:rsidRPr="00E72244">
        <w:rPr>
          <w:b/>
          <w:lang w:val="fr-FR"/>
        </w:rPr>
        <w:t xml:space="preserve">11 </w:t>
      </w:r>
      <w:r w:rsidRPr="00E72244">
        <w:rPr>
          <w:lang w:val="fr-FR"/>
        </w:rPr>
        <w:t xml:space="preserve">Et il dit : Si les Syriens sont plus forts que moi, tu me seras en aide ; et si les fils d’Ammon sont plus forts que toi, j’irai pour t’aider. </w:t>
      </w:r>
      <w:r w:rsidRPr="00E72244">
        <w:rPr>
          <w:b/>
          <w:lang w:val="fr-FR"/>
        </w:rPr>
        <w:t>12</w:t>
      </w:r>
      <w:r w:rsidRPr="00E72244">
        <w:rPr>
          <w:lang w:val="fr-FR"/>
        </w:rPr>
        <w:t xml:space="preserve"> Sois </w:t>
      </w:r>
      <w:proofErr w:type="gramStart"/>
      <w:r w:rsidRPr="00E72244">
        <w:rPr>
          <w:lang w:val="fr-FR"/>
        </w:rPr>
        <w:t>fort</w:t>
      </w:r>
      <w:proofErr w:type="gramEnd"/>
      <w:r w:rsidRPr="00E72244">
        <w:rPr>
          <w:lang w:val="fr-FR"/>
        </w:rPr>
        <w:t xml:space="preserve">, et fortifions-nous à cause de notre peuple et à cause des villes de notre Dieu ; et que l’Éternel fasse ce qui est bon à ses yeux. </w:t>
      </w:r>
      <w:r w:rsidRPr="00E72244">
        <w:rPr>
          <w:b/>
          <w:lang w:val="fr-FR"/>
        </w:rPr>
        <w:t>13</w:t>
      </w:r>
      <w:r w:rsidRPr="00E72244">
        <w:rPr>
          <w:lang w:val="fr-FR"/>
        </w:rPr>
        <w:t xml:space="preserve"> Et Joab s’approcha, et le peuple qui était avec lui, pour livrer bataille aux Syriens ; et ils s’enfuirent devant lui. </w:t>
      </w:r>
      <w:r w:rsidRPr="00E72244">
        <w:rPr>
          <w:b/>
          <w:lang w:val="fr-FR"/>
        </w:rPr>
        <w:t>14</w:t>
      </w:r>
      <w:r w:rsidRPr="00E72244">
        <w:rPr>
          <w:lang w:val="fr-FR"/>
        </w:rPr>
        <w:t xml:space="preserve"> Et quand les fils d’Ammon virent que les Syriens s’étaient enfuis, ils s’enfuirent devant Abishaï, et rentrèrent dans la ville. Et Joab s’en retourna d’auprès des fils d’Ammon, et vint à Jérusalem.</w:t>
      </w:r>
    </w:p>
    <w:p w:rsidR="00381F05" w:rsidRPr="00E72244" w:rsidRDefault="00E72244" w:rsidP="00E72244">
      <w:r w:rsidRPr="00E72244">
        <w:rPr>
          <w:b/>
          <w:lang w:val="fr-FR"/>
        </w:rPr>
        <w:t>15</w:t>
      </w:r>
      <w:r w:rsidRPr="00E72244">
        <w:rPr>
          <w:lang w:val="fr-FR"/>
        </w:rPr>
        <w:t xml:space="preserve"> Et quand les Syriens virent qu’ils étaient battus devant Israël, ils se rassemblèrent ; </w:t>
      </w:r>
      <w:r w:rsidRPr="00E72244">
        <w:rPr>
          <w:b/>
          <w:lang w:val="fr-FR"/>
        </w:rPr>
        <w:t xml:space="preserve">16 </w:t>
      </w:r>
      <w:r w:rsidRPr="00E72244">
        <w:rPr>
          <w:lang w:val="fr-FR"/>
        </w:rPr>
        <w:t xml:space="preserve">et Hadarézer envoya, et fit sortir les Syriens qui étaient au delà du fleuve, et ils vinrent à Hélam ; et Shobac, chef de l’armée d’Hadarézer, était à leur tête. </w:t>
      </w:r>
      <w:r w:rsidRPr="00E72244">
        <w:rPr>
          <w:b/>
          <w:lang w:val="fr-FR"/>
        </w:rPr>
        <w:t xml:space="preserve">17 </w:t>
      </w:r>
      <w:r w:rsidRPr="00E72244">
        <w:rPr>
          <w:lang w:val="fr-FR"/>
        </w:rPr>
        <w:t xml:space="preserve">Et cela fut rapporté à David, et il assembla tout Israël, et passa le Jourdain, et vint à Hélam ; et les Syriens se rangèrent [en bataille] contre David, et se battirent avec lui. </w:t>
      </w:r>
      <w:r w:rsidRPr="00E72244">
        <w:rPr>
          <w:b/>
          <w:lang w:val="fr-FR"/>
        </w:rPr>
        <w:t xml:space="preserve">18 </w:t>
      </w:r>
      <w:r w:rsidRPr="00E72244">
        <w:rPr>
          <w:lang w:val="fr-FR"/>
        </w:rPr>
        <w:t xml:space="preserve">Et les Syriens s’enfuirent devant Israël ; et David tua aux Syriens sept cents chars et quarante mille cavaliers, et il frappa Shobac, chef de leur armée, et il mourut là. </w:t>
      </w:r>
      <w:r w:rsidRPr="00E72244">
        <w:rPr>
          <w:b/>
          <w:lang w:val="fr-FR"/>
        </w:rPr>
        <w:t>19</w:t>
      </w:r>
      <w:r w:rsidRPr="00E72244">
        <w:rPr>
          <w:lang w:val="fr-FR"/>
        </w:rPr>
        <w:t xml:space="preserve"> Et tous les rois qui étaient serviteurs d’Hadarézer virent qu’ils étaient battus devant Israël, et ils firent la paix avec Israël, et le servirent. Et les Syriens craignirent d’aider encore aux fils d’Ammon.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72244" w:rsidRPr="00E72244" w:rsidRDefault="00E72244" w:rsidP="00E72244">
      <w:pPr>
        <w:rPr>
          <w:lang w:val="fr-FR"/>
        </w:rPr>
      </w:pPr>
      <w:r w:rsidRPr="00E72244">
        <w:rPr>
          <w:lang w:val="fr-FR"/>
        </w:rPr>
        <w:t xml:space="preserve">Après Mephibosheth qui a </w:t>
      </w:r>
      <w:r w:rsidRPr="00E72244">
        <w:rPr>
          <w:b/>
          <w:bCs/>
          <w:lang w:val="fr-FR"/>
        </w:rPr>
        <w:t>accepté la grâce</w:t>
      </w:r>
      <w:r w:rsidRPr="00E72244">
        <w:rPr>
          <w:lang w:val="fr-FR"/>
        </w:rPr>
        <w:t xml:space="preserve"> royale, voici l'exemple de ceux qui ne la comprennent pas et ne </w:t>
      </w:r>
      <w:r w:rsidRPr="00E72244">
        <w:rPr>
          <w:b/>
          <w:bCs/>
          <w:lang w:val="fr-FR"/>
        </w:rPr>
        <w:t>veulent pas la recevoir</w:t>
      </w:r>
      <w:r w:rsidRPr="00E72244">
        <w:rPr>
          <w:lang w:val="fr-FR"/>
        </w:rPr>
        <w:t>.</w:t>
      </w:r>
    </w:p>
    <w:p w:rsidR="00E72244" w:rsidRPr="00E72244" w:rsidRDefault="00E72244" w:rsidP="00E72244">
      <w:pPr>
        <w:rPr>
          <w:lang w:val="fr-FR"/>
        </w:rPr>
      </w:pPr>
      <w:r w:rsidRPr="00E72244">
        <w:rPr>
          <w:lang w:val="fr-FR"/>
        </w:rPr>
        <w:t xml:space="preserve">David a usé de bonté envers Hanun en cherchant à le consoler. Ainsi Jésus désire aujourd'hui Se révéler aux hommes comme Celui qui </w:t>
      </w:r>
      <w:r w:rsidRPr="00E72244">
        <w:rPr>
          <w:b/>
          <w:bCs/>
          <w:lang w:val="fr-FR"/>
        </w:rPr>
        <w:t>sympathise</w:t>
      </w:r>
      <w:r w:rsidRPr="00E72244">
        <w:rPr>
          <w:lang w:val="fr-FR"/>
        </w:rPr>
        <w:t xml:space="preserve"> à leurs peines, et qui s'est aussi </w:t>
      </w:r>
      <w:r w:rsidRPr="00E72244">
        <w:rPr>
          <w:b/>
          <w:bCs/>
          <w:lang w:val="fr-FR"/>
        </w:rPr>
        <w:t>chargé</w:t>
      </w:r>
      <w:r w:rsidRPr="00E72244">
        <w:rPr>
          <w:lang w:val="fr-FR"/>
        </w:rPr>
        <w:t xml:space="preserve"> de leurs douleurs (Ésaïe 53:4). Y a-t-il plus grand outrage que de repousser un tel amour? Combien David a dû ressentir l'insulte faite à ses serviteurs! À combien plus forte raison le coeur parfaitement sensible du Sauveur n'est-il pas blessé par le mépris de ceux qui, chaque jour, rejettent ses plus tendres appels (Jean 5:40; Matt. 22:6).</w:t>
      </w:r>
    </w:p>
    <w:p w:rsidR="00381F05" w:rsidRDefault="00E72244" w:rsidP="00E72244">
      <w:r w:rsidRPr="00E72244">
        <w:rPr>
          <w:lang w:val="fr-FR"/>
        </w:rPr>
        <w:lastRenderedPageBreak/>
        <w:t>Il était encore temps pour Hanun et son peuple de s'humilier quand ils ont vu que leur cas était mauvais. L'expérience d'Abigaïl nous donne l'assurance que le jugement mérité aurait alors été détourné (1 Samuel 25). Au lieu de cela l'orgueil et l'aveuglement des fils d'Ammon les pousse à une guerre ouverte contre celui qui leur avait voulu du bien. Mais pour David c'est l'occasion d'une nouvelle victoire, plus glorieuse que celle du chapitre 8, sur Hadadézer et les Syriens qui avaient prêté main forte aux Ammonites.</w:t>
      </w:r>
      <w:r w:rsidR="00381F05">
        <w:br w:type="page"/>
      </w:r>
    </w:p>
    <w:p w:rsidR="00381F05" w:rsidRPr="001C1B27" w:rsidRDefault="00381F05" w:rsidP="00381F05">
      <w:pPr>
        <w:pStyle w:val="Titre2"/>
      </w:pPr>
      <w:bookmarkStart w:id="4605" w:name="_Toc345837444"/>
      <w:bookmarkStart w:id="4606" w:name="_Toc345837825"/>
      <w:bookmarkStart w:id="4607" w:name="_Toc345838208"/>
      <w:bookmarkStart w:id="4608" w:name="_Toc345838588"/>
      <w:bookmarkStart w:id="4609" w:name="_Toc345838971"/>
      <w:bookmarkStart w:id="4610" w:name="_Toc345839351"/>
      <w:bookmarkStart w:id="4611" w:name="_Toc345840113"/>
      <w:bookmarkStart w:id="4612" w:name="_Toc345840494"/>
      <w:bookmarkStart w:id="4613" w:name="_Toc345840874"/>
      <w:bookmarkStart w:id="4614" w:name="_Toc345841255"/>
      <w:bookmarkStart w:id="4615" w:name="_Toc345841636"/>
      <w:bookmarkStart w:id="4616" w:name="_Toc354394494"/>
      <w:bookmarkStart w:id="4617" w:name="_Toc354394874"/>
      <w:bookmarkStart w:id="4618" w:name="_Toc354395254"/>
      <w:bookmarkStart w:id="4619" w:name="_Toc354395634"/>
      <w:bookmarkStart w:id="4620" w:name="_Toc354396014"/>
      <w:bookmarkStart w:id="4621" w:name="_Toc354400940"/>
      <w:bookmarkStart w:id="4622" w:name="_Toc354401320"/>
      <w:bookmarkStart w:id="4623" w:name="_Toc354401700"/>
      <w:bookmarkStart w:id="4624" w:name="_Toc354402080"/>
      <w:bookmarkStart w:id="4625" w:name="_Toc354402460"/>
      <w:bookmarkStart w:id="4626" w:name="_Toc354402840"/>
      <w:bookmarkStart w:id="4627" w:name="_Toc354403220"/>
      <w:r w:rsidRPr="001C1B27">
        <w:lastRenderedPageBreak/>
        <w:t>1</w:t>
      </w:r>
      <w:r>
        <w:t>1</w:t>
      </w:r>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72244" w:rsidRPr="00E72244">
        <w:rPr>
          <w:b/>
          <w:iCs/>
          <w:sz w:val="26"/>
          <w:szCs w:val="26"/>
          <w:lang w:val="fr-FR"/>
        </w:rPr>
        <w:t>2 Samuel 11:1-27</w:t>
      </w:r>
    </w:p>
    <w:p w:rsidR="00666A26" w:rsidRPr="00666A26" w:rsidRDefault="00666A26" w:rsidP="00666A26">
      <w:pPr>
        <w:rPr>
          <w:lang w:val="fr-FR"/>
        </w:rPr>
      </w:pPr>
      <w:r w:rsidRPr="00666A26">
        <w:rPr>
          <w:b/>
          <w:lang w:val="fr-FR"/>
        </w:rPr>
        <w:t xml:space="preserve">1 </w:t>
      </w:r>
      <w:r w:rsidRPr="00666A26">
        <w:rPr>
          <w:lang w:val="fr-FR"/>
        </w:rPr>
        <w:t>Et il arriva, au retour de l’année, au temps où les rois entrent en campagne</w:t>
      </w:r>
      <w:r w:rsidRPr="00666A26">
        <w:rPr>
          <w:vertAlign w:val="superscript"/>
          <w:lang w:val="fr-FR"/>
        </w:rPr>
        <w:footnoteReference w:id="629"/>
      </w:r>
      <w:r w:rsidRPr="00666A26">
        <w:rPr>
          <w:lang w:val="fr-FR"/>
        </w:rPr>
        <w:t xml:space="preserve">, que David envoya Joab, et ses serviteurs avec lui, et tout Israël ; et ils détruisirent les fils d’Ammon et assiégèrent Rabba ; mais David resta à Jérusalem. </w:t>
      </w:r>
      <w:r w:rsidRPr="00666A26">
        <w:rPr>
          <w:b/>
          <w:lang w:val="fr-FR"/>
        </w:rPr>
        <w:t xml:space="preserve">2 </w:t>
      </w:r>
      <w:r w:rsidRPr="00666A26">
        <w:rPr>
          <w:lang w:val="fr-FR"/>
        </w:rPr>
        <w:t xml:space="preserve">Et il arriva, au temps du soir, que David se leva de dessus son lit de repos et se promena sur le toit de la maison du roi, et, du toit, il vit une femme qui se lavait, et la femme était très-belle à voir. </w:t>
      </w:r>
      <w:r w:rsidRPr="00666A26">
        <w:rPr>
          <w:b/>
          <w:lang w:val="fr-FR"/>
        </w:rPr>
        <w:t>3</w:t>
      </w:r>
      <w:r w:rsidRPr="00666A26">
        <w:rPr>
          <w:lang w:val="fr-FR"/>
        </w:rPr>
        <w:t xml:space="preserve"> Et David envoya et s’informa de cette femme, et on [lui] dit : N’est-ce pas là Bath-Shéba, fille d’Éliam, femme d’Urie, le Héthien ? </w:t>
      </w:r>
      <w:r w:rsidRPr="00666A26">
        <w:rPr>
          <w:b/>
          <w:lang w:val="fr-FR"/>
        </w:rPr>
        <w:t xml:space="preserve">4 </w:t>
      </w:r>
      <w:r w:rsidRPr="00666A26">
        <w:rPr>
          <w:lang w:val="fr-FR"/>
        </w:rPr>
        <w:t>Et David envoya des messagers, et la prit ; et elle vint vers lui, et il coucha avec elle (et elle se purifia</w:t>
      </w:r>
      <w:r w:rsidRPr="00666A26">
        <w:rPr>
          <w:vertAlign w:val="superscript"/>
          <w:lang w:val="fr-FR"/>
        </w:rPr>
        <w:footnoteReference w:id="630"/>
      </w:r>
      <w:r w:rsidRPr="00666A26">
        <w:rPr>
          <w:lang w:val="fr-FR"/>
        </w:rPr>
        <w:t xml:space="preserve"> de son impureté) ; et elle s’en retourna dans sa maison. </w:t>
      </w:r>
      <w:r w:rsidRPr="00666A26">
        <w:rPr>
          <w:b/>
          <w:lang w:val="fr-FR"/>
        </w:rPr>
        <w:t xml:space="preserve">5 </w:t>
      </w:r>
      <w:r w:rsidRPr="00666A26">
        <w:rPr>
          <w:lang w:val="fr-FR"/>
        </w:rPr>
        <w:t>Et la femme conçut ; et elle envoya, et informa David et dit : Je suis enceinte.</w:t>
      </w:r>
    </w:p>
    <w:p w:rsidR="00666A26" w:rsidRPr="00666A26" w:rsidRDefault="00666A26" w:rsidP="00666A26">
      <w:pPr>
        <w:rPr>
          <w:lang w:val="fr-FR"/>
        </w:rPr>
      </w:pPr>
      <w:r w:rsidRPr="00666A26">
        <w:rPr>
          <w:b/>
          <w:lang w:val="fr-FR"/>
        </w:rPr>
        <w:t>6</w:t>
      </w:r>
      <w:r w:rsidRPr="00666A26">
        <w:rPr>
          <w:lang w:val="fr-FR"/>
        </w:rPr>
        <w:t xml:space="preserve"> Et David envoya vers Joab, [disant] : Envoie-moi Urie, le Héthien. Et Joab envoya Urie à David. </w:t>
      </w:r>
      <w:r w:rsidRPr="00666A26">
        <w:rPr>
          <w:b/>
          <w:lang w:val="fr-FR"/>
        </w:rPr>
        <w:t xml:space="preserve">7 </w:t>
      </w:r>
      <w:r w:rsidRPr="00666A26">
        <w:rPr>
          <w:lang w:val="fr-FR"/>
        </w:rPr>
        <w:t>Et Urie vint vers lui ; et David s’enquit de l’état</w:t>
      </w:r>
      <w:r w:rsidRPr="00666A26">
        <w:rPr>
          <w:vertAlign w:val="superscript"/>
          <w:lang w:val="fr-FR"/>
        </w:rPr>
        <w:footnoteReference w:id="631"/>
      </w:r>
      <w:r w:rsidRPr="00666A26">
        <w:rPr>
          <w:lang w:val="fr-FR"/>
        </w:rPr>
        <w:t xml:space="preserve"> de Joab, et de l’état</w:t>
      </w:r>
      <w:r w:rsidRPr="00666A26">
        <w:rPr>
          <w:vertAlign w:val="superscript"/>
          <w:lang w:val="fr-FR"/>
        </w:rPr>
        <w:footnoteReference w:id="632"/>
      </w:r>
      <w:r w:rsidRPr="00666A26">
        <w:rPr>
          <w:lang w:val="fr-FR"/>
        </w:rPr>
        <w:t xml:space="preserve"> du peuple, et de l’état</w:t>
      </w:r>
      <w:r w:rsidRPr="00666A26">
        <w:rPr>
          <w:vertAlign w:val="superscript"/>
          <w:lang w:val="fr-FR"/>
        </w:rPr>
        <w:footnoteReference w:id="633"/>
      </w:r>
      <w:r w:rsidRPr="00666A26">
        <w:rPr>
          <w:lang w:val="fr-FR"/>
        </w:rPr>
        <w:t xml:space="preserve"> de la guerre. </w:t>
      </w:r>
      <w:r w:rsidRPr="00666A26">
        <w:rPr>
          <w:b/>
          <w:lang w:val="fr-FR"/>
        </w:rPr>
        <w:t xml:space="preserve">8 </w:t>
      </w:r>
      <w:r w:rsidRPr="00666A26">
        <w:rPr>
          <w:lang w:val="fr-FR"/>
        </w:rPr>
        <w:t xml:space="preserve">Et David dit à Urie : Descends dans ta maison, et lave tes pieds. Et Urie sortit de la maison du roi, et on envoya après lui un présent de la part du roi. </w:t>
      </w:r>
      <w:r w:rsidRPr="00666A26">
        <w:rPr>
          <w:b/>
          <w:lang w:val="fr-FR"/>
        </w:rPr>
        <w:t xml:space="preserve">9 </w:t>
      </w:r>
      <w:r w:rsidRPr="00666A26">
        <w:rPr>
          <w:lang w:val="fr-FR"/>
        </w:rPr>
        <w:t xml:space="preserve">Et Urie se coucha à l’entrée de la maison du roi avec tous les serviteurs de son seigneur, et ne descendit pas dans sa maison. </w:t>
      </w:r>
      <w:r w:rsidRPr="00666A26">
        <w:rPr>
          <w:b/>
          <w:lang w:val="fr-FR"/>
        </w:rPr>
        <w:t xml:space="preserve">10 </w:t>
      </w:r>
      <w:r w:rsidRPr="00666A26">
        <w:rPr>
          <w:lang w:val="fr-FR"/>
        </w:rPr>
        <w:t xml:space="preserve">Et on le rapporta à David, disant : Urie n’est pas descendu à sa maison. Et David dit à Urie : Ne viens-tu pas de voyage ? Pourquoi n’es-tu pas descendu dans ta maison ? </w:t>
      </w:r>
      <w:r w:rsidRPr="00666A26">
        <w:rPr>
          <w:b/>
          <w:lang w:val="fr-FR"/>
        </w:rPr>
        <w:t xml:space="preserve">11 </w:t>
      </w:r>
      <w:r w:rsidRPr="00666A26">
        <w:rPr>
          <w:lang w:val="fr-FR"/>
        </w:rPr>
        <w:t>Et Urie dit à David : L’arche, et Israël, et Juda, habitent sous des tentes</w:t>
      </w:r>
      <w:r w:rsidRPr="00666A26">
        <w:rPr>
          <w:vertAlign w:val="superscript"/>
          <w:lang w:val="fr-FR"/>
        </w:rPr>
        <w:footnoteReference w:id="634"/>
      </w:r>
      <w:r w:rsidRPr="00666A26">
        <w:rPr>
          <w:lang w:val="fr-FR"/>
        </w:rPr>
        <w:t xml:space="preserve"> ; et mon seigneur Joab et les serviteurs de mon seigneur campent dans les champs, et moi, j’entrerais dans ma maison pour manger et boire, et pour coucher avec ma femme ? Tu es vivant, et ton âme est vivante, si je fais une telle chose ! </w:t>
      </w:r>
      <w:r w:rsidRPr="00666A26">
        <w:rPr>
          <w:b/>
          <w:lang w:val="fr-FR"/>
        </w:rPr>
        <w:t xml:space="preserve">12 </w:t>
      </w:r>
      <w:r w:rsidRPr="00666A26">
        <w:rPr>
          <w:lang w:val="fr-FR"/>
        </w:rPr>
        <w:t xml:space="preserve">Et David dit à Urie : Demeure ici encore aujourd’hui, et demain je te renverrai. Et Urie demeura à Jérusalem ce jour-là et le lendemain. </w:t>
      </w:r>
      <w:r w:rsidRPr="00666A26">
        <w:rPr>
          <w:b/>
          <w:lang w:val="fr-FR"/>
        </w:rPr>
        <w:t xml:space="preserve">13 </w:t>
      </w:r>
      <w:r w:rsidRPr="00666A26">
        <w:rPr>
          <w:lang w:val="fr-FR"/>
        </w:rPr>
        <w:t>Et David l’appela, et il mangea et but devant lui, et [David] l’enivra ; et il sortit le soir pour se coucher sur son lit avec les serviteurs de son seigneur, et il ne descendit pas dans sa maison.</w:t>
      </w:r>
    </w:p>
    <w:p w:rsidR="00666A26" w:rsidRPr="00666A26" w:rsidRDefault="00666A26" w:rsidP="00666A26">
      <w:pPr>
        <w:rPr>
          <w:lang w:val="fr-FR"/>
        </w:rPr>
      </w:pPr>
      <w:r w:rsidRPr="00666A26">
        <w:rPr>
          <w:b/>
          <w:lang w:val="fr-FR"/>
        </w:rPr>
        <w:t xml:space="preserve">14 </w:t>
      </w:r>
      <w:r w:rsidRPr="00666A26">
        <w:rPr>
          <w:lang w:val="fr-FR"/>
        </w:rPr>
        <w:t xml:space="preserve">Et il arriva, le matin, que David écrivit une lettre à Joab, et l’envoya par la main d’Urie. </w:t>
      </w:r>
      <w:r w:rsidRPr="00666A26">
        <w:rPr>
          <w:b/>
          <w:lang w:val="fr-FR"/>
        </w:rPr>
        <w:t xml:space="preserve">15 </w:t>
      </w:r>
      <w:r w:rsidRPr="00666A26">
        <w:rPr>
          <w:lang w:val="fr-FR"/>
        </w:rPr>
        <w:t xml:space="preserve">Et il écrivit dans la lettre, disant : Placez Urie sur la première ligne au fort de la bataille, et retirez-vous d’auprès de lui, afin qu’il soit frappé et qu’il meure. </w:t>
      </w:r>
      <w:r w:rsidRPr="00666A26">
        <w:rPr>
          <w:b/>
          <w:lang w:val="fr-FR"/>
        </w:rPr>
        <w:t>16</w:t>
      </w:r>
      <w:r w:rsidRPr="00666A26">
        <w:rPr>
          <w:lang w:val="fr-FR"/>
        </w:rPr>
        <w:t xml:space="preserve"> Et il arriva que, comme Joab surveillait la ville, il plaça Urie à l’endroit où il savait qu’étaient de vaillants hommes. </w:t>
      </w:r>
      <w:r w:rsidRPr="00666A26">
        <w:rPr>
          <w:b/>
          <w:lang w:val="fr-FR"/>
        </w:rPr>
        <w:t>17</w:t>
      </w:r>
      <w:r w:rsidRPr="00666A26">
        <w:rPr>
          <w:lang w:val="fr-FR"/>
        </w:rPr>
        <w:t xml:space="preserve"> Et les hommes de la ville sortirent et se battirent contre Joab ; et il en tomba quelques-uns d’entre le peuple, d’entre les serviteurs de David, et Urie, le Héthien, mourut aussi. </w:t>
      </w:r>
      <w:r w:rsidRPr="00666A26">
        <w:rPr>
          <w:b/>
          <w:lang w:val="fr-FR"/>
        </w:rPr>
        <w:t xml:space="preserve">18 </w:t>
      </w:r>
      <w:r w:rsidRPr="00666A26">
        <w:rPr>
          <w:lang w:val="fr-FR"/>
        </w:rPr>
        <w:t xml:space="preserve">Et Joab envoya, et rapporta à David tous les faits du combat. </w:t>
      </w:r>
      <w:r w:rsidRPr="00666A26">
        <w:rPr>
          <w:b/>
          <w:lang w:val="fr-FR"/>
        </w:rPr>
        <w:t>19</w:t>
      </w:r>
      <w:r w:rsidRPr="00666A26">
        <w:rPr>
          <w:lang w:val="fr-FR"/>
        </w:rPr>
        <w:t xml:space="preserve"> Et il commanda au messager, disant : Quand tu auras achevé de dire au roi tous les faits du combat, </w:t>
      </w:r>
      <w:r w:rsidRPr="00666A26">
        <w:rPr>
          <w:b/>
          <w:lang w:val="fr-FR"/>
        </w:rPr>
        <w:t>20</w:t>
      </w:r>
      <w:r w:rsidRPr="00666A26">
        <w:rPr>
          <w:lang w:val="fr-FR"/>
        </w:rPr>
        <w:t xml:space="preserve"> s’il arrive que la fureur du roi monte, et qu’il te dise : Pourquoi vous êtes-vous approchés de la ville pour combattre ? Ne savez-vous pas qu’on tire de dessus la muraille ? </w:t>
      </w:r>
      <w:r w:rsidRPr="00666A26">
        <w:rPr>
          <w:b/>
          <w:lang w:val="fr-FR"/>
        </w:rPr>
        <w:t xml:space="preserve">21 </w:t>
      </w:r>
      <w:r w:rsidRPr="00666A26">
        <w:rPr>
          <w:lang w:val="fr-FR"/>
        </w:rPr>
        <w:t>Qui frappa Abimélec, fils de Jerubbésheth ? N’est-ce pas une femme qui jeta sur lui, de dessus la muraille, une meule tournante, et il en mourut à Thébets ? Pourquoi vous êtes-vous approchés de la muraille ? — alors tu diras : Ton serviteur Urie, le Héthien, est mort aussi.</w:t>
      </w:r>
    </w:p>
    <w:p w:rsidR="00666A26" w:rsidRPr="00666A26" w:rsidRDefault="00666A26" w:rsidP="00666A26">
      <w:pPr>
        <w:rPr>
          <w:lang w:val="fr-FR"/>
        </w:rPr>
      </w:pPr>
      <w:r w:rsidRPr="00666A26">
        <w:rPr>
          <w:b/>
          <w:lang w:val="fr-FR"/>
        </w:rPr>
        <w:lastRenderedPageBreak/>
        <w:t>22</w:t>
      </w:r>
      <w:r w:rsidRPr="00666A26">
        <w:rPr>
          <w:lang w:val="fr-FR"/>
        </w:rPr>
        <w:t xml:space="preserve"> Et le messager s’en alla ; et étant arrivé, il rapporta à David tout ce pour quoi Joab l’avait envoyé. </w:t>
      </w:r>
      <w:r w:rsidRPr="00666A26">
        <w:rPr>
          <w:b/>
          <w:lang w:val="fr-FR"/>
        </w:rPr>
        <w:t xml:space="preserve">23 </w:t>
      </w:r>
      <w:r w:rsidRPr="00666A26">
        <w:rPr>
          <w:lang w:val="fr-FR"/>
        </w:rPr>
        <w:t xml:space="preserve">Et le messager dit à David : Les hommes ont eu l’avantage sur nous ; ils sont sortis contre nous dans la campagne, et nous les avons chargés jusqu’à l’entrée de la porte ; </w:t>
      </w:r>
      <w:r w:rsidRPr="00666A26">
        <w:rPr>
          <w:b/>
          <w:lang w:val="fr-FR"/>
        </w:rPr>
        <w:t xml:space="preserve">24 </w:t>
      </w:r>
      <w:r w:rsidRPr="00666A26">
        <w:rPr>
          <w:lang w:val="fr-FR"/>
        </w:rPr>
        <w:t xml:space="preserve">et les archers ont tiré sur tes serviteurs de dessus la muraille, et des serviteurs du roi sont morts, et ton serviteur Urie, le Héthien, est mort aussi. </w:t>
      </w:r>
      <w:r w:rsidRPr="00666A26">
        <w:rPr>
          <w:b/>
          <w:lang w:val="fr-FR"/>
        </w:rPr>
        <w:t>25</w:t>
      </w:r>
      <w:r w:rsidRPr="00666A26">
        <w:rPr>
          <w:lang w:val="fr-FR"/>
        </w:rPr>
        <w:t xml:space="preserve"> Et David dit au messager : Tu diras ainsi à Joab : Que cela ne soit pas mauvais à tes yeux, car l’épée dévore tantôt ici, tantôt là ; renforce le combat contre la ville, et détruis-la. Et toi, encourage-le</w:t>
      </w:r>
      <w:r w:rsidRPr="00666A26">
        <w:rPr>
          <w:vertAlign w:val="superscript"/>
          <w:lang w:val="fr-FR"/>
        </w:rPr>
        <w:footnoteReference w:id="635"/>
      </w:r>
      <w:r w:rsidRPr="00666A26">
        <w:rPr>
          <w:lang w:val="fr-FR"/>
        </w:rPr>
        <w:t>.</w:t>
      </w:r>
    </w:p>
    <w:p w:rsidR="00381F05" w:rsidRPr="00666A26" w:rsidRDefault="00666A26" w:rsidP="00666A26">
      <w:r w:rsidRPr="00666A26">
        <w:rPr>
          <w:b/>
          <w:lang w:val="fr-FR"/>
        </w:rPr>
        <w:t xml:space="preserve">26 </w:t>
      </w:r>
      <w:r w:rsidRPr="00666A26">
        <w:rPr>
          <w:lang w:val="fr-FR"/>
        </w:rPr>
        <w:t xml:space="preserve">Et la femme d’Urie apprit qu’Urie, son mari, était mort, et elle se lamenta sur son mari. </w:t>
      </w:r>
      <w:r w:rsidRPr="00666A26">
        <w:rPr>
          <w:b/>
          <w:lang w:val="fr-FR"/>
        </w:rPr>
        <w:t xml:space="preserve">27 </w:t>
      </w:r>
      <w:r w:rsidRPr="00666A26">
        <w:rPr>
          <w:lang w:val="fr-FR"/>
        </w:rPr>
        <w:t>Et quand le deuil fut passé, David envoya, et la recueillit dans sa maison, et elle devint sa femme, et lui enfanta un fils. Mais la chose que David avait faite fut mauvaise aux yeux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72244" w:rsidRPr="00E72244" w:rsidRDefault="00E72244" w:rsidP="00E72244">
      <w:pPr>
        <w:rPr>
          <w:lang w:val="fr-FR"/>
        </w:rPr>
      </w:pPr>
      <w:r w:rsidRPr="00E72244">
        <w:rPr>
          <w:lang w:val="fr-FR"/>
        </w:rPr>
        <w:t xml:space="preserve">On aimerait rester sur les </w:t>
      </w:r>
      <w:r w:rsidRPr="00E72244">
        <w:rPr>
          <w:b/>
          <w:bCs/>
          <w:lang w:val="fr-FR"/>
        </w:rPr>
        <w:t>victoires</w:t>
      </w:r>
      <w:r w:rsidRPr="00E72244">
        <w:rPr>
          <w:lang w:val="fr-FR"/>
        </w:rPr>
        <w:t xml:space="preserve"> du chapitre 10 et passer sous silence ce qui vient maintenant. Car David y subit, de la part de l'ennemi des âmes, la plus cruelle </w:t>
      </w:r>
      <w:r w:rsidRPr="00E72244">
        <w:rPr>
          <w:b/>
          <w:bCs/>
          <w:lang w:val="fr-FR"/>
        </w:rPr>
        <w:t>défaite</w:t>
      </w:r>
      <w:r w:rsidRPr="00E72244">
        <w:rPr>
          <w:lang w:val="fr-FR"/>
        </w:rPr>
        <w:t xml:space="preserve"> de son existence. Pourtant ce triste récit figure dans le livre de Dieu comme un avertissement solennel pour chacun d'entre nous. Le croyant le plus pieux possède un coeur corrompu, grand ouvert à toutes les convoitises et doit veiller sur les entrées donnant accès à ce méchant coeur, en particulier sur ses </w:t>
      </w:r>
      <w:r w:rsidRPr="00E72244">
        <w:rPr>
          <w:b/>
          <w:bCs/>
          <w:lang w:val="fr-FR"/>
        </w:rPr>
        <w:t>yeux</w:t>
      </w:r>
      <w:r w:rsidRPr="00E72244">
        <w:rPr>
          <w:lang w:val="fr-FR"/>
        </w:rPr>
        <w:t>: Satan aura tôt fait de lui présenter un objet séducteur qui pénétrera dans ses pensées secrètes. Hélas, c'est ce qui est arrivé à David! Cette histoire tragique nous montre un roi devenant un esclave : esclave de ses convoitises, pris dans l’engrenage terrible du péché.</w:t>
      </w:r>
    </w:p>
    <w:p w:rsidR="00E72244" w:rsidRPr="00E72244" w:rsidRDefault="00E72244" w:rsidP="00E72244">
      <w:pPr>
        <w:rPr>
          <w:lang w:val="fr-FR"/>
        </w:rPr>
      </w:pPr>
      <w:r w:rsidRPr="00E72244">
        <w:rPr>
          <w:lang w:val="fr-FR"/>
        </w:rPr>
        <w:t xml:space="preserve">Au lieu d'être au combat avec ses soldats, David se repose à Jérusalem, puis se promène désoeuvré sur la terrasse de son palais. </w:t>
      </w:r>
      <w:r w:rsidRPr="00E72244">
        <w:rPr>
          <w:b/>
          <w:bCs/>
          <w:lang w:val="fr-FR"/>
        </w:rPr>
        <w:t>L'oisiveté</w:t>
      </w:r>
      <w:r w:rsidRPr="00E72244">
        <w:rPr>
          <w:lang w:val="fr-FR"/>
        </w:rPr>
        <w:t xml:space="preserve">, </w:t>
      </w:r>
      <w:r w:rsidRPr="00E72244">
        <w:rPr>
          <w:b/>
          <w:bCs/>
          <w:lang w:val="fr-FR"/>
        </w:rPr>
        <w:t>la paresse</w:t>
      </w:r>
      <w:r w:rsidRPr="00E72244">
        <w:rPr>
          <w:lang w:val="fr-FR"/>
        </w:rPr>
        <w:t>, souvenons-nous-en, multiplient pour l'enfant de Dieu les occasions de chute. Dans l'inactivité, la vigilance se relâche infailliblement; et le diable, lui, ne se relâche jamais, il sait comment en tirer parti. Sachons donc être occupés. Et que nos yeux nous montrent plutôt des services à rendre.</w:t>
      </w:r>
    </w:p>
    <w:p w:rsidR="00381F05" w:rsidRDefault="00E72244" w:rsidP="00E72244">
      <w:r w:rsidRPr="00E72244">
        <w:rPr>
          <w:lang w:val="fr-FR"/>
        </w:rPr>
        <w:t>David prend la femme d'Urie, et, pour cacher son péché, il en commet un second, avec la complicité de Joab, en machinant la mort de son noble et dévoué soldat.</w:t>
      </w:r>
      <w:r w:rsidR="00381F05">
        <w:br w:type="page"/>
      </w:r>
    </w:p>
    <w:p w:rsidR="00381F05" w:rsidRPr="001C1B27" w:rsidRDefault="00381F05" w:rsidP="00381F05">
      <w:pPr>
        <w:pStyle w:val="Titre2"/>
      </w:pPr>
      <w:bookmarkStart w:id="4628" w:name="_Toc345837445"/>
      <w:bookmarkStart w:id="4629" w:name="_Toc345837826"/>
      <w:bookmarkStart w:id="4630" w:name="_Toc345838209"/>
      <w:bookmarkStart w:id="4631" w:name="_Toc345838589"/>
      <w:bookmarkStart w:id="4632" w:name="_Toc345838972"/>
      <w:bookmarkStart w:id="4633" w:name="_Toc345839352"/>
      <w:bookmarkStart w:id="4634" w:name="_Toc345840114"/>
      <w:bookmarkStart w:id="4635" w:name="_Toc345840495"/>
      <w:bookmarkStart w:id="4636" w:name="_Toc345840875"/>
      <w:bookmarkStart w:id="4637" w:name="_Toc345841256"/>
      <w:bookmarkStart w:id="4638" w:name="_Toc345841637"/>
      <w:bookmarkStart w:id="4639" w:name="_Toc354394495"/>
      <w:bookmarkStart w:id="4640" w:name="_Toc354394875"/>
      <w:bookmarkStart w:id="4641" w:name="_Toc354395255"/>
      <w:bookmarkStart w:id="4642" w:name="_Toc354395635"/>
      <w:bookmarkStart w:id="4643" w:name="_Toc354396015"/>
      <w:bookmarkStart w:id="4644" w:name="_Toc354400941"/>
      <w:bookmarkStart w:id="4645" w:name="_Toc354401321"/>
      <w:bookmarkStart w:id="4646" w:name="_Toc354401701"/>
      <w:bookmarkStart w:id="4647" w:name="_Toc354402081"/>
      <w:bookmarkStart w:id="4648" w:name="_Toc354402461"/>
      <w:bookmarkStart w:id="4649" w:name="_Toc354402841"/>
      <w:bookmarkStart w:id="4650" w:name="_Toc354403221"/>
      <w:r w:rsidRPr="001C1B27">
        <w:lastRenderedPageBreak/>
        <w:t>1</w:t>
      </w:r>
      <w:r>
        <w:t>2</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44133" w:rsidRPr="00344133">
        <w:rPr>
          <w:b/>
          <w:iCs/>
          <w:sz w:val="26"/>
          <w:szCs w:val="26"/>
          <w:lang w:val="fr-FR"/>
        </w:rPr>
        <w:t>2 Samuel 12:1-12</w:t>
      </w:r>
    </w:p>
    <w:p w:rsidR="00344133" w:rsidRPr="00344133" w:rsidRDefault="00344133" w:rsidP="00344133">
      <w:pPr>
        <w:rPr>
          <w:lang w:val="fr-FR"/>
        </w:rPr>
      </w:pPr>
      <w:r w:rsidRPr="00344133">
        <w:rPr>
          <w:b/>
          <w:lang w:val="fr-FR"/>
        </w:rPr>
        <w:t xml:space="preserve">1 </w:t>
      </w:r>
      <w:r w:rsidRPr="00344133">
        <w:rPr>
          <w:lang w:val="fr-FR"/>
        </w:rPr>
        <w:t xml:space="preserve">Et l’Éternel envoya Nathan à David ; et il vint vers lui, et lui dit : Il y avait deux hommes dans une ville, l’un riche, et l’autre pauvre. </w:t>
      </w:r>
      <w:r w:rsidRPr="00344133">
        <w:rPr>
          <w:b/>
          <w:lang w:val="fr-FR"/>
        </w:rPr>
        <w:t xml:space="preserve">2 </w:t>
      </w:r>
      <w:r w:rsidRPr="00344133">
        <w:rPr>
          <w:lang w:val="fr-FR"/>
        </w:rPr>
        <w:t xml:space="preserve">Le riche avait du menu et du gros bétail en grande quantité ; </w:t>
      </w:r>
      <w:r w:rsidRPr="00344133">
        <w:rPr>
          <w:b/>
          <w:lang w:val="fr-FR"/>
        </w:rPr>
        <w:t xml:space="preserve">3 </w:t>
      </w:r>
      <w:r w:rsidRPr="00344133">
        <w:rPr>
          <w:lang w:val="fr-FR"/>
        </w:rPr>
        <w:t xml:space="preserve">mais le pauvre n’avait rien du tout qu’une seule petite brebis, qu’il avait achetée, et qu’il nourrissait, et qui grandissait auprès de lui et ensemble avec ses fils : elle mangeait de ses morceaux et buvait de sa coupe, et elle couchait dans son sein, et était pour lui comme une fille. </w:t>
      </w:r>
      <w:r w:rsidRPr="00344133">
        <w:rPr>
          <w:b/>
          <w:lang w:val="fr-FR"/>
        </w:rPr>
        <w:t xml:space="preserve">4 </w:t>
      </w:r>
      <w:r w:rsidRPr="00344133">
        <w:rPr>
          <w:lang w:val="fr-FR"/>
        </w:rPr>
        <w:t xml:space="preserve">Et un voyageur vint chez l’homme riche ; et il évita de prendre de son menu ou de son gros bétail pour en apprêter au voyageur qui était venu chez lui, et il a pris la brebis de l’homme pauvre, et l’a apprêtée pour l’homme qui était venu vers lui. </w:t>
      </w:r>
      <w:r w:rsidRPr="00344133">
        <w:rPr>
          <w:b/>
          <w:lang w:val="fr-FR"/>
        </w:rPr>
        <w:t xml:space="preserve">5 </w:t>
      </w:r>
      <w:r w:rsidRPr="00344133">
        <w:rPr>
          <w:lang w:val="fr-FR"/>
        </w:rPr>
        <w:t xml:space="preserve">Et la colère de David s’embrasa fort contre l’homme ; et il dit à Nathan : L’Éternel est vivant que l’homme qui a fait cela est digne de mort ! </w:t>
      </w:r>
      <w:r w:rsidRPr="00344133">
        <w:rPr>
          <w:b/>
          <w:lang w:val="fr-FR"/>
        </w:rPr>
        <w:t xml:space="preserve">6 </w:t>
      </w:r>
      <w:r w:rsidRPr="00344133">
        <w:rPr>
          <w:lang w:val="fr-FR"/>
        </w:rPr>
        <w:t>et il rendra la brebis au quadruple, parce qu’il a fait cette chose-là et qu’il n’a pas eu de pitié.</w:t>
      </w:r>
    </w:p>
    <w:p w:rsidR="00381F05" w:rsidRPr="00344133" w:rsidRDefault="00344133" w:rsidP="00344133">
      <w:r w:rsidRPr="00344133">
        <w:rPr>
          <w:b/>
          <w:lang w:val="fr-FR"/>
        </w:rPr>
        <w:t xml:space="preserve">7 </w:t>
      </w:r>
      <w:r w:rsidRPr="00344133">
        <w:rPr>
          <w:lang w:val="fr-FR"/>
        </w:rPr>
        <w:t xml:space="preserve">Et Nathan dit à David : Tu es cet homme ! Ainsi dit l’Éternel, le Dieu d’Israël : Je t’ai oint pour roi sur Israël, et je t’ai délivré de la main de Saül, </w:t>
      </w:r>
      <w:r w:rsidRPr="00344133">
        <w:rPr>
          <w:b/>
          <w:lang w:val="fr-FR"/>
        </w:rPr>
        <w:t xml:space="preserve">8 </w:t>
      </w:r>
      <w:r w:rsidRPr="00344133">
        <w:rPr>
          <w:lang w:val="fr-FR"/>
        </w:rPr>
        <w:t xml:space="preserve">et je t’ai donné la maison de ton seigneur, et les femmes de ton seigneur dans ton sein, et je t’ai donné la maison d’Israël et de Juda ; et si c’était peu, je t’eusse ajouté telle et telle chose. </w:t>
      </w:r>
      <w:r w:rsidRPr="00344133">
        <w:rPr>
          <w:b/>
          <w:lang w:val="fr-FR"/>
        </w:rPr>
        <w:t xml:space="preserve">9 </w:t>
      </w:r>
      <w:r w:rsidRPr="00344133">
        <w:rPr>
          <w:lang w:val="fr-FR"/>
        </w:rPr>
        <w:t xml:space="preserve">Pourquoi as-tu méprisé la parole de l’Éternel, en faisant ce qui est mauvais à ses yeux ? Tu as frappé avec l’épée Urie, le Héthien ; et sa femme, tu l’as prise pour en faire ta femme, et lui, tu l’as tué par l’épée des fils d’Ammon. </w:t>
      </w:r>
      <w:r w:rsidRPr="00344133">
        <w:rPr>
          <w:b/>
          <w:lang w:val="fr-FR"/>
        </w:rPr>
        <w:t xml:space="preserve">10 </w:t>
      </w:r>
      <w:r w:rsidRPr="00344133">
        <w:rPr>
          <w:lang w:val="fr-FR"/>
        </w:rPr>
        <w:t xml:space="preserve">Et maintenant, l’épée ne s’éloignera pas de ta maison, à jamais, parce que tu m’as méprisé, et que tu as pris la femme d’Urie, le Héthien, pour qu’elle fût ta femme. </w:t>
      </w:r>
      <w:r w:rsidRPr="00344133">
        <w:rPr>
          <w:b/>
          <w:lang w:val="fr-FR"/>
        </w:rPr>
        <w:t xml:space="preserve">11 </w:t>
      </w:r>
      <w:r w:rsidRPr="00344133">
        <w:rPr>
          <w:lang w:val="fr-FR"/>
        </w:rPr>
        <w:t xml:space="preserve">Ainsi dit l’Éternel : Voici, je susciterai de ta propre maison un mal contre toi : je prendrai tes femmes devant tes yeux, et je les donnerai à ton compagnon, et il couchera avec tes femmes à la vue de ce soleil ; </w:t>
      </w:r>
      <w:r w:rsidRPr="00344133">
        <w:rPr>
          <w:b/>
          <w:lang w:val="fr-FR"/>
        </w:rPr>
        <w:t xml:space="preserve">12 </w:t>
      </w:r>
      <w:r w:rsidRPr="00344133">
        <w:rPr>
          <w:lang w:val="fr-FR"/>
        </w:rPr>
        <w:t>car tu l’as fait en secret, et moi, je ferai cette chose-là devant tout Israël et devant le soleil.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44133" w:rsidP="00381F05">
      <w:r w:rsidRPr="00344133">
        <w:rPr>
          <w:lang w:val="fr-FR"/>
        </w:rPr>
        <w:t xml:space="preserve">«Tu ne convoiteras point la femme de ton prochain» — disait la loi. «Tu ne commettras point adultère». «Tu ne tueras point» (Exode 20:17, 14, 13). David, qui au Psaume 19:7 déclare: «La loi de l'Éternel est parfaite», a transgressé successivement trois au moins de ses commandements. Pourtant sa conscience ne le reprend toujours pas. Il faut que l'Éternel lui envoie Nathan. Et la touchante parabole de la </w:t>
      </w:r>
      <w:r w:rsidRPr="00344133">
        <w:rPr>
          <w:b/>
          <w:bCs/>
          <w:lang w:val="fr-FR"/>
        </w:rPr>
        <w:t>brebis</w:t>
      </w:r>
      <w:r w:rsidRPr="00344133">
        <w:rPr>
          <w:lang w:val="fr-FR"/>
        </w:rPr>
        <w:t xml:space="preserve"> volée, bien propre </w:t>
      </w:r>
      <w:r>
        <w:rPr>
          <w:lang w:val="fr-FR"/>
        </w:rPr>
        <w:t>à</w:t>
      </w:r>
      <w:r w:rsidRPr="00344133">
        <w:rPr>
          <w:lang w:val="fr-FR"/>
        </w:rPr>
        <w:t xml:space="preserve"> atteindre le coeur de celui qui fut </w:t>
      </w:r>
      <w:r w:rsidRPr="00344133">
        <w:rPr>
          <w:b/>
          <w:bCs/>
          <w:lang w:val="fr-FR"/>
        </w:rPr>
        <w:t>berger</w:t>
      </w:r>
      <w:r w:rsidRPr="00344133">
        <w:rPr>
          <w:lang w:val="fr-FR"/>
        </w:rPr>
        <w:t>, va l’aider à mesurer l'horreur de sa faute. Mais David ne se reconnaît pas aussitôt. Il est sans pitié pour l'homme riche. Ainsi sommes-nous! Le fétu dans l'oeil de notre frère ne nous échappe pas, tandis que nous ne remarquons même pas la poutre qui se trouve dans le nôtre. Alors le doigt de Dieu le désigne avec solennité: «</w:t>
      </w:r>
      <w:r w:rsidRPr="00344133">
        <w:rPr>
          <w:b/>
          <w:bCs/>
          <w:lang w:val="fr-FR"/>
        </w:rPr>
        <w:t>Tu es cet homme</w:t>
      </w:r>
      <w:r w:rsidRPr="00344133">
        <w:rPr>
          <w:lang w:val="fr-FR"/>
        </w:rPr>
        <w:t>». Puis toute la triste affaire, cachée si soigneusement, est, sans ménagement, mise à découvert: Tu as fait ceci, cela! Enfin, pour confondre le coeur de David, Dieu lui rappelle tout ce que Sa grâce avait fait pour lui. Était-ce peu de chose? David au chapitre 7 verset 19 avait dit le contraire. Plus nous avons reçu, moins nos convoitises sont excusables. Et nous avons beaucoup reçu!</w:t>
      </w:r>
      <w:r w:rsidR="00381F05">
        <w:br w:type="page"/>
      </w:r>
    </w:p>
    <w:p w:rsidR="00381F05" w:rsidRPr="001C1B27" w:rsidRDefault="00381F05" w:rsidP="00381F05">
      <w:pPr>
        <w:pStyle w:val="Titre2"/>
      </w:pPr>
      <w:bookmarkStart w:id="4651" w:name="_Toc345837446"/>
      <w:bookmarkStart w:id="4652" w:name="_Toc345837827"/>
      <w:bookmarkStart w:id="4653" w:name="_Toc345838210"/>
      <w:bookmarkStart w:id="4654" w:name="_Toc345838590"/>
      <w:bookmarkStart w:id="4655" w:name="_Toc345838973"/>
      <w:bookmarkStart w:id="4656" w:name="_Toc345839353"/>
      <w:bookmarkStart w:id="4657" w:name="_Toc345840115"/>
      <w:bookmarkStart w:id="4658" w:name="_Toc345840496"/>
      <w:bookmarkStart w:id="4659" w:name="_Toc345840876"/>
      <w:bookmarkStart w:id="4660" w:name="_Toc345841257"/>
      <w:bookmarkStart w:id="4661" w:name="_Toc345841638"/>
      <w:bookmarkStart w:id="4662" w:name="_Toc354394496"/>
      <w:bookmarkStart w:id="4663" w:name="_Toc354394876"/>
      <w:bookmarkStart w:id="4664" w:name="_Toc354395256"/>
      <w:bookmarkStart w:id="4665" w:name="_Toc354395636"/>
      <w:bookmarkStart w:id="4666" w:name="_Toc354396016"/>
      <w:bookmarkStart w:id="4667" w:name="_Toc354400942"/>
      <w:bookmarkStart w:id="4668" w:name="_Toc354401322"/>
      <w:bookmarkStart w:id="4669" w:name="_Toc354401702"/>
      <w:bookmarkStart w:id="4670" w:name="_Toc354402082"/>
      <w:bookmarkStart w:id="4671" w:name="_Toc354402462"/>
      <w:bookmarkStart w:id="4672" w:name="_Toc354402842"/>
      <w:bookmarkStart w:id="4673" w:name="_Toc354403222"/>
      <w:r w:rsidRPr="001C1B27">
        <w:lastRenderedPageBreak/>
        <w:t>1</w:t>
      </w:r>
      <w:r>
        <w:t>3</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44133" w:rsidRPr="00344133">
        <w:rPr>
          <w:b/>
          <w:iCs/>
          <w:sz w:val="26"/>
          <w:szCs w:val="26"/>
          <w:lang w:val="fr-FR"/>
        </w:rPr>
        <w:t>2 Samuel 12:13-25</w:t>
      </w:r>
    </w:p>
    <w:p w:rsidR="00344133" w:rsidRPr="00344133" w:rsidRDefault="00344133" w:rsidP="00344133">
      <w:pPr>
        <w:rPr>
          <w:lang w:val="fr-FR"/>
        </w:rPr>
      </w:pPr>
      <w:r w:rsidRPr="00344133">
        <w:rPr>
          <w:b/>
          <w:lang w:val="fr-FR"/>
        </w:rPr>
        <w:t xml:space="preserve">13 </w:t>
      </w:r>
      <w:r w:rsidRPr="00344133">
        <w:rPr>
          <w:lang w:val="fr-FR"/>
        </w:rPr>
        <w:t xml:space="preserve">Et David dit à Nathan : J’ai péché contre l’Éternel. Et Nathan dit à David : Aussi l’Éternel a fait passer ton péché : tu ne mourras pas ; </w:t>
      </w:r>
      <w:r w:rsidRPr="00344133">
        <w:rPr>
          <w:b/>
          <w:lang w:val="fr-FR"/>
        </w:rPr>
        <w:t>14</w:t>
      </w:r>
      <w:r w:rsidRPr="00344133">
        <w:rPr>
          <w:lang w:val="fr-FR"/>
        </w:rPr>
        <w:t xml:space="preserve"> toutefois, comme par cette chose tu as donné occasion aux ennemis de l’Éternel de blasphémer, le fils qui t’est né mourra certainement. </w:t>
      </w:r>
      <w:r w:rsidRPr="00344133">
        <w:rPr>
          <w:b/>
          <w:lang w:val="fr-FR"/>
        </w:rPr>
        <w:t xml:space="preserve">15 </w:t>
      </w:r>
      <w:r w:rsidRPr="00344133">
        <w:rPr>
          <w:lang w:val="fr-FR"/>
        </w:rPr>
        <w:t>Et Nathan s’en alla dans sa maison. Et l’Éternel frappa l’enfant que la femme d’Urie avait enfanté à David ; et il fut très-malade</w:t>
      </w:r>
      <w:r w:rsidRPr="00344133">
        <w:rPr>
          <w:vertAlign w:val="superscript"/>
          <w:lang w:val="fr-FR"/>
        </w:rPr>
        <w:footnoteReference w:id="636"/>
      </w:r>
      <w:r w:rsidRPr="00344133">
        <w:rPr>
          <w:lang w:val="fr-FR"/>
        </w:rPr>
        <w:t xml:space="preserve">. </w:t>
      </w:r>
      <w:r w:rsidRPr="00344133">
        <w:rPr>
          <w:b/>
          <w:lang w:val="fr-FR"/>
        </w:rPr>
        <w:t>16</w:t>
      </w:r>
      <w:r w:rsidRPr="00344133">
        <w:rPr>
          <w:lang w:val="fr-FR"/>
        </w:rPr>
        <w:t xml:space="preserve"> Et David supplia Dieu pour l’enfant, et David jeûna ; et il alla et passa la nuit couché sur la terre. </w:t>
      </w:r>
      <w:r w:rsidRPr="00344133">
        <w:rPr>
          <w:b/>
          <w:lang w:val="fr-FR"/>
        </w:rPr>
        <w:t xml:space="preserve">17 </w:t>
      </w:r>
      <w:r w:rsidRPr="00344133">
        <w:rPr>
          <w:lang w:val="fr-FR"/>
        </w:rPr>
        <w:t xml:space="preserve">Et les anciens de sa maison se levèrent [et vinrent] vers lui pour le faire lever de terre ; mais il ne voulut pas, et ne mangea pas le pain avec eux. </w:t>
      </w:r>
      <w:r w:rsidRPr="00344133">
        <w:rPr>
          <w:b/>
          <w:lang w:val="fr-FR"/>
        </w:rPr>
        <w:t>18</w:t>
      </w:r>
      <w:r w:rsidRPr="00344133">
        <w:rPr>
          <w:lang w:val="fr-FR"/>
        </w:rPr>
        <w:t xml:space="preserve"> Et il arriva, le septième jour, que l’enfant mourut ; et les serviteurs de David craignirent de lui apprendre que l’enfant était mort, car ils disaient : Voici, lorsque l’enfant était en vie, nous lui avons parlé, et il n’a pas écouté notre voix ; et comment lui dirions-nous : L’enfant est mort ? Il fera quelque mal. </w:t>
      </w:r>
      <w:r w:rsidRPr="00344133">
        <w:rPr>
          <w:b/>
          <w:lang w:val="fr-FR"/>
        </w:rPr>
        <w:t xml:space="preserve">19 </w:t>
      </w:r>
      <w:r w:rsidRPr="00344133">
        <w:rPr>
          <w:lang w:val="fr-FR"/>
        </w:rPr>
        <w:t xml:space="preserve">Et David vit que ses serviteurs parlaient bas, et David comprit que l’enfant était mort ; et David dit à ses serviteurs : L’enfant est-il mort ? Et ils dirent : Il est mort. </w:t>
      </w:r>
      <w:r w:rsidRPr="00344133">
        <w:rPr>
          <w:b/>
          <w:lang w:val="fr-FR"/>
        </w:rPr>
        <w:t>20</w:t>
      </w:r>
      <w:r w:rsidRPr="00344133">
        <w:rPr>
          <w:lang w:val="fr-FR"/>
        </w:rPr>
        <w:t xml:space="preserve"> Et David se leva de terre, et se lava et s’oignit, et changea de vêtements ; et il entra dans la maison de l’Éternel et se prosterna ; et il rentra dans sa maison, et demanda qu’on mît du pain devant lui, et il mangea. </w:t>
      </w:r>
      <w:r w:rsidRPr="00344133">
        <w:rPr>
          <w:b/>
          <w:lang w:val="fr-FR"/>
        </w:rPr>
        <w:t>21</w:t>
      </w:r>
      <w:r w:rsidRPr="00344133">
        <w:rPr>
          <w:lang w:val="fr-FR"/>
        </w:rPr>
        <w:t xml:space="preserve"> Et ses serviteurs lui dirent : Qu’est-ce que tu fais ? Tu as jeûné et tu as pleuré à cause de l’enfant, pendant qu’il était en vie ; et quand l’enfant est mort, tu te lèves et tu manges</w:t>
      </w:r>
      <w:r w:rsidRPr="00344133">
        <w:rPr>
          <w:vertAlign w:val="superscript"/>
          <w:lang w:val="fr-FR"/>
        </w:rPr>
        <w:footnoteReference w:id="637"/>
      </w:r>
      <w:r w:rsidRPr="00344133">
        <w:rPr>
          <w:lang w:val="fr-FR"/>
        </w:rPr>
        <w:t xml:space="preserve"> ! </w:t>
      </w:r>
      <w:r w:rsidRPr="00344133">
        <w:rPr>
          <w:b/>
          <w:lang w:val="fr-FR"/>
        </w:rPr>
        <w:t>22</w:t>
      </w:r>
      <w:r w:rsidRPr="00344133">
        <w:rPr>
          <w:lang w:val="fr-FR"/>
        </w:rPr>
        <w:t xml:space="preserve"> Et il dit : Tant que l’enfant vivait encore, j’ai jeûné et j’ai pleuré, car je disais : Qui sait : l’Éternel me fera grâce, et l’enfant vivra ? </w:t>
      </w:r>
      <w:r w:rsidRPr="00344133">
        <w:rPr>
          <w:b/>
          <w:lang w:val="fr-FR"/>
        </w:rPr>
        <w:t>23</w:t>
      </w:r>
      <w:r w:rsidRPr="00344133">
        <w:rPr>
          <w:lang w:val="fr-FR"/>
        </w:rPr>
        <w:t xml:space="preserve"> Mais maintenant qu’il est mort, pourquoi jeûnerais-je ? </w:t>
      </w:r>
      <w:proofErr w:type="gramStart"/>
      <w:r w:rsidRPr="00344133">
        <w:rPr>
          <w:lang w:val="fr-FR"/>
        </w:rPr>
        <w:t>pourrais-je</w:t>
      </w:r>
      <w:proofErr w:type="gramEnd"/>
      <w:r w:rsidRPr="00344133">
        <w:rPr>
          <w:lang w:val="fr-FR"/>
        </w:rPr>
        <w:t xml:space="preserve"> le faire revenir encore ? Moi, je vais vers lui, mais lui ne reviendra pas vers moi.</w:t>
      </w:r>
    </w:p>
    <w:p w:rsidR="00381F05" w:rsidRPr="00344133" w:rsidRDefault="00344133" w:rsidP="00344133">
      <w:r w:rsidRPr="00344133">
        <w:rPr>
          <w:b/>
          <w:lang w:val="fr-FR"/>
        </w:rPr>
        <w:t>24</w:t>
      </w:r>
      <w:r w:rsidRPr="00344133">
        <w:rPr>
          <w:lang w:val="fr-FR"/>
        </w:rPr>
        <w:t xml:space="preserve"> Et David consola Bath-Shéba, sa femme, et vint vers elle et coucha avec elle ; et elle enfanta un fils, et il appela son nom Salomon</w:t>
      </w:r>
      <w:r w:rsidRPr="00344133">
        <w:rPr>
          <w:b/>
          <w:vertAlign w:val="superscript"/>
          <w:lang w:val="fr-FR"/>
        </w:rPr>
        <w:footnoteReference w:id="638"/>
      </w:r>
      <w:r w:rsidRPr="00344133">
        <w:rPr>
          <w:b/>
          <w:lang w:val="fr-FR"/>
        </w:rPr>
        <w:t> </w:t>
      </w:r>
      <w:r w:rsidRPr="00344133">
        <w:rPr>
          <w:lang w:val="fr-FR"/>
        </w:rPr>
        <w:t xml:space="preserve">; et l’Éternel l’aima ; </w:t>
      </w:r>
      <w:r w:rsidRPr="00344133">
        <w:rPr>
          <w:b/>
          <w:lang w:val="fr-FR"/>
        </w:rPr>
        <w:t xml:space="preserve">25 </w:t>
      </w:r>
      <w:r w:rsidRPr="00344133">
        <w:rPr>
          <w:lang w:val="fr-FR"/>
        </w:rPr>
        <w:t>et il envoya par</w:t>
      </w:r>
      <w:r w:rsidRPr="00344133">
        <w:rPr>
          <w:vertAlign w:val="superscript"/>
          <w:lang w:val="fr-FR"/>
        </w:rPr>
        <w:footnoteReference w:id="639"/>
      </w:r>
      <w:r w:rsidRPr="00344133">
        <w:rPr>
          <w:lang w:val="fr-FR"/>
        </w:rPr>
        <w:t xml:space="preserve"> Nathan le prophète, et l’appela du nom de Jedidia</w:t>
      </w:r>
      <w:r w:rsidRPr="00344133">
        <w:rPr>
          <w:b/>
          <w:vertAlign w:val="superscript"/>
          <w:lang w:val="fr-FR"/>
        </w:rPr>
        <w:footnoteReference w:id="640"/>
      </w:r>
      <w:r w:rsidRPr="00344133">
        <w:rPr>
          <w:lang w:val="fr-FR"/>
        </w:rPr>
        <w:t>, à cause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44133" w:rsidRPr="00344133" w:rsidRDefault="00344133" w:rsidP="00344133">
      <w:pPr>
        <w:rPr>
          <w:lang w:val="fr-FR"/>
        </w:rPr>
      </w:pPr>
      <w:r w:rsidRPr="00344133">
        <w:rPr>
          <w:lang w:val="fr-FR"/>
        </w:rPr>
        <w:t xml:space="preserve">Après être restée si longtemps endormie, la conscience de David est à présent saisie d'une profonde conviction de péché. Et il réalise que son crime ne concerne pas seulement Urie et sa femme; il est en premier lieu </w:t>
      </w:r>
      <w:r w:rsidRPr="00344133">
        <w:rPr>
          <w:b/>
          <w:bCs/>
          <w:lang w:val="fr-FR"/>
        </w:rPr>
        <w:t>contre l'Éternel</w:t>
      </w:r>
      <w:r w:rsidRPr="00344133">
        <w:rPr>
          <w:lang w:val="fr-FR"/>
        </w:rPr>
        <w:t>.</w:t>
      </w:r>
    </w:p>
    <w:p w:rsidR="00344133" w:rsidRPr="00344133" w:rsidRDefault="00344133" w:rsidP="00344133">
      <w:pPr>
        <w:rPr>
          <w:lang w:val="fr-FR"/>
        </w:rPr>
      </w:pPr>
      <w:r w:rsidRPr="00344133">
        <w:rPr>
          <w:lang w:val="fr-FR"/>
        </w:rPr>
        <w:t xml:space="preserve">Nos fautes envers nos frères et soeurs, nos parents ou toute autre personne, comprenons qu'elles sont d'abord </w:t>
      </w:r>
      <w:r w:rsidRPr="00344133">
        <w:rPr>
          <w:b/>
          <w:bCs/>
          <w:lang w:val="fr-FR"/>
        </w:rPr>
        <w:t>un péché contre Dieu</w:t>
      </w:r>
      <w:r w:rsidRPr="00344133">
        <w:rPr>
          <w:lang w:val="fr-FR"/>
        </w:rPr>
        <w:t>. Il ne suffit donc pas de réparer le mal auprès de celui à qui nous avons fait du tort... quand cela est possible (David ne le pouvait plus); il faut encore le confesser à Dieu.</w:t>
      </w:r>
    </w:p>
    <w:p w:rsidR="00381F05" w:rsidRDefault="00344133" w:rsidP="00344133">
      <w:r w:rsidRPr="00344133">
        <w:rPr>
          <w:lang w:val="fr-FR"/>
        </w:rPr>
        <w:t xml:space="preserve">C'est ce que David fait au Psaume 51, écrit dans ce moment d'amère détresse (voir aussi Psaume 32, versets 5, 1 et 2). En vérité Dieu «ne méprise pas un coeur brisé et humilié» (Psaume 51:17). Il pardonne à son pauvre serviteur; Il lui pardonne </w:t>
      </w:r>
      <w:r w:rsidRPr="00344133">
        <w:rPr>
          <w:b/>
          <w:bCs/>
          <w:lang w:val="fr-FR"/>
        </w:rPr>
        <w:t>complètement</w:t>
      </w:r>
      <w:r w:rsidRPr="00344133">
        <w:rPr>
          <w:lang w:val="fr-FR"/>
        </w:rPr>
        <w:t xml:space="preserve">. David est «plus blanc que la neige» car il est lavé à l'avance par le même précieux sang de Jésus versé pour lui, pour vous, et pour moi (Ésaïe 1:18). Mais ce qui ne peut pas être effacé, ce sont les </w:t>
      </w:r>
      <w:r w:rsidRPr="00344133">
        <w:rPr>
          <w:b/>
          <w:bCs/>
          <w:lang w:val="fr-FR"/>
        </w:rPr>
        <w:t>conséquences</w:t>
      </w:r>
      <w:r w:rsidRPr="00344133">
        <w:rPr>
          <w:lang w:val="fr-FR"/>
        </w:rPr>
        <w:t xml:space="preserve"> du mal commis. Elles sont bien douloureuses. En premier </w:t>
      </w:r>
      <w:r w:rsidRPr="00344133">
        <w:rPr>
          <w:lang w:val="fr-FR"/>
        </w:rPr>
        <w:lastRenderedPageBreak/>
        <w:t xml:space="preserve">lieu son petit enfant doit mourir. Chacun saura ainsi que, tout en </w:t>
      </w:r>
      <w:r w:rsidRPr="00344133">
        <w:rPr>
          <w:b/>
          <w:bCs/>
          <w:lang w:val="fr-FR"/>
        </w:rPr>
        <w:t>pardonnant au pécheur</w:t>
      </w:r>
      <w:r w:rsidRPr="00344133">
        <w:rPr>
          <w:lang w:val="fr-FR"/>
        </w:rPr>
        <w:t xml:space="preserve">, Dieu </w:t>
      </w:r>
      <w:r w:rsidRPr="00344133">
        <w:rPr>
          <w:b/>
          <w:bCs/>
          <w:lang w:val="fr-FR"/>
        </w:rPr>
        <w:t>condamne</w:t>
      </w:r>
      <w:r w:rsidRPr="00344133">
        <w:rPr>
          <w:lang w:val="fr-FR"/>
        </w:rPr>
        <w:t xml:space="preserve"> absolument </w:t>
      </w:r>
      <w:r w:rsidRPr="00344133">
        <w:rPr>
          <w:b/>
          <w:bCs/>
          <w:lang w:val="fr-FR"/>
        </w:rPr>
        <w:t>le péché</w:t>
      </w:r>
      <w:r w:rsidRPr="00344133">
        <w:rPr>
          <w:lang w:val="fr-FR"/>
        </w:rPr>
        <w:t>, même et spécialement quand il est commis par un de Ses serviteurs.</w:t>
      </w:r>
      <w:r w:rsidR="00381F05">
        <w:br w:type="page"/>
      </w:r>
    </w:p>
    <w:p w:rsidR="00381F05" w:rsidRPr="001C1B27" w:rsidRDefault="00381F05" w:rsidP="00381F05">
      <w:pPr>
        <w:pStyle w:val="Titre2"/>
      </w:pPr>
      <w:bookmarkStart w:id="4674" w:name="_Toc345837447"/>
      <w:bookmarkStart w:id="4675" w:name="_Toc345837828"/>
      <w:bookmarkStart w:id="4676" w:name="_Toc345838211"/>
      <w:bookmarkStart w:id="4677" w:name="_Toc345838591"/>
      <w:bookmarkStart w:id="4678" w:name="_Toc345838974"/>
      <w:bookmarkStart w:id="4679" w:name="_Toc345839354"/>
      <w:bookmarkStart w:id="4680" w:name="_Toc345840116"/>
      <w:bookmarkStart w:id="4681" w:name="_Toc345840497"/>
      <w:bookmarkStart w:id="4682" w:name="_Toc345840877"/>
      <w:bookmarkStart w:id="4683" w:name="_Toc345841258"/>
      <w:bookmarkStart w:id="4684" w:name="_Toc345841639"/>
      <w:bookmarkStart w:id="4685" w:name="_Toc354394497"/>
      <w:bookmarkStart w:id="4686" w:name="_Toc354394877"/>
      <w:bookmarkStart w:id="4687" w:name="_Toc354395257"/>
      <w:bookmarkStart w:id="4688" w:name="_Toc354395637"/>
      <w:bookmarkStart w:id="4689" w:name="_Toc354396017"/>
      <w:bookmarkStart w:id="4690" w:name="_Toc354400943"/>
      <w:bookmarkStart w:id="4691" w:name="_Toc354401323"/>
      <w:bookmarkStart w:id="4692" w:name="_Toc354401703"/>
      <w:bookmarkStart w:id="4693" w:name="_Toc354402083"/>
      <w:bookmarkStart w:id="4694" w:name="_Toc354402463"/>
      <w:bookmarkStart w:id="4695" w:name="_Toc354402843"/>
      <w:bookmarkStart w:id="4696" w:name="_Toc354403223"/>
      <w:r w:rsidRPr="001C1B27">
        <w:lastRenderedPageBreak/>
        <w:t>1</w:t>
      </w:r>
      <w:r>
        <w:t>4</w:t>
      </w:r>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E1200">
        <w:rPr>
          <w:b/>
          <w:iCs/>
          <w:sz w:val="26"/>
          <w:szCs w:val="26"/>
          <w:lang w:val="fr-FR"/>
        </w:rPr>
        <w:t>2 Samuel 14:25-33</w:t>
      </w:r>
    </w:p>
    <w:p w:rsidR="00DD57DD" w:rsidRPr="00DD57DD" w:rsidRDefault="00DD57DD" w:rsidP="00DD57DD">
      <w:pPr>
        <w:rPr>
          <w:lang w:val="fr-FR"/>
        </w:rPr>
      </w:pPr>
      <w:r w:rsidRPr="00DD57DD">
        <w:rPr>
          <w:b/>
          <w:lang w:val="fr-FR"/>
        </w:rPr>
        <w:t>25</w:t>
      </w:r>
      <w:r w:rsidRPr="00DD57DD">
        <w:rPr>
          <w:lang w:val="fr-FR"/>
        </w:rPr>
        <w:t xml:space="preserve"> Et dans tout Israël il n’y avait pas d’homme beau comme Absalom [et si] fort à louer [pour sa beauté] ; depuis la plante de ses pieds jusqu’au sommet de sa tête, il n’y avait point en lui de défaut. </w:t>
      </w:r>
      <w:r w:rsidRPr="00DD57DD">
        <w:rPr>
          <w:b/>
          <w:lang w:val="fr-FR"/>
        </w:rPr>
        <w:t>26</w:t>
      </w:r>
      <w:r w:rsidRPr="00DD57DD">
        <w:rPr>
          <w:lang w:val="fr-FR"/>
        </w:rPr>
        <w:t xml:space="preserve"> Et quand il se rasait la tête (or c’était d’année en année qu’il la rasait, parce que [sa chevelure] lui pesait ; alors il la rasait), les cheveux de sa tête pesaient deux cents sicles au poids du roi. </w:t>
      </w:r>
      <w:r w:rsidRPr="00DD57DD">
        <w:rPr>
          <w:b/>
          <w:lang w:val="fr-FR"/>
        </w:rPr>
        <w:t xml:space="preserve">27 </w:t>
      </w:r>
      <w:r w:rsidRPr="00DD57DD">
        <w:rPr>
          <w:lang w:val="fr-FR"/>
        </w:rPr>
        <w:t>Et il naquit à Absalom trois fils, et une fille, qui avait nom Tamar, et elle était une femme belle de visage.</w:t>
      </w:r>
    </w:p>
    <w:p w:rsidR="00381F05" w:rsidRPr="00DD57DD" w:rsidRDefault="00DD57DD" w:rsidP="00381F05">
      <w:pPr>
        <w:rPr>
          <w:lang w:val="fr-FR"/>
        </w:rPr>
      </w:pPr>
      <w:r w:rsidRPr="00DD57DD">
        <w:rPr>
          <w:b/>
          <w:lang w:val="fr-FR"/>
        </w:rPr>
        <w:t>28</w:t>
      </w:r>
      <w:r w:rsidRPr="00DD57DD">
        <w:rPr>
          <w:lang w:val="fr-FR"/>
        </w:rPr>
        <w:t xml:space="preserve"> Et Absalom habita deux années entières à Jérusalem sans voir la face du roi. </w:t>
      </w:r>
      <w:r w:rsidRPr="00DD57DD">
        <w:rPr>
          <w:b/>
          <w:lang w:val="fr-FR"/>
        </w:rPr>
        <w:t xml:space="preserve">29 </w:t>
      </w:r>
      <w:r w:rsidRPr="00DD57DD">
        <w:rPr>
          <w:lang w:val="fr-FR"/>
        </w:rPr>
        <w:t xml:space="preserve">Et Absalom envoya vers Joab pour l’envoyer auprès du roi ; et [Joab] ne voulut pas venir vers lui ; et il envoya encore pour la seconde fois, et il ne voulut pas venir. </w:t>
      </w:r>
      <w:r w:rsidRPr="00DD57DD">
        <w:rPr>
          <w:b/>
          <w:lang w:val="fr-FR"/>
        </w:rPr>
        <w:t xml:space="preserve">30 </w:t>
      </w:r>
      <w:r w:rsidRPr="00DD57DD">
        <w:rPr>
          <w:lang w:val="fr-FR"/>
        </w:rPr>
        <w:t>Alors [Absalom] dit à ses serviteurs : Voyez, le champ de Joab est auprès du mien ; il y a de l’orge, allez et mettez-y le feu. Et les serviteurs d’Absalom mirent le feu au champ</w:t>
      </w:r>
      <w:r w:rsidRPr="00DD57DD">
        <w:rPr>
          <w:vertAlign w:val="superscript"/>
          <w:lang w:val="fr-FR"/>
        </w:rPr>
        <w:footnoteReference w:id="641"/>
      </w:r>
      <w:r w:rsidRPr="00DD57DD">
        <w:rPr>
          <w:lang w:val="fr-FR"/>
        </w:rPr>
        <w:t xml:space="preserve">. </w:t>
      </w:r>
      <w:r w:rsidRPr="00DD57DD">
        <w:rPr>
          <w:b/>
          <w:lang w:val="fr-FR"/>
        </w:rPr>
        <w:t>31</w:t>
      </w:r>
      <w:r w:rsidRPr="00DD57DD">
        <w:rPr>
          <w:lang w:val="fr-FR"/>
        </w:rPr>
        <w:t xml:space="preserve"> Alors Joab se leva et vint vers Absalom dans la maison, et lui dit : Pourquoi tes serviteurs ont-ils mis le feu à mon champ</w:t>
      </w:r>
      <w:r w:rsidRPr="00DD57DD">
        <w:rPr>
          <w:vertAlign w:val="superscript"/>
          <w:lang w:val="fr-FR"/>
        </w:rPr>
        <w:footnoteReference w:id="642"/>
      </w:r>
      <w:r w:rsidRPr="00DD57DD">
        <w:rPr>
          <w:lang w:val="fr-FR"/>
        </w:rPr>
        <w:t xml:space="preserve"> ? </w:t>
      </w:r>
      <w:r w:rsidRPr="00DD57DD">
        <w:rPr>
          <w:b/>
          <w:lang w:val="fr-FR"/>
        </w:rPr>
        <w:t xml:space="preserve">32 </w:t>
      </w:r>
      <w:r w:rsidRPr="00DD57DD">
        <w:rPr>
          <w:lang w:val="fr-FR"/>
        </w:rPr>
        <w:t xml:space="preserve">Et Absalom dit à Joab : Voici, j’ai envoyé vers toi, disant : Viens ici, et je t’enverrai vers le roi, pour [lui] dire : Pourquoi suis-je venu de Gueshur ? </w:t>
      </w:r>
      <w:proofErr w:type="gramStart"/>
      <w:r w:rsidRPr="00DD57DD">
        <w:rPr>
          <w:lang w:val="fr-FR"/>
        </w:rPr>
        <w:t>il</w:t>
      </w:r>
      <w:proofErr w:type="gramEnd"/>
      <w:r w:rsidRPr="00DD57DD">
        <w:rPr>
          <w:lang w:val="fr-FR"/>
        </w:rPr>
        <w:t xml:space="preserve"> serait bon pour moi d’y être encore. Et maintenant, que je voie la face du roi ; et s’il y a de l’iniquité en moi, qu’il me fasse mourir. </w:t>
      </w:r>
      <w:r w:rsidRPr="00DD57DD">
        <w:rPr>
          <w:b/>
          <w:lang w:val="fr-FR"/>
        </w:rPr>
        <w:t xml:space="preserve">33 </w:t>
      </w:r>
      <w:r w:rsidRPr="00DD57DD">
        <w:rPr>
          <w:lang w:val="fr-FR"/>
        </w:rPr>
        <w:t>Et Joab vint vers le roi et le lui rapporta. Et [le roi] appela Absalom, et il vint vers le roi et se prosterna le visage contre terre devant le roi, et le roi baisa Absalom.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E1200" w:rsidRPr="00AE1200" w:rsidRDefault="00AE1200" w:rsidP="00AE1200">
      <w:pPr>
        <w:rPr>
          <w:lang w:val="fr-FR"/>
        </w:rPr>
      </w:pPr>
      <w:r w:rsidRPr="00AE1200">
        <w:rPr>
          <w:b/>
          <w:bCs/>
          <w:lang w:val="fr-FR"/>
        </w:rPr>
        <w:t>Corruption</w:t>
      </w:r>
      <w:r w:rsidRPr="00AE1200">
        <w:rPr>
          <w:lang w:val="fr-FR"/>
        </w:rPr>
        <w:t xml:space="preserve">, </w:t>
      </w:r>
      <w:r w:rsidRPr="00AE1200">
        <w:rPr>
          <w:b/>
          <w:bCs/>
          <w:lang w:val="fr-FR"/>
        </w:rPr>
        <w:t>violence</w:t>
      </w:r>
      <w:r w:rsidRPr="00AE1200">
        <w:rPr>
          <w:lang w:val="fr-FR"/>
        </w:rPr>
        <w:t xml:space="preserve">: tels sont les titres que pourraient porter les chapitres 11 et 13. Depuis le début de la Genèse, ce sont les caractères du monde. Et il n’a pas changé. Mais quelle terrible chose quand ces caractères se manifestent </w:t>
      </w:r>
      <w:r w:rsidRPr="00AE1200">
        <w:rPr>
          <w:b/>
          <w:bCs/>
          <w:lang w:val="fr-FR"/>
        </w:rPr>
        <w:t>dans la famille de l'homme de Dieu</w:t>
      </w:r>
      <w:r w:rsidRPr="00AE1200">
        <w:rPr>
          <w:lang w:val="fr-FR"/>
        </w:rPr>
        <w:t>! Celui-ci avait donné cours à ces deux formes du mal en prenant Bath-Shéba et en ordonnant la mort d'Urie. Maintenant elles s'introduisent dans sa maison. Jusqu’à la fin de son histoire, David va faire l’expérience amère que «ce qu’un homme sème, cela aussi il le moissonnera» (Gal. 6:7).</w:t>
      </w:r>
    </w:p>
    <w:p w:rsidR="00381F05" w:rsidRDefault="00AE1200" w:rsidP="00AE1200">
      <w:r w:rsidRPr="00AE1200">
        <w:rPr>
          <w:lang w:val="fr-FR"/>
        </w:rPr>
        <w:t xml:space="preserve">Amnon est mort. Sur l'intervention de Joab, </w:t>
      </w:r>
      <w:r w:rsidRPr="00AE1200">
        <w:rPr>
          <w:b/>
          <w:bCs/>
          <w:lang w:val="fr-FR"/>
        </w:rPr>
        <w:t>Absalom</w:t>
      </w:r>
      <w:r w:rsidRPr="00AE1200">
        <w:rPr>
          <w:lang w:val="fr-FR"/>
        </w:rPr>
        <w:t>, le meurtrier de son frère, revient à Jérusalem. Mais on ne voit chez lui aucun regret, aucun sentiment d'humiliation. Ruse, orgueil, ambition, absence de piété et d'affection naturelle, voilà ce que nous trouvons chez cet homme, et la suite de son histoire rendra ce portrait plus sombre encore. Absalom est un homme dont l’état moral est bien loin de répondre à sa beauté physique. Comment un aussi triste personnage peut-il être le fils du roi bien-aimé? Hélas, il en est pourtant ainsi! Nous n'héritons pas de la foi de nos parents. Il faut la posséder pour soi-même. 2 Timothée 3:1 à 5 nous apporte la triste preuve qu'il peut aussi y avoir des Absalom dans les familles chrétiennes!</w:t>
      </w:r>
      <w:r w:rsidR="00381F05">
        <w:br w:type="page"/>
      </w:r>
    </w:p>
    <w:p w:rsidR="00381F05" w:rsidRPr="001C1B27" w:rsidRDefault="00381F05" w:rsidP="00381F05">
      <w:pPr>
        <w:pStyle w:val="Titre2"/>
      </w:pPr>
      <w:bookmarkStart w:id="4697" w:name="_Toc345837448"/>
      <w:bookmarkStart w:id="4698" w:name="_Toc345837829"/>
      <w:bookmarkStart w:id="4699" w:name="_Toc345838212"/>
      <w:bookmarkStart w:id="4700" w:name="_Toc345838592"/>
      <w:bookmarkStart w:id="4701" w:name="_Toc345838975"/>
      <w:bookmarkStart w:id="4702" w:name="_Toc345839355"/>
      <w:bookmarkStart w:id="4703" w:name="_Toc345840117"/>
      <w:bookmarkStart w:id="4704" w:name="_Toc345840498"/>
      <w:bookmarkStart w:id="4705" w:name="_Toc345840878"/>
      <w:bookmarkStart w:id="4706" w:name="_Toc345841259"/>
      <w:bookmarkStart w:id="4707" w:name="_Toc345841640"/>
      <w:bookmarkStart w:id="4708" w:name="_Toc354394498"/>
      <w:bookmarkStart w:id="4709" w:name="_Toc354394878"/>
      <w:bookmarkStart w:id="4710" w:name="_Toc354395258"/>
      <w:bookmarkStart w:id="4711" w:name="_Toc354395638"/>
      <w:bookmarkStart w:id="4712" w:name="_Toc354396018"/>
      <w:bookmarkStart w:id="4713" w:name="_Toc354400944"/>
      <w:bookmarkStart w:id="4714" w:name="_Toc354401324"/>
      <w:bookmarkStart w:id="4715" w:name="_Toc354401704"/>
      <w:bookmarkStart w:id="4716" w:name="_Toc354402084"/>
      <w:bookmarkStart w:id="4717" w:name="_Toc354402464"/>
      <w:bookmarkStart w:id="4718" w:name="_Toc354402844"/>
      <w:bookmarkStart w:id="4719" w:name="_Toc354403224"/>
      <w:r w:rsidRPr="001C1B27">
        <w:lastRenderedPageBreak/>
        <w:t>1</w:t>
      </w:r>
      <w:r>
        <w:t>5</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E1D93" w:rsidRPr="009E1D93">
        <w:rPr>
          <w:b/>
          <w:iCs/>
          <w:sz w:val="26"/>
          <w:szCs w:val="26"/>
          <w:lang w:val="fr-FR"/>
        </w:rPr>
        <w:t>2 Samuel 15:1-12</w:t>
      </w:r>
    </w:p>
    <w:p w:rsidR="0039246F" w:rsidRPr="0039246F" w:rsidRDefault="0039246F" w:rsidP="0039246F">
      <w:pPr>
        <w:rPr>
          <w:lang w:val="fr-FR"/>
        </w:rPr>
      </w:pPr>
      <w:r w:rsidRPr="0039246F">
        <w:rPr>
          <w:b/>
          <w:lang w:val="fr-FR"/>
        </w:rPr>
        <w:t xml:space="preserve">1 </w:t>
      </w:r>
      <w:r w:rsidRPr="0039246F">
        <w:rPr>
          <w:lang w:val="fr-FR"/>
        </w:rPr>
        <w:t>Et il arriva, après cela,</w:t>
      </w:r>
      <w:r w:rsidRPr="0039246F">
        <w:rPr>
          <w:vertAlign w:val="superscript"/>
          <w:lang w:val="fr-FR"/>
        </w:rPr>
        <w:footnoteReference w:id="643"/>
      </w:r>
      <w:r w:rsidRPr="0039246F">
        <w:rPr>
          <w:lang w:val="fr-FR"/>
        </w:rPr>
        <w:t xml:space="preserve"> qu’Absalom se procura des chars et des chevaux, et cinquante hommes qui couraient devant lui. </w:t>
      </w:r>
      <w:r w:rsidRPr="0039246F">
        <w:rPr>
          <w:b/>
          <w:lang w:val="fr-FR"/>
        </w:rPr>
        <w:t xml:space="preserve">2 </w:t>
      </w:r>
      <w:r w:rsidRPr="0039246F">
        <w:rPr>
          <w:lang w:val="fr-FR"/>
        </w:rPr>
        <w:t xml:space="preserve">Et Absalom se levait de bonne heure, et se tenait à côté du chemin de la porte ; et tout homme qui avait une cause qui l’obligeât d’aller vers le roi pour un jugement, Absalom l’appelait, et disait : De quelle ville es-tu ? Et il disait : Ton serviteur est de l’une des tribus d’Israël. </w:t>
      </w:r>
      <w:r w:rsidRPr="0039246F">
        <w:rPr>
          <w:b/>
          <w:lang w:val="fr-FR"/>
        </w:rPr>
        <w:t xml:space="preserve">3 </w:t>
      </w:r>
      <w:r w:rsidRPr="0039246F">
        <w:rPr>
          <w:lang w:val="fr-FR"/>
        </w:rPr>
        <w:t xml:space="preserve">Et Absalom lui disait : Vois, tes affaires sont bonnes et justes, mais tu n’as personne pour les entendre de la part du roi. </w:t>
      </w:r>
      <w:r w:rsidRPr="0039246F">
        <w:rPr>
          <w:b/>
          <w:lang w:val="fr-FR"/>
        </w:rPr>
        <w:t xml:space="preserve">4 </w:t>
      </w:r>
      <w:r w:rsidRPr="0039246F">
        <w:rPr>
          <w:lang w:val="fr-FR"/>
        </w:rPr>
        <w:t xml:space="preserve">Et Absalom disait : Que ne m’établit-on juge dans le pays ! </w:t>
      </w:r>
      <w:proofErr w:type="gramStart"/>
      <w:r w:rsidRPr="0039246F">
        <w:rPr>
          <w:lang w:val="fr-FR"/>
        </w:rPr>
        <w:t>alors</w:t>
      </w:r>
      <w:proofErr w:type="gramEnd"/>
      <w:r w:rsidRPr="0039246F">
        <w:rPr>
          <w:lang w:val="fr-FR"/>
        </w:rPr>
        <w:t xml:space="preserve"> tout homme qui aurait une cause ou un procès viendrait vers moi, et je lui ferais justice. </w:t>
      </w:r>
      <w:r w:rsidRPr="0039246F">
        <w:rPr>
          <w:b/>
          <w:lang w:val="fr-FR"/>
        </w:rPr>
        <w:t xml:space="preserve">5 </w:t>
      </w:r>
      <w:r w:rsidRPr="0039246F">
        <w:rPr>
          <w:lang w:val="fr-FR"/>
        </w:rPr>
        <w:t xml:space="preserve">Et s’il arrivait qu’un homme s’approchât pour se prosterner devant lui, il lui tendait la main, et le prenait, et le baisait. </w:t>
      </w:r>
      <w:r w:rsidRPr="0039246F">
        <w:rPr>
          <w:b/>
          <w:lang w:val="fr-FR"/>
        </w:rPr>
        <w:t xml:space="preserve">6 </w:t>
      </w:r>
      <w:r w:rsidRPr="0039246F">
        <w:rPr>
          <w:lang w:val="fr-FR"/>
        </w:rPr>
        <w:t>Et Absalom agissait de cette manière envers tous ceux d’Israël qui venaient vers le roi pour un jugement ; et Absalom dérobait les cœurs des hommes d’Israël.</w:t>
      </w:r>
    </w:p>
    <w:p w:rsidR="00381F05" w:rsidRPr="0039246F" w:rsidRDefault="0039246F" w:rsidP="00381F05">
      <w:pPr>
        <w:rPr>
          <w:lang w:val="fr-FR"/>
        </w:rPr>
      </w:pPr>
      <w:r w:rsidRPr="0039246F">
        <w:rPr>
          <w:b/>
          <w:lang w:val="fr-FR"/>
        </w:rPr>
        <w:t xml:space="preserve">7 </w:t>
      </w:r>
      <w:r w:rsidRPr="0039246F">
        <w:rPr>
          <w:lang w:val="fr-FR"/>
        </w:rPr>
        <w:t>Et il arriva au bout de quarante</w:t>
      </w:r>
      <w:r w:rsidRPr="0039246F">
        <w:rPr>
          <w:vertAlign w:val="superscript"/>
          <w:lang w:val="fr-FR"/>
        </w:rPr>
        <w:footnoteReference w:id="644"/>
      </w:r>
      <w:r w:rsidRPr="0039246F">
        <w:rPr>
          <w:lang w:val="fr-FR"/>
        </w:rPr>
        <w:t xml:space="preserve"> ans, qu’Absalom dit au roi : Je te prie, que je m’en aille et que j’acquitte à Hébron mon vœu que j’ai voué à l’Éternel. </w:t>
      </w:r>
      <w:r w:rsidRPr="0039246F">
        <w:rPr>
          <w:b/>
          <w:lang w:val="fr-FR"/>
        </w:rPr>
        <w:t xml:space="preserve">8 </w:t>
      </w:r>
      <w:r w:rsidRPr="0039246F">
        <w:rPr>
          <w:lang w:val="fr-FR"/>
        </w:rPr>
        <w:t xml:space="preserve">Car ton serviteur voua un vœu, quand je demeurais à Gueshur, en Syrie, disant : Si l’Éternel me fait retourner à Jérusalem, je servirai l’Éternel. </w:t>
      </w:r>
      <w:r w:rsidRPr="0039246F">
        <w:rPr>
          <w:b/>
          <w:lang w:val="fr-FR"/>
        </w:rPr>
        <w:t xml:space="preserve">9 </w:t>
      </w:r>
      <w:r w:rsidRPr="0039246F">
        <w:rPr>
          <w:lang w:val="fr-FR"/>
        </w:rPr>
        <w:t xml:space="preserve">Et le roi lui dit : Va en paix. Et il se leva, et s’en alla à Hébron. </w:t>
      </w:r>
      <w:r w:rsidRPr="0039246F">
        <w:rPr>
          <w:b/>
          <w:lang w:val="fr-FR"/>
        </w:rPr>
        <w:t xml:space="preserve">10 </w:t>
      </w:r>
      <w:r w:rsidRPr="0039246F">
        <w:rPr>
          <w:lang w:val="fr-FR"/>
        </w:rPr>
        <w:t>Et Absalom envoya des émissaires</w:t>
      </w:r>
      <w:r w:rsidRPr="0039246F">
        <w:rPr>
          <w:vertAlign w:val="superscript"/>
          <w:lang w:val="fr-FR"/>
        </w:rPr>
        <w:footnoteReference w:id="645"/>
      </w:r>
      <w:r w:rsidRPr="0039246F">
        <w:rPr>
          <w:lang w:val="fr-FR"/>
        </w:rPr>
        <w:t xml:space="preserve"> dans toutes les tribus d’Israël, disant : Quand vous entendrez le son de la trompette, dites : Absalom règne à Hébron. </w:t>
      </w:r>
      <w:r w:rsidRPr="0039246F">
        <w:rPr>
          <w:b/>
          <w:lang w:val="fr-FR"/>
        </w:rPr>
        <w:t>11</w:t>
      </w:r>
      <w:r w:rsidRPr="0039246F">
        <w:rPr>
          <w:lang w:val="fr-FR"/>
        </w:rPr>
        <w:t xml:space="preserve"> Et deux cents hommes qui avaient été invités, s’en allèrent de Jérusalem avec Absalom, et ils allaient dans leur simplicité, et ne savaient rien de l’affaire. </w:t>
      </w:r>
      <w:r w:rsidRPr="0039246F">
        <w:rPr>
          <w:b/>
          <w:lang w:val="fr-FR"/>
        </w:rPr>
        <w:t>12</w:t>
      </w:r>
      <w:r w:rsidRPr="0039246F">
        <w:rPr>
          <w:lang w:val="fr-FR"/>
        </w:rPr>
        <w:t xml:space="preserve"> Et Absalom envoya [appeler] Akhitophel, le Guilonite, le conseiller de David, de sa ville de Guilo, pendant qu’il offrait</w:t>
      </w:r>
      <w:r w:rsidRPr="0039246F">
        <w:rPr>
          <w:vertAlign w:val="superscript"/>
          <w:lang w:val="fr-FR"/>
        </w:rPr>
        <w:footnoteReference w:id="646"/>
      </w:r>
      <w:r w:rsidRPr="0039246F">
        <w:rPr>
          <w:lang w:val="fr-FR"/>
        </w:rPr>
        <w:t xml:space="preserve"> les sacrifices ; et la conjuration devint puissante, et le peuple allait croissant auprès d’Absalom.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E1D93" w:rsidRPr="009E1D93" w:rsidRDefault="009E1D93" w:rsidP="009E1D93">
      <w:pPr>
        <w:rPr>
          <w:lang w:val="fr-FR"/>
        </w:rPr>
      </w:pPr>
      <w:r w:rsidRPr="009E1D93">
        <w:rPr>
          <w:lang w:val="fr-FR"/>
        </w:rPr>
        <w:t>L’attitude d’Absalom ne montre aucun travail de conscience. Il avait soigneusement préparé son coup d'état. Jour après jour, il s'était rendu à la porte de la ville pour y rencontrer ceux qui avaient une affaire à juger. Il leur tendait la main, les embrassait et les interrogeait sur la raison qui les amenait. Ensuite il leur donnait à entendre que son père n'était pas capable de prendre leur cause en main. Lui par contre, ajoutait-il, s'il recevait le pouvoir, ne manquerait pas de leur faire droit.</w:t>
      </w:r>
    </w:p>
    <w:p w:rsidR="009E1D93" w:rsidRPr="009E1D93" w:rsidRDefault="009E1D93" w:rsidP="009E1D93">
      <w:pPr>
        <w:rPr>
          <w:lang w:val="fr-FR"/>
        </w:rPr>
      </w:pPr>
      <w:r w:rsidRPr="009E1D93">
        <w:rPr>
          <w:lang w:val="fr-FR"/>
        </w:rPr>
        <w:t>Hypocrite et flatteur, Absalom réussissait pourtant de cette manière à se faire auprès de tout Israël une réputation de bienveillance, d'amabilité, de justice, aux dépens du roi son père. Il «dérobait les coeurs des hommes d'Israël» à leur seigneur véritable (verset 6). N'y a-t-il pas aujourd'hui encore des personnes (et des choses) habiles à dérober nos coeurs au vrai David? Souvenons-nous que ces coeurs appartiennent au Seigneur Jésus Christ. Il a payé un prix suffisamment grand pour les posséder sans réserve et sans retour.</w:t>
      </w:r>
    </w:p>
    <w:p w:rsidR="00381F05" w:rsidRDefault="009E1D93" w:rsidP="009E1D93">
      <w:r w:rsidRPr="009E1D93">
        <w:rPr>
          <w:lang w:val="fr-FR"/>
        </w:rPr>
        <w:t>Dans les v. 7 à 12 nous voyons Absalom, couvrant son action infâme d’un prétexte religieux, organiser la conjuration qui doit, compte-t-il, le placer sur le trône (Jér. 9:3 à 5).</w:t>
      </w:r>
      <w:r w:rsidR="00381F05">
        <w:br w:type="page"/>
      </w:r>
    </w:p>
    <w:p w:rsidR="00381F05" w:rsidRPr="001C1B27" w:rsidRDefault="00381F05" w:rsidP="00381F05">
      <w:pPr>
        <w:pStyle w:val="Titre2"/>
      </w:pPr>
      <w:bookmarkStart w:id="4720" w:name="_Toc345837449"/>
      <w:bookmarkStart w:id="4721" w:name="_Toc345837830"/>
      <w:bookmarkStart w:id="4722" w:name="_Toc345838213"/>
      <w:bookmarkStart w:id="4723" w:name="_Toc345838593"/>
      <w:bookmarkStart w:id="4724" w:name="_Toc345838976"/>
      <w:bookmarkStart w:id="4725" w:name="_Toc345839356"/>
      <w:bookmarkStart w:id="4726" w:name="_Toc345840118"/>
      <w:bookmarkStart w:id="4727" w:name="_Toc345840499"/>
      <w:bookmarkStart w:id="4728" w:name="_Toc345840879"/>
      <w:bookmarkStart w:id="4729" w:name="_Toc345841260"/>
      <w:bookmarkStart w:id="4730" w:name="_Toc345841641"/>
      <w:bookmarkStart w:id="4731" w:name="_Toc354394499"/>
      <w:bookmarkStart w:id="4732" w:name="_Toc354394879"/>
      <w:bookmarkStart w:id="4733" w:name="_Toc354395259"/>
      <w:bookmarkStart w:id="4734" w:name="_Toc354395639"/>
      <w:bookmarkStart w:id="4735" w:name="_Toc354396019"/>
      <w:bookmarkStart w:id="4736" w:name="_Toc354400945"/>
      <w:bookmarkStart w:id="4737" w:name="_Toc354401325"/>
      <w:bookmarkStart w:id="4738" w:name="_Toc354401705"/>
      <w:bookmarkStart w:id="4739" w:name="_Toc354402085"/>
      <w:bookmarkStart w:id="4740" w:name="_Toc354402465"/>
      <w:bookmarkStart w:id="4741" w:name="_Toc354402845"/>
      <w:bookmarkStart w:id="4742" w:name="_Toc354403225"/>
      <w:r w:rsidRPr="001C1B27">
        <w:lastRenderedPageBreak/>
        <w:t>1</w:t>
      </w:r>
      <w:r>
        <w:t>6</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1036D" w:rsidRPr="0011036D">
        <w:rPr>
          <w:b/>
          <w:iCs/>
          <w:sz w:val="26"/>
          <w:szCs w:val="26"/>
          <w:lang w:val="fr-FR"/>
        </w:rPr>
        <w:t>2 Samuel 15:13-29</w:t>
      </w:r>
    </w:p>
    <w:p w:rsidR="0011036D" w:rsidRPr="0011036D" w:rsidRDefault="0011036D" w:rsidP="0011036D">
      <w:pPr>
        <w:rPr>
          <w:lang w:val="fr-FR"/>
        </w:rPr>
      </w:pPr>
      <w:r w:rsidRPr="0011036D">
        <w:rPr>
          <w:b/>
          <w:lang w:val="fr-FR"/>
        </w:rPr>
        <w:t>13</w:t>
      </w:r>
      <w:r w:rsidRPr="0011036D">
        <w:rPr>
          <w:lang w:val="fr-FR"/>
        </w:rPr>
        <w:t xml:space="preserve"> Et il vint à David quelqu’un qui lui rapporta, disant : Les cœurs des hommes d’Israël suivent Absalom. </w:t>
      </w:r>
      <w:r w:rsidRPr="0011036D">
        <w:rPr>
          <w:b/>
          <w:lang w:val="fr-FR"/>
        </w:rPr>
        <w:t xml:space="preserve">14 </w:t>
      </w:r>
      <w:r w:rsidRPr="0011036D">
        <w:rPr>
          <w:lang w:val="fr-FR"/>
        </w:rPr>
        <w:t xml:space="preserve">Et David dit à tous ses serviteurs qui étaient avec lui à Jérusalem : Levez-vous, et fuyons, car nous ne saurions échapper devant Absalom. Hâtez-vous de vous en aller, de peur qu’il ne se hâte, et ne nous atteigne, et ne fasse tomber le malheur sur nous, et ne frappe la ville par le tranchant de l’épée. </w:t>
      </w:r>
      <w:r w:rsidRPr="0011036D">
        <w:rPr>
          <w:b/>
          <w:lang w:val="fr-FR"/>
        </w:rPr>
        <w:t xml:space="preserve">15 </w:t>
      </w:r>
      <w:r w:rsidRPr="0011036D">
        <w:rPr>
          <w:lang w:val="fr-FR"/>
        </w:rPr>
        <w:t xml:space="preserve">Et les serviteurs du roi dirent au roi : Selon tout ce que choisira le roi, notre seigneur, voici tes serviteurs. </w:t>
      </w:r>
      <w:r w:rsidRPr="0011036D">
        <w:rPr>
          <w:b/>
          <w:lang w:val="fr-FR"/>
        </w:rPr>
        <w:t>16</w:t>
      </w:r>
      <w:r w:rsidRPr="0011036D">
        <w:rPr>
          <w:lang w:val="fr-FR"/>
        </w:rPr>
        <w:t xml:space="preserve"> Et le roi sortit, et toute sa maison à sa suite ; et le roi laissa dix femmes concubines pour garder la maison. </w:t>
      </w:r>
      <w:r w:rsidRPr="0011036D">
        <w:rPr>
          <w:b/>
          <w:lang w:val="fr-FR"/>
        </w:rPr>
        <w:t xml:space="preserve">17 </w:t>
      </w:r>
      <w:r w:rsidRPr="0011036D">
        <w:rPr>
          <w:lang w:val="fr-FR"/>
        </w:rPr>
        <w:t>Et le roi sortit, et tout le peuple à sa suite ; et ils s’arrêtèrent à Beth-Merkhak</w:t>
      </w:r>
      <w:r w:rsidRPr="0011036D">
        <w:rPr>
          <w:vertAlign w:val="superscript"/>
          <w:lang w:val="fr-FR"/>
        </w:rPr>
        <w:footnoteReference w:id="647"/>
      </w:r>
      <w:r w:rsidRPr="0011036D">
        <w:rPr>
          <w:lang w:val="fr-FR"/>
        </w:rPr>
        <w:t xml:space="preserve">. </w:t>
      </w:r>
      <w:r w:rsidRPr="0011036D">
        <w:rPr>
          <w:b/>
          <w:lang w:val="fr-FR"/>
        </w:rPr>
        <w:t xml:space="preserve">18 </w:t>
      </w:r>
      <w:r w:rsidRPr="0011036D">
        <w:rPr>
          <w:lang w:val="fr-FR"/>
        </w:rPr>
        <w:t>Et tous ses serviteurs marchaient</w:t>
      </w:r>
      <w:r w:rsidRPr="0011036D">
        <w:rPr>
          <w:vertAlign w:val="superscript"/>
          <w:lang w:val="fr-FR"/>
        </w:rPr>
        <w:footnoteReference w:id="648"/>
      </w:r>
      <w:r w:rsidRPr="0011036D">
        <w:rPr>
          <w:lang w:val="fr-FR"/>
        </w:rPr>
        <w:t xml:space="preserve"> à ses côtés ; et tous les Keréthiens, et tous les Peléthiens, et tous les Guitthiens, six cents hommes qui étaient venus de Gath à sa suite, marchaient devant le roi.</w:t>
      </w:r>
    </w:p>
    <w:p w:rsidR="0011036D" w:rsidRPr="0011036D" w:rsidRDefault="0011036D" w:rsidP="0011036D">
      <w:pPr>
        <w:rPr>
          <w:lang w:val="fr-FR"/>
        </w:rPr>
      </w:pPr>
      <w:r w:rsidRPr="0011036D">
        <w:rPr>
          <w:b/>
          <w:lang w:val="fr-FR"/>
        </w:rPr>
        <w:t>19</w:t>
      </w:r>
      <w:r w:rsidRPr="0011036D">
        <w:rPr>
          <w:lang w:val="fr-FR"/>
        </w:rPr>
        <w:t xml:space="preserve"> Et le roi dit à Itthaï, le Guitthien : Pourquoi viendrais-tu, toi aussi, avec nous ? Retourne-t’en, et demeure avec le roi ; car tu es étranger, et de plus tu as émigré dans le lieu que tu habites</w:t>
      </w:r>
      <w:r w:rsidRPr="0011036D">
        <w:rPr>
          <w:vertAlign w:val="superscript"/>
          <w:lang w:val="fr-FR"/>
        </w:rPr>
        <w:footnoteReference w:id="649"/>
      </w:r>
      <w:r w:rsidRPr="0011036D">
        <w:rPr>
          <w:lang w:val="fr-FR"/>
        </w:rPr>
        <w:t xml:space="preserve">. </w:t>
      </w:r>
      <w:r w:rsidRPr="0011036D">
        <w:rPr>
          <w:b/>
          <w:lang w:val="fr-FR"/>
        </w:rPr>
        <w:t>20</w:t>
      </w:r>
      <w:r w:rsidRPr="0011036D">
        <w:rPr>
          <w:lang w:val="fr-FR"/>
        </w:rPr>
        <w:t xml:space="preserve"> Tu es venu hier, et aujourd’hui je te ferais errer avec nous çà et là ? Et quant à moi, je vais où je puis aller. Retourne-t’en, et emmène tes frères. Que la bonté et la vérité soient avec toi</w:t>
      </w:r>
      <w:r w:rsidRPr="0011036D">
        <w:rPr>
          <w:vertAlign w:val="superscript"/>
          <w:lang w:val="fr-FR"/>
        </w:rPr>
        <w:footnoteReference w:id="650"/>
      </w:r>
      <w:r w:rsidRPr="0011036D">
        <w:rPr>
          <w:lang w:val="fr-FR"/>
        </w:rPr>
        <w:t xml:space="preserve"> ! </w:t>
      </w:r>
      <w:r w:rsidRPr="0011036D">
        <w:rPr>
          <w:b/>
          <w:lang w:val="fr-FR"/>
        </w:rPr>
        <w:t>21</w:t>
      </w:r>
      <w:r w:rsidRPr="0011036D">
        <w:rPr>
          <w:lang w:val="fr-FR"/>
        </w:rPr>
        <w:t xml:space="preserve"> Mais Itthaï répondit au roi, et dit : L’Éternel est vivant, et le roi, mon seigneur, est vivant, que dans le lieu où sera le roi, mon seigneur, soit pour la mort, soit pour la vie, là aussi sera ton serviteur ! </w:t>
      </w:r>
      <w:r w:rsidRPr="0011036D">
        <w:rPr>
          <w:b/>
          <w:lang w:val="fr-FR"/>
        </w:rPr>
        <w:t>22</w:t>
      </w:r>
      <w:r w:rsidRPr="0011036D">
        <w:rPr>
          <w:lang w:val="fr-FR"/>
        </w:rPr>
        <w:t xml:space="preserve"> Et David dit à Itthaï : Va, et passe ! Alors Itthaï, le Guitthien, passa avec tous ses hommes et tous les enfants qui étaient avec lui.</w:t>
      </w:r>
    </w:p>
    <w:p w:rsidR="0011036D" w:rsidRPr="0011036D" w:rsidRDefault="0011036D" w:rsidP="0011036D">
      <w:pPr>
        <w:rPr>
          <w:lang w:val="fr-FR"/>
        </w:rPr>
      </w:pPr>
      <w:r w:rsidRPr="0011036D">
        <w:rPr>
          <w:b/>
          <w:lang w:val="fr-FR"/>
        </w:rPr>
        <w:t xml:space="preserve">23 </w:t>
      </w:r>
      <w:r w:rsidRPr="0011036D">
        <w:rPr>
          <w:lang w:val="fr-FR"/>
        </w:rPr>
        <w:t xml:space="preserve">Et tout le pays pleurait à haute voix, et tout le peuple passait ; et le roi passa le torrent du Cédron, et tout le peuple passa en face du chemin du désert. </w:t>
      </w:r>
      <w:r w:rsidRPr="0011036D">
        <w:rPr>
          <w:b/>
          <w:lang w:val="fr-FR"/>
        </w:rPr>
        <w:t xml:space="preserve">24 </w:t>
      </w:r>
      <w:r w:rsidRPr="0011036D">
        <w:rPr>
          <w:lang w:val="fr-FR"/>
        </w:rPr>
        <w:t>Et voici Tsadok aussi, et tous les Lévites avec lui, portant l’arche de l’alliance de Dieu, et ils posèrent l’arche de Dieu, et Abiathar monta, jusqu’à ce que tout le peuple eût achevé de passer hors de la ville.</w:t>
      </w:r>
    </w:p>
    <w:p w:rsidR="00381F05" w:rsidRPr="0011036D" w:rsidRDefault="0011036D" w:rsidP="0011036D">
      <w:r w:rsidRPr="0011036D">
        <w:rPr>
          <w:b/>
          <w:lang w:val="fr-FR"/>
        </w:rPr>
        <w:t>25</w:t>
      </w:r>
      <w:r w:rsidRPr="0011036D">
        <w:rPr>
          <w:lang w:val="fr-FR"/>
        </w:rPr>
        <w:t xml:space="preserve"> Et le roi dit à Tsadok : Reporte l’arche de Dieu dans la ville ; si je trouve grâce aux yeux de l’Éternel, alors il me ramènera, et me la fera voir, elle et sa demeure. </w:t>
      </w:r>
      <w:r w:rsidRPr="0011036D">
        <w:rPr>
          <w:b/>
          <w:lang w:val="fr-FR"/>
        </w:rPr>
        <w:t>26</w:t>
      </w:r>
      <w:r w:rsidRPr="0011036D">
        <w:rPr>
          <w:lang w:val="fr-FR"/>
        </w:rPr>
        <w:t xml:space="preserve"> Et s’il dit ainsi : Je ne prends point de plaisir en toi ; — me voici, qu’il fasse de moi ce qui sera bon à ses yeux. </w:t>
      </w:r>
      <w:r w:rsidRPr="0011036D">
        <w:rPr>
          <w:b/>
          <w:lang w:val="fr-FR"/>
        </w:rPr>
        <w:t>27</w:t>
      </w:r>
      <w:r w:rsidRPr="0011036D">
        <w:rPr>
          <w:lang w:val="fr-FR"/>
        </w:rPr>
        <w:t xml:space="preserve"> Et le roi dit à Tsadok, le sacrificateur : N’es-tu pas le voyant ? Retourne-t’en en paix à la ville, et Akhimaats, ton fils, et Jonathan, fils d’Abiathar, vos deux fils, avec vous. </w:t>
      </w:r>
      <w:r w:rsidRPr="0011036D">
        <w:rPr>
          <w:b/>
          <w:lang w:val="fr-FR"/>
        </w:rPr>
        <w:t>28</w:t>
      </w:r>
      <w:r w:rsidRPr="0011036D">
        <w:rPr>
          <w:lang w:val="fr-FR"/>
        </w:rPr>
        <w:t xml:space="preserve"> Voyez, j’attendrai dans les plaines du désert, jusqu’à ce que vienne de votre part une parole pour m’apporter des nouvelles. </w:t>
      </w:r>
      <w:r w:rsidRPr="0011036D">
        <w:rPr>
          <w:b/>
          <w:lang w:val="fr-FR"/>
        </w:rPr>
        <w:t xml:space="preserve">29 </w:t>
      </w:r>
      <w:r w:rsidRPr="0011036D">
        <w:rPr>
          <w:lang w:val="fr-FR"/>
        </w:rPr>
        <w:t>Et Tsadok et Abiathar reportèrent l’arche de Dieu à Jérusalem, et y demeurèrent.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1036D" w:rsidRPr="0011036D" w:rsidRDefault="0011036D" w:rsidP="0011036D">
      <w:pPr>
        <w:rPr>
          <w:lang w:val="fr-FR"/>
        </w:rPr>
      </w:pPr>
      <w:r w:rsidRPr="0011036D">
        <w:rPr>
          <w:lang w:val="fr-FR"/>
        </w:rPr>
        <w:t xml:space="preserve">Tant que tout allait bien pour le roi et son entourage, il était impossible de distinguer ceux qui étaient vraiment attachés à David de ceux qui restaient avec lui par simple intérêt personnel. L'épreuve va maintenant montrer ce qu'il y a </w:t>
      </w:r>
      <w:r w:rsidRPr="0011036D">
        <w:rPr>
          <w:b/>
          <w:bCs/>
          <w:lang w:val="fr-FR"/>
        </w:rPr>
        <w:t>dans les coeurs</w:t>
      </w:r>
      <w:r w:rsidRPr="0011036D">
        <w:rPr>
          <w:lang w:val="fr-FR"/>
        </w:rPr>
        <w:t xml:space="preserve"> et les départager. Les uns suivent Absalom (verset 13), les autres David (verset 18). La neutralité n'est plus possible.</w:t>
      </w:r>
    </w:p>
    <w:p w:rsidR="0011036D" w:rsidRPr="0011036D" w:rsidRDefault="0011036D" w:rsidP="0011036D">
      <w:pPr>
        <w:rPr>
          <w:lang w:val="fr-FR"/>
        </w:rPr>
      </w:pPr>
      <w:r w:rsidRPr="0011036D">
        <w:rPr>
          <w:lang w:val="fr-FR"/>
        </w:rPr>
        <w:t xml:space="preserve">Avons-nous déjà pensé à ce que nous ferions si demain les chrétiens devaient être persécutés, punis de prison ou de mort, comme ils l'ont été autrefois... et comme ils le sont encore dans d'autres pays? C'est </w:t>
      </w:r>
      <w:r w:rsidRPr="0011036D">
        <w:rPr>
          <w:lang w:val="fr-FR"/>
        </w:rPr>
        <w:lastRenderedPageBreak/>
        <w:t>alors qu'on verrait si vraiment nous aimons le Seigneur Jésus, et si nous Le suivons non seulement quand le chemin est facile, mais également quand il faut tout quitter et tout supporter pour demeurer avec Lui.</w:t>
      </w:r>
    </w:p>
    <w:p w:rsidR="00381F05" w:rsidRDefault="0011036D" w:rsidP="0011036D">
      <w:r w:rsidRPr="0011036D">
        <w:rPr>
          <w:lang w:val="fr-FR"/>
        </w:rPr>
        <w:t xml:space="preserve">Itthaï était un étranger venu </w:t>
      </w:r>
      <w:r w:rsidRPr="0011036D">
        <w:rPr>
          <w:b/>
          <w:bCs/>
          <w:lang w:val="fr-FR"/>
        </w:rPr>
        <w:t>depuis peu</w:t>
      </w:r>
      <w:r w:rsidRPr="0011036D">
        <w:rPr>
          <w:lang w:val="fr-FR"/>
        </w:rPr>
        <w:t xml:space="preserve"> auprès du roi. On a souvent vu de nouveaux convertis, venus de milieux où il y a peu de lumière, déployer une grande foi et un grand dévouement. D'autres chrétiens au contraire, dont on attendait beaucoup à cause de leur connaissance et de leur éducation, ont lâché pied au moment de l'épreuve. Puissions-nous tous ressembler à Itthaï le Guitthien!</w:t>
      </w:r>
      <w:r w:rsidR="00381F05">
        <w:br w:type="page"/>
      </w:r>
    </w:p>
    <w:p w:rsidR="00381F05" w:rsidRPr="001C1B27" w:rsidRDefault="00381F05" w:rsidP="00381F05">
      <w:pPr>
        <w:pStyle w:val="Titre2"/>
      </w:pPr>
      <w:bookmarkStart w:id="4743" w:name="_Toc345837450"/>
      <w:bookmarkStart w:id="4744" w:name="_Toc345837831"/>
      <w:bookmarkStart w:id="4745" w:name="_Toc345838214"/>
      <w:bookmarkStart w:id="4746" w:name="_Toc345838594"/>
      <w:bookmarkStart w:id="4747" w:name="_Toc345838977"/>
      <w:bookmarkStart w:id="4748" w:name="_Toc345839357"/>
      <w:bookmarkStart w:id="4749" w:name="_Toc345840119"/>
      <w:bookmarkStart w:id="4750" w:name="_Toc345840500"/>
      <w:bookmarkStart w:id="4751" w:name="_Toc345840880"/>
      <w:bookmarkStart w:id="4752" w:name="_Toc345841261"/>
      <w:bookmarkStart w:id="4753" w:name="_Toc345841642"/>
      <w:bookmarkStart w:id="4754" w:name="_Toc354394500"/>
      <w:bookmarkStart w:id="4755" w:name="_Toc354394880"/>
      <w:bookmarkStart w:id="4756" w:name="_Toc354395260"/>
      <w:bookmarkStart w:id="4757" w:name="_Toc354395640"/>
      <w:bookmarkStart w:id="4758" w:name="_Toc354396020"/>
      <w:bookmarkStart w:id="4759" w:name="_Toc354400946"/>
      <w:bookmarkStart w:id="4760" w:name="_Toc354401326"/>
      <w:bookmarkStart w:id="4761" w:name="_Toc354401706"/>
      <w:bookmarkStart w:id="4762" w:name="_Toc354402086"/>
      <w:bookmarkStart w:id="4763" w:name="_Toc354402466"/>
      <w:bookmarkStart w:id="4764" w:name="_Toc354402846"/>
      <w:bookmarkStart w:id="4765" w:name="_Toc354403226"/>
      <w:r w:rsidRPr="001C1B27">
        <w:lastRenderedPageBreak/>
        <w:t>1</w:t>
      </w:r>
      <w:r>
        <w:t>7</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1036D" w:rsidRPr="0011036D">
        <w:rPr>
          <w:b/>
          <w:iCs/>
          <w:sz w:val="26"/>
          <w:szCs w:val="26"/>
          <w:lang w:val="fr-FR"/>
        </w:rPr>
        <w:t>2 Samuel 15:30-37; 16:1-4</w:t>
      </w:r>
    </w:p>
    <w:p w:rsidR="0011036D" w:rsidRPr="0011036D" w:rsidRDefault="0011036D" w:rsidP="0011036D">
      <w:pPr>
        <w:rPr>
          <w:lang w:val="fr-FR"/>
        </w:rPr>
      </w:pPr>
      <w:r w:rsidRPr="0011036D">
        <w:rPr>
          <w:b/>
          <w:lang w:val="fr-FR"/>
        </w:rPr>
        <w:t xml:space="preserve">30 </w:t>
      </w:r>
      <w:r w:rsidRPr="0011036D">
        <w:rPr>
          <w:lang w:val="fr-FR"/>
        </w:rPr>
        <w:t xml:space="preserve">Et David monta par la montée des Oliviers, montant et pleurant ; et il avait la tête couverte et marchait nu-pieds, et tout le peuple qui était avec lui montait, chacun ayant sa tête couverte, et en montant ils pleuraient. </w:t>
      </w:r>
      <w:r w:rsidRPr="0011036D">
        <w:rPr>
          <w:b/>
          <w:lang w:val="fr-FR"/>
        </w:rPr>
        <w:t xml:space="preserve">31 </w:t>
      </w:r>
      <w:r w:rsidRPr="0011036D">
        <w:rPr>
          <w:lang w:val="fr-FR"/>
        </w:rPr>
        <w:t xml:space="preserve">Et on rapporta à David, en disant : Akhitophel est parmi les conjurés avec Absalom. Et David dit : Éternel ! </w:t>
      </w:r>
      <w:proofErr w:type="gramStart"/>
      <w:r w:rsidRPr="0011036D">
        <w:rPr>
          <w:lang w:val="fr-FR"/>
        </w:rPr>
        <w:t>je</w:t>
      </w:r>
      <w:proofErr w:type="gramEnd"/>
      <w:r w:rsidRPr="0011036D">
        <w:rPr>
          <w:lang w:val="fr-FR"/>
        </w:rPr>
        <w:t xml:space="preserve"> te prie, rends vain le conseil d’Akhitophel. </w:t>
      </w:r>
      <w:r w:rsidRPr="0011036D">
        <w:rPr>
          <w:b/>
          <w:lang w:val="fr-FR"/>
        </w:rPr>
        <w:t>32</w:t>
      </w:r>
      <w:r w:rsidRPr="0011036D">
        <w:rPr>
          <w:lang w:val="fr-FR"/>
        </w:rPr>
        <w:t xml:space="preserve"> Et David, étant parvenu au sommet où il se prosterna devant Dieu, il arriva que voici, Hushaï, l’Arkite, vint au-devant de lui, sa tunique déchirée et de la terre sur sa tête. </w:t>
      </w:r>
      <w:r w:rsidRPr="0011036D">
        <w:rPr>
          <w:b/>
          <w:lang w:val="fr-FR"/>
        </w:rPr>
        <w:t>33</w:t>
      </w:r>
      <w:r w:rsidRPr="0011036D">
        <w:rPr>
          <w:lang w:val="fr-FR"/>
        </w:rPr>
        <w:t xml:space="preserve"> Et David lui dit : Si tu passes avec moi, tu me seras à charge. </w:t>
      </w:r>
      <w:r w:rsidRPr="0011036D">
        <w:rPr>
          <w:b/>
          <w:lang w:val="fr-FR"/>
        </w:rPr>
        <w:t xml:space="preserve">34 </w:t>
      </w:r>
      <w:r w:rsidRPr="0011036D">
        <w:rPr>
          <w:lang w:val="fr-FR"/>
        </w:rPr>
        <w:t xml:space="preserve">Mais si tu retournes à la ville, et que tu dises à Absalom : Ô roi ! </w:t>
      </w:r>
      <w:proofErr w:type="gramStart"/>
      <w:r w:rsidRPr="0011036D">
        <w:rPr>
          <w:lang w:val="fr-FR"/>
        </w:rPr>
        <w:t>je</w:t>
      </w:r>
      <w:proofErr w:type="gramEnd"/>
      <w:r w:rsidRPr="0011036D">
        <w:rPr>
          <w:lang w:val="fr-FR"/>
        </w:rPr>
        <w:t xml:space="preserve"> serai ton serviteur ; comme j’ai été autrefois serviteur de ton père, maintenant aussi je serai ton serviteur, — alors tu annuleras pour moi le conseil d’Akhitophel. </w:t>
      </w:r>
      <w:r w:rsidRPr="0011036D">
        <w:rPr>
          <w:b/>
          <w:lang w:val="fr-FR"/>
        </w:rPr>
        <w:t>35</w:t>
      </w:r>
      <w:r w:rsidRPr="0011036D">
        <w:rPr>
          <w:lang w:val="fr-FR"/>
        </w:rPr>
        <w:t xml:space="preserve"> Et les sacrificateurs Tsadok et Abiathar ne sont-ils pas là avec toi ? Et il arrivera que tout ce que tu entendras de la maison du roi, tu le rapporteras à Tsadok et à Abiathar, les sacrificateurs. </w:t>
      </w:r>
      <w:r w:rsidRPr="0011036D">
        <w:rPr>
          <w:b/>
          <w:lang w:val="fr-FR"/>
        </w:rPr>
        <w:t>36</w:t>
      </w:r>
      <w:r w:rsidRPr="0011036D">
        <w:rPr>
          <w:lang w:val="fr-FR"/>
        </w:rPr>
        <w:t xml:space="preserve"> Voici, leurs deux fils, Akhimaats, [fils] de Tsadok, et Jonathan, [fils] d’Abiathar, sont là avec eux ; et vous me ferez savoir</w:t>
      </w:r>
      <w:r w:rsidRPr="0011036D">
        <w:rPr>
          <w:vertAlign w:val="superscript"/>
          <w:lang w:val="fr-FR"/>
        </w:rPr>
        <w:footnoteReference w:id="651"/>
      </w:r>
      <w:r w:rsidRPr="0011036D">
        <w:rPr>
          <w:lang w:val="fr-FR"/>
        </w:rPr>
        <w:t xml:space="preserve"> par eux tout ce que vous aurez entendu. </w:t>
      </w:r>
      <w:r w:rsidRPr="0011036D">
        <w:rPr>
          <w:b/>
          <w:lang w:val="fr-FR"/>
        </w:rPr>
        <w:t>37</w:t>
      </w:r>
      <w:r w:rsidRPr="0011036D">
        <w:rPr>
          <w:lang w:val="fr-FR"/>
        </w:rPr>
        <w:t xml:space="preserve"> Et Hushaï, l’ami de David, vint dans la ville ; et Absalom entra à Jérusalem.</w:t>
      </w:r>
    </w:p>
    <w:p w:rsidR="0011036D" w:rsidRPr="0011036D" w:rsidRDefault="0011036D" w:rsidP="0011036D">
      <w:pPr>
        <w:rPr>
          <w:b/>
          <w:bCs/>
          <w:lang w:val="fr-FR"/>
        </w:rPr>
      </w:pPr>
      <w:bookmarkStart w:id="4766" w:name="at10_16"/>
      <w:bookmarkEnd w:id="4766"/>
      <w:r w:rsidRPr="0011036D">
        <w:rPr>
          <w:b/>
          <w:bCs/>
          <w:lang w:val="fr-FR"/>
        </w:rPr>
        <w:t>Chapitre 16</w:t>
      </w:r>
    </w:p>
    <w:p w:rsidR="00381F05" w:rsidRPr="0011036D" w:rsidRDefault="0011036D" w:rsidP="0011036D">
      <w:r w:rsidRPr="0011036D">
        <w:rPr>
          <w:b/>
          <w:lang w:val="fr-FR"/>
        </w:rPr>
        <w:t xml:space="preserve">1 </w:t>
      </w:r>
      <w:r w:rsidRPr="0011036D">
        <w:rPr>
          <w:lang w:val="fr-FR"/>
        </w:rPr>
        <w:t>Et David avait passé un peu au delà du sommet, lorsque voici, Tsiba, serviteur</w:t>
      </w:r>
      <w:r w:rsidRPr="0011036D">
        <w:rPr>
          <w:vertAlign w:val="superscript"/>
          <w:lang w:val="fr-FR"/>
        </w:rPr>
        <w:footnoteReference w:id="652"/>
      </w:r>
      <w:r w:rsidRPr="0011036D">
        <w:rPr>
          <w:lang w:val="fr-FR"/>
        </w:rPr>
        <w:t xml:space="preserve"> de Mephibosheth, vint à sa rencontre avec deux ânes bâtés, sur lesquels il y avait deux cents pains, et cent gâteaux de raisins secs, et cent de fruits d’été, et une outre de vin. </w:t>
      </w:r>
      <w:r w:rsidRPr="0011036D">
        <w:rPr>
          <w:b/>
          <w:lang w:val="fr-FR"/>
        </w:rPr>
        <w:t xml:space="preserve">2 </w:t>
      </w:r>
      <w:r w:rsidRPr="0011036D">
        <w:rPr>
          <w:lang w:val="fr-FR"/>
        </w:rPr>
        <w:t xml:space="preserve">Et le roi dit à Tsiba : Que veux-tu faire de cela ? Et Tsiba dit : Les ânes sont pour la maison du roi, pour les monter ; et le pain et les fruits d’été, pour que les jeunes hommes les mangent ; et le vin, pour que celui qui est fatigué dans le désert en boive. </w:t>
      </w:r>
      <w:r w:rsidRPr="0011036D">
        <w:rPr>
          <w:b/>
          <w:lang w:val="fr-FR"/>
        </w:rPr>
        <w:t xml:space="preserve">3 </w:t>
      </w:r>
      <w:r w:rsidRPr="0011036D">
        <w:rPr>
          <w:lang w:val="fr-FR"/>
        </w:rPr>
        <w:t xml:space="preserve">Et le roi dit : Et où est le fils de ton seigneur ? Et Tsiba dit au roi : Voici, il est demeuré à Jérusalem ; car il a dit : Aujourd’hui la maison d’Israël me rendra le royaume de mon père. </w:t>
      </w:r>
      <w:r w:rsidRPr="0011036D">
        <w:rPr>
          <w:b/>
          <w:lang w:val="fr-FR"/>
        </w:rPr>
        <w:t xml:space="preserve">4 </w:t>
      </w:r>
      <w:r w:rsidRPr="0011036D">
        <w:rPr>
          <w:lang w:val="fr-FR"/>
        </w:rPr>
        <w:t>Et le roi dit à Tsiba : Voici, tout ce qui est à Mephibosheth est à toi. Et Tsiba dit : Je me prosterne ; que je trouve faveur à tes yeux, ô roi, mon seigneur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1036D" w:rsidRPr="0011036D" w:rsidRDefault="0011036D" w:rsidP="0011036D">
      <w:pPr>
        <w:rPr>
          <w:lang w:val="fr-FR"/>
        </w:rPr>
      </w:pPr>
      <w:r w:rsidRPr="0011036D">
        <w:rPr>
          <w:b/>
          <w:bCs/>
          <w:lang w:val="fr-FR"/>
        </w:rPr>
        <w:t>Les douleurs</w:t>
      </w:r>
      <w:r w:rsidRPr="0011036D">
        <w:rPr>
          <w:lang w:val="fr-FR"/>
        </w:rPr>
        <w:t xml:space="preserve"> que </w:t>
      </w:r>
      <w:r w:rsidRPr="0011036D">
        <w:rPr>
          <w:b/>
          <w:bCs/>
          <w:lang w:val="fr-FR"/>
        </w:rPr>
        <w:t>David</w:t>
      </w:r>
      <w:r w:rsidRPr="0011036D">
        <w:rPr>
          <w:lang w:val="fr-FR"/>
        </w:rPr>
        <w:t xml:space="preserve"> doit connaître maintenant résultent de </w:t>
      </w:r>
      <w:r w:rsidRPr="0011036D">
        <w:rPr>
          <w:bCs/>
          <w:lang w:val="fr-FR"/>
        </w:rPr>
        <w:t>ses propres</w:t>
      </w:r>
      <w:r w:rsidRPr="0011036D">
        <w:rPr>
          <w:lang w:val="fr-FR"/>
        </w:rPr>
        <w:t xml:space="preserve"> fautes. Elles ne peuvent donc se comparer aux </w:t>
      </w:r>
      <w:r w:rsidRPr="0011036D">
        <w:rPr>
          <w:b/>
          <w:bCs/>
          <w:lang w:val="fr-FR"/>
        </w:rPr>
        <w:t>souffrances du Seigneur Jésus</w:t>
      </w:r>
      <w:r w:rsidRPr="0011036D">
        <w:rPr>
          <w:lang w:val="fr-FR"/>
        </w:rPr>
        <w:t xml:space="preserve"> qui toutes étaient la conséquence de </w:t>
      </w:r>
      <w:r w:rsidRPr="0011036D">
        <w:rPr>
          <w:b/>
          <w:bCs/>
          <w:lang w:val="fr-FR"/>
        </w:rPr>
        <w:t>nos</w:t>
      </w:r>
      <w:r w:rsidRPr="0011036D">
        <w:rPr>
          <w:lang w:val="fr-FR"/>
        </w:rPr>
        <w:t xml:space="preserve"> péchés à nous. Pourtant, par certains côtés, elles nous permettent de mieux comprendre ce que notre Sauveur a traversé. Voyez David, au milieu de quelques amis fidèles, qui gravit en pleurant la montée des </w:t>
      </w:r>
      <w:r w:rsidRPr="0011036D">
        <w:rPr>
          <w:b/>
          <w:bCs/>
          <w:lang w:val="fr-FR"/>
        </w:rPr>
        <w:t>Oliviers</w:t>
      </w:r>
      <w:r w:rsidRPr="0011036D">
        <w:rPr>
          <w:lang w:val="fr-FR"/>
        </w:rPr>
        <w:t xml:space="preserve">! Plus tard, c’est à cet endroit même, dans le jardin de Gethsémané, que l'Homme de douleurs, dans l'angoisse de Son combat, offrira «avec de grands cris et avec larmes, des prières et des supplications à Celui qui pouvait Le sauver de la mort» (Hébreux 5:7). </w:t>
      </w:r>
    </w:p>
    <w:p w:rsidR="0011036D" w:rsidRPr="0011036D" w:rsidRDefault="0011036D" w:rsidP="0011036D">
      <w:pPr>
        <w:rPr>
          <w:lang w:val="fr-FR"/>
        </w:rPr>
      </w:pPr>
      <w:r w:rsidRPr="0011036D">
        <w:rPr>
          <w:lang w:val="fr-FR"/>
        </w:rPr>
        <w:t xml:space="preserve">C'est là que le roi apprend la trahison </w:t>
      </w:r>
      <w:r w:rsidRPr="0011036D">
        <w:rPr>
          <w:b/>
          <w:bCs/>
          <w:lang w:val="fr-FR"/>
        </w:rPr>
        <w:t>d'Akhitophel</w:t>
      </w:r>
      <w:r w:rsidRPr="0011036D">
        <w:rPr>
          <w:lang w:val="fr-FR"/>
        </w:rPr>
        <w:t xml:space="preserve">, son compagnon, son conseiller (mais dont le nom signifie frère de folie!). — C'est là aussi que s'avancera </w:t>
      </w:r>
      <w:r w:rsidRPr="0011036D">
        <w:rPr>
          <w:b/>
          <w:bCs/>
          <w:lang w:val="fr-FR"/>
        </w:rPr>
        <w:t>Judas</w:t>
      </w:r>
      <w:r w:rsidRPr="0011036D">
        <w:rPr>
          <w:lang w:val="fr-FR"/>
        </w:rPr>
        <w:t xml:space="preserve"> à la tête des soldats et des huissiers (voir aussi Ps. 3 v. 1 et titre).</w:t>
      </w:r>
    </w:p>
    <w:p w:rsidR="00381F05" w:rsidRDefault="0011036D" w:rsidP="0011036D">
      <w:r w:rsidRPr="0011036D">
        <w:rPr>
          <w:lang w:val="fr-FR"/>
        </w:rPr>
        <w:t xml:space="preserve">L'exclamation désolée de David au Psaume 55:13, peut sans doute se situer à cet instant-là: «C'est toi, un homme comme moi, mon </w:t>
      </w:r>
      <w:r w:rsidRPr="0011036D">
        <w:rPr>
          <w:b/>
          <w:bCs/>
          <w:lang w:val="fr-FR"/>
        </w:rPr>
        <w:t>conseiller</w:t>
      </w:r>
      <w:r w:rsidRPr="0011036D">
        <w:rPr>
          <w:lang w:val="fr-FR"/>
        </w:rPr>
        <w:t xml:space="preserve"> et mon ami: Nous avions ensemble de douces communications...» </w:t>
      </w:r>
      <w:r w:rsidRPr="0011036D">
        <w:rPr>
          <w:lang w:val="fr-FR"/>
        </w:rPr>
        <w:lastRenderedPageBreak/>
        <w:t>Pensons avec quelle tristesse le Seigneur a pu questionner son misérable disciple: «Ami, pourquoi es-tu venu?» (Matthieu 26:50).</w:t>
      </w:r>
      <w:r w:rsidR="00381F05">
        <w:br w:type="page"/>
      </w:r>
    </w:p>
    <w:p w:rsidR="00381F05" w:rsidRPr="001C1B27" w:rsidRDefault="00381F05" w:rsidP="00381F05">
      <w:pPr>
        <w:pStyle w:val="Titre2"/>
      </w:pPr>
      <w:bookmarkStart w:id="4767" w:name="_Toc345837451"/>
      <w:bookmarkStart w:id="4768" w:name="_Toc345837832"/>
      <w:bookmarkStart w:id="4769" w:name="_Toc345838215"/>
      <w:bookmarkStart w:id="4770" w:name="_Toc345838595"/>
      <w:bookmarkStart w:id="4771" w:name="_Toc345838978"/>
      <w:bookmarkStart w:id="4772" w:name="_Toc345839358"/>
      <w:bookmarkStart w:id="4773" w:name="_Toc345840120"/>
      <w:bookmarkStart w:id="4774" w:name="_Toc345840501"/>
      <w:bookmarkStart w:id="4775" w:name="_Toc345840881"/>
      <w:bookmarkStart w:id="4776" w:name="_Toc345841262"/>
      <w:bookmarkStart w:id="4777" w:name="_Toc345841643"/>
      <w:bookmarkStart w:id="4778" w:name="_Toc354394501"/>
      <w:bookmarkStart w:id="4779" w:name="_Toc354394881"/>
      <w:bookmarkStart w:id="4780" w:name="_Toc354395261"/>
      <w:bookmarkStart w:id="4781" w:name="_Toc354395641"/>
      <w:bookmarkStart w:id="4782" w:name="_Toc354396021"/>
      <w:bookmarkStart w:id="4783" w:name="_Toc354400947"/>
      <w:bookmarkStart w:id="4784" w:name="_Toc354401327"/>
      <w:bookmarkStart w:id="4785" w:name="_Toc354401707"/>
      <w:bookmarkStart w:id="4786" w:name="_Toc354402087"/>
      <w:bookmarkStart w:id="4787" w:name="_Toc354402467"/>
      <w:bookmarkStart w:id="4788" w:name="_Toc354402847"/>
      <w:bookmarkStart w:id="4789" w:name="_Toc354403227"/>
      <w:r w:rsidRPr="001C1B27">
        <w:lastRenderedPageBreak/>
        <w:t>1</w:t>
      </w:r>
      <w:r>
        <w:t>8</w:t>
      </w:r>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1036D" w:rsidRPr="0011036D">
        <w:rPr>
          <w:b/>
          <w:iCs/>
          <w:sz w:val="26"/>
          <w:szCs w:val="26"/>
          <w:lang w:val="fr-FR"/>
        </w:rPr>
        <w:t>2 Samuel 16:5-19</w:t>
      </w:r>
    </w:p>
    <w:p w:rsidR="0011036D" w:rsidRPr="0011036D" w:rsidRDefault="0011036D" w:rsidP="0011036D">
      <w:pPr>
        <w:rPr>
          <w:lang w:val="fr-FR"/>
        </w:rPr>
      </w:pPr>
      <w:r w:rsidRPr="0011036D">
        <w:rPr>
          <w:b/>
          <w:lang w:val="fr-FR"/>
        </w:rPr>
        <w:t xml:space="preserve">5 </w:t>
      </w:r>
      <w:r w:rsidRPr="0011036D">
        <w:rPr>
          <w:lang w:val="fr-FR"/>
        </w:rPr>
        <w:t xml:space="preserve">Et le roi David vint jusqu’à Bakhurim ; et voici, il en sortit un homme de la famille de la maison de Saül, et son nom était Shimhi, fils de Guéra : il sortit en maudissant, </w:t>
      </w:r>
      <w:r w:rsidRPr="0011036D">
        <w:rPr>
          <w:b/>
          <w:lang w:val="fr-FR"/>
        </w:rPr>
        <w:t xml:space="preserve">6 </w:t>
      </w:r>
      <w:r w:rsidRPr="0011036D">
        <w:rPr>
          <w:lang w:val="fr-FR"/>
        </w:rPr>
        <w:t xml:space="preserve">et lança des pierres contre David et contre tous les serviteurs du roi David ; et tout le peuple et tous les hommes forts étaient à sa droite et à sa gauche. </w:t>
      </w:r>
      <w:r w:rsidRPr="0011036D">
        <w:rPr>
          <w:b/>
          <w:lang w:val="fr-FR"/>
        </w:rPr>
        <w:t xml:space="preserve">7 </w:t>
      </w:r>
      <w:r w:rsidRPr="0011036D">
        <w:rPr>
          <w:lang w:val="fr-FR"/>
        </w:rPr>
        <w:t xml:space="preserve">Et Shimhi disait ainsi en maudissant : Sors, sors, homme de sang, et homme de Bélial ! </w:t>
      </w:r>
      <w:r w:rsidRPr="0011036D">
        <w:rPr>
          <w:b/>
          <w:lang w:val="fr-FR"/>
        </w:rPr>
        <w:t xml:space="preserve">8 </w:t>
      </w:r>
      <w:r w:rsidRPr="0011036D">
        <w:rPr>
          <w:lang w:val="fr-FR"/>
        </w:rPr>
        <w:t xml:space="preserve">L’Éternel a fait retomber sur toi tout le sang de la maison de Saül, à la place duquel tu as régné, et l’Éternel a mis le royaume dans la main d’Absalom, ton fils ; et te voilà [pris] dans ton propre mal, car tu es un homme de sang. </w:t>
      </w:r>
    </w:p>
    <w:p w:rsidR="0011036D" w:rsidRPr="0011036D" w:rsidRDefault="0011036D" w:rsidP="0011036D">
      <w:pPr>
        <w:rPr>
          <w:lang w:val="fr-FR"/>
        </w:rPr>
      </w:pPr>
      <w:r w:rsidRPr="0011036D">
        <w:rPr>
          <w:b/>
          <w:lang w:val="fr-FR"/>
        </w:rPr>
        <w:t xml:space="preserve">9 </w:t>
      </w:r>
      <w:r w:rsidRPr="0011036D">
        <w:rPr>
          <w:lang w:val="fr-FR"/>
        </w:rPr>
        <w:t xml:space="preserve">Et Abishaï, fils de Tseruïa, dit au roi : Pourquoi ce chien mort maudit-il le roi, mon seigneur ? Laisse-moi passer et lui ôter la tête. </w:t>
      </w:r>
      <w:r w:rsidRPr="0011036D">
        <w:rPr>
          <w:b/>
          <w:lang w:val="fr-FR"/>
        </w:rPr>
        <w:t xml:space="preserve">10 </w:t>
      </w:r>
      <w:r w:rsidRPr="0011036D">
        <w:rPr>
          <w:lang w:val="fr-FR"/>
        </w:rPr>
        <w:t xml:space="preserve">Et le roi dit : Qu’y a-t-il entre moi et vous, fils de Tseruïa ? Oui, qu’il maudisse ; car l’Éternel lui a dit : Maudis David ! Et qui dira : Pourquoi fais-tu ainsi ? </w:t>
      </w:r>
      <w:r w:rsidRPr="0011036D">
        <w:rPr>
          <w:b/>
          <w:lang w:val="fr-FR"/>
        </w:rPr>
        <w:t xml:space="preserve">11 </w:t>
      </w:r>
      <w:r w:rsidRPr="0011036D">
        <w:rPr>
          <w:lang w:val="fr-FR"/>
        </w:rPr>
        <w:t xml:space="preserve">Et David dit à Abishaï et à tous ses serviteurs : Voici, mon fils qui est sorti de mes entrailles, cherche ma vie, combien plus maintenant ce Benjaminite ! Laissez-le, et qu’il maudisse ! </w:t>
      </w:r>
      <w:proofErr w:type="gramStart"/>
      <w:r w:rsidRPr="0011036D">
        <w:rPr>
          <w:lang w:val="fr-FR"/>
        </w:rPr>
        <w:t>car</w:t>
      </w:r>
      <w:proofErr w:type="gramEnd"/>
      <w:r w:rsidRPr="0011036D">
        <w:rPr>
          <w:lang w:val="fr-FR"/>
        </w:rPr>
        <w:t xml:space="preserve"> l’Éternel le lui a dit. </w:t>
      </w:r>
      <w:r w:rsidRPr="0011036D">
        <w:rPr>
          <w:b/>
          <w:lang w:val="fr-FR"/>
        </w:rPr>
        <w:t xml:space="preserve">12 </w:t>
      </w:r>
      <w:r w:rsidRPr="0011036D">
        <w:rPr>
          <w:lang w:val="fr-FR"/>
        </w:rPr>
        <w:t xml:space="preserve">Peut-être l’Éternel regardera mon affliction, et l’Éternel me rendra le bien pour la malédiction qui tombe aujourd’hui sur moi. </w:t>
      </w:r>
      <w:r w:rsidRPr="0011036D">
        <w:rPr>
          <w:b/>
          <w:lang w:val="fr-FR"/>
        </w:rPr>
        <w:t xml:space="preserve">13 </w:t>
      </w:r>
      <w:r w:rsidRPr="0011036D">
        <w:rPr>
          <w:lang w:val="fr-FR"/>
        </w:rPr>
        <w:t xml:space="preserve">Et David et ses hommes allèrent leur chemin ; et Shimhi marchait sur le flanc de la montagne, vis-à-vis de lui, et en marchant il maudissait et lançait des pierres contre lui, et jetait de la poussière. </w:t>
      </w:r>
      <w:r w:rsidRPr="0011036D">
        <w:rPr>
          <w:b/>
          <w:lang w:val="fr-FR"/>
        </w:rPr>
        <w:t xml:space="preserve">14 </w:t>
      </w:r>
      <w:r w:rsidRPr="0011036D">
        <w:rPr>
          <w:lang w:val="fr-FR"/>
        </w:rPr>
        <w:t>Et le roi, et tout le peuple qui était avec lui, arrivèrent fatigués, et là ils se refirent.</w:t>
      </w:r>
    </w:p>
    <w:p w:rsidR="00381F05" w:rsidRPr="0011036D" w:rsidRDefault="0011036D" w:rsidP="0011036D">
      <w:r w:rsidRPr="0011036D">
        <w:rPr>
          <w:b/>
          <w:lang w:val="fr-FR"/>
        </w:rPr>
        <w:t xml:space="preserve">15 </w:t>
      </w:r>
      <w:r w:rsidRPr="0011036D">
        <w:rPr>
          <w:lang w:val="fr-FR"/>
        </w:rPr>
        <w:t xml:space="preserve">Et Absalom, et tout le peuple, les hommes d’Israël, vinrent à Jérusalem, et Akhitophel avec lui. </w:t>
      </w:r>
      <w:r w:rsidRPr="0011036D">
        <w:rPr>
          <w:b/>
          <w:lang w:val="fr-FR"/>
        </w:rPr>
        <w:t xml:space="preserve">16 </w:t>
      </w:r>
      <w:r w:rsidRPr="0011036D">
        <w:rPr>
          <w:lang w:val="fr-FR"/>
        </w:rPr>
        <w:t xml:space="preserve">Et il arriva que, lorsque Hushaï, l’Arkite, l’ami de David, vint vers Absalom, Hushaï dit à Absalom : Vive le roi ! vive le roi ! </w:t>
      </w:r>
      <w:r w:rsidRPr="0011036D">
        <w:rPr>
          <w:b/>
          <w:lang w:val="fr-FR"/>
        </w:rPr>
        <w:t>17</w:t>
      </w:r>
      <w:r w:rsidRPr="0011036D">
        <w:rPr>
          <w:lang w:val="fr-FR"/>
        </w:rPr>
        <w:t xml:space="preserve"> Et Absalom dit à Hushaï : Est-ce là ta bonté pour ton ami ? Pourquoi n’es-tu pas allé avec ton ami ? </w:t>
      </w:r>
      <w:r w:rsidRPr="0011036D">
        <w:rPr>
          <w:b/>
          <w:lang w:val="fr-FR"/>
        </w:rPr>
        <w:t xml:space="preserve">18 </w:t>
      </w:r>
      <w:r w:rsidRPr="0011036D">
        <w:rPr>
          <w:lang w:val="fr-FR"/>
        </w:rPr>
        <w:t xml:space="preserve">Et Hushaï dit à Absalom : Non, car je serai à celui qu’ont choisi l’Éternel et ce peuple, et tous les hommes d’Israël, et c’est avec lui que je demeurerai ; </w:t>
      </w:r>
      <w:r w:rsidRPr="0011036D">
        <w:rPr>
          <w:b/>
          <w:lang w:val="fr-FR"/>
        </w:rPr>
        <w:t xml:space="preserve">19 </w:t>
      </w:r>
      <w:r w:rsidRPr="0011036D">
        <w:rPr>
          <w:lang w:val="fr-FR"/>
        </w:rPr>
        <w:t>et de plus, qui servirai-je ? Ne sera-ce pas devant son fils ? Comme j’ai servi devant ton père, ainsi je serai devant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11036D" w:rsidRDefault="0011036D" w:rsidP="00381F05">
      <w:pPr>
        <w:rPr>
          <w:lang w:val="fr-FR"/>
        </w:rPr>
      </w:pPr>
      <w:r w:rsidRPr="0011036D">
        <w:rPr>
          <w:lang w:val="fr-FR"/>
        </w:rPr>
        <w:t xml:space="preserve">Tandis que David poursuit son chemin de douleur et de réjection, un Benjaminite nommé Shimhi en profite lâchement pour lui jeter des pierres et l'accabler d'injures. Contre le Seigneur Jésus, ce ne sera pas un accusateur mais toute une meute de «chiens» (Psaume 22:16) qui s'assembleront autour de la croix et profiteront de Son humiliation pour se moquer de Lui, hocher la tête et l'insulter. Non seulement Il ne leur donne aucune réponse, mais Il se tourne plus que jamais vers Son Dieu (Psaume 22:19). Et, toutes distances conservées, c'est aussi ce que fait David devant les accusations injustes. Il s'adresse à Celui qui connaît la vérité (comparer Psaume 7, titre et versets 3 et 4). De plus il reçoit cette nouvelle épreuve comme venant </w:t>
      </w:r>
      <w:r w:rsidRPr="0011036D">
        <w:rPr>
          <w:b/>
          <w:bCs/>
          <w:lang w:val="fr-FR"/>
        </w:rPr>
        <w:t xml:space="preserve">de la main divine </w:t>
      </w:r>
      <w:r w:rsidRPr="0011036D">
        <w:rPr>
          <w:lang w:val="fr-FR"/>
        </w:rPr>
        <w:t xml:space="preserve">et accepte l'injuste malédiction comme une chose que Dieu a jugée nécessaire. Il reprend Abishaï dont le zèle bouillant se manifestait pour la vengeance (verset 9 — comme en 1 Samuel 26:8). N'est-ce pas aussi ce qu'a fait en perfection notre Sauveur, quand, dans le même jardin où nous l'avons déjà considéré, Il a pu dire à Pierre: «Remets l'épée dans le fourreau; la coupe que </w:t>
      </w:r>
      <w:r w:rsidRPr="0011036D">
        <w:rPr>
          <w:b/>
          <w:bCs/>
          <w:lang w:val="fr-FR"/>
        </w:rPr>
        <w:t>le Père m'a donnée</w:t>
      </w:r>
      <w:r w:rsidRPr="0011036D">
        <w:rPr>
          <w:lang w:val="fr-FR"/>
        </w:rPr>
        <w:t>, ne la boirai-je pas?» (Jean 18:11).</w:t>
      </w:r>
      <w:r w:rsidR="00381F05">
        <w:br w:type="page"/>
      </w:r>
    </w:p>
    <w:p w:rsidR="00381F05" w:rsidRPr="001C1B27" w:rsidRDefault="00381F05" w:rsidP="00381F05">
      <w:pPr>
        <w:pStyle w:val="Titre2"/>
      </w:pPr>
      <w:bookmarkStart w:id="4790" w:name="_Toc345837452"/>
      <w:bookmarkStart w:id="4791" w:name="_Toc345837833"/>
      <w:bookmarkStart w:id="4792" w:name="_Toc345838216"/>
      <w:bookmarkStart w:id="4793" w:name="_Toc345838596"/>
      <w:bookmarkStart w:id="4794" w:name="_Toc345838979"/>
      <w:bookmarkStart w:id="4795" w:name="_Toc345839359"/>
      <w:bookmarkStart w:id="4796" w:name="_Toc345840121"/>
      <w:bookmarkStart w:id="4797" w:name="_Toc345840502"/>
      <w:bookmarkStart w:id="4798" w:name="_Toc345840882"/>
      <w:bookmarkStart w:id="4799" w:name="_Toc345841263"/>
      <w:bookmarkStart w:id="4800" w:name="_Toc345841644"/>
      <w:bookmarkStart w:id="4801" w:name="_Toc354394502"/>
      <w:bookmarkStart w:id="4802" w:name="_Toc354394882"/>
      <w:bookmarkStart w:id="4803" w:name="_Toc354395262"/>
      <w:bookmarkStart w:id="4804" w:name="_Toc354395642"/>
      <w:bookmarkStart w:id="4805" w:name="_Toc354396022"/>
      <w:bookmarkStart w:id="4806" w:name="_Toc354400948"/>
      <w:bookmarkStart w:id="4807" w:name="_Toc354401328"/>
      <w:bookmarkStart w:id="4808" w:name="_Toc354401708"/>
      <w:bookmarkStart w:id="4809" w:name="_Toc354402088"/>
      <w:bookmarkStart w:id="4810" w:name="_Toc354402468"/>
      <w:bookmarkStart w:id="4811" w:name="_Toc354402848"/>
      <w:bookmarkStart w:id="4812" w:name="_Toc354403228"/>
      <w:r w:rsidRPr="001C1B27">
        <w:lastRenderedPageBreak/>
        <w:t>1</w:t>
      </w:r>
      <w:r>
        <w:t>9</w:t>
      </w:r>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E1DA8" w:rsidRPr="008E1DA8">
        <w:rPr>
          <w:b/>
          <w:iCs/>
          <w:sz w:val="26"/>
          <w:szCs w:val="26"/>
          <w:lang w:val="fr-FR"/>
        </w:rPr>
        <w:t>2 Samuel 17:1-14</w:t>
      </w:r>
    </w:p>
    <w:p w:rsidR="008E1DA8" w:rsidRPr="008E1DA8" w:rsidRDefault="008E1DA8" w:rsidP="008E1DA8">
      <w:pPr>
        <w:rPr>
          <w:lang w:val="fr-FR"/>
        </w:rPr>
      </w:pPr>
      <w:r w:rsidRPr="008E1DA8">
        <w:rPr>
          <w:b/>
          <w:lang w:val="fr-FR"/>
        </w:rPr>
        <w:t xml:space="preserve">1 </w:t>
      </w:r>
      <w:r w:rsidRPr="008E1DA8">
        <w:rPr>
          <w:lang w:val="fr-FR"/>
        </w:rPr>
        <w:t xml:space="preserve">Et Akhitophel dit à Absalom : Laisse-moi choisir douze mille hommes, et je me lèverai, et je poursuivrai David cette nuit ; </w:t>
      </w:r>
      <w:r w:rsidRPr="008E1DA8">
        <w:rPr>
          <w:b/>
          <w:lang w:val="fr-FR"/>
        </w:rPr>
        <w:t xml:space="preserve">2 </w:t>
      </w:r>
      <w:r w:rsidRPr="008E1DA8">
        <w:rPr>
          <w:lang w:val="fr-FR"/>
        </w:rPr>
        <w:t xml:space="preserve">et j’arriverai sur lui tandis qu’il est fatigué et que ses mains sont faibles, et je l’épouvanterai ; et tout le peuple qui est avec lui s’enfuira, et je frapperai le roi seul ; </w:t>
      </w:r>
      <w:r w:rsidRPr="008E1DA8">
        <w:rPr>
          <w:b/>
          <w:lang w:val="fr-FR"/>
        </w:rPr>
        <w:t xml:space="preserve">3 </w:t>
      </w:r>
      <w:r w:rsidRPr="008E1DA8">
        <w:rPr>
          <w:lang w:val="fr-FR"/>
        </w:rPr>
        <w:t xml:space="preserve">et je ramènerai à toi tout le peuple. L’homme que tu cherches est autant que le retour de tous : tout le peuple sera en paix. </w:t>
      </w:r>
      <w:r w:rsidRPr="008E1DA8">
        <w:rPr>
          <w:b/>
          <w:lang w:val="fr-FR"/>
        </w:rPr>
        <w:t xml:space="preserve">4 </w:t>
      </w:r>
      <w:r w:rsidRPr="008E1DA8">
        <w:rPr>
          <w:lang w:val="fr-FR"/>
        </w:rPr>
        <w:t>Et la parole fut bonne</w:t>
      </w:r>
      <w:r w:rsidRPr="008E1DA8">
        <w:rPr>
          <w:vertAlign w:val="superscript"/>
          <w:lang w:val="fr-FR"/>
        </w:rPr>
        <w:footnoteReference w:id="653"/>
      </w:r>
      <w:r w:rsidRPr="008E1DA8">
        <w:rPr>
          <w:lang w:val="fr-FR"/>
        </w:rPr>
        <w:t xml:space="preserve"> aux yeux d’Absalom et aux yeux de tous les anciens d’Israël. </w:t>
      </w:r>
      <w:r w:rsidRPr="008E1DA8">
        <w:rPr>
          <w:b/>
          <w:lang w:val="fr-FR"/>
        </w:rPr>
        <w:t xml:space="preserve">5 </w:t>
      </w:r>
      <w:r w:rsidRPr="008E1DA8">
        <w:rPr>
          <w:lang w:val="fr-FR"/>
        </w:rPr>
        <w:t>Et Absalom dit : Appelle aussi Hushaï, l’Arkite, et nous entendrons ce que lui aussi dit</w:t>
      </w:r>
      <w:r w:rsidRPr="008E1DA8">
        <w:rPr>
          <w:vertAlign w:val="superscript"/>
          <w:lang w:val="fr-FR"/>
        </w:rPr>
        <w:footnoteReference w:id="654"/>
      </w:r>
      <w:r w:rsidRPr="008E1DA8">
        <w:rPr>
          <w:lang w:val="fr-FR"/>
        </w:rPr>
        <w:t xml:space="preserve">. </w:t>
      </w:r>
      <w:r w:rsidRPr="008E1DA8">
        <w:rPr>
          <w:b/>
          <w:lang w:val="fr-FR"/>
        </w:rPr>
        <w:t xml:space="preserve">6 </w:t>
      </w:r>
      <w:r w:rsidRPr="008E1DA8">
        <w:rPr>
          <w:lang w:val="fr-FR"/>
        </w:rPr>
        <w:t>Et Hushaï vint vers Absalom ; et Absalom lui parla, disant : Akhitophel a parlé de cette manière ; ferons-nous ce qu’il a dit ? Sinon, parle, toi.</w:t>
      </w:r>
    </w:p>
    <w:p w:rsidR="00381F05" w:rsidRPr="008E1DA8" w:rsidRDefault="008E1DA8" w:rsidP="008E1DA8">
      <w:r w:rsidRPr="008E1DA8">
        <w:rPr>
          <w:b/>
          <w:lang w:val="fr-FR"/>
        </w:rPr>
        <w:t xml:space="preserve">7 </w:t>
      </w:r>
      <w:r w:rsidRPr="008E1DA8">
        <w:rPr>
          <w:lang w:val="fr-FR"/>
        </w:rPr>
        <w:t xml:space="preserve">Et Hushaï dit à Absalom : Le conseil qu’Akhitophel a donné cette fois n’est pas bon. </w:t>
      </w:r>
      <w:r w:rsidRPr="008E1DA8">
        <w:rPr>
          <w:b/>
          <w:lang w:val="fr-FR"/>
        </w:rPr>
        <w:t xml:space="preserve">8 </w:t>
      </w:r>
      <w:r w:rsidRPr="008E1DA8">
        <w:rPr>
          <w:lang w:val="fr-FR"/>
        </w:rPr>
        <w:t xml:space="preserve">Et Hushaï dit : Tu connais ton père et ses hommes, que ce sont des hommes vaillants, et qu’ils ont l’amertume dans l’âme, comme une ourse dans les champs, privée de ses petits ; et ton père est un homme de guerre : il ne passera pas la nuit avec le peuple. </w:t>
      </w:r>
      <w:r w:rsidRPr="008E1DA8">
        <w:rPr>
          <w:b/>
          <w:lang w:val="fr-FR"/>
        </w:rPr>
        <w:t xml:space="preserve">9 </w:t>
      </w:r>
      <w:r w:rsidRPr="008E1DA8">
        <w:rPr>
          <w:lang w:val="fr-FR"/>
        </w:rPr>
        <w:t xml:space="preserve">Voici, il est maintenant caché dans quelque fosse, ou dans quelque autre lieu. Et il arrivera que, si quelques-uns tombent dès le commencement, quiconque l’apprendra, dira : Il y a une déroute parmi le peuple qui suit Absalom ; </w:t>
      </w:r>
      <w:r w:rsidRPr="008E1DA8">
        <w:rPr>
          <w:b/>
          <w:lang w:val="fr-FR"/>
        </w:rPr>
        <w:t xml:space="preserve">10 </w:t>
      </w:r>
      <w:r w:rsidRPr="008E1DA8">
        <w:rPr>
          <w:lang w:val="fr-FR"/>
        </w:rPr>
        <w:t xml:space="preserve">et celui-là même qui est un homme courageux, qui a un cœur de lion, se fondra entièrement, car tout Israël sait que ton père est un homme vaillant, et que ceux qui sont avec lui sont des hommes courageux. </w:t>
      </w:r>
      <w:r w:rsidRPr="008E1DA8">
        <w:rPr>
          <w:b/>
          <w:lang w:val="fr-FR"/>
        </w:rPr>
        <w:t xml:space="preserve">11 </w:t>
      </w:r>
      <w:r w:rsidRPr="008E1DA8">
        <w:rPr>
          <w:lang w:val="fr-FR"/>
        </w:rPr>
        <w:t xml:space="preserve">Mais je conseille qu’on assemble en hâte auprès de toi tout Israël, depuis Dan jusqu’à Beër-Shéba, nombreux comme le sable qui est près de la mer, et que toi-même tu marches au combat. </w:t>
      </w:r>
      <w:r w:rsidRPr="008E1DA8">
        <w:rPr>
          <w:b/>
          <w:lang w:val="fr-FR"/>
        </w:rPr>
        <w:t xml:space="preserve">12 </w:t>
      </w:r>
      <w:r w:rsidRPr="008E1DA8">
        <w:rPr>
          <w:lang w:val="fr-FR"/>
        </w:rPr>
        <w:t xml:space="preserve">Et nous arriverons à lui dans l’un des lieux où il se trouvera, et nous nous abattrons sur lui comme la rosée tombe sur le sol ; et, de lui et de tous les hommes qui sont avec lui, il n’en restera pas un seul. </w:t>
      </w:r>
      <w:r w:rsidRPr="008E1DA8">
        <w:rPr>
          <w:b/>
          <w:lang w:val="fr-FR"/>
        </w:rPr>
        <w:t>13</w:t>
      </w:r>
      <w:r w:rsidRPr="008E1DA8">
        <w:rPr>
          <w:lang w:val="fr-FR"/>
        </w:rPr>
        <w:t xml:space="preserve"> Et s’il s’est retiré dans une ville, alors tout Israël apportera des cordes vers cette ville-là, et nous la traînerons jusque dans le torrent, jusqu’à ce qu’il ne s’en trouve pas même une petite pierre. </w:t>
      </w:r>
      <w:r w:rsidRPr="008E1DA8">
        <w:rPr>
          <w:b/>
          <w:lang w:val="fr-FR"/>
        </w:rPr>
        <w:t xml:space="preserve">14 </w:t>
      </w:r>
      <w:r w:rsidRPr="008E1DA8">
        <w:rPr>
          <w:lang w:val="fr-FR"/>
        </w:rPr>
        <w:t>Et Absalom et tous les hommes d’Israël dirent : Le conseil de Hushaï, l’Arkite, est meilleur que le conseil d’Akhitophel. Et l’Éternel avait décrété d’annuler le bon conseil d’Akhitophel, pour que l’Éternel fît venir le mal sur Absalom.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E1DA8" w:rsidRPr="008E1DA8" w:rsidRDefault="008E1DA8" w:rsidP="008E1DA8">
      <w:pPr>
        <w:rPr>
          <w:lang w:val="fr-FR"/>
        </w:rPr>
      </w:pPr>
      <w:r w:rsidRPr="008E1DA8">
        <w:rPr>
          <w:lang w:val="fr-FR"/>
        </w:rPr>
        <w:t>Hushaï avait été renvoyé par David à Jérusalem afin d'annuler auprès d'Absalom le conseil d'Akhitophel. Et Dieu, en réponse à la prière du roi (chapitre 15:31), intervient pour faire réussir ce stratagème. Il semble qu'Il ne pourrait plus bénir aujourd'hui une telle façon de faire, car la venue du Seigneur Jésus nous a révélé une toute nouvelle mesure de la vérité et de la droiture selon Dieu.</w:t>
      </w:r>
    </w:p>
    <w:p w:rsidR="008E1DA8" w:rsidRPr="008E1DA8" w:rsidRDefault="008E1DA8" w:rsidP="008E1DA8">
      <w:pPr>
        <w:rPr>
          <w:lang w:val="fr-FR"/>
        </w:rPr>
      </w:pPr>
      <w:r w:rsidRPr="008E1DA8">
        <w:rPr>
          <w:lang w:val="fr-FR"/>
        </w:rPr>
        <w:t>Le conseil d'Hushaï permettait à David d'être informé à temps, de s'éloigner et de préparer sa défense.</w:t>
      </w:r>
    </w:p>
    <w:p w:rsidR="00381F05" w:rsidRDefault="008E1DA8" w:rsidP="008E1DA8">
      <w:r w:rsidRPr="008E1DA8">
        <w:rPr>
          <w:lang w:val="fr-FR"/>
        </w:rPr>
        <w:t xml:space="preserve">Nous n'avons pas encore fait remarquer que tout ce récit a une portée </w:t>
      </w:r>
      <w:r w:rsidRPr="008E1DA8">
        <w:rPr>
          <w:b/>
          <w:bCs/>
          <w:lang w:val="fr-FR"/>
        </w:rPr>
        <w:t>prophétique</w:t>
      </w:r>
      <w:r w:rsidRPr="008E1DA8">
        <w:rPr>
          <w:lang w:val="fr-FR"/>
        </w:rPr>
        <w:t xml:space="preserve">. Il nous parle d'un temps à venir où, en Israël, un certain nombre de fidèles, un «résidu», sera persécuté et contraint de fuir, pourchassé par les ennemis de Christ. Ceux-ci: le </w:t>
      </w:r>
      <w:r w:rsidRPr="008E1DA8">
        <w:rPr>
          <w:b/>
          <w:bCs/>
          <w:lang w:val="fr-FR"/>
        </w:rPr>
        <w:t>Roi</w:t>
      </w:r>
      <w:r w:rsidRPr="008E1DA8">
        <w:rPr>
          <w:lang w:val="fr-FR"/>
        </w:rPr>
        <w:t xml:space="preserve"> et le </w:t>
      </w:r>
      <w:r w:rsidRPr="008E1DA8">
        <w:rPr>
          <w:b/>
          <w:bCs/>
          <w:lang w:val="fr-FR"/>
        </w:rPr>
        <w:t>faux prophète</w:t>
      </w:r>
      <w:r w:rsidRPr="008E1DA8">
        <w:rPr>
          <w:lang w:val="fr-FR"/>
        </w:rPr>
        <w:t xml:space="preserve"> (ou Antichrist), sous la figure d'</w:t>
      </w:r>
      <w:r w:rsidRPr="008E1DA8">
        <w:rPr>
          <w:b/>
          <w:bCs/>
          <w:lang w:val="fr-FR"/>
        </w:rPr>
        <w:t>Absalom</w:t>
      </w:r>
      <w:r w:rsidRPr="008E1DA8">
        <w:rPr>
          <w:lang w:val="fr-FR"/>
        </w:rPr>
        <w:t xml:space="preserve"> et de son conseiller </w:t>
      </w:r>
      <w:r w:rsidRPr="008E1DA8">
        <w:rPr>
          <w:b/>
          <w:bCs/>
          <w:lang w:val="fr-FR"/>
        </w:rPr>
        <w:t>Akhitophel</w:t>
      </w:r>
      <w:r w:rsidRPr="008E1DA8">
        <w:rPr>
          <w:lang w:val="fr-FR"/>
        </w:rPr>
        <w:t>, feront la guerre au pauvre résidu dont les Psaumes nous permettent de comprendre la détresse. Mais, après une persécution de courte durée, les deux complices connaîtront une fin subite et effrayante: Le roi appelé «la Bête» et le faux prophète seront les premiers hommes jetés vivants dans l'étang de feu qui est la seconde mort (Apocalypse 19:20).</w:t>
      </w:r>
      <w:r w:rsidR="00381F05">
        <w:br w:type="page"/>
      </w:r>
    </w:p>
    <w:p w:rsidR="00381F05" w:rsidRPr="001C1B27" w:rsidRDefault="00381F05" w:rsidP="00381F05">
      <w:pPr>
        <w:pStyle w:val="Titre2"/>
      </w:pPr>
      <w:bookmarkStart w:id="4813" w:name="_Toc345837453"/>
      <w:bookmarkStart w:id="4814" w:name="_Toc345837834"/>
      <w:bookmarkStart w:id="4815" w:name="_Toc345838217"/>
      <w:bookmarkStart w:id="4816" w:name="_Toc345838597"/>
      <w:bookmarkStart w:id="4817" w:name="_Toc345838980"/>
      <w:bookmarkStart w:id="4818" w:name="_Toc345839360"/>
      <w:bookmarkStart w:id="4819" w:name="_Toc345840122"/>
      <w:bookmarkStart w:id="4820" w:name="_Toc345840503"/>
      <w:bookmarkStart w:id="4821" w:name="_Toc345840883"/>
      <w:bookmarkStart w:id="4822" w:name="_Toc345841264"/>
      <w:bookmarkStart w:id="4823" w:name="_Toc345841645"/>
      <w:bookmarkStart w:id="4824" w:name="_Toc354394503"/>
      <w:bookmarkStart w:id="4825" w:name="_Toc354394883"/>
      <w:bookmarkStart w:id="4826" w:name="_Toc354395263"/>
      <w:bookmarkStart w:id="4827" w:name="_Toc354395643"/>
      <w:bookmarkStart w:id="4828" w:name="_Toc354396023"/>
      <w:bookmarkStart w:id="4829" w:name="_Toc354400949"/>
      <w:bookmarkStart w:id="4830" w:name="_Toc354401329"/>
      <w:bookmarkStart w:id="4831" w:name="_Toc354401709"/>
      <w:bookmarkStart w:id="4832" w:name="_Toc354402089"/>
      <w:bookmarkStart w:id="4833" w:name="_Toc354402469"/>
      <w:bookmarkStart w:id="4834" w:name="_Toc354402849"/>
      <w:bookmarkStart w:id="4835" w:name="_Toc354403229"/>
      <w:r>
        <w:lastRenderedPageBreak/>
        <w:t>20</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E1DA8" w:rsidRPr="008E1DA8">
        <w:rPr>
          <w:b/>
          <w:iCs/>
          <w:sz w:val="26"/>
          <w:szCs w:val="26"/>
          <w:lang w:val="fr-FR"/>
        </w:rPr>
        <w:t>2 Samuel 17:15-29</w:t>
      </w:r>
    </w:p>
    <w:p w:rsidR="008E1DA8" w:rsidRPr="008E1DA8" w:rsidRDefault="008E1DA8" w:rsidP="008E1DA8">
      <w:pPr>
        <w:rPr>
          <w:lang w:val="fr-FR"/>
        </w:rPr>
      </w:pPr>
      <w:r w:rsidRPr="008E1DA8">
        <w:rPr>
          <w:b/>
          <w:lang w:val="fr-FR"/>
        </w:rPr>
        <w:t xml:space="preserve">15 </w:t>
      </w:r>
      <w:r w:rsidRPr="008E1DA8">
        <w:rPr>
          <w:lang w:val="fr-FR"/>
        </w:rPr>
        <w:t xml:space="preserve">Et Hushaï dit à Tsadok et à Abiathar, les sacrificateurs : Akhitophel a conseillé ainsi et ainsi à Absalom et aux anciens d’Israël, et ainsi et ainsi moi j’ai conseillé. </w:t>
      </w:r>
      <w:r w:rsidRPr="008E1DA8">
        <w:rPr>
          <w:b/>
          <w:lang w:val="fr-FR"/>
        </w:rPr>
        <w:t>16</w:t>
      </w:r>
      <w:r w:rsidRPr="008E1DA8">
        <w:rPr>
          <w:lang w:val="fr-FR"/>
        </w:rPr>
        <w:t xml:space="preserve"> Et maintenant, envoyez promptement, et avertissez David, en disant : Ne passe pas la nuit dans les plaines du désert, et ne manque pas de passer plus avant, de peur que le roi ne soit englouti, et tout le peuple qui est avec lui. </w:t>
      </w:r>
      <w:r w:rsidRPr="008E1DA8">
        <w:rPr>
          <w:b/>
          <w:lang w:val="fr-FR"/>
        </w:rPr>
        <w:t xml:space="preserve">17 </w:t>
      </w:r>
      <w:r w:rsidRPr="008E1DA8">
        <w:rPr>
          <w:lang w:val="fr-FR"/>
        </w:rPr>
        <w:t xml:space="preserve">Et Jonathan et Akhimaats se tenaient à En-Roguel, et une servante alla et les avertit, et ils allèrent et avertirent le roi David ; car ils ne pouvaient pas se montrer entrant dans la ville. </w:t>
      </w:r>
      <w:r w:rsidRPr="008E1DA8">
        <w:rPr>
          <w:b/>
          <w:lang w:val="fr-FR"/>
        </w:rPr>
        <w:t xml:space="preserve">18 </w:t>
      </w:r>
      <w:r w:rsidRPr="008E1DA8">
        <w:rPr>
          <w:lang w:val="fr-FR"/>
        </w:rPr>
        <w:t xml:space="preserve">Et un garçon les vit, et le rapporta à Absalom ; alors ils s’en allèrent les deux en hâte, et vinrent à la maison d’un homme, à Bakhurim ; et il avait dans sa cour un puits, où ils descendirent. </w:t>
      </w:r>
      <w:r w:rsidRPr="008E1DA8">
        <w:rPr>
          <w:b/>
          <w:lang w:val="fr-FR"/>
        </w:rPr>
        <w:t xml:space="preserve">19 </w:t>
      </w:r>
      <w:r w:rsidRPr="008E1DA8">
        <w:rPr>
          <w:lang w:val="fr-FR"/>
        </w:rPr>
        <w:t xml:space="preserve">Et la femme prit une couverture et l’étendit sur la bouche du puits, et répandit dessus du grain pilé ; et on ne s’aperçut de rien. </w:t>
      </w:r>
      <w:r w:rsidRPr="008E1DA8">
        <w:rPr>
          <w:b/>
          <w:lang w:val="fr-FR"/>
        </w:rPr>
        <w:t xml:space="preserve">20 </w:t>
      </w:r>
      <w:r w:rsidRPr="008E1DA8">
        <w:rPr>
          <w:lang w:val="fr-FR"/>
        </w:rPr>
        <w:t>Et les serviteurs d’Absalom allèrent vers la femme dans la maison, et dirent : Où sont Akhimaats et Jonathan ? Et la femme leur dit : Ils ont passé le ruisseau. Et ils les cherchèrent et ne les trouvèrent pas, et retournèrent à Jérusalem.</w:t>
      </w:r>
    </w:p>
    <w:p w:rsidR="008E1DA8" w:rsidRPr="008E1DA8" w:rsidRDefault="008E1DA8" w:rsidP="008E1DA8">
      <w:pPr>
        <w:rPr>
          <w:lang w:val="fr-FR"/>
        </w:rPr>
      </w:pPr>
      <w:r w:rsidRPr="008E1DA8">
        <w:rPr>
          <w:b/>
          <w:lang w:val="fr-FR"/>
        </w:rPr>
        <w:t xml:space="preserve">21 </w:t>
      </w:r>
      <w:r w:rsidRPr="008E1DA8">
        <w:rPr>
          <w:lang w:val="fr-FR"/>
        </w:rPr>
        <w:t xml:space="preserve">Et après qu’ils s’en furent allés, [Akhimaats et Jonathan] montèrent du puits, et allèrent et rapportèrent au roi David ; et ils dirent à David : Levez-vous et passez l’eau en hâte, car Akhitophel a donné tel conseil contre vous. </w:t>
      </w:r>
      <w:r w:rsidRPr="008E1DA8">
        <w:rPr>
          <w:b/>
          <w:lang w:val="fr-FR"/>
        </w:rPr>
        <w:t xml:space="preserve">22 </w:t>
      </w:r>
      <w:r w:rsidRPr="008E1DA8">
        <w:rPr>
          <w:lang w:val="fr-FR"/>
        </w:rPr>
        <w:t>Et David se leva, et tout le peuple qui était avec lui, et ils passèrent le Jourdain ; à la lumière du matin il n’en manqua pas un qui n’eût passé le Jourdain.</w:t>
      </w:r>
    </w:p>
    <w:p w:rsidR="008E1DA8" w:rsidRPr="008E1DA8" w:rsidRDefault="008E1DA8" w:rsidP="008E1DA8">
      <w:pPr>
        <w:rPr>
          <w:lang w:val="fr-FR"/>
        </w:rPr>
      </w:pPr>
      <w:r w:rsidRPr="008E1DA8">
        <w:rPr>
          <w:b/>
          <w:lang w:val="fr-FR"/>
        </w:rPr>
        <w:t xml:space="preserve">23 </w:t>
      </w:r>
      <w:r w:rsidRPr="008E1DA8">
        <w:rPr>
          <w:lang w:val="fr-FR"/>
        </w:rPr>
        <w:t>Et quand Akhitophel vit que son conseil n’était pas exécuté, il sella son âne, et se leva et s’en alla en sa maison, dans sa ville ; et il donna des ordres à sa maison, et s’étrangla, et mourut ; et il fut enterré dans le sépulcre de son père.</w:t>
      </w:r>
    </w:p>
    <w:p w:rsidR="008E1DA8" w:rsidRPr="008E1DA8" w:rsidRDefault="008E1DA8" w:rsidP="008E1DA8">
      <w:pPr>
        <w:rPr>
          <w:lang w:val="fr-FR"/>
        </w:rPr>
      </w:pPr>
      <w:r w:rsidRPr="008E1DA8">
        <w:rPr>
          <w:b/>
          <w:lang w:val="fr-FR"/>
        </w:rPr>
        <w:t xml:space="preserve">24 </w:t>
      </w:r>
      <w:r w:rsidRPr="008E1DA8">
        <w:rPr>
          <w:lang w:val="fr-FR"/>
        </w:rPr>
        <w:t xml:space="preserve">Et David vint à Mahanaïm ; et Absalom passa le Jourdain, lui et tous les hommes d’Israël avec lui. </w:t>
      </w:r>
      <w:r w:rsidRPr="008E1DA8">
        <w:rPr>
          <w:b/>
          <w:lang w:val="fr-FR"/>
        </w:rPr>
        <w:t xml:space="preserve">25 </w:t>
      </w:r>
      <w:r w:rsidRPr="008E1DA8">
        <w:rPr>
          <w:lang w:val="fr-FR"/>
        </w:rPr>
        <w:t>Et Absalom établit Amasa sur l’armée, à la place de Joab. Et Amasa était le fils d’un homme nommé Jithra, l’Israélite</w:t>
      </w:r>
      <w:r w:rsidRPr="008E1DA8">
        <w:rPr>
          <w:vertAlign w:val="superscript"/>
          <w:lang w:val="fr-FR"/>
        </w:rPr>
        <w:footnoteReference w:id="655"/>
      </w:r>
      <w:r w:rsidRPr="008E1DA8">
        <w:rPr>
          <w:lang w:val="fr-FR"/>
        </w:rPr>
        <w:t xml:space="preserve">, qui était entré vers Abigaïl, fille de Nakhash et sœur de Tseruïa, mère de Joab. </w:t>
      </w:r>
      <w:r w:rsidRPr="008E1DA8">
        <w:rPr>
          <w:b/>
          <w:lang w:val="fr-FR"/>
        </w:rPr>
        <w:t>26</w:t>
      </w:r>
      <w:r w:rsidRPr="008E1DA8">
        <w:rPr>
          <w:lang w:val="fr-FR"/>
        </w:rPr>
        <w:t xml:space="preserve"> Et Israël et Absalom se campèrent au pays de Galaad.</w:t>
      </w:r>
    </w:p>
    <w:p w:rsidR="00381F05" w:rsidRPr="008E1DA8" w:rsidRDefault="008E1DA8" w:rsidP="008E1DA8">
      <w:r w:rsidRPr="008E1DA8">
        <w:rPr>
          <w:b/>
          <w:lang w:val="fr-FR"/>
        </w:rPr>
        <w:t xml:space="preserve">27 </w:t>
      </w:r>
      <w:r w:rsidRPr="008E1DA8">
        <w:rPr>
          <w:lang w:val="fr-FR"/>
        </w:rPr>
        <w:t xml:space="preserve">Et comme David arrivait à Mahanaïm, Shobi, fils de Nakhash, de Rabba des fils d’Ammon, et Makir, fils d’Ammiel, de Lodebar, et Barzillaï le Galaadite, de Roguelim, </w:t>
      </w:r>
      <w:r w:rsidRPr="008E1DA8">
        <w:rPr>
          <w:b/>
          <w:lang w:val="fr-FR"/>
        </w:rPr>
        <w:t xml:space="preserve">28 </w:t>
      </w:r>
      <w:r w:rsidRPr="008E1DA8">
        <w:rPr>
          <w:lang w:val="fr-FR"/>
        </w:rPr>
        <w:t xml:space="preserve">amenèrent des lits, et des bassins, et des vases en poterie, et du froment, et de l’orge, et de la farine, et du grain rôti, et des fèves, et des lentilles, et des grains rôtis, </w:t>
      </w:r>
      <w:r w:rsidRPr="008E1DA8">
        <w:rPr>
          <w:b/>
          <w:lang w:val="fr-FR"/>
        </w:rPr>
        <w:t xml:space="preserve">29 </w:t>
      </w:r>
      <w:r w:rsidRPr="008E1DA8">
        <w:rPr>
          <w:lang w:val="fr-FR"/>
        </w:rPr>
        <w:t>et du miel, et du caillé</w:t>
      </w:r>
      <w:r w:rsidRPr="008E1DA8">
        <w:rPr>
          <w:vertAlign w:val="superscript"/>
          <w:lang w:val="fr-FR"/>
        </w:rPr>
        <w:footnoteReference w:id="656"/>
      </w:r>
      <w:r w:rsidRPr="008E1DA8">
        <w:rPr>
          <w:lang w:val="fr-FR"/>
        </w:rPr>
        <w:t>, et du menu bétail, et des fromages de vache, pour David et pour le peuple qui était avec lui, pour qu’ils en mangeassent, car ils dirent : Le peuple a faim, et il est fatigué, et il a soif dans le désert.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E1DA8" w:rsidRPr="008E1DA8" w:rsidRDefault="008E1DA8" w:rsidP="008E1DA8">
      <w:pPr>
        <w:rPr>
          <w:lang w:val="fr-FR"/>
        </w:rPr>
      </w:pPr>
      <w:r w:rsidRPr="008E1DA8">
        <w:rPr>
          <w:lang w:val="fr-FR"/>
        </w:rPr>
        <w:t xml:space="preserve">Les Psaumes 3 à 7 se rapportent à cette sombre page de l'histoire de David. Se sauver </w:t>
      </w:r>
      <w:r w:rsidRPr="008E1DA8">
        <w:rPr>
          <w:b/>
          <w:bCs/>
          <w:lang w:val="fr-FR"/>
        </w:rPr>
        <w:t>devant Saül</w:t>
      </w:r>
      <w:r w:rsidRPr="008E1DA8">
        <w:rPr>
          <w:lang w:val="fr-FR"/>
        </w:rPr>
        <w:t xml:space="preserve"> était peu de chose à côté de cette fuite </w:t>
      </w:r>
      <w:r w:rsidRPr="008E1DA8">
        <w:rPr>
          <w:b/>
          <w:bCs/>
          <w:lang w:val="fr-FR"/>
        </w:rPr>
        <w:t>devant son propre fils</w:t>
      </w:r>
      <w:r w:rsidRPr="008E1DA8">
        <w:rPr>
          <w:lang w:val="fr-FR"/>
        </w:rPr>
        <w:t xml:space="preserve"> rebelle.</w:t>
      </w:r>
    </w:p>
    <w:p w:rsidR="008E1DA8" w:rsidRPr="008E1DA8" w:rsidRDefault="008E1DA8" w:rsidP="008E1DA8">
      <w:pPr>
        <w:rPr>
          <w:lang w:val="fr-FR"/>
        </w:rPr>
      </w:pPr>
      <w:r w:rsidRPr="008E1DA8">
        <w:rPr>
          <w:lang w:val="fr-FR"/>
        </w:rPr>
        <w:t xml:space="preserve">Mais si son coeur est déchiré, sa soumission et sa confiance restent inébranlables. Écoutons ces belles paroles: «Toi Éternel! </w:t>
      </w:r>
      <w:proofErr w:type="gramStart"/>
      <w:r w:rsidRPr="008E1DA8">
        <w:rPr>
          <w:lang w:val="fr-FR"/>
        </w:rPr>
        <w:t>tu</w:t>
      </w:r>
      <w:proofErr w:type="gramEnd"/>
      <w:r w:rsidRPr="008E1DA8">
        <w:rPr>
          <w:lang w:val="fr-FR"/>
        </w:rPr>
        <w:t xml:space="preserve"> es un bouclier pour moi». Pendant qu'Akhitophel propose une embuscade pour tomber de nuit sur le roi fatigué et </w:t>
      </w:r>
      <w:r w:rsidRPr="008E1DA8">
        <w:rPr>
          <w:b/>
          <w:bCs/>
          <w:lang w:val="fr-FR"/>
        </w:rPr>
        <w:t>l'épouvanter</w:t>
      </w:r>
      <w:r w:rsidRPr="008E1DA8">
        <w:rPr>
          <w:lang w:val="fr-FR"/>
        </w:rPr>
        <w:t xml:space="preserve"> (verset 2), qu'est-ce que ce dernier est justement en train </w:t>
      </w:r>
      <w:r w:rsidRPr="008E1DA8">
        <w:rPr>
          <w:lang w:val="fr-FR"/>
        </w:rPr>
        <w:lastRenderedPageBreak/>
        <w:t xml:space="preserve">de déclarer? «Je me suis couché et je m'endormirai: je me réveillerai car l'Éternel me soutient. Je n'aurai </w:t>
      </w:r>
      <w:r w:rsidRPr="008E1DA8">
        <w:rPr>
          <w:b/>
          <w:bCs/>
          <w:lang w:val="fr-FR"/>
        </w:rPr>
        <w:t>pas de crainte</w:t>
      </w:r>
      <w:r w:rsidRPr="008E1DA8">
        <w:rPr>
          <w:lang w:val="fr-FR"/>
        </w:rPr>
        <w:t xml:space="preserve"> des myriades du peuple...» (Psaume 3:3, 5, 6).</w:t>
      </w:r>
    </w:p>
    <w:p w:rsidR="00381F05" w:rsidRDefault="008E1DA8" w:rsidP="008E1DA8">
      <w:r w:rsidRPr="008E1DA8">
        <w:rPr>
          <w:lang w:val="fr-FR"/>
        </w:rPr>
        <w:t xml:space="preserve">Voyez le dévouement de ceux qui sont restés fidèles à David. Il y a d'abord ces deux jeunes gens: Akhimaats et Jonathan dont les jambes — et l'esprit de décision — sont utiles pour le service du roi. — En ce qui nous concerne, sachons saisir les occasions d’aider chaque fois qu’elles se présentent. Il s’agit indirectement du </w:t>
      </w:r>
      <w:r w:rsidRPr="008E1DA8">
        <w:rPr>
          <w:b/>
          <w:bCs/>
          <w:lang w:val="fr-FR"/>
        </w:rPr>
        <w:t>service du «Roi»</w:t>
      </w:r>
      <w:r w:rsidRPr="008E1DA8">
        <w:rPr>
          <w:lang w:val="fr-FR"/>
        </w:rPr>
        <w:t>. À la fin du chapitre nous avons encore l'exemple d'autres activités pour le Seigneur et pour Son peuple: s'occuper du bien-être et du réconfort de ceux qui sont fatigués, exercer l'hospitalité...</w:t>
      </w:r>
      <w:r w:rsidR="00381F05">
        <w:br w:type="page"/>
      </w:r>
    </w:p>
    <w:p w:rsidR="00381F05" w:rsidRPr="001C1B27" w:rsidRDefault="00381F05" w:rsidP="00381F05">
      <w:pPr>
        <w:pStyle w:val="Titre2"/>
      </w:pPr>
      <w:bookmarkStart w:id="4836" w:name="_Toc345837454"/>
      <w:bookmarkStart w:id="4837" w:name="_Toc345837835"/>
      <w:bookmarkStart w:id="4838" w:name="_Toc345838218"/>
      <w:bookmarkStart w:id="4839" w:name="_Toc345838598"/>
      <w:bookmarkStart w:id="4840" w:name="_Toc345838981"/>
      <w:bookmarkStart w:id="4841" w:name="_Toc345839361"/>
      <w:bookmarkStart w:id="4842" w:name="_Toc345840123"/>
      <w:bookmarkStart w:id="4843" w:name="_Toc345840504"/>
      <w:bookmarkStart w:id="4844" w:name="_Toc345840884"/>
      <w:bookmarkStart w:id="4845" w:name="_Toc345841265"/>
      <w:bookmarkStart w:id="4846" w:name="_Toc345841646"/>
      <w:bookmarkStart w:id="4847" w:name="_Toc354394504"/>
      <w:bookmarkStart w:id="4848" w:name="_Toc354394884"/>
      <w:bookmarkStart w:id="4849" w:name="_Toc354395264"/>
      <w:bookmarkStart w:id="4850" w:name="_Toc354395644"/>
      <w:bookmarkStart w:id="4851" w:name="_Toc354396024"/>
      <w:bookmarkStart w:id="4852" w:name="_Toc354400950"/>
      <w:bookmarkStart w:id="4853" w:name="_Toc354401330"/>
      <w:bookmarkStart w:id="4854" w:name="_Toc354401710"/>
      <w:bookmarkStart w:id="4855" w:name="_Toc354402090"/>
      <w:bookmarkStart w:id="4856" w:name="_Toc354402470"/>
      <w:bookmarkStart w:id="4857" w:name="_Toc354402850"/>
      <w:bookmarkStart w:id="4858" w:name="_Toc354403230"/>
      <w:r>
        <w:lastRenderedPageBreak/>
        <w:t>2</w:t>
      </w:r>
      <w:r w:rsidRPr="001C1B27">
        <w:t>1</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E1DA8" w:rsidRPr="008E1DA8">
        <w:rPr>
          <w:b/>
          <w:iCs/>
          <w:sz w:val="26"/>
          <w:szCs w:val="26"/>
          <w:lang w:val="fr-FR"/>
        </w:rPr>
        <w:t>2 Samuel 18:1-18</w:t>
      </w:r>
    </w:p>
    <w:p w:rsidR="00E72D43" w:rsidRPr="00124FC7" w:rsidRDefault="00E72D43" w:rsidP="00E72D43">
      <w:pPr>
        <w:rPr>
          <w:lang w:val="fr-FR"/>
        </w:rPr>
      </w:pPr>
      <w:r w:rsidRPr="00124FC7">
        <w:rPr>
          <w:b/>
          <w:lang w:val="fr-FR"/>
        </w:rPr>
        <w:t xml:space="preserve">1 </w:t>
      </w:r>
      <w:r w:rsidRPr="00124FC7">
        <w:rPr>
          <w:lang w:val="fr-FR"/>
        </w:rPr>
        <w:t xml:space="preserve">Et David passa en revue le peuple qui était avec lui, et il établit sur eux des chefs de milliers et des chefs de centaines. </w:t>
      </w:r>
      <w:r w:rsidRPr="00124FC7">
        <w:rPr>
          <w:b/>
          <w:lang w:val="fr-FR"/>
        </w:rPr>
        <w:t xml:space="preserve">2 </w:t>
      </w:r>
      <w:r w:rsidRPr="00124FC7">
        <w:rPr>
          <w:lang w:val="fr-FR"/>
        </w:rPr>
        <w:t xml:space="preserve">Et David envoya le peuple, un tiers sous la main de Joab, et un tiers sous la main d’Abishaï, fils de Tseruïa [et] frère de Joab, et un tiers sous la main d’Itthaï, le Guitthien. Et le roi dit au peuple : Certainement je sortirai moi aussi avec vous. </w:t>
      </w:r>
      <w:r w:rsidRPr="00124FC7">
        <w:rPr>
          <w:b/>
          <w:lang w:val="fr-FR"/>
        </w:rPr>
        <w:t xml:space="preserve">3 </w:t>
      </w:r>
      <w:r w:rsidRPr="00124FC7">
        <w:rPr>
          <w:lang w:val="fr-FR"/>
        </w:rPr>
        <w:t>Mais le peuple dit : Tu ne sortiras point ; car quand nous viendrions à fuir, ils ne prendraient pas garde à nous, et quand la moitié d’entre nous mourrait, ils ne prendraient pas garde à nous ; car toi</w:t>
      </w:r>
      <w:r w:rsidRPr="00124FC7">
        <w:rPr>
          <w:vertAlign w:val="superscript"/>
          <w:lang w:val="fr-FR"/>
        </w:rPr>
        <w:footnoteReference w:id="657"/>
      </w:r>
      <w:r w:rsidRPr="00124FC7">
        <w:rPr>
          <w:lang w:val="fr-FR"/>
        </w:rPr>
        <w:t xml:space="preserve">, tu es comme dix mille d’entre nous ; et maintenant il est bon que, de la ville, tu nous sois en secours. </w:t>
      </w:r>
      <w:r w:rsidRPr="00124FC7">
        <w:rPr>
          <w:b/>
          <w:lang w:val="fr-FR"/>
        </w:rPr>
        <w:t xml:space="preserve">4 </w:t>
      </w:r>
      <w:r w:rsidRPr="00124FC7">
        <w:rPr>
          <w:lang w:val="fr-FR"/>
        </w:rPr>
        <w:t xml:space="preserve">Et le roi leur dit : Je ferai ce qui est bon à vos yeux. Et le roi se tint à côté de la porte, et tout le peuple sortit par centaines et par milliers. </w:t>
      </w:r>
      <w:r w:rsidRPr="00124FC7">
        <w:rPr>
          <w:b/>
          <w:lang w:val="fr-FR"/>
        </w:rPr>
        <w:t xml:space="preserve">5 </w:t>
      </w:r>
      <w:r w:rsidRPr="00124FC7">
        <w:rPr>
          <w:lang w:val="fr-FR"/>
        </w:rPr>
        <w:t>Et le roi commanda à Joab, et à Abishaï, et à Itthaï, disant : Usez-moi de douceur envers le jeune homme, Absalom. Et tout le peuple entendit lorsque le roi donna ses ordres</w:t>
      </w:r>
      <w:r w:rsidRPr="00124FC7">
        <w:rPr>
          <w:vertAlign w:val="superscript"/>
          <w:lang w:val="fr-FR"/>
        </w:rPr>
        <w:footnoteReference w:id="658"/>
      </w:r>
      <w:r w:rsidRPr="00124FC7">
        <w:rPr>
          <w:lang w:val="fr-FR"/>
        </w:rPr>
        <w:t xml:space="preserve"> à tous les chefs touchant Absalom.</w:t>
      </w:r>
    </w:p>
    <w:p w:rsidR="00E72D43" w:rsidRPr="00124FC7" w:rsidRDefault="00E72D43" w:rsidP="00E72D43">
      <w:pPr>
        <w:rPr>
          <w:lang w:val="fr-FR"/>
        </w:rPr>
      </w:pPr>
      <w:r w:rsidRPr="00124FC7">
        <w:rPr>
          <w:b/>
          <w:lang w:val="fr-FR"/>
        </w:rPr>
        <w:t xml:space="preserve">6 </w:t>
      </w:r>
      <w:r w:rsidRPr="00124FC7">
        <w:rPr>
          <w:lang w:val="fr-FR"/>
        </w:rPr>
        <w:t xml:space="preserve">Et le peuple sortit dans la campagne à la rencontre d’Israël ; et la bataille eut lieu dans la forêt d’Éphraïm. </w:t>
      </w:r>
      <w:r w:rsidRPr="00124FC7">
        <w:rPr>
          <w:b/>
          <w:lang w:val="fr-FR"/>
        </w:rPr>
        <w:t xml:space="preserve">7 </w:t>
      </w:r>
      <w:r w:rsidRPr="00124FC7">
        <w:rPr>
          <w:lang w:val="fr-FR"/>
        </w:rPr>
        <w:t xml:space="preserve">Et le peuple d’Israël fut battu là par les serviteurs de David ; et le carnage fut grand ce jour-là,… vingt mille hommes. </w:t>
      </w:r>
      <w:r w:rsidRPr="00124FC7">
        <w:rPr>
          <w:b/>
          <w:lang w:val="fr-FR"/>
        </w:rPr>
        <w:t xml:space="preserve">8 </w:t>
      </w:r>
      <w:r w:rsidRPr="00124FC7">
        <w:rPr>
          <w:lang w:val="fr-FR"/>
        </w:rPr>
        <w:t>Et la bataille s’étendit là sur toute la surface du pays, et la forêt dévora en ce jour plus de peuple que n’en dévora l’épée.</w:t>
      </w:r>
    </w:p>
    <w:p w:rsidR="00381F05" w:rsidRDefault="00E72D43" w:rsidP="00E72D43">
      <w:pPr>
        <w:rPr>
          <w:lang w:val="fr-FR"/>
        </w:rPr>
      </w:pPr>
      <w:r w:rsidRPr="00124FC7">
        <w:rPr>
          <w:b/>
          <w:lang w:val="fr-FR"/>
        </w:rPr>
        <w:t>9</w:t>
      </w:r>
      <w:r w:rsidRPr="00124FC7">
        <w:rPr>
          <w:lang w:val="fr-FR"/>
        </w:rPr>
        <w:t xml:space="preserve"> Et Absalom se trouva en présence des serviteurs de David, et Absalom montait un mulet ; et le mulet entra sous les branches entrelacées d’un grand térébinthe ; et la tête d’Absalom</w:t>
      </w:r>
      <w:r w:rsidRPr="00124FC7">
        <w:rPr>
          <w:vertAlign w:val="superscript"/>
          <w:lang w:val="fr-FR"/>
        </w:rPr>
        <w:footnoteReference w:id="659"/>
      </w:r>
      <w:r w:rsidRPr="00124FC7">
        <w:rPr>
          <w:lang w:val="fr-FR"/>
        </w:rPr>
        <w:t xml:space="preserve"> se prit dans le térébinthe, et il demeura suspendu</w:t>
      </w:r>
      <w:r w:rsidRPr="00124FC7">
        <w:rPr>
          <w:vertAlign w:val="superscript"/>
          <w:lang w:val="fr-FR"/>
        </w:rPr>
        <w:footnoteReference w:id="660"/>
      </w:r>
      <w:r w:rsidRPr="00124FC7">
        <w:rPr>
          <w:lang w:val="fr-FR"/>
        </w:rPr>
        <w:t xml:space="preserve"> entre le ciel et la terre ; et le mulet qui était sous lui passa outre. </w:t>
      </w:r>
      <w:r w:rsidRPr="00124FC7">
        <w:rPr>
          <w:b/>
          <w:lang w:val="fr-FR"/>
        </w:rPr>
        <w:t>10</w:t>
      </w:r>
      <w:r w:rsidRPr="00124FC7">
        <w:rPr>
          <w:lang w:val="fr-FR"/>
        </w:rPr>
        <w:t xml:space="preserve"> Et un homme vit cela, et le rapporta à Joab, et dit : Voici, j’ai vu Absalom suspendu à un térébinthe. </w:t>
      </w:r>
      <w:r w:rsidRPr="00124FC7">
        <w:rPr>
          <w:b/>
          <w:lang w:val="fr-FR"/>
        </w:rPr>
        <w:t>11</w:t>
      </w:r>
      <w:r w:rsidRPr="00124FC7">
        <w:rPr>
          <w:lang w:val="fr-FR"/>
        </w:rPr>
        <w:t xml:space="preserve"> Et Joab dit à l’homme qui le lui rapportait : Et voici, tu l’as vu, et pourquoi ne l’as-tu pas abattu là par terre ? Et c’eût été à moi de te donner dix [pièces] d’argent et une ceinture. </w:t>
      </w:r>
      <w:r w:rsidRPr="00124FC7">
        <w:rPr>
          <w:b/>
          <w:lang w:val="fr-FR"/>
        </w:rPr>
        <w:t>12</w:t>
      </w:r>
      <w:r w:rsidRPr="00124FC7">
        <w:rPr>
          <w:lang w:val="fr-FR"/>
        </w:rPr>
        <w:t xml:space="preserve"> Et l’homme dit à Joab : Et quand je pèserais dans ma main mille [pièces] d’argent, je n’étendrais pas ma main sur le fils du roi ; car à nos oreilles le roi t’a commandé, à toi, et à Abishaï, et à Itthaï, disant : Prenez garde, qui [de vous] que ce soit, au jeune homme Absalom ; … </w:t>
      </w:r>
      <w:r w:rsidRPr="00124FC7">
        <w:rPr>
          <w:b/>
          <w:lang w:val="fr-FR"/>
        </w:rPr>
        <w:t>13</w:t>
      </w:r>
      <w:r w:rsidRPr="00124FC7">
        <w:rPr>
          <w:lang w:val="fr-FR"/>
        </w:rPr>
        <w:t xml:space="preserve"> ou j’eusse agi perfidement contre ma vie, car rien</w:t>
      </w:r>
      <w:r w:rsidRPr="00124FC7">
        <w:rPr>
          <w:vertAlign w:val="superscript"/>
          <w:lang w:val="fr-FR"/>
        </w:rPr>
        <w:footnoteReference w:id="661"/>
      </w:r>
      <w:r w:rsidRPr="00124FC7">
        <w:rPr>
          <w:lang w:val="fr-FR"/>
        </w:rPr>
        <w:t xml:space="preserve"> n’est caché au roi, et toi, tu aurais pris parti contre moi. </w:t>
      </w:r>
      <w:r w:rsidRPr="00124FC7">
        <w:rPr>
          <w:b/>
          <w:lang w:val="fr-FR"/>
        </w:rPr>
        <w:t>14</w:t>
      </w:r>
      <w:r w:rsidRPr="00124FC7">
        <w:rPr>
          <w:lang w:val="fr-FR"/>
        </w:rPr>
        <w:t xml:space="preserve"> Et Joab dit : Je ne m’attarderai pas ainsi devant toi. Et il prit trois javelots dans sa main, et les enfonça dans le cœur d’Absalom, alors qu’il était encore vivant au milieu du térébinthe. </w:t>
      </w:r>
      <w:r w:rsidRPr="00124FC7">
        <w:rPr>
          <w:b/>
          <w:lang w:val="fr-FR"/>
        </w:rPr>
        <w:t>15</w:t>
      </w:r>
      <w:r w:rsidRPr="00124FC7">
        <w:rPr>
          <w:lang w:val="fr-FR"/>
        </w:rPr>
        <w:t xml:space="preserve"> Et dix jeunes hommes qui portaient les armes de Joab entourèrent et frappèrent Absalom, et le mirent à mort. </w:t>
      </w:r>
      <w:r w:rsidRPr="00124FC7">
        <w:rPr>
          <w:b/>
          <w:lang w:val="fr-FR"/>
        </w:rPr>
        <w:t>16</w:t>
      </w:r>
      <w:r w:rsidRPr="00124FC7">
        <w:rPr>
          <w:lang w:val="fr-FR"/>
        </w:rPr>
        <w:t xml:space="preserve"> Et Joab sonna de la trompette, et le peuple revint de la poursuite d’Israël, car Joab retint le peuple. </w:t>
      </w:r>
      <w:r w:rsidRPr="00124FC7">
        <w:rPr>
          <w:b/>
          <w:lang w:val="fr-FR"/>
        </w:rPr>
        <w:t xml:space="preserve">17 </w:t>
      </w:r>
      <w:r w:rsidRPr="00124FC7">
        <w:rPr>
          <w:lang w:val="fr-FR"/>
        </w:rPr>
        <w:t xml:space="preserve">Et ils prirent Absalom et le jetèrent dans la forêt, dans une grande fosse, et élevèrent sur lui un très-grand monceau de pierres. Et tout Israël s’enfuit, chacun à sa tente. </w:t>
      </w:r>
      <w:r w:rsidRPr="00124FC7">
        <w:rPr>
          <w:b/>
          <w:lang w:val="fr-FR"/>
        </w:rPr>
        <w:t>18</w:t>
      </w:r>
      <w:r w:rsidRPr="00124FC7">
        <w:rPr>
          <w:lang w:val="fr-FR"/>
        </w:rPr>
        <w:t xml:space="preserve"> Et Absalom avait pris et dressé pour lui, de son vivant, une stèle qui est dans la vallée du Roi ; car il disait : Je n’ai pas de fils pour rappeler la mémoire de mon nom. Et il appela la stèle de son nom ; et elle est appelée jusqu’à ce jour le monument d’Absalom.</w:t>
      </w:r>
    </w:p>
    <w:p w:rsidR="00124FC7" w:rsidRDefault="00124FC7" w:rsidP="00E72D43">
      <w:pPr>
        <w:rPr>
          <w:lang w:val="fr-FR"/>
        </w:rPr>
      </w:pPr>
    </w:p>
    <w:p w:rsidR="00124FC7" w:rsidRPr="00124FC7" w:rsidRDefault="00124FC7" w:rsidP="00E72D43"/>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8E1DA8" w:rsidRPr="008E1DA8" w:rsidRDefault="008E1DA8" w:rsidP="008E1DA8">
      <w:pPr>
        <w:rPr>
          <w:lang w:val="fr-FR"/>
        </w:rPr>
      </w:pPr>
      <w:r w:rsidRPr="008E1DA8">
        <w:rPr>
          <w:lang w:val="fr-FR"/>
        </w:rPr>
        <w:t>La bataille va maintenant s'engager. Mais il s'agit de nouveau d'une guerre civile! Et le pauvre roi est dans une situation tragique. Peut-il désirer la victoire quand celle-ci signifie la défaite et la mort possible du fils qu'il n'a pas cessé d'aimer?</w:t>
      </w:r>
    </w:p>
    <w:p w:rsidR="008E1DA8" w:rsidRPr="008E1DA8" w:rsidRDefault="008E1DA8" w:rsidP="008E1DA8">
      <w:pPr>
        <w:rPr>
          <w:lang w:val="fr-FR"/>
        </w:rPr>
      </w:pPr>
      <w:r w:rsidRPr="008E1DA8">
        <w:rPr>
          <w:lang w:val="fr-FR"/>
        </w:rPr>
        <w:t>«Ce qu'un homme sème, cela aussi il le moissonnera» (Galates 6:7). L'heure de cette «moisson» solennelle a sonné pour le misérable Absalom. À lui s'applique cette effrayante déclaration: «L'oeil qui se moque d'un père et qui méprise l'obéissance envers la mère, les corbeaux du torrent le crèveront et les petits de l'aigle le dévoreront» (Proverbes 30:17). La belle chevelure qui faisait la gloire d’Absalom devient le moyen de sa perte. Et le cruel Joab est l'instrument par lequel le jugement de Dieu s'accomplit. Mais cela ne l'excuse en aucune manière. Malgré les ordres du roi, il ne craint pas de commettre froidement ce nouveau meurtre.</w:t>
      </w:r>
    </w:p>
    <w:p w:rsidR="00381F05" w:rsidRDefault="008E1DA8" w:rsidP="008E1DA8">
      <w:r w:rsidRPr="008E1DA8">
        <w:rPr>
          <w:lang w:val="fr-FR"/>
        </w:rPr>
        <w:t xml:space="preserve">En dressant une stèle à son honneur, Absalom n'avait pas prévu qu'un autre monument serait érigé </w:t>
      </w:r>
      <w:r w:rsidRPr="008E1DA8">
        <w:rPr>
          <w:b/>
          <w:bCs/>
          <w:lang w:val="fr-FR"/>
        </w:rPr>
        <w:t>pour sa honte</w:t>
      </w:r>
      <w:r w:rsidRPr="008E1DA8">
        <w:rPr>
          <w:lang w:val="fr-FR"/>
        </w:rPr>
        <w:t>: ce grand monceau de pierres sur la fosse où serait jeté son cadavre (comme pour Acan: Josué 7:26), monceau sur lequel chacun viendra lancer sa pierre en signe de mépris et de condamnation.</w:t>
      </w:r>
      <w:r w:rsidR="00381F05">
        <w:br w:type="page"/>
      </w:r>
    </w:p>
    <w:p w:rsidR="00381F05" w:rsidRPr="001C1B27" w:rsidRDefault="00381F05" w:rsidP="00381F05">
      <w:pPr>
        <w:pStyle w:val="Titre2"/>
      </w:pPr>
      <w:bookmarkStart w:id="4859" w:name="_Toc345837455"/>
      <w:bookmarkStart w:id="4860" w:name="_Toc345837836"/>
      <w:bookmarkStart w:id="4861" w:name="_Toc345838219"/>
      <w:bookmarkStart w:id="4862" w:name="_Toc345838599"/>
      <w:bookmarkStart w:id="4863" w:name="_Toc345838982"/>
      <w:bookmarkStart w:id="4864" w:name="_Toc345839362"/>
      <w:bookmarkStart w:id="4865" w:name="_Toc345840124"/>
      <w:bookmarkStart w:id="4866" w:name="_Toc345840505"/>
      <w:bookmarkStart w:id="4867" w:name="_Toc345840885"/>
      <w:bookmarkStart w:id="4868" w:name="_Toc345841266"/>
      <w:bookmarkStart w:id="4869" w:name="_Toc345841647"/>
      <w:bookmarkStart w:id="4870" w:name="_Toc354394505"/>
      <w:bookmarkStart w:id="4871" w:name="_Toc354394885"/>
      <w:bookmarkStart w:id="4872" w:name="_Toc354395265"/>
      <w:bookmarkStart w:id="4873" w:name="_Toc354395645"/>
      <w:bookmarkStart w:id="4874" w:name="_Toc354396025"/>
      <w:bookmarkStart w:id="4875" w:name="_Toc354400951"/>
      <w:bookmarkStart w:id="4876" w:name="_Toc354401331"/>
      <w:bookmarkStart w:id="4877" w:name="_Toc354401711"/>
      <w:bookmarkStart w:id="4878" w:name="_Toc354402091"/>
      <w:bookmarkStart w:id="4879" w:name="_Toc354402471"/>
      <w:bookmarkStart w:id="4880" w:name="_Toc354402851"/>
      <w:bookmarkStart w:id="4881" w:name="_Toc354403231"/>
      <w:r>
        <w:lastRenderedPageBreak/>
        <w:t>22</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4FC7" w:rsidRPr="00124FC7">
        <w:rPr>
          <w:b/>
          <w:iCs/>
          <w:sz w:val="26"/>
          <w:szCs w:val="26"/>
          <w:lang w:val="fr-FR"/>
        </w:rPr>
        <w:t>2 Samuel 18:19-33</w:t>
      </w:r>
    </w:p>
    <w:p w:rsidR="009805F9" w:rsidRPr="009805F9" w:rsidRDefault="009805F9" w:rsidP="009805F9">
      <w:pPr>
        <w:rPr>
          <w:lang w:val="fr-FR"/>
        </w:rPr>
      </w:pPr>
      <w:r w:rsidRPr="009805F9">
        <w:rPr>
          <w:b/>
          <w:lang w:val="fr-FR"/>
        </w:rPr>
        <w:t>19</w:t>
      </w:r>
      <w:r w:rsidRPr="009805F9">
        <w:rPr>
          <w:lang w:val="fr-FR"/>
        </w:rPr>
        <w:t xml:space="preserve"> Et Akhimaats, fils de Tsadok, dit : Laisse-moi courir et porter au roi la nouvelle que l’Éternel lui a fait justice de la main de ses ennemis. </w:t>
      </w:r>
      <w:r w:rsidRPr="009805F9">
        <w:rPr>
          <w:b/>
          <w:lang w:val="fr-FR"/>
        </w:rPr>
        <w:t>20</w:t>
      </w:r>
      <w:r w:rsidRPr="009805F9">
        <w:rPr>
          <w:lang w:val="fr-FR"/>
        </w:rPr>
        <w:t xml:space="preserve"> Et Joab lui dit : Tu ne seras pas l’homme qui </w:t>
      </w:r>
      <w:proofErr w:type="gramStart"/>
      <w:r w:rsidRPr="009805F9">
        <w:rPr>
          <w:lang w:val="fr-FR"/>
        </w:rPr>
        <w:t>porteras</w:t>
      </w:r>
      <w:proofErr w:type="gramEnd"/>
      <w:r w:rsidRPr="009805F9">
        <w:rPr>
          <w:lang w:val="fr-FR"/>
        </w:rPr>
        <w:t xml:space="preserve"> les nouvelles aujourd’hui, mais tu porteras les nouvelles un autre jour ; aujourd’hui tu ne porteras pas les nouvelles, puisque le fils du roi est mort. </w:t>
      </w:r>
      <w:r w:rsidRPr="009805F9">
        <w:rPr>
          <w:b/>
          <w:lang w:val="fr-FR"/>
        </w:rPr>
        <w:t>21</w:t>
      </w:r>
      <w:r w:rsidRPr="009805F9">
        <w:rPr>
          <w:lang w:val="fr-FR"/>
        </w:rPr>
        <w:t xml:space="preserve"> Et Joab dit au Cushite</w:t>
      </w:r>
      <w:r w:rsidRPr="009805F9">
        <w:rPr>
          <w:vertAlign w:val="superscript"/>
          <w:lang w:val="fr-FR"/>
        </w:rPr>
        <w:footnoteReference w:id="662"/>
      </w:r>
      <w:r w:rsidRPr="009805F9">
        <w:rPr>
          <w:lang w:val="fr-FR"/>
        </w:rPr>
        <w:t xml:space="preserve"> : Va, rapporte au roi ce que tu as vu. Et le Cushite se prosterna devant Joab, et courut. </w:t>
      </w:r>
      <w:r w:rsidRPr="009805F9">
        <w:rPr>
          <w:b/>
          <w:lang w:val="fr-FR"/>
        </w:rPr>
        <w:t xml:space="preserve">22 </w:t>
      </w:r>
      <w:r w:rsidRPr="009805F9">
        <w:rPr>
          <w:lang w:val="fr-FR"/>
        </w:rPr>
        <w:t xml:space="preserve">Et Akhimaats, le fils de Tsadok, dit encore une fois à Joab : Quoi qu’il arrive, que je coure, moi aussi, je te prie, après le Cushite. Et Joab dit : Pourquoi veux-tu courir, mon fils, puisque tu n’as pas des nouvelles opportunes ? </w:t>
      </w:r>
      <w:r w:rsidRPr="009805F9">
        <w:rPr>
          <w:b/>
          <w:lang w:val="fr-FR"/>
        </w:rPr>
        <w:t xml:space="preserve">23 </w:t>
      </w:r>
      <w:r w:rsidRPr="009805F9">
        <w:rPr>
          <w:lang w:val="fr-FR"/>
        </w:rPr>
        <w:t>— Et quoi qu’il arrive, je veux courir. Et [Joab] lui dit : Cours ! Et Akhimaats courut par le chemin de la plaine, et dépassa le Cushite.</w:t>
      </w:r>
    </w:p>
    <w:p w:rsidR="009805F9" w:rsidRPr="009805F9" w:rsidRDefault="009805F9" w:rsidP="009805F9">
      <w:pPr>
        <w:rPr>
          <w:lang w:val="fr-FR"/>
        </w:rPr>
      </w:pPr>
      <w:r w:rsidRPr="009805F9">
        <w:rPr>
          <w:b/>
          <w:lang w:val="fr-FR"/>
        </w:rPr>
        <w:t>24</w:t>
      </w:r>
      <w:r w:rsidRPr="009805F9">
        <w:rPr>
          <w:lang w:val="fr-FR"/>
        </w:rPr>
        <w:t xml:space="preserve"> Et David était assis entre les deux portes ; et la sentinelle alla sur le toit de la porte, sur la muraille, et elle leva les yeux, et regarda, et voici un homme qui courait seul. </w:t>
      </w:r>
      <w:r w:rsidRPr="009805F9">
        <w:rPr>
          <w:b/>
          <w:lang w:val="fr-FR"/>
        </w:rPr>
        <w:t>25</w:t>
      </w:r>
      <w:r w:rsidRPr="009805F9">
        <w:rPr>
          <w:lang w:val="fr-FR"/>
        </w:rPr>
        <w:t xml:space="preserve"> Et la sentinelle cria et le rapporta au roi ; et le roi dit : S’il est seul, il y a des nouvelles dans sa bouche. Et [l’homme] allait toujours, et approchait. </w:t>
      </w:r>
      <w:r w:rsidRPr="009805F9">
        <w:rPr>
          <w:b/>
          <w:lang w:val="fr-FR"/>
        </w:rPr>
        <w:t xml:space="preserve">26 </w:t>
      </w:r>
      <w:r w:rsidRPr="009805F9">
        <w:rPr>
          <w:lang w:val="fr-FR"/>
        </w:rPr>
        <w:t xml:space="preserve">Et la sentinelle vit un autre homme qui courait, et la sentinelle cria au portier et dit : Voici, un homme qui court seul. Et le roi dit : Celui-ci aussi apporte des nouvelles. </w:t>
      </w:r>
      <w:r w:rsidRPr="009805F9">
        <w:rPr>
          <w:b/>
          <w:lang w:val="fr-FR"/>
        </w:rPr>
        <w:t>27</w:t>
      </w:r>
      <w:r w:rsidRPr="009805F9">
        <w:rPr>
          <w:lang w:val="fr-FR"/>
        </w:rPr>
        <w:t xml:space="preserve"> Et la sentinelle dit : Je vois le premier courir comme court Akhimaats, fils de Tsadok. Et le roi dit : C’est un homme de bien, il vient avec de bonnes nouvelles.</w:t>
      </w:r>
    </w:p>
    <w:p w:rsidR="009805F9" w:rsidRPr="009805F9" w:rsidRDefault="009805F9" w:rsidP="009805F9">
      <w:pPr>
        <w:rPr>
          <w:lang w:val="fr-FR"/>
        </w:rPr>
      </w:pPr>
      <w:r w:rsidRPr="009805F9">
        <w:rPr>
          <w:b/>
          <w:lang w:val="fr-FR"/>
        </w:rPr>
        <w:t xml:space="preserve">28 </w:t>
      </w:r>
      <w:r w:rsidRPr="009805F9">
        <w:rPr>
          <w:lang w:val="fr-FR"/>
        </w:rPr>
        <w:t xml:space="preserve">Et Akhimaats cria, et dit au roi : Paix ! Et il se prosterna devant le roi, le visage contre terre, et dit : Béni soit l’Éternel, ton Dieu, qui a livré les hommes qui avaient levé leurs mains contre le roi, mon seigneur ! </w:t>
      </w:r>
      <w:r w:rsidRPr="009805F9">
        <w:rPr>
          <w:b/>
          <w:lang w:val="fr-FR"/>
        </w:rPr>
        <w:t xml:space="preserve">29 </w:t>
      </w:r>
      <w:r w:rsidRPr="009805F9">
        <w:rPr>
          <w:lang w:val="fr-FR"/>
        </w:rPr>
        <w:t xml:space="preserve">Et le roi dit : y a-t-il paix pour le jeune homme Absalom ? Akhimaats dit : J’ai vu un grand tumulte lorsque Joab envoya le serviteur du roi et ton serviteur ; et je ne sais ce qu’il y avait. </w:t>
      </w:r>
      <w:r w:rsidRPr="009805F9">
        <w:rPr>
          <w:b/>
          <w:lang w:val="fr-FR"/>
        </w:rPr>
        <w:t xml:space="preserve">30 </w:t>
      </w:r>
      <w:r w:rsidRPr="009805F9">
        <w:rPr>
          <w:lang w:val="fr-FR"/>
        </w:rPr>
        <w:t>Et le roi dit : Tourne-toi, et tiens-toi là. Et il se tourna, et se tint là.</w:t>
      </w:r>
    </w:p>
    <w:p w:rsidR="009805F9" w:rsidRPr="009805F9" w:rsidRDefault="009805F9" w:rsidP="009805F9">
      <w:pPr>
        <w:rPr>
          <w:lang w:val="fr-FR"/>
        </w:rPr>
      </w:pPr>
      <w:r w:rsidRPr="009805F9">
        <w:rPr>
          <w:b/>
          <w:lang w:val="fr-FR"/>
        </w:rPr>
        <w:t>31</w:t>
      </w:r>
      <w:r w:rsidRPr="009805F9">
        <w:rPr>
          <w:lang w:val="fr-FR"/>
        </w:rPr>
        <w:t xml:space="preserve"> Et voici, le Cushite arriva, et le Cushite dit : Que le roi, mon seigneur, reçoive une bonne nouvelle, car l’Éternel t’a aujourd’hui fait justice de la main de tous ceux qui s’étaient levés contre toi. </w:t>
      </w:r>
      <w:r w:rsidRPr="009805F9">
        <w:rPr>
          <w:b/>
          <w:lang w:val="fr-FR"/>
        </w:rPr>
        <w:t>32</w:t>
      </w:r>
      <w:r w:rsidRPr="009805F9">
        <w:rPr>
          <w:lang w:val="fr-FR"/>
        </w:rPr>
        <w:t xml:space="preserve"> Et le roi dit au Cushite : Y a-t-il paix pour le jeune homme Absalom ? Et le Cushite dit : Que les ennemis du roi, mon seigneur, et tous ceux qui se sont levés contre toi pour le mal, soient comme ce jeune homme !</w:t>
      </w:r>
    </w:p>
    <w:p w:rsidR="00381F05" w:rsidRPr="009805F9" w:rsidRDefault="009805F9" w:rsidP="009805F9">
      <w:r w:rsidRPr="009805F9">
        <w:rPr>
          <w:b/>
          <w:lang w:val="fr-FR"/>
        </w:rPr>
        <w:t>33</w:t>
      </w:r>
      <w:r w:rsidRPr="009805F9">
        <w:rPr>
          <w:lang w:val="fr-FR"/>
        </w:rPr>
        <w:t xml:space="preserve"> Et le roi fut très-ému, et il monta à la chambre au-dessus de la porte et pleura ; et en allant, il disait ainsi : Mon fils Absalom ! </w:t>
      </w:r>
      <w:proofErr w:type="gramStart"/>
      <w:r w:rsidRPr="009805F9">
        <w:rPr>
          <w:lang w:val="fr-FR"/>
        </w:rPr>
        <w:t>mon</w:t>
      </w:r>
      <w:proofErr w:type="gramEnd"/>
      <w:r w:rsidRPr="009805F9">
        <w:rPr>
          <w:lang w:val="fr-FR"/>
        </w:rPr>
        <w:t xml:space="preserve"> fils ! </w:t>
      </w:r>
      <w:proofErr w:type="gramStart"/>
      <w:r w:rsidRPr="009805F9">
        <w:rPr>
          <w:lang w:val="fr-FR"/>
        </w:rPr>
        <w:t>mon</w:t>
      </w:r>
      <w:proofErr w:type="gramEnd"/>
      <w:r w:rsidRPr="009805F9">
        <w:rPr>
          <w:lang w:val="fr-FR"/>
        </w:rPr>
        <w:t xml:space="preserve"> fils Absalom ! Fussé-je mort à ta place ! Absalom, mon fils, mon fils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24FC7" w:rsidRPr="00124FC7" w:rsidRDefault="00124FC7" w:rsidP="00124FC7">
      <w:pPr>
        <w:rPr>
          <w:lang w:val="fr-FR"/>
        </w:rPr>
      </w:pPr>
      <w:r w:rsidRPr="00124FC7">
        <w:rPr>
          <w:lang w:val="fr-FR"/>
        </w:rPr>
        <w:t xml:space="preserve">Au chapitre précédent Akhimaats avait couru </w:t>
      </w:r>
      <w:r w:rsidRPr="00124FC7">
        <w:rPr>
          <w:b/>
          <w:bCs/>
          <w:lang w:val="fr-FR"/>
        </w:rPr>
        <w:t>par obéissance</w:t>
      </w:r>
      <w:r w:rsidRPr="00124FC7">
        <w:rPr>
          <w:lang w:val="fr-FR"/>
        </w:rPr>
        <w:t xml:space="preserve"> et son service avait été efficace. Ici sa propre volonté parait en jeu: «</w:t>
      </w:r>
      <w:r w:rsidRPr="00124FC7">
        <w:rPr>
          <w:b/>
          <w:bCs/>
          <w:lang w:val="fr-FR"/>
        </w:rPr>
        <w:t>Je veux</w:t>
      </w:r>
      <w:r w:rsidRPr="00124FC7">
        <w:rPr>
          <w:lang w:val="fr-FR"/>
        </w:rPr>
        <w:t xml:space="preserve"> courir», déclare-t-il (verset 23). Et comme conséquence, son exploit va être inutile, entraînant même à la dissimulation. Il en est ainsi, non seulement de nos bonnes jambes si nous en avons, mais de toutes </w:t>
      </w:r>
      <w:r w:rsidRPr="00124FC7">
        <w:rPr>
          <w:b/>
          <w:bCs/>
          <w:lang w:val="fr-FR"/>
        </w:rPr>
        <w:t>nos facultés</w:t>
      </w:r>
      <w:r w:rsidRPr="00124FC7">
        <w:rPr>
          <w:lang w:val="fr-FR"/>
        </w:rPr>
        <w:t xml:space="preserve">; elles sont utiles, ou ne le sont pas, suivant que nous sommes ou non </w:t>
      </w:r>
      <w:r w:rsidRPr="00124FC7">
        <w:rPr>
          <w:b/>
          <w:bCs/>
          <w:lang w:val="fr-FR"/>
        </w:rPr>
        <w:t>soumis au Seigneur Jésus</w:t>
      </w:r>
      <w:r w:rsidRPr="00124FC7">
        <w:rPr>
          <w:lang w:val="fr-FR"/>
        </w:rPr>
        <w:t>.</w:t>
      </w:r>
    </w:p>
    <w:p w:rsidR="00381F05" w:rsidRDefault="00124FC7" w:rsidP="00124FC7">
      <w:r w:rsidRPr="00124FC7">
        <w:rPr>
          <w:lang w:val="fr-FR"/>
        </w:rPr>
        <w:t xml:space="preserve">La victoire qui vient d’être remportée, ne réjouit pas le coeur de David. Qu’importe pour lui  le trône, la vie même; Absalom est mort et la douloureuse nouvelle transperce le coeur du pauvre père qui sent sa part de responsabilité dans les événements sui viennent de se dérouler: «Absalom mon fils, mon fils». Nous avons </w:t>
      </w:r>
      <w:r w:rsidRPr="00124FC7">
        <w:rPr>
          <w:lang w:val="fr-FR"/>
        </w:rPr>
        <w:lastRenderedPageBreak/>
        <w:t xml:space="preserve">là un des cris les plus terribles de toute l'Écriture, propre à faire frissonner tous les parents chrétiens. Cri sans écho, sans espoir, qui exprime l'affreuse certitude d'une séparation </w:t>
      </w:r>
      <w:r w:rsidRPr="00124FC7">
        <w:rPr>
          <w:b/>
          <w:bCs/>
          <w:lang w:val="fr-FR"/>
        </w:rPr>
        <w:t>définitive</w:t>
      </w:r>
      <w:r w:rsidRPr="00124FC7">
        <w:rPr>
          <w:lang w:val="fr-FR"/>
        </w:rPr>
        <w:t xml:space="preserve">, </w:t>
      </w:r>
      <w:r w:rsidRPr="00124FC7">
        <w:rPr>
          <w:b/>
          <w:bCs/>
          <w:lang w:val="fr-FR"/>
        </w:rPr>
        <w:t>éternelle</w:t>
      </w:r>
      <w:r w:rsidRPr="00124FC7">
        <w:rPr>
          <w:lang w:val="fr-FR"/>
        </w:rPr>
        <w:t>. Bien différente était la mort du petit enfant de Bath-Shéba! David, au lieu de se désoler, avait alors déclaré avec la conviction du revoir dans la résurrection: «Moi je vais vers lui...» (</w:t>
      </w:r>
      <w:proofErr w:type="gramStart"/>
      <w:r w:rsidRPr="00124FC7">
        <w:rPr>
          <w:lang w:val="fr-FR"/>
        </w:rPr>
        <w:t>chapitre</w:t>
      </w:r>
      <w:proofErr w:type="gramEnd"/>
      <w:r w:rsidRPr="00124FC7">
        <w:rPr>
          <w:lang w:val="fr-FR"/>
        </w:rPr>
        <w:t xml:space="preserve"> 12:23). Mais pour Absalom, il eut été bon comme pour Judas qu'il ne fût pas né (Matthieu 26:24).</w:t>
      </w:r>
      <w:r w:rsidR="00381F05">
        <w:br w:type="page"/>
      </w:r>
    </w:p>
    <w:p w:rsidR="00381F05" w:rsidRPr="001C1B27" w:rsidRDefault="00381F05" w:rsidP="00381F05">
      <w:pPr>
        <w:pStyle w:val="Titre2"/>
      </w:pPr>
      <w:bookmarkStart w:id="4882" w:name="_Toc345837456"/>
      <w:bookmarkStart w:id="4883" w:name="_Toc345837837"/>
      <w:bookmarkStart w:id="4884" w:name="_Toc345838220"/>
      <w:bookmarkStart w:id="4885" w:name="_Toc345838600"/>
      <w:bookmarkStart w:id="4886" w:name="_Toc345838983"/>
      <w:bookmarkStart w:id="4887" w:name="_Toc345839363"/>
      <w:bookmarkStart w:id="4888" w:name="_Toc345840125"/>
      <w:bookmarkStart w:id="4889" w:name="_Toc345840506"/>
      <w:bookmarkStart w:id="4890" w:name="_Toc345840886"/>
      <w:bookmarkStart w:id="4891" w:name="_Toc345841267"/>
      <w:bookmarkStart w:id="4892" w:name="_Toc345841648"/>
      <w:bookmarkStart w:id="4893" w:name="_Toc354394506"/>
      <w:bookmarkStart w:id="4894" w:name="_Toc354394886"/>
      <w:bookmarkStart w:id="4895" w:name="_Toc354395266"/>
      <w:bookmarkStart w:id="4896" w:name="_Toc354395646"/>
      <w:bookmarkStart w:id="4897" w:name="_Toc354396026"/>
      <w:bookmarkStart w:id="4898" w:name="_Toc354400952"/>
      <w:bookmarkStart w:id="4899" w:name="_Toc354401332"/>
      <w:bookmarkStart w:id="4900" w:name="_Toc354401712"/>
      <w:bookmarkStart w:id="4901" w:name="_Toc354402092"/>
      <w:bookmarkStart w:id="4902" w:name="_Toc354402472"/>
      <w:bookmarkStart w:id="4903" w:name="_Toc354402852"/>
      <w:bookmarkStart w:id="4904" w:name="_Toc354403232"/>
      <w:r>
        <w:lastRenderedPageBreak/>
        <w:t>23</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805F9" w:rsidRPr="009805F9">
        <w:rPr>
          <w:b/>
          <w:iCs/>
          <w:sz w:val="26"/>
          <w:szCs w:val="26"/>
          <w:lang w:val="fr-FR"/>
        </w:rPr>
        <w:t>2 Samuel 19:1-15</w:t>
      </w:r>
    </w:p>
    <w:p w:rsidR="00044144" w:rsidRPr="00044144" w:rsidRDefault="00044144" w:rsidP="00044144">
      <w:pPr>
        <w:rPr>
          <w:lang w:val="fr-FR"/>
        </w:rPr>
      </w:pPr>
      <w:r w:rsidRPr="00044144">
        <w:rPr>
          <w:b/>
          <w:lang w:val="fr-FR"/>
        </w:rPr>
        <w:t xml:space="preserve">1 </w:t>
      </w:r>
      <w:r w:rsidRPr="00044144">
        <w:rPr>
          <w:lang w:val="fr-FR"/>
        </w:rPr>
        <w:t xml:space="preserve">Et on rapporta à Joab : Voici, le roi pleure et mène deuil sur Absalom. </w:t>
      </w:r>
      <w:r w:rsidRPr="00044144">
        <w:rPr>
          <w:b/>
          <w:lang w:val="fr-FR"/>
        </w:rPr>
        <w:t xml:space="preserve">2 </w:t>
      </w:r>
      <w:r w:rsidRPr="00044144">
        <w:rPr>
          <w:lang w:val="fr-FR"/>
        </w:rPr>
        <w:t xml:space="preserve">Et la victoire fut changée en deuil pour tout le peuple, ce jour-là, car le peuple entendit ce jour-là qu’on disait : Le roi est affligé à cause de son fils. </w:t>
      </w:r>
      <w:r w:rsidRPr="00044144">
        <w:rPr>
          <w:b/>
          <w:lang w:val="fr-FR"/>
        </w:rPr>
        <w:t xml:space="preserve">3 </w:t>
      </w:r>
      <w:r w:rsidRPr="00044144">
        <w:rPr>
          <w:lang w:val="fr-FR"/>
        </w:rPr>
        <w:t xml:space="preserve">Et le peuple entra, ce jour-là, dans la ville à la dérobée, comme s’en irait à la dérobée un peuple honteux d’avoir pris la fuite dans la bataille. </w:t>
      </w:r>
      <w:r w:rsidRPr="00044144">
        <w:rPr>
          <w:b/>
          <w:lang w:val="fr-FR"/>
        </w:rPr>
        <w:t xml:space="preserve">4 </w:t>
      </w:r>
      <w:r w:rsidRPr="00044144">
        <w:rPr>
          <w:lang w:val="fr-FR"/>
        </w:rPr>
        <w:t xml:space="preserve">Et le roi avait couvert son visage, et le roi criait à haute voix : Mon fils Absalom ! Absalom, mon fils, mon fils ! </w:t>
      </w:r>
      <w:r w:rsidRPr="00044144">
        <w:rPr>
          <w:b/>
          <w:lang w:val="fr-FR"/>
        </w:rPr>
        <w:t xml:space="preserve">5 </w:t>
      </w:r>
      <w:r w:rsidRPr="00044144">
        <w:rPr>
          <w:lang w:val="fr-FR"/>
        </w:rPr>
        <w:t xml:space="preserve">Et Joab vint vers le roi dans la maison, et dit : Tu as aujourd’hui rendu honteuse la face de tous tes serviteurs, qui ont aujourd’hui sauvé ta vie, et la vie de tes fils et de tes filles, et la vie de tes femmes, et la vie de tes concubines, </w:t>
      </w:r>
      <w:r w:rsidRPr="00044144">
        <w:rPr>
          <w:b/>
          <w:lang w:val="fr-FR"/>
        </w:rPr>
        <w:t xml:space="preserve">6 </w:t>
      </w:r>
      <w:r w:rsidRPr="00044144">
        <w:rPr>
          <w:lang w:val="fr-FR"/>
        </w:rPr>
        <w:t>en ce que tu aimes ceux qui te haïssent, et que tu hais ceux qui t’aiment, car tu as montré aujourd’hui que tes chefs et tes serviteurs ne te sont rien ; et je sais aujourd’hui que, si Absalom vivait et que, nous tous, nous fussions morts aujourd’hui, alors cela serait bon</w:t>
      </w:r>
      <w:r w:rsidRPr="00044144">
        <w:rPr>
          <w:vertAlign w:val="superscript"/>
          <w:lang w:val="fr-FR"/>
        </w:rPr>
        <w:footnoteReference w:id="663"/>
      </w:r>
      <w:r w:rsidRPr="00044144">
        <w:rPr>
          <w:lang w:val="fr-FR"/>
        </w:rPr>
        <w:t xml:space="preserve"> à tes yeux. </w:t>
      </w:r>
      <w:r w:rsidRPr="00044144">
        <w:rPr>
          <w:b/>
          <w:lang w:val="fr-FR"/>
        </w:rPr>
        <w:t xml:space="preserve">7 </w:t>
      </w:r>
      <w:r w:rsidRPr="00044144">
        <w:rPr>
          <w:lang w:val="fr-FR"/>
        </w:rPr>
        <w:t xml:space="preserve">Et maintenant, lève-toi, sors, et parle au cœur de tes serviteurs ; car je jure par l’Éternel que si tu ne sors, pas un homme ne demeurera cette nuit avec toi ; et ceci sera pire pour toi que tout le mal qui t’est arrivé depuis ta jeunesse jusqu’à maintenant. </w:t>
      </w:r>
      <w:r w:rsidRPr="00044144">
        <w:rPr>
          <w:b/>
          <w:lang w:val="fr-FR"/>
        </w:rPr>
        <w:t xml:space="preserve">8 </w:t>
      </w:r>
      <w:r w:rsidRPr="00044144">
        <w:rPr>
          <w:lang w:val="fr-FR"/>
        </w:rPr>
        <w:t>Et le roi se leva, et s’assit dans la porte ; et on rapporta à tout le peuple, en disant : Voici, le roi est assis dans la porte. Et tout le peuple vint devant le roi. Et Israël s’était enfui, chacun à sa tente</w:t>
      </w:r>
      <w:r w:rsidRPr="00044144">
        <w:rPr>
          <w:vertAlign w:val="superscript"/>
          <w:lang w:val="fr-FR"/>
        </w:rPr>
        <w:footnoteReference w:id="664"/>
      </w:r>
      <w:r w:rsidRPr="00044144">
        <w:rPr>
          <w:lang w:val="fr-FR"/>
        </w:rPr>
        <w:t xml:space="preserve">. </w:t>
      </w:r>
      <w:r w:rsidRPr="00044144">
        <w:rPr>
          <w:b/>
          <w:lang w:val="fr-FR"/>
        </w:rPr>
        <w:t xml:space="preserve">9 </w:t>
      </w:r>
      <w:r w:rsidRPr="00044144">
        <w:rPr>
          <w:lang w:val="fr-FR"/>
        </w:rPr>
        <w:t xml:space="preserve">Et tout le peuple était à se disputer dans toutes les tribus d’Israël, disant : Le roi nous a délivrés de la main de nos ennemis, et c’est lui qui nous a sauvés de la main des Philistins, et maintenant il s’est enfui du pays à cause d’Absalom ; </w:t>
      </w:r>
      <w:r w:rsidRPr="00044144">
        <w:rPr>
          <w:b/>
          <w:lang w:val="fr-FR"/>
        </w:rPr>
        <w:t>10</w:t>
      </w:r>
      <w:r w:rsidRPr="00044144">
        <w:rPr>
          <w:lang w:val="fr-FR"/>
        </w:rPr>
        <w:t xml:space="preserve"> et Absalom, que nous avions oint sur nous, est mort dans la bataille ; et maintenant, pourquoi gardez-vous le silence pour ce qui est de ramener le roi ?</w:t>
      </w:r>
    </w:p>
    <w:p w:rsidR="00381F05" w:rsidRPr="00044144" w:rsidRDefault="00044144" w:rsidP="00044144">
      <w:r w:rsidRPr="00044144">
        <w:rPr>
          <w:b/>
          <w:lang w:val="fr-FR"/>
        </w:rPr>
        <w:t xml:space="preserve">11 </w:t>
      </w:r>
      <w:r w:rsidRPr="00044144">
        <w:rPr>
          <w:lang w:val="fr-FR"/>
        </w:rPr>
        <w:t xml:space="preserve">Et le roi David envoya à Tsadok et à Abiathar, les sacrificateurs, disant : Parlez aux anciens de Juda, en disant : Pourquoi êtes-vous les derniers pour ramener le roi dans sa maison, alors que la parole de tout Israël est venue au roi dans sa maison ? </w:t>
      </w:r>
      <w:r w:rsidRPr="00044144">
        <w:rPr>
          <w:b/>
          <w:lang w:val="fr-FR"/>
        </w:rPr>
        <w:t xml:space="preserve">12 </w:t>
      </w:r>
      <w:r w:rsidRPr="00044144">
        <w:rPr>
          <w:lang w:val="fr-FR"/>
        </w:rPr>
        <w:t xml:space="preserve">Vous êtes mes frères, vous êtes mon os et ma chair ; et pourquoi êtes-vous les derniers pour ramener le roi ? </w:t>
      </w:r>
      <w:r w:rsidRPr="00044144">
        <w:rPr>
          <w:b/>
          <w:lang w:val="fr-FR"/>
        </w:rPr>
        <w:t xml:space="preserve">13 </w:t>
      </w:r>
      <w:r w:rsidRPr="00044144">
        <w:rPr>
          <w:lang w:val="fr-FR"/>
        </w:rPr>
        <w:t xml:space="preserve">Et dites à Amasa : N’es-tu pas mon os et ma chair ? Que Dieu me fasse ainsi, et ainsi y ajoute, si tu n’es chef de l’armée devant moi, pour toujours, à la place de Joab ! </w:t>
      </w:r>
      <w:r w:rsidRPr="00044144">
        <w:rPr>
          <w:b/>
          <w:lang w:val="fr-FR"/>
        </w:rPr>
        <w:t xml:space="preserve">14 </w:t>
      </w:r>
      <w:r w:rsidRPr="00044144">
        <w:rPr>
          <w:lang w:val="fr-FR"/>
        </w:rPr>
        <w:t xml:space="preserve">Et il inclina le cœur de tous les hommes de Juda comme un seul homme, et ils envoyèrent dire au roi : Reviens, toi et tous tes serviteurs. </w:t>
      </w:r>
      <w:r w:rsidRPr="00044144">
        <w:rPr>
          <w:b/>
          <w:lang w:val="fr-FR"/>
        </w:rPr>
        <w:t xml:space="preserve">15 </w:t>
      </w:r>
      <w:r w:rsidRPr="00044144">
        <w:rPr>
          <w:lang w:val="fr-FR"/>
        </w:rPr>
        <w:t>Et le roi s’en retourna, et vint jusqu’au Jourdain ; et Juda vint à Guilgal pour aller à la rencontre du roi, pour faire passer au roi le Jourdain.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84C7E" w:rsidRPr="00C84C7E" w:rsidRDefault="00C84C7E" w:rsidP="00C84C7E">
      <w:pPr>
        <w:rPr>
          <w:lang w:val="fr-FR"/>
        </w:rPr>
      </w:pPr>
      <w:r w:rsidRPr="00C84C7E">
        <w:rPr>
          <w:lang w:val="fr-FR"/>
        </w:rPr>
        <w:t xml:space="preserve">Tous ceux qui ont suivi David ne l'ont pas fait par la </w:t>
      </w:r>
      <w:r w:rsidRPr="00C84C7E">
        <w:rPr>
          <w:b/>
          <w:bCs/>
          <w:lang w:val="fr-FR"/>
        </w:rPr>
        <w:t>foi</w:t>
      </w:r>
      <w:r w:rsidRPr="00C84C7E">
        <w:rPr>
          <w:lang w:val="fr-FR"/>
        </w:rPr>
        <w:t xml:space="preserve">. Joab en est un exemple. Pour cet homme il n'y a que </w:t>
      </w:r>
      <w:r w:rsidRPr="00C84C7E">
        <w:rPr>
          <w:b/>
          <w:bCs/>
          <w:lang w:val="fr-FR"/>
        </w:rPr>
        <w:t>son intérêt</w:t>
      </w:r>
      <w:r w:rsidRPr="00C84C7E">
        <w:rPr>
          <w:lang w:val="fr-FR"/>
        </w:rPr>
        <w:t xml:space="preserve"> qui compte. Il est sans scrupules et ne recule pas devant un crime si quelqu'un fait obstacle à ses plans. Les </w:t>
      </w:r>
      <w:r w:rsidRPr="00C84C7E">
        <w:rPr>
          <w:b/>
          <w:bCs/>
          <w:lang w:val="fr-FR"/>
        </w:rPr>
        <w:t>reproches</w:t>
      </w:r>
      <w:r w:rsidRPr="00C84C7E">
        <w:rPr>
          <w:lang w:val="fr-FR"/>
        </w:rPr>
        <w:t xml:space="preserve"> qu'il adresse à David sont d'autant plus déplacés que c'est lui-même, par le meurtre d'Absalom, qui est responsable de la douleur du pauvre roi. Pourtant ils aident celui-ci à se ressaisir pour penser à l'intérêt du peuple plutôt qu'à son propre chagrin.</w:t>
      </w:r>
    </w:p>
    <w:p w:rsidR="00C84C7E" w:rsidRPr="00C84C7E" w:rsidRDefault="00C84C7E" w:rsidP="00C84C7E">
      <w:pPr>
        <w:rPr>
          <w:lang w:val="fr-FR"/>
        </w:rPr>
      </w:pPr>
      <w:r w:rsidRPr="00C84C7E">
        <w:rPr>
          <w:lang w:val="fr-FR"/>
        </w:rPr>
        <w:t xml:space="preserve">Les malheurs de David ont maintenant produit leurs fruits. L'épreuve lui a permis de </w:t>
      </w:r>
      <w:r w:rsidRPr="00C84C7E">
        <w:rPr>
          <w:b/>
          <w:bCs/>
          <w:lang w:val="fr-FR"/>
        </w:rPr>
        <w:t>connaître son Dieu</w:t>
      </w:r>
      <w:r w:rsidRPr="00C84C7E">
        <w:rPr>
          <w:lang w:val="fr-FR"/>
        </w:rPr>
        <w:t xml:space="preserve"> d'une manière plus réelle, plus intime. Il a rencontré la tribulation, la détresse, la persécution... le péril, l'épée. Mais toutes ces choses n'ont été qu'autant d'occasions de mieux comprendre les ressources inépuisables de l'amour divin (voir Romains 8:35).</w:t>
      </w:r>
    </w:p>
    <w:p w:rsidR="00381F05" w:rsidRDefault="00C84C7E" w:rsidP="00C84C7E">
      <w:r w:rsidRPr="00C84C7E">
        <w:rPr>
          <w:lang w:val="fr-FR"/>
        </w:rPr>
        <w:lastRenderedPageBreak/>
        <w:t>Au milieu du peuple, on remarque à présent des disputes (verset 9); chez Juda un fâcheux manque d'empressement. Mais David agit avec un esprit de grâce. Et les coeurs s'inclinent vers lui, comme plus tard ils se soumettront au Seigneur Jésus quand, après Sa victoire définitive sur Ses ennemis, Il apparaîtra pour régner en gloire.</w:t>
      </w:r>
      <w:r w:rsidR="00381F05">
        <w:br w:type="page"/>
      </w:r>
    </w:p>
    <w:p w:rsidR="00381F05" w:rsidRPr="001C1B27" w:rsidRDefault="00381F05" w:rsidP="00381F05">
      <w:pPr>
        <w:pStyle w:val="Titre2"/>
      </w:pPr>
      <w:bookmarkStart w:id="4905" w:name="_Toc345837457"/>
      <w:bookmarkStart w:id="4906" w:name="_Toc345837838"/>
      <w:bookmarkStart w:id="4907" w:name="_Toc345838221"/>
      <w:bookmarkStart w:id="4908" w:name="_Toc345838601"/>
      <w:bookmarkStart w:id="4909" w:name="_Toc345838984"/>
      <w:bookmarkStart w:id="4910" w:name="_Toc345839364"/>
      <w:bookmarkStart w:id="4911" w:name="_Toc345840126"/>
      <w:bookmarkStart w:id="4912" w:name="_Toc345840507"/>
      <w:bookmarkStart w:id="4913" w:name="_Toc345840887"/>
      <w:bookmarkStart w:id="4914" w:name="_Toc345841268"/>
      <w:bookmarkStart w:id="4915" w:name="_Toc345841649"/>
      <w:bookmarkStart w:id="4916" w:name="_Toc354394507"/>
      <w:bookmarkStart w:id="4917" w:name="_Toc354394887"/>
      <w:bookmarkStart w:id="4918" w:name="_Toc354395267"/>
      <w:bookmarkStart w:id="4919" w:name="_Toc354395647"/>
      <w:bookmarkStart w:id="4920" w:name="_Toc354396027"/>
      <w:bookmarkStart w:id="4921" w:name="_Toc354400953"/>
      <w:bookmarkStart w:id="4922" w:name="_Toc354401333"/>
      <w:bookmarkStart w:id="4923" w:name="_Toc354401713"/>
      <w:bookmarkStart w:id="4924" w:name="_Toc354402093"/>
      <w:bookmarkStart w:id="4925" w:name="_Toc354402473"/>
      <w:bookmarkStart w:id="4926" w:name="_Toc354402853"/>
      <w:bookmarkStart w:id="4927" w:name="_Toc354403233"/>
      <w:r>
        <w:lastRenderedPageBreak/>
        <w:t>24</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4144" w:rsidRPr="00044144">
        <w:rPr>
          <w:b/>
          <w:iCs/>
          <w:sz w:val="26"/>
          <w:szCs w:val="26"/>
          <w:lang w:val="fr-FR"/>
        </w:rPr>
        <w:t>2 Samuel 19:16-30</w:t>
      </w:r>
    </w:p>
    <w:p w:rsidR="00053F5E" w:rsidRPr="00053F5E" w:rsidRDefault="00053F5E" w:rsidP="00053F5E">
      <w:pPr>
        <w:rPr>
          <w:lang w:val="fr-FR"/>
        </w:rPr>
      </w:pPr>
      <w:r w:rsidRPr="00053F5E">
        <w:rPr>
          <w:b/>
          <w:lang w:val="fr-FR"/>
        </w:rPr>
        <w:t xml:space="preserve">16 </w:t>
      </w:r>
      <w:r w:rsidRPr="00053F5E">
        <w:rPr>
          <w:lang w:val="fr-FR"/>
        </w:rPr>
        <w:t xml:space="preserve">Et Shimhi, fils de Guéra, le Benjaminite, qui était de Bakhurim, se hâta et descendit avec les hommes de Juda à la rencontre du roi David, </w:t>
      </w:r>
      <w:r w:rsidRPr="00053F5E">
        <w:rPr>
          <w:b/>
          <w:lang w:val="fr-FR"/>
        </w:rPr>
        <w:t xml:space="preserve">17 </w:t>
      </w:r>
      <w:r w:rsidRPr="00053F5E">
        <w:rPr>
          <w:lang w:val="fr-FR"/>
        </w:rPr>
        <w:t>et, avec lui, mille hommes de Benjamin, et Tsiba, serviteur</w:t>
      </w:r>
      <w:r w:rsidRPr="00053F5E">
        <w:rPr>
          <w:vertAlign w:val="superscript"/>
          <w:lang w:val="fr-FR"/>
        </w:rPr>
        <w:footnoteReference w:id="665"/>
      </w:r>
      <w:r w:rsidRPr="00053F5E">
        <w:rPr>
          <w:lang w:val="fr-FR"/>
        </w:rPr>
        <w:t xml:space="preserve"> de la maison de Saül, et ses quinze fils et ses vingt serviteurs avec lui ; et ils traversèrent le Jourdain devant le roi. </w:t>
      </w:r>
      <w:r w:rsidRPr="00053F5E">
        <w:rPr>
          <w:b/>
          <w:lang w:val="fr-FR"/>
        </w:rPr>
        <w:t xml:space="preserve">18 </w:t>
      </w:r>
      <w:r w:rsidRPr="00053F5E">
        <w:rPr>
          <w:lang w:val="fr-FR"/>
        </w:rPr>
        <w:t xml:space="preserve">Et un bac passa pour faire passer la maison du roi, et faire ce qui était bon à ses yeux. Et Shimhi, fils de Guéra, tomba devant le roi comme il allait passer le Jourdain, </w:t>
      </w:r>
      <w:r w:rsidRPr="00053F5E">
        <w:rPr>
          <w:b/>
          <w:lang w:val="fr-FR"/>
        </w:rPr>
        <w:t xml:space="preserve">19 </w:t>
      </w:r>
      <w:r w:rsidRPr="00053F5E">
        <w:rPr>
          <w:lang w:val="fr-FR"/>
        </w:rPr>
        <w:t xml:space="preserve">et il dit au roi : Ne m’impute pas d’iniquité, mon seigneur, et ne te souviens pas de l’iniquité commise par ton serviteur au jour que le roi, mon seigneur, sortit de Jérusalem, en sorte que le roi le prenne à cœur. </w:t>
      </w:r>
      <w:r w:rsidRPr="00053F5E">
        <w:rPr>
          <w:b/>
          <w:lang w:val="fr-FR"/>
        </w:rPr>
        <w:t xml:space="preserve">20 </w:t>
      </w:r>
      <w:r w:rsidRPr="00053F5E">
        <w:rPr>
          <w:lang w:val="fr-FR"/>
        </w:rPr>
        <w:t xml:space="preserve">Car moi, ton serviteur, je sais que j’ai péché ; et voici, je suis venu aujourd’hui le premier de toute la maison de Joseph, pour descendre à la rencontre du roi, mon seigneur. </w:t>
      </w:r>
      <w:r w:rsidRPr="00053F5E">
        <w:rPr>
          <w:b/>
          <w:lang w:val="fr-FR"/>
        </w:rPr>
        <w:t>21</w:t>
      </w:r>
      <w:r w:rsidRPr="00053F5E">
        <w:rPr>
          <w:lang w:val="fr-FR"/>
        </w:rPr>
        <w:t xml:space="preserve"> Et Abishaï, fils de Tseruïa, répondit et dit : Ne fera-t-on pas mourir Shimhi pour cela, car il a maudit l’oint de l’Éternel ? </w:t>
      </w:r>
      <w:r w:rsidRPr="00053F5E">
        <w:rPr>
          <w:b/>
          <w:lang w:val="fr-FR"/>
        </w:rPr>
        <w:t>22</w:t>
      </w:r>
      <w:r w:rsidRPr="00053F5E">
        <w:rPr>
          <w:lang w:val="fr-FR"/>
        </w:rPr>
        <w:t xml:space="preserve"> Et David dit : Qu’ai-je à faire avec vous, fils de Tseruïa ? </w:t>
      </w:r>
      <w:proofErr w:type="gramStart"/>
      <w:r w:rsidRPr="00053F5E">
        <w:rPr>
          <w:lang w:val="fr-FR"/>
        </w:rPr>
        <w:t>car</w:t>
      </w:r>
      <w:proofErr w:type="gramEnd"/>
      <w:r w:rsidRPr="00053F5E">
        <w:rPr>
          <w:lang w:val="fr-FR"/>
        </w:rPr>
        <w:t xml:space="preserve"> vous êtes aujourd’hui des adversaires pour moi. Ferait-on mourir aujourd’hui un homme en Israël ? </w:t>
      </w:r>
      <w:proofErr w:type="gramStart"/>
      <w:r w:rsidRPr="00053F5E">
        <w:rPr>
          <w:lang w:val="fr-FR"/>
        </w:rPr>
        <w:t>car</w:t>
      </w:r>
      <w:proofErr w:type="gramEnd"/>
      <w:r w:rsidRPr="00053F5E">
        <w:rPr>
          <w:lang w:val="fr-FR"/>
        </w:rPr>
        <w:t xml:space="preserve"> ne sais-je pas que je suis aujourd’hui roi sur Israël ? </w:t>
      </w:r>
      <w:r w:rsidRPr="00053F5E">
        <w:rPr>
          <w:b/>
          <w:lang w:val="fr-FR"/>
        </w:rPr>
        <w:t xml:space="preserve">23 </w:t>
      </w:r>
      <w:r w:rsidRPr="00053F5E">
        <w:rPr>
          <w:lang w:val="fr-FR"/>
        </w:rPr>
        <w:t>Et le roi dit à Shimhi : Tu ne mourras point. Et le roi le lui jura.</w:t>
      </w:r>
    </w:p>
    <w:p w:rsidR="00381F05" w:rsidRPr="00053F5E" w:rsidRDefault="00053F5E" w:rsidP="00053F5E">
      <w:r w:rsidRPr="00053F5E">
        <w:rPr>
          <w:b/>
          <w:lang w:val="fr-FR"/>
        </w:rPr>
        <w:t xml:space="preserve">24 </w:t>
      </w:r>
      <w:r w:rsidRPr="00053F5E">
        <w:rPr>
          <w:lang w:val="fr-FR"/>
        </w:rPr>
        <w:t xml:space="preserve">Et Mephibosheth, fils de Saül, descendit à la rencontre du roi ; et il n’avait pas soigné ses pieds, et n’avait pas fait sa barbe, et n’avait pas lavé ses vêtements, depuis le jour que le roi s’en était allé, jusqu’au jour où il revint en paix. </w:t>
      </w:r>
      <w:r w:rsidRPr="00053F5E">
        <w:rPr>
          <w:b/>
          <w:lang w:val="fr-FR"/>
        </w:rPr>
        <w:t>25</w:t>
      </w:r>
      <w:r w:rsidRPr="00053F5E">
        <w:rPr>
          <w:lang w:val="fr-FR"/>
        </w:rPr>
        <w:t xml:space="preserve"> Et lorsque Jérusalem vint</w:t>
      </w:r>
      <w:r w:rsidRPr="00053F5E">
        <w:rPr>
          <w:vertAlign w:val="superscript"/>
          <w:lang w:val="fr-FR"/>
        </w:rPr>
        <w:footnoteReference w:id="666"/>
      </w:r>
      <w:r w:rsidRPr="00053F5E">
        <w:rPr>
          <w:lang w:val="fr-FR"/>
        </w:rPr>
        <w:t xml:space="preserve"> à la rencontre du roi, le roi lui dit : Pourquoi n’es-tu pas allé avec moi, Mephibosheth ? </w:t>
      </w:r>
      <w:r w:rsidRPr="00053F5E">
        <w:rPr>
          <w:b/>
          <w:lang w:val="fr-FR"/>
        </w:rPr>
        <w:t xml:space="preserve">26 </w:t>
      </w:r>
      <w:r w:rsidRPr="00053F5E">
        <w:rPr>
          <w:lang w:val="fr-FR"/>
        </w:rPr>
        <w:t xml:space="preserve">Et il dit : Ô roi, mon seigneur ! </w:t>
      </w:r>
      <w:proofErr w:type="gramStart"/>
      <w:r w:rsidRPr="00053F5E">
        <w:rPr>
          <w:lang w:val="fr-FR"/>
        </w:rPr>
        <w:t>mon</w:t>
      </w:r>
      <w:proofErr w:type="gramEnd"/>
      <w:r w:rsidRPr="00053F5E">
        <w:rPr>
          <w:lang w:val="fr-FR"/>
        </w:rPr>
        <w:t xml:space="preserve"> serviteur m’a trompé ; car ton serviteur disait : Je sellerai mon âne, et je monterai dessus, et j’irai avec le roi, car ton serviteur est boiteux ; </w:t>
      </w:r>
      <w:r w:rsidRPr="00053F5E">
        <w:rPr>
          <w:b/>
          <w:lang w:val="fr-FR"/>
        </w:rPr>
        <w:t xml:space="preserve">27 </w:t>
      </w:r>
      <w:r w:rsidRPr="00053F5E">
        <w:rPr>
          <w:lang w:val="fr-FR"/>
        </w:rPr>
        <w:t xml:space="preserve">et il a calomnié ton serviteur auprès du roi, mon seigneur ; mais le roi, mon seigneur, est comme un ange de Dieu : fais donc ce qui est bon à tes yeux. </w:t>
      </w:r>
      <w:r w:rsidRPr="00053F5E">
        <w:rPr>
          <w:b/>
          <w:lang w:val="fr-FR"/>
        </w:rPr>
        <w:t xml:space="preserve">28 </w:t>
      </w:r>
      <w:r w:rsidRPr="00053F5E">
        <w:rPr>
          <w:lang w:val="fr-FR"/>
        </w:rPr>
        <w:t>Car toute la maison de mon père n’était que des hommes morts</w:t>
      </w:r>
      <w:r w:rsidRPr="00053F5E">
        <w:rPr>
          <w:vertAlign w:val="superscript"/>
          <w:lang w:val="fr-FR"/>
        </w:rPr>
        <w:footnoteReference w:id="667"/>
      </w:r>
      <w:r w:rsidRPr="00053F5E">
        <w:rPr>
          <w:lang w:val="fr-FR"/>
        </w:rPr>
        <w:t xml:space="preserve"> devant le roi, mon seigneur ; et tu as mis ton serviteur parmi ceux qui mangent à ta table ; et quel droit ai-je encore ? </w:t>
      </w:r>
      <w:proofErr w:type="gramStart"/>
      <w:r w:rsidRPr="00053F5E">
        <w:rPr>
          <w:lang w:val="fr-FR"/>
        </w:rPr>
        <w:t>et</w:t>
      </w:r>
      <w:proofErr w:type="gramEnd"/>
      <w:r w:rsidRPr="00053F5E">
        <w:rPr>
          <w:lang w:val="fr-FR"/>
        </w:rPr>
        <w:t xml:space="preserve"> pour quel sujet crierai-je encore au roi ? </w:t>
      </w:r>
      <w:r w:rsidRPr="00053F5E">
        <w:rPr>
          <w:b/>
          <w:lang w:val="fr-FR"/>
        </w:rPr>
        <w:t>29</w:t>
      </w:r>
      <w:r w:rsidRPr="00053F5E">
        <w:rPr>
          <w:lang w:val="fr-FR"/>
        </w:rPr>
        <w:t xml:space="preserve"> Et le roi lui dit : Pourquoi me parles-tu encore de tes affaires ? Je l’ai dit : Toi et Tsiba, partagez les champs. </w:t>
      </w:r>
      <w:r w:rsidRPr="00053F5E">
        <w:rPr>
          <w:b/>
          <w:lang w:val="fr-FR"/>
        </w:rPr>
        <w:t xml:space="preserve">30 </w:t>
      </w:r>
      <w:r w:rsidRPr="00053F5E">
        <w:rPr>
          <w:lang w:val="fr-FR"/>
        </w:rPr>
        <w:t>Et Mephibosheth dit au roi : Qu’il prenne même le tout, puisque le roi, mon seigneur, est revenu en paix dans sa maison.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44144" w:rsidRPr="00044144" w:rsidRDefault="00044144" w:rsidP="00044144">
      <w:pPr>
        <w:rPr>
          <w:lang w:val="fr-FR"/>
        </w:rPr>
      </w:pPr>
      <w:r w:rsidRPr="00044144">
        <w:rPr>
          <w:lang w:val="fr-FR"/>
        </w:rPr>
        <w:t>Nous apprenons comment David vainqueur se comporte vis-à-vis de ceux qui ne l'ont pas suivi. Shimhi l'accusateur vient implorer le pardon du roi. Celui-ci le lui accorde, bien qu'il puisse douter de la sincérité de ce repentir. Puis c'est le tour de Mephibosheth. Tsiba l'avait accusé avec malveillance auprès de David (chapitre 16:3). Ne nous arrive-t-il jamais, pour nous donner de l'importance, de prêter aux autres de mauvaises intentions et de les accuser injustement? Cela porte le nom de calomnie (v. 27).</w:t>
      </w:r>
    </w:p>
    <w:p w:rsidR="00381F05" w:rsidRDefault="00044144" w:rsidP="00044144">
      <w:r w:rsidRPr="00044144">
        <w:rPr>
          <w:lang w:val="fr-FR"/>
        </w:rPr>
        <w:t xml:space="preserve">Mephibosheth a montré son attachement pour le vrai roi en menant deuil publiquement pendant son absence (verset 24). Comment aurait-il pu se réjouir tandis que son seigneur et bienfaiteur était méconnu et rejeté? Nous pensons à ce que Jésus disait à Ses disciples au moment de les quitter: «Un peu de temps et vous ne me verrez pas... vous serez dans la tristesse, mais votre tristesse sera changée en joie» (Jean 16:19, 20 — voir aussi Marc 2:20). La joie de Mephibosheth le fait passer maintenant par-dessus toutes les </w:t>
      </w:r>
      <w:r w:rsidRPr="00044144">
        <w:rPr>
          <w:lang w:val="fr-FR"/>
        </w:rPr>
        <w:lastRenderedPageBreak/>
        <w:t>injustices. Il peut abandonner sans regret tous ses biens. La présence du roi lui suffit (verset 30). De quoi a-t-il besoin d’ailleurs puisqu'il mange à sa table?</w:t>
      </w:r>
      <w:r w:rsidR="00381F05">
        <w:br w:type="page"/>
      </w:r>
    </w:p>
    <w:p w:rsidR="00381F05" w:rsidRPr="001C1B27" w:rsidRDefault="00381F05" w:rsidP="00381F05">
      <w:pPr>
        <w:pStyle w:val="Titre2"/>
      </w:pPr>
      <w:bookmarkStart w:id="4928" w:name="_Toc345837458"/>
      <w:bookmarkStart w:id="4929" w:name="_Toc345837839"/>
      <w:bookmarkStart w:id="4930" w:name="_Toc345838222"/>
      <w:bookmarkStart w:id="4931" w:name="_Toc345838602"/>
      <w:bookmarkStart w:id="4932" w:name="_Toc345838985"/>
      <w:bookmarkStart w:id="4933" w:name="_Toc345839365"/>
      <w:bookmarkStart w:id="4934" w:name="_Toc345840127"/>
      <w:bookmarkStart w:id="4935" w:name="_Toc345840508"/>
      <w:bookmarkStart w:id="4936" w:name="_Toc345840888"/>
      <w:bookmarkStart w:id="4937" w:name="_Toc345841269"/>
      <w:bookmarkStart w:id="4938" w:name="_Toc345841650"/>
      <w:bookmarkStart w:id="4939" w:name="_Toc354394508"/>
      <w:bookmarkStart w:id="4940" w:name="_Toc354394888"/>
      <w:bookmarkStart w:id="4941" w:name="_Toc354395268"/>
      <w:bookmarkStart w:id="4942" w:name="_Toc354395648"/>
      <w:bookmarkStart w:id="4943" w:name="_Toc354396028"/>
      <w:bookmarkStart w:id="4944" w:name="_Toc354400954"/>
      <w:bookmarkStart w:id="4945" w:name="_Toc354401334"/>
      <w:bookmarkStart w:id="4946" w:name="_Toc354401714"/>
      <w:bookmarkStart w:id="4947" w:name="_Toc354402094"/>
      <w:bookmarkStart w:id="4948" w:name="_Toc354402474"/>
      <w:bookmarkStart w:id="4949" w:name="_Toc354402854"/>
      <w:bookmarkStart w:id="4950" w:name="_Toc354403234"/>
      <w:r>
        <w:lastRenderedPageBreak/>
        <w:t>2</w:t>
      </w:r>
      <w:bookmarkEnd w:id="4928"/>
      <w:bookmarkEnd w:id="4929"/>
      <w:bookmarkEnd w:id="4930"/>
      <w:bookmarkEnd w:id="4931"/>
      <w:bookmarkEnd w:id="4932"/>
      <w:bookmarkEnd w:id="4933"/>
      <w:bookmarkEnd w:id="4934"/>
      <w:bookmarkEnd w:id="4935"/>
      <w:bookmarkEnd w:id="4936"/>
      <w:bookmarkEnd w:id="4937"/>
      <w:bookmarkEnd w:id="4938"/>
      <w:r w:rsidR="007D3837">
        <w:t>5</w:t>
      </w:r>
      <w:bookmarkEnd w:id="4939"/>
      <w:bookmarkEnd w:id="4940"/>
      <w:bookmarkEnd w:id="4941"/>
      <w:bookmarkEnd w:id="4942"/>
      <w:bookmarkEnd w:id="4943"/>
      <w:bookmarkEnd w:id="4944"/>
      <w:bookmarkEnd w:id="4945"/>
      <w:bookmarkEnd w:id="4946"/>
      <w:bookmarkEnd w:id="4947"/>
      <w:bookmarkEnd w:id="4948"/>
      <w:bookmarkEnd w:id="4949"/>
      <w:bookmarkEnd w:id="495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02AA6" w:rsidRPr="00002AA6">
        <w:rPr>
          <w:b/>
          <w:iCs/>
          <w:sz w:val="26"/>
          <w:szCs w:val="26"/>
          <w:lang w:val="fr-FR"/>
        </w:rPr>
        <w:t>2 Samuel 19:31-43</w:t>
      </w:r>
    </w:p>
    <w:p w:rsidR="00002AA6" w:rsidRPr="00002AA6" w:rsidRDefault="00002AA6" w:rsidP="00002AA6">
      <w:pPr>
        <w:rPr>
          <w:lang w:val="fr-FR"/>
        </w:rPr>
      </w:pPr>
      <w:r w:rsidRPr="00002AA6">
        <w:rPr>
          <w:b/>
          <w:lang w:val="fr-FR"/>
        </w:rPr>
        <w:t>31</w:t>
      </w:r>
      <w:r w:rsidRPr="00002AA6">
        <w:rPr>
          <w:lang w:val="fr-FR"/>
        </w:rPr>
        <w:t xml:space="preserve"> Et Barzillaï, le Galaadite, descendit de Roguelim, et passa le Jourdain avec le roi, pour l’accompagner au delà du Jourdain. </w:t>
      </w:r>
      <w:r w:rsidRPr="00002AA6">
        <w:rPr>
          <w:b/>
          <w:lang w:val="fr-FR"/>
        </w:rPr>
        <w:t>32</w:t>
      </w:r>
      <w:r w:rsidRPr="00002AA6">
        <w:rPr>
          <w:lang w:val="fr-FR"/>
        </w:rPr>
        <w:t xml:space="preserve"> Et Barzillaï était très-vieux, âgé de quatre-vingts ans, et il avait entretenu le roi pendant qu’il habitait à Mahanaïm, car il était un homme très-riche. </w:t>
      </w:r>
      <w:r w:rsidRPr="00002AA6">
        <w:rPr>
          <w:b/>
          <w:lang w:val="fr-FR"/>
        </w:rPr>
        <w:t>33</w:t>
      </w:r>
      <w:r w:rsidRPr="00002AA6">
        <w:rPr>
          <w:lang w:val="fr-FR"/>
        </w:rPr>
        <w:t xml:space="preserve"> Et le roi dit à Barzillaï : Passe avec moi, et je t’entretiendrai auprès de moi à Jérusalem. </w:t>
      </w:r>
      <w:r w:rsidRPr="00002AA6">
        <w:rPr>
          <w:b/>
          <w:lang w:val="fr-FR"/>
        </w:rPr>
        <w:t xml:space="preserve">34 </w:t>
      </w:r>
      <w:r w:rsidRPr="00002AA6">
        <w:rPr>
          <w:lang w:val="fr-FR"/>
        </w:rPr>
        <w:t xml:space="preserve">Et Barzillaï dit au roi : Combien seront les jours des années de ma vie, pour que je monte avec le roi à Jérusalem ? </w:t>
      </w:r>
      <w:r w:rsidRPr="00002AA6">
        <w:rPr>
          <w:b/>
          <w:lang w:val="fr-FR"/>
        </w:rPr>
        <w:t>35</w:t>
      </w:r>
      <w:r w:rsidRPr="00002AA6">
        <w:rPr>
          <w:lang w:val="fr-FR"/>
        </w:rPr>
        <w:t xml:space="preserve"> Je suis aujourd’hui âgé de quatre-vingts ans ; puis-je distinguer ce qui est bon de ce qui est mauvais ? Ton serviteur peut-il savourer ce que je mange et ce que je bois ? Puis-je encore entendre la voix des chanteurs et des chanteuses ? Et pourquoi ton serviteur serait-il encore à charge au roi, mon seigneur ? </w:t>
      </w:r>
      <w:r w:rsidRPr="00002AA6">
        <w:rPr>
          <w:b/>
          <w:lang w:val="fr-FR"/>
        </w:rPr>
        <w:t>36</w:t>
      </w:r>
      <w:r w:rsidRPr="00002AA6">
        <w:rPr>
          <w:lang w:val="fr-FR"/>
        </w:rPr>
        <w:t xml:space="preserve"> Ton serviteur passera pour peu [de temps] le Jourdain avec le roi ; et pourquoi le roi me donnerait-il cette récompense ? </w:t>
      </w:r>
      <w:r w:rsidRPr="00002AA6">
        <w:rPr>
          <w:b/>
          <w:lang w:val="fr-FR"/>
        </w:rPr>
        <w:t>37</w:t>
      </w:r>
      <w:r w:rsidRPr="00002AA6">
        <w:rPr>
          <w:lang w:val="fr-FR"/>
        </w:rPr>
        <w:t xml:space="preserve"> Que ton serviteur, je te prie, s’en retourne, afin que je meure dans ma ville, auprès du sépulcre de mon père et de ma mère ; et voici ton serviteur Kimham, il passera avec le roi, mon seigneur : fais-lui ce qui sera bon à tes yeux. </w:t>
      </w:r>
      <w:r w:rsidRPr="00002AA6">
        <w:rPr>
          <w:b/>
          <w:lang w:val="fr-FR"/>
        </w:rPr>
        <w:t xml:space="preserve">38 </w:t>
      </w:r>
      <w:r w:rsidRPr="00002AA6">
        <w:rPr>
          <w:lang w:val="fr-FR"/>
        </w:rPr>
        <w:t xml:space="preserve">Et le roi dit : Kimham passera avec moi, et je lui ferai ce qui sera bon à tes yeux ; et tout ce que tu voudras de moi, je te le ferai. </w:t>
      </w:r>
      <w:r w:rsidRPr="00002AA6">
        <w:rPr>
          <w:b/>
          <w:lang w:val="fr-FR"/>
        </w:rPr>
        <w:t xml:space="preserve">39 </w:t>
      </w:r>
      <w:r w:rsidRPr="00002AA6">
        <w:rPr>
          <w:lang w:val="fr-FR"/>
        </w:rPr>
        <w:t xml:space="preserve">Et tout le peuple passa le Jourdain, et le roi passa. Et le roi baisa Barzillaï, et le bénit ; et [Barzillaï] s’en retourna en son lieu. </w:t>
      </w:r>
      <w:r w:rsidRPr="00002AA6">
        <w:rPr>
          <w:b/>
          <w:lang w:val="fr-FR"/>
        </w:rPr>
        <w:t xml:space="preserve">40 </w:t>
      </w:r>
      <w:r w:rsidRPr="00002AA6">
        <w:rPr>
          <w:lang w:val="fr-FR"/>
        </w:rPr>
        <w:t>Et le roi passa à Guilgal, et Kimham passa avec lui ; et tout le peuple de Juda, et aussi la moitié du peuple d’Israël, firent passer le roi.</w:t>
      </w:r>
    </w:p>
    <w:p w:rsidR="00381F05" w:rsidRPr="00002AA6" w:rsidRDefault="00002AA6" w:rsidP="00381F05">
      <w:pPr>
        <w:rPr>
          <w:lang w:val="fr-FR"/>
        </w:rPr>
      </w:pPr>
      <w:r w:rsidRPr="00002AA6">
        <w:rPr>
          <w:b/>
          <w:lang w:val="fr-FR"/>
        </w:rPr>
        <w:t xml:space="preserve">41 </w:t>
      </w:r>
      <w:r w:rsidRPr="00002AA6">
        <w:rPr>
          <w:lang w:val="fr-FR"/>
        </w:rPr>
        <w:t xml:space="preserve">Et voici, tous les hommes d’Israël vinrent vers le roi, et dirent au roi : Pourquoi nos frères, les hommes de Juda, t’ont-ils enlevé et ont-ils fait passer le Jourdain au roi, et à sa maison, et à tous les hommes de David avec lui ? </w:t>
      </w:r>
      <w:r w:rsidRPr="00002AA6">
        <w:rPr>
          <w:b/>
          <w:lang w:val="fr-FR"/>
        </w:rPr>
        <w:t>42</w:t>
      </w:r>
      <w:r w:rsidRPr="00002AA6">
        <w:rPr>
          <w:lang w:val="fr-FR"/>
        </w:rPr>
        <w:t xml:space="preserve"> Et tous les hommes de Juda répondirent aux hommes d’Israël : Parce que le roi m’est proche ; et pourquoi y a-t-il chez toi cette colère à cause de cela ? Avons-nous mangé quelque chose qui vînt du roi, ou nous a-t-il fait des présents ? </w:t>
      </w:r>
      <w:r w:rsidRPr="00002AA6">
        <w:rPr>
          <w:b/>
          <w:lang w:val="fr-FR"/>
        </w:rPr>
        <w:t xml:space="preserve">43 </w:t>
      </w:r>
      <w:r w:rsidRPr="00002AA6">
        <w:rPr>
          <w:lang w:val="fr-FR"/>
        </w:rPr>
        <w:t>Et les hommes d’Israël répondirent aux hommes de Juda, et dirent : J’ai dix parts au roi, et aussi en David j’ai plus que toi ; et pourquoi m’as-tu méprisé ? Et ma parole n’a-t-elle pas été la première pour ramener mon roi ? Et la parole des hommes de Juda fut plus dure que la parole des hommes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02AA6" w:rsidRPr="00002AA6" w:rsidRDefault="00002AA6" w:rsidP="00002AA6">
      <w:pPr>
        <w:rPr>
          <w:lang w:val="fr-FR"/>
        </w:rPr>
      </w:pPr>
      <w:r w:rsidRPr="00002AA6">
        <w:rPr>
          <w:lang w:val="fr-FR"/>
        </w:rPr>
        <w:t xml:space="preserve">Barzillaï était un de ces hommes dévoués que la fin du chapitre 17 nous a montrés employant pour le peuple les richesses dont il disposait (1 Tim. 6:17, 18). David ne l'a pas oublié. Et le grand Roi qui viendra dans Sa gloire se souviendra aussi des «bénis de Son Père». Il pourra leur dire au jour des récompenses: «J'ai eu faim, et vous m'avez donné à manger...» (Matthieu 25:34, 35). — Plein de délicatesse, Barzillaï ne veut pas être à la charge du roi, mais il lui confie Kimham son fils. C'est le plus cher désir des parents chrétiens de voir leurs enfants suivre le Seigneur pour être pris en charge et bénis par Lui. Et David promet à Barzillaï: «Tout ce que tu voudras de moi, je te le ferai» (verset 38; comparer Jean 14:14 où le Seigneur dit aux siens: «Si vous demandez quelque chose en mon nom, moi, je le ferai»). </w:t>
      </w:r>
    </w:p>
    <w:p w:rsidR="00381F05" w:rsidRDefault="00002AA6" w:rsidP="00002AA6">
      <w:r w:rsidRPr="00002AA6">
        <w:rPr>
          <w:lang w:val="fr-FR"/>
        </w:rPr>
        <w:t xml:space="preserve">David repasse maintenant le Jourdain. Il va jouir de nouveau de Canaan, image du ciel, dont il avait été privé quelque temps à cause de son péché. Pour l'enfant de Dieu, il en est de même. Toute faute le prive de </w:t>
      </w:r>
      <w:r w:rsidRPr="00002AA6">
        <w:rPr>
          <w:b/>
          <w:bCs/>
          <w:lang w:val="fr-FR"/>
        </w:rPr>
        <w:t>la joie présente du ciel</w:t>
      </w:r>
      <w:r w:rsidRPr="00002AA6">
        <w:rPr>
          <w:lang w:val="fr-FR"/>
        </w:rPr>
        <w:t xml:space="preserve"> et il lui faut refaire les étapes du chemin, repasser «le Jourdain» (la mort), s'arrêter à Guilgal (le jugement de soi-même), pour pouvoir retrouver l’heureuse communion avec le Seigneur.</w:t>
      </w:r>
      <w:r w:rsidR="00381F05">
        <w:br w:type="page"/>
      </w:r>
    </w:p>
    <w:p w:rsidR="00381F05" w:rsidRPr="001C1B27" w:rsidRDefault="00381F05" w:rsidP="00381F05">
      <w:pPr>
        <w:pStyle w:val="Titre2"/>
      </w:pPr>
      <w:bookmarkStart w:id="4951" w:name="_Toc345837459"/>
      <w:bookmarkStart w:id="4952" w:name="_Toc345837840"/>
      <w:bookmarkStart w:id="4953" w:name="_Toc345838223"/>
      <w:bookmarkStart w:id="4954" w:name="_Toc345838603"/>
      <w:bookmarkStart w:id="4955" w:name="_Toc345838986"/>
      <w:bookmarkStart w:id="4956" w:name="_Toc345839366"/>
      <w:bookmarkStart w:id="4957" w:name="_Toc345840128"/>
      <w:bookmarkStart w:id="4958" w:name="_Toc345840509"/>
      <w:bookmarkStart w:id="4959" w:name="_Toc345840889"/>
      <w:bookmarkStart w:id="4960" w:name="_Toc345841270"/>
      <w:bookmarkStart w:id="4961" w:name="_Toc345841651"/>
      <w:bookmarkStart w:id="4962" w:name="_Toc354394509"/>
      <w:bookmarkStart w:id="4963" w:name="_Toc354394889"/>
      <w:bookmarkStart w:id="4964" w:name="_Toc354395269"/>
      <w:bookmarkStart w:id="4965" w:name="_Toc354395649"/>
      <w:bookmarkStart w:id="4966" w:name="_Toc354396029"/>
      <w:bookmarkStart w:id="4967" w:name="_Toc354400955"/>
      <w:bookmarkStart w:id="4968" w:name="_Toc354401335"/>
      <w:bookmarkStart w:id="4969" w:name="_Toc354401715"/>
      <w:bookmarkStart w:id="4970" w:name="_Toc354402095"/>
      <w:bookmarkStart w:id="4971" w:name="_Toc354402475"/>
      <w:bookmarkStart w:id="4972" w:name="_Toc354402855"/>
      <w:bookmarkStart w:id="4973" w:name="_Toc354403235"/>
      <w:r>
        <w:lastRenderedPageBreak/>
        <w:t>26</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02AA6" w:rsidRPr="00002AA6">
        <w:rPr>
          <w:b/>
          <w:iCs/>
          <w:sz w:val="26"/>
          <w:szCs w:val="26"/>
          <w:lang w:val="fr-FR"/>
        </w:rPr>
        <w:t>2 Samuel 21:1-11</w:t>
      </w:r>
    </w:p>
    <w:p w:rsidR="008B5079" w:rsidRPr="008B5079" w:rsidRDefault="008B5079" w:rsidP="008B5079">
      <w:pPr>
        <w:rPr>
          <w:lang w:val="fr-FR"/>
        </w:rPr>
      </w:pPr>
      <w:r w:rsidRPr="008B5079">
        <w:rPr>
          <w:b/>
          <w:lang w:val="fr-FR"/>
        </w:rPr>
        <w:t xml:space="preserve">1 </w:t>
      </w:r>
      <w:r w:rsidRPr="008B5079">
        <w:rPr>
          <w:lang w:val="fr-FR"/>
        </w:rPr>
        <w:t xml:space="preserve">Et il y eut, du temps de David, une famine de trois ans, année après année. Et David rechercha la face de l’Éternel, et l’Éternel dit : C’est à cause de Saül et de sa maison de sang, parce qu’il a fait mourir les Gabaonites. </w:t>
      </w:r>
      <w:r w:rsidRPr="008B5079">
        <w:rPr>
          <w:b/>
          <w:lang w:val="fr-FR"/>
        </w:rPr>
        <w:t xml:space="preserve">2 </w:t>
      </w:r>
      <w:r w:rsidRPr="008B5079">
        <w:rPr>
          <w:lang w:val="fr-FR"/>
        </w:rPr>
        <w:t xml:space="preserve">Et le roi appela les Gabaonites et leur parla. (Or les Gabaonites n’étaient pas des fils d’Israël, mais du reste des Amoréens, et les fils d’Israël s’étaient obligés envers eux par serment ; et Saül, dans son zèle pour les fils d’Israël et de Juda, avait cherché à les frapper). </w:t>
      </w:r>
      <w:r w:rsidRPr="008B5079">
        <w:rPr>
          <w:b/>
          <w:lang w:val="fr-FR"/>
        </w:rPr>
        <w:t xml:space="preserve">3 </w:t>
      </w:r>
      <w:r w:rsidRPr="008B5079">
        <w:rPr>
          <w:lang w:val="fr-FR"/>
        </w:rPr>
        <w:t xml:space="preserve">Et David dit aux Gabaonites : Que ferai-je pour vous, et avec quoi ferai-je expiation, de sorte que vous bénissiez l’héritage de l’Éternel ? </w:t>
      </w:r>
      <w:r w:rsidRPr="008B5079">
        <w:rPr>
          <w:b/>
          <w:lang w:val="fr-FR"/>
        </w:rPr>
        <w:t xml:space="preserve">4 </w:t>
      </w:r>
      <w:r w:rsidRPr="008B5079">
        <w:rPr>
          <w:lang w:val="fr-FR"/>
        </w:rPr>
        <w:t xml:space="preserve">Et les Gabaonites lui dirent : Il ne s’agit pas pour nous d’argent ou d’or à l’égard de Saül et de sa maison, ni qu’on fasse mourir personne en Israël. Et il dit : Ce que vous direz, je le ferai pour vous. </w:t>
      </w:r>
      <w:r w:rsidRPr="008B5079">
        <w:rPr>
          <w:b/>
          <w:lang w:val="fr-FR"/>
        </w:rPr>
        <w:t xml:space="preserve">5 </w:t>
      </w:r>
      <w:r w:rsidRPr="008B5079">
        <w:rPr>
          <w:lang w:val="fr-FR"/>
        </w:rPr>
        <w:t xml:space="preserve">Et ils dirent au roi : L’homme qui nous a consumés et qui a formé un plan contre nous afin de nous détruire, pour que nous ne puissions subsister dans tous les confins d’Israël… : </w:t>
      </w:r>
      <w:r w:rsidRPr="008B5079">
        <w:rPr>
          <w:b/>
          <w:lang w:val="fr-FR"/>
        </w:rPr>
        <w:t xml:space="preserve">6 </w:t>
      </w:r>
      <w:r w:rsidRPr="008B5079">
        <w:rPr>
          <w:lang w:val="fr-FR"/>
        </w:rPr>
        <w:t>qu’on nous livre sept hommes de ses fils, et nous les pendrons devant l’Éternel à Guibha de Saül, l’élu de l’Éternel. Et le roi dit : Je les livrerai.</w:t>
      </w:r>
    </w:p>
    <w:p w:rsidR="008B5079" w:rsidRPr="008B5079" w:rsidRDefault="008B5079" w:rsidP="008B5079">
      <w:pPr>
        <w:rPr>
          <w:lang w:val="fr-FR"/>
        </w:rPr>
      </w:pPr>
      <w:r w:rsidRPr="008B5079">
        <w:rPr>
          <w:b/>
          <w:lang w:val="fr-FR"/>
        </w:rPr>
        <w:t xml:space="preserve">7 </w:t>
      </w:r>
      <w:r w:rsidRPr="008B5079">
        <w:rPr>
          <w:lang w:val="fr-FR"/>
        </w:rPr>
        <w:t xml:space="preserve">Et le roi épargna Mephibosheth, fils de Jonathan, fils de Saül, à cause du serment de l’Éternel, qui était entre eux, entre David et Jonathan, fils de Saül. </w:t>
      </w:r>
      <w:r w:rsidRPr="008B5079">
        <w:rPr>
          <w:b/>
          <w:lang w:val="fr-FR"/>
        </w:rPr>
        <w:t xml:space="preserve">8 </w:t>
      </w:r>
      <w:r w:rsidRPr="008B5079">
        <w:rPr>
          <w:lang w:val="fr-FR"/>
        </w:rPr>
        <w:t>Et le roi prit les deux fils de Ritspa, fille d’Aïa, qu’elle avait enfantés à Saül, Armoni et Mephibosheth, et les cinq fils de Mical</w:t>
      </w:r>
      <w:r w:rsidRPr="008B5079">
        <w:rPr>
          <w:vertAlign w:val="superscript"/>
          <w:lang w:val="fr-FR"/>
        </w:rPr>
        <w:footnoteReference w:id="668"/>
      </w:r>
      <w:r w:rsidRPr="008B5079">
        <w:rPr>
          <w:lang w:val="fr-FR"/>
        </w:rPr>
        <w:t xml:space="preserve">, fille de Saül, qu’elle avait enfantés à Adriel, fils de Barzillaï, le Meholathite, </w:t>
      </w:r>
      <w:r w:rsidRPr="008B5079">
        <w:rPr>
          <w:b/>
          <w:lang w:val="fr-FR"/>
        </w:rPr>
        <w:t xml:space="preserve">9 </w:t>
      </w:r>
      <w:r w:rsidRPr="008B5079">
        <w:rPr>
          <w:lang w:val="fr-FR"/>
        </w:rPr>
        <w:t>et il les livra aux mains des Gabaonites, qui les pendirent sur la montagne, devant l’Éternel ; et les sept tombèrent ensemble, et on les fit mourir aux premiers jours de la moisson, au commencement de la moisson des orges.</w:t>
      </w:r>
    </w:p>
    <w:p w:rsidR="00381F05" w:rsidRPr="008B5079" w:rsidRDefault="008B5079" w:rsidP="008B5079">
      <w:r w:rsidRPr="008B5079">
        <w:rPr>
          <w:b/>
          <w:lang w:val="fr-FR"/>
        </w:rPr>
        <w:t xml:space="preserve">10 </w:t>
      </w:r>
      <w:r w:rsidRPr="008B5079">
        <w:rPr>
          <w:lang w:val="fr-FR"/>
        </w:rPr>
        <w:t>Et Ritspa, fille d’Aïa, prit un sac</w:t>
      </w:r>
      <w:r w:rsidRPr="008B5079">
        <w:rPr>
          <w:vertAlign w:val="superscript"/>
          <w:lang w:val="fr-FR"/>
        </w:rPr>
        <w:footnoteReference w:id="669"/>
      </w:r>
      <w:r w:rsidRPr="008B5079">
        <w:rPr>
          <w:lang w:val="fr-FR"/>
        </w:rPr>
        <w:t xml:space="preserve"> et l’étendit sur le rocher, depuis le commencement de la moisson jusqu’à ce qu’il tombât de l’eau des cieux sur eux ; et elle ne permit pas aux oiseaux des cieux de se poser sur eux le jour, ni aux bêtes des champs la nuit. </w:t>
      </w:r>
      <w:r w:rsidRPr="008B5079">
        <w:rPr>
          <w:b/>
          <w:lang w:val="fr-FR"/>
        </w:rPr>
        <w:t xml:space="preserve">11 </w:t>
      </w:r>
      <w:r w:rsidRPr="008B5079">
        <w:rPr>
          <w:lang w:val="fr-FR"/>
        </w:rPr>
        <w:t>Et ce que Ritspa, fille d’Aïa, concubine de Saül, avait fait fut rapporté à David.</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02AA6" w:rsidRPr="00002AA6" w:rsidRDefault="00002AA6" w:rsidP="00002AA6">
      <w:pPr>
        <w:rPr>
          <w:lang w:val="fr-FR"/>
        </w:rPr>
      </w:pPr>
      <w:r w:rsidRPr="00002AA6">
        <w:rPr>
          <w:lang w:val="fr-FR"/>
        </w:rPr>
        <w:t>À la fin du chapitre 19, nous avons vu s'élever une dispute entre Juda et les autres tribus d'Israël. Shéba, un nouvel ennemi, en a profité pour entraîner le peuple à la révolte (ch. 20). C'est ainsi que Satan tire parti de nos querelles et se réjouit des désaccords qui surviennent entre les enfants de Dieu.</w:t>
      </w:r>
    </w:p>
    <w:p w:rsidR="00002AA6" w:rsidRPr="00002AA6" w:rsidRDefault="00002AA6" w:rsidP="00002AA6">
      <w:pPr>
        <w:rPr>
          <w:lang w:val="fr-FR"/>
        </w:rPr>
      </w:pPr>
      <w:r w:rsidRPr="00002AA6">
        <w:rPr>
          <w:lang w:val="fr-FR"/>
        </w:rPr>
        <w:t>Shéba mort, tout rentre dans l'ordre. L'organisation du royaume du chapitre 8:15 à 18 est alors rappelée (chapitre 20:23 à 26), avec cette différence que les fils de David ne sont plus les principaux officiers. Après l'affaire d'Absalom, nous en comprenons la raison.</w:t>
      </w:r>
    </w:p>
    <w:p w:rsidR="00381F05" w:rsidRDefault="00002AA6" w:rsidP="00002AA6">
      <w:r w:rsidRPr="00002AA6">
        <w:rPr>
          <w:lang w:val="fr-FR"/>
        </w:rPr>
        <w:t xml:space="preserve">Notre lecture nous rapporte encore un triste récit. Saül avait violé le serment fait autrefois par Israël aux Gabaonites (Josué 9:15). Longtemps après, son crime est remis en mémoire et réclame une expiation selon Nombres 35:19. Le temps, soyons-en bien certains, n'efface pas les péchés commis. Ils sont toujours devant Dieu. Mais, pour le croyant, </w:t>
      </w:r>
      <w:r w:rsidRPr="00002AA6">
        <w:rPr>
          <w:b/>
          <w:bCs/>
          <w:lang w:val="fr-FR"/>
        </w:rPr>
        <w:t>le sang</w:t>
      </w:r>
      <w:r w:rsidRPr="00002AA6">
        <w:rPr>
          <w:lang w:val="fr-FR"/>
        </w:rPr>
        <w:t xml:space="preserve"> de Christ a entièrement fait disparaître toutes ses fautes. Pendu au bois (Actes 5:30 et 10:39), portant la malédiction, Jésus a expié nos péchés, Lui le Juste pour nous les injustes. À lui notre reconnaissance et notre adoration, dès maintenant et pour l'éternité!</w:t>
      </w:r>
      <w:r w:rsidR="00381F05">
        <w:br w:type="page"/>
      </w:r>
    </w:p>
    <w:p w:rsidR="00381F05" w:rsidRPr="001C1B27" w:rsidRDefault="00381F05" w:rsidP="00381F05">
      <w:pPr>
        <w:pStyle w:val="Titre2"/>
      </w:pPr>
      <w:bookmarkStart w:id="4974" w:name="_Toc345837460"/>
      <w:bookmarkStart w:id="4975" w:name="_Toc345837841"/>
      <w:bookmarkStart w:id="4976" w:name="_Toc345838224"/>
      <w:bookmarkStart w:id="4977" w:name="_Toc345838604"/>
      <w:bookmarkStart w:id="4978" w:name="_Toc345838987"/>
      <w:bookmarkStart w:id="4979" w:name="_Toc345839367"/>
      <w:bookmarkStart w:id="4980" w:name="_Toc345840129"/>
      <w:bookmarkStart w:id="4981" w:name="_Toc345840510"/>
      <w:bookmarkStart w:id="4982" w:name="_Toc345840890"/>
      <w:bookmarkStart w:id="4983" w:name="_Toc345841271"/>
      <w:bookmarkStart w:id="4984" w:name="_Toc345841652"/>
      <w:bookmarkStart w:id="4985" w:name="_Toc354394510"/>
      <w:bookmarkStart w:id="4986" w:name="_Toc354394890"/>
      <w:bookmarkStart w:id="4987" w:name="_Toc354395270"/>
      <w:bookmarkStart w:id="4988" w:name="_Toc354395650"/>
      <w:bookmarkStart w:id="4989" w:name="_Toc354396030"/>
      <w:bookmarkStart w:id="4990" w:name="_Toc354400956"/>
      <w:bookmarkStart w:id="4991" w:name="_Toc354401336"/>
      <w:bookmarkStart w:id="4992" w:name="_Toc354401716"/>
      <w:bookmarkStart w:id="4993" w:name="_Toc354402096"/>
      <w:bookmarkStart w:id="4994" w:name="_Toc354402476"/>
      <w:bookmarkStart w:id="4995" w:name="_Toc354402856"/>
      <w:bookmarkStart w:id="4996" w:name="_Toc354403236"/>
      <w:r>
        <w:lastRenderedPageBreak/>
        <w:t>27</w:t>
      </w:r>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B5079" w:rsidRPr="008B5079">
        <w:rPr>
          <w:b/>
          <w:iCs/>
          <w:sz w:val="26"/>
          <w:szCs w:val="26"/>
          <w:lang w:val="fr-FR"/>
        </w:rPr>
        <w:t>2 Samuel 21:12-22</w:t>
      </w:r>
    </w:p>
    <w:p w:rsidR="008B5079" w:rsidRPr="008B5079" w:rsidRDefault="008B5079" w:rsidP="008B5079">
      <w:pPr>
        <w:rPr>
          <w:lang w:val="fr-FR"/>
        </w:rPr>
      </w:pPr>
      <w:r w:rsidRPr="008B5079">
        <w:rPr>
          <w:b/>
          <w:lang w:val="fr-FR"/>
        </w:rPr>
        <w:t xml:space="preserve">12 </w:t>
      </w:r>
      <w:r w:rsidRPr="008B5079">
        <w:rPr>
          <w:lang w:val="fr-FR"/>
        </w:rPr>
        <w:t>Et David alla et prit les os de Saül et les os de Jonathan, son fils, de chez les habitants</w:t>
      </w:r>
      <w:r w:rsidRPr="008B5079">
        <w:rPr>
          <w:vertAlign w:val="superscript"/>
          <w:lang w:val="fr-FR"/>
        </w:rPr>
        <w:footnoteReference w:id="670"/>
      </w:r>
      <w:r w:rsidRPr="008B5079">
        <w:rPr>
          <w:lang w:val="fr-FR"/>
        </w:rPr>
        <w:t xml:space="preserve"> de Jabès de Galaad, qui les avaient dérobés de la place de Beth-Shan, où les Philistins les avaient suspendus le jour où les Philistins avaient frappé Saül à Guilboa. </w:t>
      </w:r>
      <w:r w:rsidRPr="008B5079">
        <w:rPr>
          <w:b/>
          <w:lang w:val="fr-FR"/>
        </w:rPr>
        <w:t xml:space="preserve">13 </w:t>
      </w:r>
      <w:r w:rsidRPr="008B5079">
        <w:rPr>
          <w:lang w:val="fr-FR"/>
        </w:rPr>
        <w:t xml:space="preserve">Et il emporta de là les os de Saül et les os de Jonathan, son fils ; et on recueillit les os de ceux qui avaient été pendus, </w:t>
      </w:r>
      <w:r w:rsidRPr="008B5079">
        <w:rPr>
          <w:b/>
          <w:lang w:val="fr-FR"/>
        </w:rPr>
        <w:t>14</w:t>
      </w:r>
      <w:r w:rsidRPr="008B5079">
        <w:rPr>
          <w:lang w:val="fr-FR"/>
        </w:rPr>
        <w:t xml:space="preserve"> et on les enterra avec les os de Saül et de Jonathan, son fils, dans le pays de Benjamin, à Tséla, dans le sépulcre de Kis, son père. Et on fit tout ce que le roi avait commandé : et après cela, Dieu fut propice au pays.</w:t>
      </w:r>
    </w:p>
    <w:p w:rsidR="008B5079" w:rsidRPr="008B5079" w:rsidRDefault="008B5079" w:rsidP="008B5079">
      <w:pPr>
        <w:rPr>
          <w:lang w:val="fr-FR"/>
        </w:rPr>
      </w:pPr>
      <w:r w:rsidRPr="008B5079">
        <w:rPr>
          <w:b/>
          <w:lang w:val="fr-FR"/>
        </w:rPr>
        <w:t xml:space="preserve">15 </w:t>
      </w:r>
      <w:r w:rsidRPr="008B5079">
        <w:rPr>
          <w:lang w:val="fr-FR"/>
        </w:rPr>
        <w:t xml:space="preserve">Et il y eut encore une guerre des Philistins contre Israël ; et David descendit, et ses serviteurs avec lui, et ils se battirent avec les Philistins ; et David était fatigué. </w:t>
      </w:r>
      <w:r w:rsidRPr="008B5079">
        <w:rPr>
          <w:b/>
          <w:lang w:val="fr-FR"/>
        </w:rPr>
        <w:t xml:space="preserve">16 </w:t>
      </w:r>
      <w:r w:rsidRPr="008B5079">
        <w:rPr>
          <w:lang w:val="fr-FR"/>
        </w:rPr>
        <w:t>Et Jishbi-Benob, qui était des enfants du géant</w:t>
      </w:r>
      <w:r w:rsidRPr="008B5079">
        <w:rPr>
          <w:vertAlign w:val="superscript"/>
          <w:lang w:val="fr-FR"/>
        </w:rPr>
        <w:footnoteReference w:id="671"/>
      </w:r>
      <w:r w:rsidRPr="008B5079">
        <w:rPr>
          <w:lang w:val="fr-FR"/>
        </w:rPr>
        <w:t xml:space="preserve"> (le poids de sa lance était de trois cents sicles</w:t>
      </w:r>
      <w:r w:rsidRPr="008B5079">
        <w:rPr>
          <w:vertAlign w:val="superscript"/>
          <w:lang w:val="fr-FR"/>
        </w:rPr>
        <w:footnoteReference w:id="672"/>
      </w:r>
      <w:r w:rsidRPr="008B5079">
        <w:rPr>
          <w:lang w:val="fr-FR"/>
        </w:rPr>
        <w:t xml:space="preserve"> d’airain, et il était ceint d’une [armure] neuve), pensa frapper David. </w:t>
      </w:r>
      <w:r w:rsidRPr="008B5079">
        <w:rPr>
          <w:b/>
          <w:lang w:val="fr-FR"/>
        </w:rPr>
        <w:t xml:space="preserve">17 </w:t>
      </w:r>
      <w:r w:rsidRPr="008B5079">
        <w:rPr>
          <w:lang w:val="fr-FR"/>
        </w:rPr>
        <w:t>Et Abishaï, fils de Tseruïa, le secourut, et frappa le Philistin et le tua. Alors les hommes de David lui jurèrent, disant : Tu ne sortiras plus avec nous pour la guerre, et tu n’éteindras pas la lampe d’Israël.</w:t>
      </w:r>
    </w:p>
    <w:p w:rsidR="008B5079" w:rsidRPr="008B5079" w:rsidRDefault="008B5079" w:rsidP="008B5079">
      <w:pPr>
        <w:rPr>
          <w:lang w:val="fr-FR"/>
        </w:rPr>
      </w:pPr>
      <w:r w:rsidRPr="008B5079">
        <w:rPr>
          <w:b/>
          <w:lang w:val="fr-FR"/>
        </w:rPr>
        <w:t xml:space="preserve">18 </w:t>
      </w:r>
      <w:r w:rsidRPr="008B5079">
        <w:rPr>
          <w:lang w:val="fr-FR"/>
        </w:rPr>
        <w:t>Et il arriva, après cela, qu’il y eut encore un combat, à Gob, avec les Philistins. Alors Sibbecaï, le Hushathite, frappa Saph, qui était un des enfants du géant.</w:t>
      </w:r>
    </w:p>
    <w:p w:rsidR="008B5079" w:rsidRPr="008B5079" w:rsidRDefault="008B5079" w:rsidP="008B5079">
      <w:pPr>
        <w:rPr>
          <w:lang w:val="fr-FR"/>
        </w:rPr>
      </w:pPr>
      <w:r w:rsidRPr="008B5079">
        <w:rPr>
          <w:b/>
          <w:lang w:val="fr-FR"/>
        </w:rPr>
        <w:t xml:space="preserve">19 </w:t>
      </w:r>
      <w:r w:rsidRPr="008B5079">
        <w:rPr>
          <w:lang w:val="fr-FR"/>
        </w:rPr>
        <w:t>Et il y eut encore un combat, à Gob, avec les Philistins : et Elkhanan, fils de Jaaré-Oreguim, le Bethléhémite, frappa Goliath, le Guitthien ; et le bois de sa lance était comme l’ensouple des tisserands.</w:t>
      </w:r>
    </w:p>
    <w:p w:rsidR="00381F05" w:rsidRPr="008B5079" w:rsidRDefault="008B5079" w:rsidP="008B5079">
      <w:r w:rsidRPr="008B5079">
        <w:rPr>
          <w:b/>
          <w:lang w:val="fr-FR"/>
        </w:rPr>
        <w:t>20</w:t>
      </w:r>
      <w:r w:rsidRPr="008B5079">
        <w:rPr>
          <w:lang w:val="fr-FR"/>
        </w:rPr>
        <w:t xml:space="preserve"> Et il y eut encore un combat, à Gath : et il y avait [là] un homme de haute stature qui avait six doigts aux mains et six orteils aux pieds, en tout</w:t>
      </w:r>
      <w:r w:rsidRPr="008B5079">
        <w:rPr>
          <w:vertAlign w:val="superscript"/>
          <w:lang w:val="fr-FR"/>
        </w:rPr>
        <w:footnoteReference w:id="673"/>
      </w:r>
      <w:r w:rsidRPr="008B5079">
        <w:rPr>
          <w:lang w:val="fr-FR"/>
        </w:rPr>
        <w:t xml:space="preserve"> vingt-quatre ; et lui aussi était né au géant. </w:t>
      </w:r>
      <w:r w:rsidRPr="008B5079">
        <w:rPr>
          <w:b/>
          <w:lang w:val="fr-FR"/>
        </w:rPr>
        <w:t xml:space="preserve">21 </w:t>
      </w:r>
      <w:r w:rsidRPr="008B5079">
        <w:rPr>
          <w:lang w:val="fr-FR"/>
        </w:rPr>
        <w:t xml:space="preserve">Et il outragea Israël ; mais Jonathan, fils de Shimha, frère de David, le frappa. </w:t>
      </w:r>
      <w:r w:rsidRPr="008B5079">
        <w:rPr>
          <w:b/>
          <w:lang w:val="fr-FR"/>
        </w:rPr>
        <w:t xml:space="preserve">22 </w:t>
      </w:r>
      <w:r w:rsidRPr="008B5079">
        <w:rPr>
          <w:lang w:val="fr-FR"/>
        </w:rPr>
        <w:t>Ces quatre étaient nés au géant, à Gath, et tombèrent par la main de David et par la main de ses serviteurs.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B5079" w:rsidRPr="008B5079" w:rsidRDefault="008B5079" w:rsidP="008B5079">
      <w:pPr>
        <w:rPr>
          <w:lang w:val="fr-FR"/>
        </w:rPr>
      </w:pPr>
      <w:r w:rsidRPr="008B5079">
        <w:rPr>
          <w:lang w:val="fr-FR"/>
        </w:rPr>
        <w:t>Une nouvelle fois David honore la mémoire de Saül et de ses descendants. Il veille personnellement à leur sépulture.</w:t>
      </w:r>
    </w:p>
    <w:p w:rsidR="00381F05" w:rsidRDefault="008B5079" w:rsidP="008B5079">
      <w:r w:rsidRPr="008B5079">
        <w:rPr>
          <w:lang w:val="fr-FR"/>
        </w:rPr>
        <w:t xml:space="preserve">Puis Dieu nous trace encore une page glorieuse. Quatre ennemis redoutables, fils du géant, ont surgi. Ils ont été abattus l'un après l'autre par les compagnons de David. Celui-ci a donné l'exemple à ses hommes en triomphant le premier du vrai Goliath, le plus grand et le plus dangereux de tous les adversaires. Il leur a montré </w:t>
      </w:r>
      <w:r w:rsidRPr="008B5079">
        <w:rPr>
          <w:b/>
          <w:bCs/>
          <w:lang w:val="fr-FR"/>
        </w:rPr>
        <w:t>ce que peut la confiance en Dieu</w:t>
      </w:r>
      <w:r w:rsidRPr="008B5079">
        <w:rPr>
          <w:lang w:val="fr-FR"/>
        </w:rPr>
        <w:t xml:space="preserve">. Le grand combat de la croix n'est plus à recommencer. Satan est vaincu. Mais si nous sommes disciples de Christ, des combats seront aussi placés devant nous. En contraste avec David ici, notre Seigneur est toujours avec nous et n'est jamais fatigué. Il nous donnera la victoire puisque c'est pour Son nom, et pour Sa gloire que nous luttons — souvent par la prière simple et persévérante de la foi. Et ces ennemis, d'apparence souvent si effrayante et monstrueuse, s'enfuiront comme une ombre devant le Nom tout-puissant de </w:t>
      </w:r>
      <w:r w:rsidRPr="008B5079">
        <w:rPr>
          <w:b/>
          <w:bCs/>
          <w:lang w:val="fr-FR"/>
        </w:rPr>
        <w:t>Jésus</w:t>
      </w:r>
      <w:r w:rsidRPr="008B5079">
        <w:rPr>
          <w:lang w:val="fr-FR"/>
        </w:rPr>
        <w:t xml:space="preserve"> avec lequel nous nous présentons. Connaissons-nous par expérience l'invincible pouvoir de ce nom de Jésus?</w:t>
      </w:r>
      <w:r w:rsidR="00381F05">
        <w:br w:type="page"/>
      </w:r>
    </w:p>
    <w:p w:rsidR="00381F05" w:rsidRPr="001C1B27" w:rsidRDefault="00381F05" w:rsidP="00381F05">
      <w:pPr>
        <w:pStyle w:val="Titre2"/>
      </w:pPr>
      <w:bookmarkStart w:id="4997" w:name="_Toc345837461"/>
      <w:bookmarkStart w:id="4998" w:name="_Toc345837842"/>
      <w:bookmarkStart w:id="4999" w:name="_Toc345838225"/>
      <w:bookmarkStart w:id="5000" w:name="_Toc345838605"/>
      <w:bookmarkStart w:id="5001" w:name="_Toc345838988"/>
      <w:bookmarkStart w:id="5002" w:name="_Toc345839368"/>
      <w:bookmarkStart w:id="5003" w:name="_Toc345840130"/>
      <w:bookmarkStart w:id="5004" w:name="_Toc345840511"/>
      <w:bookmarkStart w:id="5005" w:name="_Toc345840891"/>
      <w:bookmarkStart w:id="5006" w:name="_Toc345841272"/>
      <w:bookmarkStart w:id="5007" w:name="_Toc345841653"/>
      <w:bookmarkStart w:id="5008" w:name="_Toc354394511"/>
      <w:bookmarkStart w:id="5009" w:name="_Toc354394891"/>
      <w:bookmarkStart w:id="5010" w:name="_Toc354395271"/>
      <w:bookmarkStart w:id="5011" w:name="_Toc354395651"/>
      <w:bookmarkStart w:id="5012" w:name="_Toc354396031"/>
      <w:bookmarkStart w:id="5013" w:name="_Toc354400957"/>
      <w:bookmarkStart w:id="5014" w:name="_Toc354401337"/>
      <w:bookmarkStart w:id="5015" w:name="_Toc354401717"/>
      <w:bookmarkStart w:id="5016" w:name="_Toc354402097"/>
      <w:bookmarkStart w:id="5017" w:name="_Toc354402477"/>
      <w:bookmarkStart w:id="5018" w:name="_Toc354402857"/>
      <w:bookmarkStart w:id="5019" w:name="_Toc354403237"/>
      <w:r>
        <w:lastRenderedPageBreak/>
        <w:t>28</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B5079" w:rsidRPr="008B5079">
        <w:rPr>
          <w:b/>
          <w:iCs/>
          <w:sz w:val="26"/>
          <w:szCs w:val="26"/>
          <w:lang w:val="fr-FR"/>
        </w:rPr>
        <w:t>2 Samuel 22:1-19</w:t>
      </w:r>
    </w:p>
    <w:p w:rsidR="00981745" w:rsidRPr="00981745" w:rsidRDefault="00981745" w:rsidP="00981745">
      <w:pPr>
        <w:rPr>
          <w:lang w:val="fr-FR"/>
        </w:rPr>
      </w:pPr>
      <w:r w:rsidRPr="00981745">
        <w:rPr>
          <w:b/>
          <w:lang w:val="fr-FR"/>
        </w:rPr>
        <w:t xml:space="preserve">1 </w:t>
      </w:r>
      <w:r w:rsidRPr="00981745">
        <w:rPr>
          <w:lang w:val="fr-FR"/>
        </w:rPr>
        <w:t>Et David adressa à l’Éternel les paroles de ce cantique, le jour où l’Éternel l’eut délivré de la main de tous ses ennemis et de la main de Saül.</w:t>
      </w:r>
    </w:p>
    <w:p w:rsidR="00981745" w:rsidRPr="00981745" w:rsidRDefault="00981745" w:rsidP="00981745">
      <w:pPr>
        <w:rPr>
          <w:lang w:val="fr-FR"/>
        </w:rPr>
      </w:pPr>
      <w:r w:rsidRPr="00981745">
        <w:rPr>
          <w:b/>
          <w:lang w:val="fr-FR"/>
        </w:rPr>
        <w:t xml:space="preserve">2 </w:t>
      </w:r>
      <w:r w:rsidRPr="00981745">
        <w:rPr>
          <w:lang w:val="fr-FR"/>
        </w:rPr>
        <w:t>Et il dit : L’Éternel est mon rocher et mon lieu fort, et celui qui me délivre.</w:t>
      </w:r>
    </w:p>
    <w:p w:rsidR="00981745" w:rsidRPr="00981745" w:rsidRDefault="00981745" w:rsidP="00981745">
      <w:pPr>
        <w:rPr>
          <w:lang w:val="fr-FR"/>
        </w:rPr>
      </w:pPr>
      <w:r w:rsidRPr="00981745">
        <w:rPr>
          <w:b/>
          <w:lang w:val="fr-FR"/>
        </w:rPr>
        <w:t xml:space="preserve">3 </w:t>
      </w:r>
      <w:r w:rsidRPr="00981745">
        <w:rPr>
          <w:lang w:val="fr-FR"/>
        </w:rPr>
        <w:t>Dieu est mon rocher</w:t>
      </w:r>
      <w:r w:rsidRPr="00981745">
        <w:rPr>
          <w:vertAlign w:val="superscript"/>
          <w:lang w:val="fr-FR"/>
        </w:rPr>
        <w:footnoteReference w:id="674"/>
      </w:r>
      <w:r w:rsidRPr="00981745">
        <w:rPr>
          <w:lang w:val="fr-FR"/>
        </w:rPr>
        <w:t>, je me confierai en lui, mon bouclier et la corne de mon salut, ma haute retraite et mon refuge. Mon Sauveur, tu me sauveras de la violence !</w:t>
      </w:r>
    </w:p>
    <w:p w:rsidR="00981745" w:rsidRPr="00981745" w:rsidRDefault="00981745" w:rsidP="00981745">
      <w:pPr>
        <w:rPr>
          <w:lang w:val="fr-FR"/>
        </w:rPr>
      </w:pPr>
      <w:r w:rsidRPr="00981745">
        <w:rPr>
          <w:b/>
          <w:lang w:val="fr-FR"/>
        </w:rPr>
        <w:t xml:space="preserve">4 </w:t>
      </w:r>
      <w:r w:rsidRPr="00981745">
        <w:rPr>
          <w:lang w:val="fr-FR"/>
        </w:rPr>
        <w:t>Je crierai à l’Éternel, qui est digne d’être loué, et je serai sauvé de mes ennemis.</w:t>
      </w:r>
    </w:p>
    <w:p w:rsidR="00981745" w:rsidRPr="00981745" w:rsidRDefault="00981745" w:rsidP="00981745">
      <w:pPr>
        <w:rPr>
          <w:lang w:val="fr-FR"/>
        </w:rPr>
      </w:pPr>
      <w:r w:rsidRPr="00981745">
        <w:rPr>
          <w:b/>
          <w:lang w:val="fr-FR"/>
        </w:rPr>
        <w:t xml:space="preserve">5 </w:t>
      </w:r>
      <w:r w:rsidRPr="00981745">
        <w:rPr>
          <w:lang w:val="fr-FR"/>
        </w:rPr>
        <w:t>Car les vagues de la mort m’ont environné, les torrents de Bélial</w:t>
      </w:r>
      <w:r w:rsidRPr="00981745">
        <w:rPr>
          <w:vertAlign w:val="superscript"/>
          <w:lang w:val="fr-FR"/>
        </w:rPr>
        <w:footnoteReference w:id="675"/>
      </w:r>
      <w:r w:rsidRPr="00981745">
        <w:rPr>
          <w:lang w:val="fr-FR"/>
        </w:rPr>
        <w:t xml:space="preserve"> m’ont fait peur ;</w:t>
      </w:r>
    </w:p>
    <w:p w:rsidR="00981745" w:rsidRPr="00981745" w:rsidRDefault="00981745" w:rsidP="00981745">
      <w:pPr>
        <w:rPr>
          <w:lang w:val="fr-FR"/>
        </w:rPr>
      </w:pPr>
      <w:r w:rsidRPr="00981745">
        <w:rPr>
          <w:b/>
          <w:lang w:val="fr-FR"/>
        </w:rPr>
        <w:t xml:space="preserve">6 </w:t>
      </w:r>
      <w:r w:rsidRPr="00981745">
        <w:rPr>
          <w:lang w:val="fr-FR"/>
        </w:rPr>
        <w:t>Les cordeaux du shéol</w:t>
      </w:r>
      <w:r w:rsidRPr="00981745">
        <w:rPr>
          <w:vertAlign w:val="superscript"/>
          <w:lang w:val="fr-FR"/>
        </w:rPr>
        <w:footnoteReference w:id="676"/>
      </w:r>
      <w:r w:rsidRPr="00981745">
        <w:rPr>
          <w:lang w:val="fr-FR"/>
        </w:rPr>
        <w:t xml:space="preserve"> m’ont entouré, les filets de la mort m’ont surpris :</w:t>
      </w:r>
    </w:p>
    <w:p w:rsidR="00981745" w:rsidRPr="00981745" w:rsidRDefault="00981745" w:rsidP="00981745">
      <w:pPr>
        <w:rPr>
          <w:lang w:val="fr-FR"/>
        </w:rPr>
      </w:pPr>
      <w:r w:rsidRPr="00981745">
        <w:rPr>
          <w:b/>
          <w:lang w:val="fr-FR"/>
        </w:rPr>
        <w:t>7</w:t>
      </w:r>
      <w:r w:rsidRPr="00981745">
        <w:rPr>
          <w:lang w:val="fr-FR"/>
        </w:rPr>
        <w:t xml:space="preserve"> Dans ma détresse, j’ai invoqué l’Éternel, et j’ai appelé mon Dieu, et, de son temple, il a entendu ma voix, et mon cri est [parvenu] à ses oreilles.</w:t>
      </w:r>
    </w:p>
    <w:p w:rsidR="00981745" w:rsidRPr="00981745" w:rsidRDefault="00981745" w:rsidP="00981745">
      <w:pPr>
        <w:rPr>
          <w:lang w:val="fr-FR"/>
        </w:rPr>
      </w:pPr>
      <w:r w:rsidRPr="00981745">
        <w:rPr>
          <w:b/>
          <w:lang w:val="fr-FR"/>
        </w:rPr>
        <w:t>8</w:t>
      </w:r>
      <w:r w:rsidRPr="00981745">
        <w:rPr>
          <w:lang w:val="fr-FR"/>
        </w:rPr>
        <w:t xml:space="preserve"> Alors la terre fut ébranlée et trembla ; les fondements des cieux furent secoués et furent ébranlés, parce qu’il était irrité.</w:t>
      </w:r>
    </w:p>
    <w:p w:rsidR="00981745" w:rsidRPr="00981745" w:rsidRDefault="00981745" w:rsidP="00981745">
      <w:pPr>
        <w:rPr>
          <w:lang w:val="fr-FR"/>
        </w:rPr>
      </w:pPr>
      <w:r w:rsidRPr="00981745">
        <w:rPr>
          <w:b/>
          <w:lang w:val="fr-FR"/>
        </w:rPr>
        <w:t xml:space="preserve">9 </w:t>
      </w:r>
      <w:r w:rsidRPr="00981745">
        <w:rPr>
          <w:lang w:val="fr-FR"/>
        </w:rPr>
        <w:t>Une fumée montait de ses narines, et un feu sortant de sa bouche dévorait ; des charbons en jaillissaient embrasés.</w:t>
      </w:r>
    </w:p>
    <w:p w:rsidR="00981745" w:rsidRPr="00981745" w:rsidRDefault="00981745" w:rsidP="00981745">
      <w:pPr>
        <w:rPr>
          <w:lang w:val="fr-FR"/>
        </w:rPr>
      </w:pPr>
      <w:r w:rsidRPr="00981745">
        <w:rPr>
          <w:b/>
          <w:lang w:val="fr-FR"/>
        </w:rPr>
        <w:t xml:space="preserve">10 </w:t>
      </w:r>
      <w:r w:rsidRPr="00981745">
        <w:rPr>
          <w:lang w:val="fr-FR"/>
        </w:rPr>
        <w:t>Et il abaissa les cieux, et descendit ; et il y avait une obscurité profonde sous ses pieds.</w:t>
      </w:r>
    </w:p>
    <w:p w:rsidR="00981745" w:rsidRPr="00981745" w:rsidRDefault="00981745" w:rsidP="00981745">
      <w:pPr>
        <w:rPr>
          <w:lang w:val="fr-FR"/>
        </w:rPr>
      </w:pPr>
      <w:r w:rsidRPr="00981745">
        <w:rPr>
          <w:b/>
          <w:lang w:val="fr-FR"/>
        </w:rPr>
        <w:t xml:space="preserve">11 </w:t>
      </w:r>
      <w:r w:rsidRPr="00981745">
        <w:rPr>
          <w:lang w:val="fr-FR"/>
        </w:rPr>
        <w:t>Et il était monté sur un chérubin, et volait, et il parut sur les ailes du vent.</w:t>
      </w:r>
    </w:p>
    <w:p w:rsidR="00981745" w:rsidRPr="00981745" w:rsidRDefault="00981745" w:rsidP="00981745">
      <w:pPr>
        <w:rPr>
          <w:lang w:val="fr-FR"/>
        </w:rPr>
      </w:pPr>
      <w:r w:rsidRPr="00981745">
        <w:rPr>
          <w:b/>
          <w:lang w:val="fr-FR"/>
        </w:rPr>
        <w:t>12</w:t>
      </w:r>
      <w:r w:rsidRPr="00981745">
        <w:rPr>
          <w:lang w:val="fr-FR"/>
        </w:rPr>
        <w:t xml:space="preserve"> Et il mit autour de lui les ténèbres pour tente, des amas d’eaux, d’épaisses nuées de l’air.</w:t>
      </w:r>
    </w:p>
    <w:p w:rsidR="00981745" w:rsidRPr="00981745" w:rsidRDefault="00981745" w:rsidP="00981745">
      <w:pPr>
        <w:rPr>
          <w:lang w:val="fr-FR"/>
        </w:rPr>
      </w:pPr>
      <w:r w:rsidRPr="00981745">
        <w:rPr>
          <w:b/>
          <w:lang w:val="fr-FR"/>
        </w:rPr>
        <w:t>13</w:t>
      </w:r>
      <w:r w:rsidRPr="00981745">
        <w:rPr>
          <w:lang w:val="fr-FR"/>
        </w:rPr>
        <w:t xml:space="preserve"> De la splendeur qui était devant lui jaillissaient, embrasés, des charbons de feu.</w:t>
      </w:r>
    </w:p>
    <w:p w:rsidR="00981745" w:rsidRPr="00981745" w:rsidRDefault="00981745" w:rsidP="00981745">
      <w:pPr>
        <w:rPr>
          <w:lang w:val="fr-FR"/>
        </w:rPr>
      </w:pPr>
      <w:r w:rsidRPr="00981745">
        <w:rPr>
          <w:b/>
          <w:lang w:val="fr-FR"/>
        </w:rPr>
        <w:t>14</w:t>
      </w:r>
      <w:r w:rsidRPr="00981745">
        <w:rPr>
          <w:lang w:val="fr-FR"/>
        </w:rPr>
        <w:t xml:space="preserve"> L’Éternel tonna des cieux, et le Très-haut fit retentir sa voix.</w:t>
      </w:r>
    </w:p>
    <w:p w:rsidR="00981745" w:rsidRPr="00981745" w:rsidRDefault="00981745" w:rsidP="00981745">
      <w:pPr>
        <w:rPr>
          <w:lang w:val="fr-FR"/>
        </w:rPr>
      </w:pPr>
      <w:r w:rsidRPr="00981745">
        <w:rPr>
          <w:b/>
          <w:lang w:val="fr-FR"/>
        </w:rPr>
        <w:t xml:space="preserve">15 </w:t>
      </w:r>
      <w:r w:rsidRPr="00981745">
        <w:rPr>
          <w:lang w:val="fr-FR"/>
        </w:rPr>
        <w:t>Et il tira des flèches et dispersa [mes ennemis]</w:t>
      </w:r>
      <w:r w:rsidRPr="00981745">
        <w:rPr>
          <w:vertAlign w:val="superscript"/>
          <w:lang w:val="fr-FR"/>
        </w:rPr>
        <w:footnoteReference w:id="677"/>
      </w:r>
      <w:r w:rsidRPr="00981745">
        <w:rPr>
          <w:lang w:val="fr-FR"/>
        </w:rPr>
        <w:t>; [il lança] l’éclair, et les mit en déroute.</w:t>
      </w:r>
    </w:p>
    <w:p w:rsidR="00981745" w:rsidRPr="00981745" w:rsidRDefault="00981745" w:rsidP="00981745">
      <w:pPr>
        <w:rPr>
          <w:lang w:val="fr-FR"/>
        </w:rPr>
      </w:pPr>
      <w:r w:rsidRPr="00981745">
        <w:rPr>
          <w:b/>
          <w:lang w:val="fr-FR"/>
        </w:rPr>
        <w:t>16</w:t>
      </w:r>
      <w:r w:rsidRPr="00981745">
        <w:rPr>
          <w:lang w:val="fr-FR"/>
        </w:rPr>
        <w:t xml:space="preserve"> Alors les lits de la mer parurent, les fondements du monde furent mis à découvert, quand l’Éternel les tançait par le souffle du vent de ses narines.</w:t>
      </w:r>
    </w:p>
    <w:p w:rsidR="00981745" w:rsidRPr="00981745" w:rsidRDefault="00981745" w:rsidP="00981745">
      <w:pPr>
        <w:rPr>
          <w:lang w:val="fr-FR"/>
        </w:rPr>
      </w:pPr>
      <w:r w:rsidRPr="00981745">
        <w:rPr>
          <w:b/>
          <w:lang w:val="fr-FR"/>
        </w:rPr>
        <w:t>17</w:t>
      </w:r>
      <w:r w:rsidRPr="00981745">
        <w:rPr>
          <w:lang w:val="fr-FR"/>
        </w:rPr>
        <w:t xml:space="preserve"> D’en haut, il étendit [sa main], il me prit, il me tira des grandes eaux ;</w:t>
      </w:r>
    </w:p>
    <w:p w:rsidR="00981745" w:rsidRPr="00981745" w:rsidRDefault="00981745" w:rsidP="00981745">
      <w:pPr>
        <w:rPr>
          <w:lang w:val="fr-FR"/>
        </w:rPr>
      </w:pPr>
      <w:r w:rsidRPr="00981745">
        <w:rPr>
          <w:b/>
          <w:lang w:val="fr-FR"/>
        </w:rPr>
        <w:t xml:space="preserve">18 </w:t>
      </w:r>
      <w:r w:rsidRPr="00981745">
        <w:rPr>
          <w:lang w:val="fr-FR"/>
        </w:rPr>
        <w:t>Il me délivra de mon puissant ennemi, de ceux qui me haïssaient ; car ils étaient plus forts que moi.</w:t>
      </w:r>
    </w:p>
    <w:p w:rsidR="00381F05" w:rsidRDefault="00981745" w:rsidP="00381F05">
      <w:pPr>
        <w:rPr>
          <w:lang w:val="fr-FR"/>
        </w:rPr>
      </w:pPr>
      <w:r w:rsidRPr="00981745">
        <w:rPr>
          <w:b/>
          <w:lang w:val="fr-FR"/>
        </w:rPr>
        <w:t xml:space="preserve">19 </w:t>
      </w:r>
      <w:r w:rsidRPr="00981745">
        <w:rPr>
          <w:lang w:val="fr-FR"/>
        </w:rPr>
        <w:t>Ils m’avaient surpris au jour de ma calamité, mais l’Éternel fut mon appui.</w:t>
      </w:r>
    </w:p>
    <w:p w:rsidR="00981745" w:rsidRDefault="00981745" w:rsidP="00381F05">
      <w:pPr>
        <w:rPr>
          <w:lang w:val="fr-FR"/>
        </w:rPr>
      </w:pPr>
    </w:p>
    <w:p w:rsidR="00981745" w:rsidRPr="00981745" w:rsidRDefault="00981745" w:rsidP="00381F05">
      <w:pPr>
        <w:rPr>
          <w:lang w:val="fr-FR"/>
        </w:rPr>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8B5079" w:rsidRPr="008B5079" w:rsidRDefault="008B5079" w:rsidP="008B5079">
      <w:pPr>
        <w:rPr>
          <w:lang w:val="fr-FR"/>
        </w:rPr>
      </w:pPr>
      <w:r w:rsidRPr="008B5079">
        <w:rPr>
          <w:lang w:val="fr-FR"/>
        </w:rPr>
        <w:t xml:space="preserve">Les derniers ennemis du roi ont été anéantis. Comme Israël après la mer Rouge (le verset 16 y fait allusion), comme Debora avec Barak après leur victoire, et Anne après l’exaucement, David peut à présent </w:t>
      </w:r>
      <w:r w:rsidRPr="008B5079">
        <w:rPr>
          <w:b/>
          <w:bCs/>
          <w:lang w:val="fr-FR"/>
        </w:rPr>
        <w:t>célébrer les délivrances de l'Éternel</w:t>
      </w:r>
      <w:r w:rsidRPr="008B5079">
        <w:rPr>
          <w:lang w:val="fr-FR"/>
        </w:rPr>
        <w:t xml:space="preserve">. Par un cantique, il remercie </w:t>
      </w:r>
      <w:r w:rsidRPr="008B5079">
        <w:rPr>
          <w:b/>
          <w:bCs/>
          <w:lang w:val="fr-FR"/>
        </w:rPr>
        <w:t>son Sauveur</w:t>
      </w:r>
      <w:r w:rsidRPr="008B5079">
        <w:rPr>
          <w:lang w:val="fr-FR"/>
        </w:rPr>
        <w:t xml:space="preserve"> (verset 3). Nous arrive-t-il de chanter notre reconnaissance? Dans les réunions, ou en famille sans doute! Mais pourquoi ne pas le faire lorsque nous sommes seuls?</w:t>
      </w:r>
    </w:p>
    <w:p w:rsidR="00381F05" w:rsidRPr="008B5079" w:rsidRDefault="008B5079" w:rsidP="00381F05">
      <w:pPr>
        <w:rPr>
          <w:lang w:val="fr-FR"/>
        </w:rPr>
      </w:pPr>
      <w:r w:rsidRPr="008B5079">
        <w:rPr>
          <w:lang w:val="fr-FR"/>
        </w:rPr>
        <w:t xml:space="preserve">Ce cantique reproduit une grande partie du Psaume 18. Et comme tous les Psaumes, il va bien au-delà des expériences de celui qui l'a composé. Que sont en effet les souffrances de David à côté de celles du Seigneur? Que sont la violence et la méchanceté de Saül en comparaison de la haine de Satan, l'homme fort? Ce dernier a cherché à effrayer Jésus par la perspective de la colère de Dieu, puis à le retenir dans «les filets de la mort» (verset 6). Mais à Gethsémané, Christ </w:t>
      </w:r>
      <w:r w:rsidRPr="008B5079">
        <w:rPr>
          <w:b/>
          <w:bCs/>
          <w:lang w:val="fr-FR"/>
        </w:rPr>
        <w:t>a été exaucé</w:t>
      </w:r>
      <w:r w:rsidRPr="008B5079">
        <w:rPr>
          <w:lang w:val="fr-FR"/>
        </w:rPr>
        <w:t xml:space="preserve"> «à cause de sa piété» (Hébreux 5:7). Certes, Dieu ne pouvait épargner la croix à son Fils et «faire passer la coupe loin de Lui». Mais Il Lui a pourtant répondu en Le délivrant de Son «</w:t>
      </w:r>
      <w:r w:rsidRPr="008B5079">
        <w:rPr>
          <w:b/>
          <w:bCs/>
          <w:lang w:val="fr-FR"/>
        </w:rPr>
        <w:t>puissant ennemi</w:t>
      </w:r>
      <w:r w:rsidRPr="008B5079">
        <w:rPr>
          <w:lang w:val="fr-FR"/>
        </w:rPr>
        <w:t>», le diable (verset 18) et en le tirant (par la résurrection) des «</w:t>
      </w:r>
      <w:r w:rsidRPr="008B5079">
        <w:rPr>
          <w:b/>
          <w:bCs/>
          <w:lang w:val="fr-FR"/>
        </w:rPr>
        <w:t>grandes eaux</w:t>
      </w:r>
      <w:r w:rsidRPr="008B5079">
        <w:rPr>
          <w:lang w:val="fr-FR"/>
        </w:rPr>
        <w:t xml:space="preserve">» (verset 17), oui de ces terribles «vagues de </w:t>
      </w:r>
      <w:r w:rsidRPr="008B5079">
        <w:rPr>
          <w:b/>
          <w:bCs/>
          <w:lang w:val="fr-FR"/>
        </w:rPr>
        <w:t>la mort</w:t>
      </w:r>
      <w:r w:rsidRPr="008B5079">
        <w:rPr>
          <w:lang w:val="fr-FR"/>
        </w:rPr>
        <w:t>» (verset 5).</w:t>
      </w:r>
      <w:r w:rsidR="00381F05">
        <w:br w:type="page"/>
      </w:r>
    </w:p>
    <w:p w:rsidR="00381F05" w:rsidRPr="001C1B27" w:rsidRDefault="00381F05" w:rsidP="00381F05">
      <w:pPr>
        <w:pStyle w:val="Titre2"/>
      </w:pPr>
      <w:bookmarkStart w:id="5020" w:name="_Toc345837462"/>
      <w:bookmarkStart w:id="5021" w:name="_Toc345837843"/>
      <w:bookmarkStart w:id="5022" w:name="_Toc345838226"/>
      <w:bookmarkStart w:id="5023" w:name="_Toc345838606"/>
      <w:bookmarkStart w:id="5024" w:name="_Toc345838989"/>
      <w:bookmarkStart w:id="5025" w:name="_Toc345839369"/>
      <w:bookmarkStart w:id="5026" w:name="_Toc345840131"/>
      <w:bookmarkStart w:id="5027" w:name="_Toc345840512"/>
      <w:bookmarkStart w:id="5028" w:name="_Toc345840892"/>
      <w:bookmarkStart w:id="5029" w:name="_Toc345841273"/>
      <w:bookmarkStart w:id="5030" w:name="_Toc345841654"/>
      <w:bookmarkStart w:id="5031" w:name="_Toc354394512"/>
      <w:bookmarkStart w:id="5032" w:name="_Toc354394892"/>
      <w:bookmarkStart w:id="5033" w:name="_Toc354395272"/>
      <w:bookmarkStart w:id="5034" w:name="_Toc354395652"/>
      <w:bookmarkStart w:id="5035" w:name="_Toc354396032"/>
      <w:bookmarkStart w:id="5036" w:name="_Toc354400958"/>
      <w:bookmarkStart w:id="5037" w:name="_Toc354401338"/>
      <w:bookmarkStart w:id="5038" w:name="_Toc354401718"/>
      <w:bookmarkStart w:id="5039" w:name="_Toc354402098"/>
      <w:bookmarkStart w:id="5040" w:name="_Toc354402478"/>
      <w:bookmarkStart w:id="5041" w:name="_Toc354402858"/>
      <w:bookmarkStart w:id="5042" w:name="_Toc354403238"/>
      <w:r>
        <w:lastRenderedPageBreak/>
        <w:t>29</w:t>
      </w:r>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C4C4B" w:rsidRPr="006C4C4B">
        <w:rPr>
          <w:b/>
          <w:iCs/>
          <w:sz w:val="26"/>
          <w:szCs w:val="26"/>
          <w:lang w:val="fr-FR"/>
        </w:rPr>
        <w:t>2 Samuel 22:20-32</w:t>
      </w:r>
    </w:p>
    <w:p w:rsidR="006C4C4B" w:rsidRPr="006C4C4B" w:rsidRDefault="006C4C4B" w:rsidP="006C4C4B">
      <w:pPr>
        <w:rPr>
          <w:lang w:val="fr-FR"/>
        </w:rPr>
      </w:pPr>
      <w:r w:rsidRPr="006C4C4B">
        <w:rPr>
          <w:b/>
          <w:lang w:val="fr-FR"/>
        </w:rPr>
        <w:t>* 20</w:t>
      </w:r>
      <w:r w:rsidRPr="006C4C4B">
        <w:rPr>
          <w:lang w:val="fr-FR"/>
        </w:rPr>
        <w:t xml:space="preserve"> Et il me fit sortir au large, il me délivra, parce qu’il prenait son plaisir en moi.</w:t>
      </w:r>
    </w:p>
    <w:p w:rsidR="006C4C4B" w:rsidRPr="006C4C4B" w:rsidRDefault="006C4C4B" w:rsidP="006C4C4B">
      <w:pPr>
        <w:rPr>
          <w:lang w:val="fr-FR"/>
        </w:rPr>
      </w:pPr>
      <w:r w:rsidRPr="006C4C4B">
        <w:rPr>
          <w:b/>
          <w:lang w:val="fr-FR"/>
        </w:rPr>
        <w:t>21</w:t>
      </w:r>
      <w:r w:rsidRPr="006C4C4B">
        <w:rPr>
          <w:lang w:val="fr-FR"/>
        </w:rPr>
        <w:t xml:space="preserve"> L’Éternel m’a récompensé selon ma justice, il m’a rendu selon la pureté de mes mains ;</w:t>
      </w:r>
    </w:p>
    <w:p w:rsidR="006C4C4B" w:rsidRPr="006C4C4B" w:rsidRDefault="006C4C4B" w:rsidP="006C4C4B">
      <w:pPr>
        <w:rPr>
          <w:lang w:val="fr-FR"/>
        </w:rPr>
      </w:pPr>
      <w:r w:rsidRPr="006C4C4B">
        <w:rPr>
          <w:b/>
          <w:lang w:val="fr-FR"/>
        </w:rPr>
        <w:t>22</w:t>
      </w:r>
      <w:r w:rsidRPr="006C4C4B">
        <w:rPr>
          <w:lang w:val="fr-FR"/>
        </w:rPr>
        <w:t xml:space="preserve"> Car j’ai gardé les voies de l’Éternel, et je ne me suis point méchamment détourné de mon Dieu ;</w:t>
      </w:r>
    </w:p>
    <w:p w:rsidR="006C4C4B" w:rsidRPr="006C4C4B" w:rsidRDefault="006C4C4B" w:rsidP="006C4C4B">
      <w:pPr>
        <w:rPr>
          <w:lang w:val="fr-FR"/>
        </w:rPr>
      </w:pPr>
      <w:r w:rsidRPr="006C4C4B">
        <w:rPr>
          <w:b/>
          <w:lang w:val="fr-FR"/>
        </w:rPr>
        <w:t xml:space="preserve">23 </w:t>
      </w:r>
      <w:r w:rsidRPr="006C4C4B">
        <w:rPr>
          <w:lang w:val="fr-FR"/>
        </w:rPr>
        <w:t>Car toutes ses ordonnances ont été devant moi ; et de ses statuts, je ne me suis pas écarté ;</w:t>
      </w:r>
    </w:p>
    <w:p w:rsidR="006C4C4B" w:rsidRPr="006C4C4B" w:rsidRDefault="006C4C4B" w:rsidP="006C4C4B">
      <w:pPr>
        <w:rPr>
          <w:lang w:val="fr-FR"/>
        </w:rPr>
      </w:pPr>
      <w:r w:rsidRPr="006C4C4B">
        <w:rPr>
          <w:b/>
          <w:lang w:val="fr-FR"/>
        </w:rPr>
        <w:t xml:space="preserve">24 </w:t>
      </w:r>
      <w:r w:rsidRPr="006C4C4B">
        <w:rPr>
          <w:lang w:val="fr-FR"/>
        </w:rPr>
        <w:t>Et j’ai été parfait</w:t>
      </w:r>
      <w:r w:rsidRPr="006C4C4B">
        <w:rPr>
          <w:vertAlign w:val="superscript"/>
          <w:lang w:val="fr-FR"/>
        </w:rPr>
        <w:footnoteReference w:id="678"/>
      </w:r>
      <w:r w:rsidRPr="006C4C4B">
        <w:rPr>
          <w:lang w:val="fr-FR"/>
        </w:rPr>
        <w:t xml:space="preserve"> envers lui, et je me suis gardé de mon iniquité.</w:t>
      </w:r>
    </w:p>
    <w:p w:rsidR="006C4C4B" w:rsidRPr="006C4C4B" w:rsidRDefault="006C4C4B" w:rsidP="006C4C4B">
      <w:pPr>
        <w:rPr>
          <w:lang w:val="fr-FR"/>
        </w:rPr>
      </w:pPr>
      <w:r w:rsidRPr="006C4C4B">
        <w:rPr>
          <w:b/>
          <w:lang w:val="fr-FR"/>
        </w:rPr>
        <w:t>25</w:t>
      </w:r>
      <w:r w:rsidRPr="006C4C4B">
        <w:rPr>
          <w:lang w:val="fr-FR"/>
        </w:rPr>
        <w:t xml:space="preserve"> Et l’Éternel m’a rendu selon ma justice, selon ma pureté devant ses yeux.</w:t>
      </w:r>
    </w:p>
    <w:p w:rsidR="006C4C4B" w:rsidRPr="006C4C4B" w:rsidRDefault="006C4C4B" w:rsidP="006C4C4B">
      <w:pPr>
        <w:rPr>
          <w:lang w:val="fr-FR"/>
        </w:rPr>
      </w:pPr>
      <w:r w:rsidRPr="006C4C4B">
        <w:rPr>
          <w:b/>
          <w:lang w:val="fr-FR"/>
        </w:rPr>
        <w:t xml:space="preserve">26 </w:t>
      </w:r>
      <w:r w:rsidRPr="006C4C4B">
        <w:rPr>
          <w:lang w:val="fr-FR"/>
        </w:rPr>
        <w:t>Avec celui qui use de grâce, tu uses de grâce ; avec l’homme parfait, tu te montres parfait ;</w:t>
      </w:r>
    </w:p>
    <w:p w:rsidR="006C4C4B" w:rsidRPr="006C4C4B" w:rsidRDefault="006C4C4B" w:rsidP="006C4C4B">
      <w:pPr>
        <w:rPr>
          <w:lang w:val="fr-FR"/>
        </w:rPr>
      </w:pPr>
      <w:r w:rsidRPr="006C4C4B">
        <w:rPr>
          <w:b/>
          <w:lang w:val="fr-FR"/>
        </w:rPr>
        <w:t>27</w:t>
      </w:r>
      <w:r w:rsidRPr="006C4C4B">
        <w:rPr>
          <w:lang w:val="fr-FR"/>
        </w:rPr>
        <w:t xml:space="preserve"> Avec celui qui est pur, tu te montres pur ; et avec le pervers, tu es roide</w:t>
      </w:r>
      <w:r w:rsidRPr="006C4C4B">
        <w:rPr>
          <w:vertAlign w:val="superscript"/>
          <w:lang w:val="fr-FR"/>
        </w:rPr>
        <w:footnoteReference w:id="679"/>
      </w:r>
      <w:r w:rsidRPr="006C4C4B">
        <w:rPr>
          <w:lang w:val="fr-FR"/>
        </w:rPr>
        <w:t>.</w:t>
      </w:r>
    </w:p>
    <w:p w:rsidR="006C4C4B" w:rsidRPr="006C4C4B" w:rsidRDefault="006C4C4B" w:rsidP="006C4C4B">
      <w:pPr>
        <w:rPr>
          <w:lang w:val="fr-FR"/>
        </w:rPr>
      </w:pPr>
      <w:r w:rsidRPr="006C4C4B">
        <w:rPr>
          <w:b/>
          <w:lang w:val="fr-FR"/>
        </w:rPr>
        <w:t xml:space="preserve">28 </w:t>
      </w:r>
      <w:r w:rsidRPr="006C4C4B">
        <w:rPr>
          <w:lang w:val="fr-FR"/>
        </w:rPr>
        <w:t>Et tu sauveras le peuple affligé, et tes yeux sont sur les hautains, [et] tu les abaisses.</w:t>
      </w:r>
    </w:p>
    <w:p w:rsidR="006C4C4B" w:rsidRPr="006C4C4B" w:rsidRDefault="006C4C4B" w:rsidP="006C4C4B">
      <w:pPr>
        <w:rPr>
          <w:lang w:val="fr-FR"/>
        </w:rPr>
      </w:pPr>
      <w:r w:rsidRPr="006C4C4B">
        <w:rPr>
          <w:b/>
          <w:lang w:val="fr-FR"/>
        </w:rPr>
        <w:t>29</w:t>
      </w:r>
      <w:r w:rsidRPr="006C4C4B">
        <w:rPr>
          <w:lang w:val="fr-FR"/>
        </w:rPr>
        <w:t xml:space="preserve"> Car toi, Éternel ! </w:t>
      </w:r>
      <w:proofErr w:type="gramStart"/>
      <w:r w:rsidRPr="006C4C4B">
        <w:rPr>
          <w:lang w:val="fr-FR"/>
        </w:rPr>
        <w:t>tu</w:t>
      </w:r>
      <w:proofErr w:type="gramEnd"/>
      <w:r w:rsidRPr="006C4C4B">
        <w:rPr>
          <w:lang w:val="fr-FR"/>
        </w:rPr>
        <w:t xml:space="preserve"> es ma lampe ; et l’Éternel fait resplendir mes ténèbres.</w:t>
      </w:r>
    </w:p>
    <w:p w:rsidR="006C4C4B" w:rsidRPr="006C4C4B" w:rsidRDefault="006C4C4B" w:rsidP="006C4C4B">
      <w:pPr>
        <w:rPr>
          <w:lang w:val="fr-FR"/>
        </w:rPr>
      </w:pPr>
      <w:r w:rsidRPr="006C4C4B">
        <w:rPr>
          <w:b/>
          <w:lang w:val="fr-FR"/>
        </w:rPr>
        <w:t>30</w:t>
      </w:r>
      <w:r w:rsidRPr="006C4C4B">
        <w:rPr>
          <w:lang w:val="fr-FR"/>
        </w:rPr>
        <w:t xml:space="preserve"> Car, par toi, je courrai au travers d’une troupe ; par mon Dieu, je franchirai une muraille.</w:t>
      </w:r>
    </w:p>
    <w:p w:rsidR="006C4C4B" w:rsidRPr="006C4C4B" w:rsidRDefault="006C4C4B" w:rsidP="006C4C4B">
      <w:pPr>
        <w:rPr>
          <w:lang w:val="fr-FR"/>
        </w:rPr>
      </w:pPr>
      <w:r w:rsidRPr="006C4C4B">
        <w:rPr>
          <w:b/>
          <w:lang w:val="fr-FR"/>
        </w:rPr>
        <w:t xml:space="preserve">* 31 </w:t>
      </w:r>
      <w:r w:rsidRPr="006C4C4B">
        <w:rPr>
          <w:lang w:val="fr-FR"/>
        </w:rPr>
        <w:t>Quant à *Dieu</w:t>
      </w:r>
      <w:r w:rsidRPr="006C4C4B">
        <w:rPr>
          <w:vertAlign w:val="superscript"/>
          <w:lang w:val="fr-FR"/>
        </w:rPr>
        <w:footnoteReference w:id="680"/>
      </w:r>
      <w:r w:rsidRPr="006C4C4B">
        <w:rPr>
          <w:lang w:val="fr-FR"/>
        </w:rPr>
        <w:t>, sa voie est parfaite ; la parole de l’Éternel est affinée ; il est un bouclier à tous ceux qui se confient en lui.</w:t>
      </w:r>
    </w:p>
    <w:p w:rsidR="00381F05" w:rsidRPr="006C4C4B" w:rsidRDefault="006C4C4B" w:rsidP="00381F05">
      <w:pPr>
        <w:rPr>
          <w:lang w:val="fr-FR"/>
        </w:rPr>
      </w:pPr>
      <w:r w:rsidRPr="006C4C4B">
        <w:rPr>
          <w:b/>
          <w:lang w:val="fr-FR"/>
        </w:rPr>
        <w:t>32</w:t>
      </w:r>
      <w:r w:rsidRPr="006C4C4B">
        <w:rPr>
          <w:lang w:val="fr-FR"/>
        </w:rPr>
        <w:t xml:space="preserve"> Car qui est *Dieu, hormis l’Éternel ? </w:t>
      </w:r>
      <w:proofErr w:type="gramStart"/>
      <w:r w:rsidRPr="006C4C4B">
        <w:rPr>
          <w:lang w:val="fr-FR"/>
        </w:rPr>
        <w:t>et</w:t>
      </w:r>
      <w:proofErr w:type="gramEnd"/>
      <w:r w:rsidRPr="006C4C4B">
        <w:rPr>
          <w:lang w:val="fr-FR"/>
        </w:rPr>
        <w:t xml:space="preserve"> qui est un rocher, hormis notre Dieu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C4C4B" w:rsidRPr="006C4C4B" w:rsidRDefault="006C4C4B" w:rsidP="006C4C4B">
      <w:pPr>
        <w:rPr>
          <w:lang w:val="fr-FR"/>
        </w:rPr>
      </w:pPr>
      <w:r w:rsidRPr="006C4C4B">
        <w:rPr>
          <w:lang w:val="fr-FR"/>
        </w:rPr>
        <w:t xml:space="preserve">Les délivrances que Dieu nous accorde (et d'abord notre salut) ne dépendent pas de nos mérites, mais de Sa grâce seule. Au contraire, quand il s'agit de Son Fils, il y avait en Lui une telle excellence que Dieu ne pouvait pas ne pas Le délivrer. Entre tous les hommes, Christ est le seul qui ait, si l'on peut dire, </w:t>
      </w:r>
      <w:r w:rsidRPr="006C4C4B">
        <w:rPr>
          <w:b/>
          <w:bCs/>
          <w:lang w:val="fr-FR"/>
        </w:rPr>
        <w:t>mérité</w:t>
      </w:r>
      <w:r w:rsidRPr="006C4C4B">
        <w:rPr>
          <w:lang w:val="fr-FR"/>
        </w:rPr>
        <w:t xml:space="preserve"> Sa résurrection. — À ceux qui contemplaient Jésus sur la croix, Son abandon paraissait un signe de la réprobation de Dieu. Les moqueurs hochaient la tête: «</w:t>
      </w:r>
      <w:r w:rsidRPr="006C4C4B">
        <w:rPr>
          <w:b/>
          <w:bCs/>
          <w:lang w:val="fr-FR"/>
        </w:rPr>
        <w:t>Qu'il le délivre, car il prend son plaisir en lui</w:t>
      </w:r>
      <w:r w:rsidRPr="006C4C4B">
        <w:rPr>
          <w:lang w:val="fr-FR"/>
        </w:rPr>
        <w:t>» (Psaume 22:8) ou «...</w:t>
      </w:r>
      <w:r w:rsidRPr="006C4C4B">
        <w:rPr>
          <w:b/>
          <w:bCs/>
          <w:lang w:val="fr-FR"/>
        </w:rPr>
        <w:t>s'il tient à lui</w:t>
      </w:r>
      <w:r w:rsidRPr="006C4C4B">
        <w:rPr>
          <w:lang w:val="fr-FR"/>
        </w:rPr>
        <w:t xml:space="preserve">» (Matthieu 27:43). Dieu a relevé ce défi en ressuscitant Jésus. Et le Fils, qui connaît le coeur de Son Père, répond au-delà de la mort: «Il me délivra </w:t>
      </w:r>
      <w:r w:rsidRPr="006C4C4B">
        <w:rPr>
          <w:b/>
          <w:bCs/>
          <w:lang w:val="fr-FR"/>
        </w:rPr>
        <w:t>parce qu</w:t>
      </w:r>
      <w:r w:rsidRPr="006C4C4B">
        <w:rPr>
          <w:lang w:val="fr-FR"/>
        </w:rPr>
        <w:t xml:space="preserve">'Il prenait Son plaisir en moi» (v. 20). </w:t>
      </w:r>
    </w:p>
    <w:p w:rsidR="00381F05" w:rsidRDefault="006C4C4B" w:rsidP="006C4C4B">
      <w:r w:rsidRPr="006C4C4B">
        <w:rPr>
          <w:lang w:val="fr-FR"/>
        </w:rPr>
        <w:t xml:space="preserve">Suivent les motifs merveilleux que Jésus a donnés à Dieu pour trouver Son plaisir en Lui: Sa justice et la pureté de Ses actions (versets 21, 25), Sa fidélité (verset 22), Son obéissance (verset 23), Sa sainteté (verset 24), Sa grâce (verset 26), Sa dépendance (versets 29, 30), Sa confiance (verset 31); en résumé: Sa </w:t>
      </w:r>
      <w:r w:rsidRPr="006C4C4B">
        <w:rPr>
          <w:b/>
          <w:bCs/>
          <w:lang w:val="fr-FR"/>
        </w:rPr>
        <w:t>perfection</w:t>
      </w:r>
      <w:r w:rsidRPr="006C4C4B">
        <w:rPr>
          <w:lang w:val="fr-FR"/>
        </w:rPr>
        <w:t xml:space="preserve"> (verset 24). En vérité, le regard du Père pouvait se poser avec une entière satisfaction sur «</w:t>
      </w:r>
      <w:r w:rsidRPr="006C4C4B">
        <w:rPr>
          <w:b/>
          <w:bCs/>
          <w:lang w:val="fr-FR"/>
        </w:rPr>
        <w:t>l'homme parfait</w:t>
      </w:r>
      <w:r w:rsidRPr="006C4C4B">
        <w:rPr>
          <w:lang w:val="fr-FR"/>
        </w:rPr>
        <w:t>» (verset 26).</w:t>
      </w:r>
      <w:r w:rsidR="00381F05">
        <w:br w:type="page"/>
      </w:r>
    </w:p>
    <w:p w:rsidR="00381F05" w:rsidRPr="001C1B27" w:rsidRDefault="00381F05" w:rsidP="00381F05">
      <w:pPr>
        <w:pStyle w:val="Titre2"/>
      </w:pPr>
      <w:bookmarkStart w:id="5043" w:name="_Toc345837463"/>
      <w:bookmarkStart w:id="5044" w:name="_Toc345837844"/>
      <w:bookmarkStart w:id="5045" w:name="_Toc345838227"/>
      <w:bookmarkStart w:id="5046" w:name="_Toc345838607"/>
      <w:bookmarkStart w:id="5047" w:name="_Toc345838990"/>
      <w:bookmarkStart w:id="5048" w:name="_Toc345839370"/>
      <w:bookmarkStart w:id="5049" w:name="_Toc345840132"/>
      <w:bookmarkStart w:id="5050" w:name="_Toc345840513"/>
      <w:bookmarkStart w:id="5051" w:name="_Toc345840893"/>
      <w:bookmarkStart w:id="5052" w:name="_Toc345841274"/>
      <w:bookmarkStart w:id="5053" w:name="_Toc345841655"/>
      <w:bookmarkStart w:id="5054" w:name="_Toc354394513"/>
      <w:bookmarkStart w:id="5055" w:name="_Toc354394893"/>
      <w:bookmarkStart w:id="5056" w:name="_Toc354395273"/>
      <w:bookmarkStart w:id="5057" w:name="_Toc354395653"/>
      <w:bookmarkStart w:id="5058" w:name="_Toc354396033"/>
      <w:bookmarkStart w:id="5059" w:name="_Toc354400959"/>
      <w:bookmarkStart w:id="5060" w:name="_Toc354401339"/>
      <w:bookmarkStart w:id="5061" w:name="_Toc354401719"/>
      <w:bookmarkStart w:id="5062" w:name="_Toc354402099"/>
      <w:bookmarkStart w:id="5063" w:name="_Toc354402479"/>
      <w:bookmarkStart w:id="5064" w:name="_Toc354402859"/>
      <w:bookmarkStart w:id="5065" w:name="_Toc354403239"/>
      <w:r>
        <w:lastRenderedPageBreak/>
        <w:t>30</w:t>
      </w:r>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F606B" w:rsidRPr="004F606B">
        <w:rPr>
          <w:b/>
          <w:iCs/>
          <w:sz w:val="26"/>
          <w:szCs w:val="26"/>
          <w:lang w:val="fr-FR"/>
        </w:rPr>
        <w:t>2 Samuel 22:33-51</w:t>
      </w:r>
    </w:p>
    <w:p w:rsidR="004F606B" w:rsidRPr="004F606B" w:rsidRDefault="004F606B" w:rsidP="004F606B">
      <w:pPr>
        <w:rPr>
          <w:lang w:val="fr-FR"/>
        </w:rPr>
      </w:pPr>
      <w:r w:rsidRPr="004F606B">
        <w:rPr>
          <w:b/>
          <w:lang w:val="fr-FR"/>
        </w:rPr>
        <w:t>33</w:t>
      </w:r>
      <w:r w:rsidRPr="004F606B">
        <w:rPr>
          <w:lang w:val="fr-FR"/>
        </w:rPr>
        <w:t xml:space="preserve"> *Dieu est ma puissante forteresse, et il aplanit parfaitement ma voie.</w:t>
      </w:r>
    </w:p>
    <w:p w:rsidR="004F606B" w:rsidRPr="004F606B" w:rsidRDefault="004F606B" w:rsidP="004F606B">
      <w:pPr>
        <w:rPr>
          <w:lang w:val="fr-FR"/>
        </w:rPr>
      </w:pPr>
      <w:r w:rsidRPr="004F606B">
        <w:rPr>
          <w:b/>
          <w:lang w:val="fr-FR"/>
        </w:rPr>
        <w:t>34</w:t>
      </w:r>
      <w:r w:rsidRPr="004F606B">
        <w:rPr>
          <w:lang w:val="fr-FR"/>
        </w:rPr>
        <w:t xml:space="preserve"> Il rend mes pieds pareils à ceux des biches, et me fait tenir debout sur mes lieux élevés.</w:t>
      </w:r>
    </w:p>
    <w:p w:rsidR="004F606B" w:rsidRPr="004F606B" w:rsidRDefault="004F606B" w:rsidP="004F606B">
      <w:pPr>
        <w:rPr>
          <w:lang w:val="fr-FR"/>
        </w:rPr>
      </w:pPr>
      <w:r w:rsidRPr="004F606B">
        <w:rPr>
          <w:b/>
          <w:lang w:val="fr-FR"/>
        </w:rPr>
        <w:t>35</w:t>
      </w:r>
      <w:r w:rsidRPr="004F606B">
        <w:rPr>
          <w:lang w:val="fr-FR"/>
        </w:rPr>
        <w:t xml:space="preserve"> Il enseigne mes mains à combattre ; et mes bras bandent un arc d’airain.</w:t>
      </w:r>
    </w:p>
    <w:p w:rsidR="004F606B" w:rsidRPr="004F606B" w:rsidRDefault="004F606B" w:rsidP="004F606B">
      <w:pPr>
        <w:rPr>
          <w:lang w:val="fr-FR"/>
        </w:rPr>
      </w:pPr>
      <w:r w:rsidRPr="004F606B">
        <w:rPr>
          <w:b/>
          <w:lang w:val="fr-FR"/>
        </w:rPr>
        <w:t>36</w:t>
      </w:r>
      <w:r w:rsidRPr="004F606B">
        <w:rPr>
          <w:lang w:val="fr-FR"/>
        </w:rPr>
        <w:t xml:space="preserve"> Et tu m’as donné le bouclier de ton salut, et ta débonnaireté m’a agrandi.</w:t>
      </w:r>
    </w:p>
    <w:p w:rsidR="004F606B" w:rsidRPr="004F606B" w:rsidRDefault="004F606B" w:rsidP="004F606B">
      <w:pPr>
        <w:rPr>
          <w:lang w:val="fr-FR"/>
        </w:rPr>
      </w:pPr>
      <w:r w:rsidRPr="004F606B">
        <w:rPr>
          <w:b/>
          <w:lang w:val="fr-FR"/>
        </w:rPr>
        <w:t>37</w:t>
      </w:r>
      <w:r w:rsidRPr="004F606B">
        <w:rPr>
          <w:lang w:val="fr-FR"/>
        </w:rPr>
        <w:t xml:space="preserve"> Tu as mis au large mes pas sous moi, et les chevilles de mes pieds n’ont pas chancelé.</w:t>
      </w:r>
    </w:p>
    <w:p w:rsidR="004F606B" w:rsidRPr="004F606B" w:rsidRDefault="004F606B" w:rsidP="004F606B">
      <w:pPr>
        <w:rPr>
          <w:lang w:val="fr-FR"/>
        </w:rPr>
      </w:pPr>
      <w:r w:rsidRPr="004F606B">
        <w:rPr>
          <w:b/>
          <w:lang w:val="fr-FR"/>
        </w:rPr>
        <w:t>38</w:t>
      </w:r>
      <w:r w:rsidRPr="004F606B">
        <w:rPr>
          <w:lang w:val="fr-FR"/>
        </w:rPr>
        <w:t xml:space="preserve"> J’ai poursuivi mes ennemis, et je les ai détruits ; et je ne m’en suis pas retourné que je ne les aie consumés.</w:t>
      </w:r>
    </w:p>
    <w:p w:rsidR="004F606B" w:rsidRPr="004F606B" w:rsidRDefault="004F606B" w:rsidP="004F606B">
      <w:pPr>
        <w:rPr>
          <w:lang w:val="fr-FR"/>
        </w:rPr>
      </w:pPr>
      <w:r w:rsidRPr="004F606B">
        <w:rPr>
          <w:b/>
          <w:lang w:val="fr-FR"/>
        </w:rPr>
        <w:t>39</w:t>
      </w:r>
      <w:r w:rsidRPr="004F606B">
        <w:rPr>
          <w:lang w:val="fr-FR"/>
        </w:rPr>
        <w:t xml:space="preserve"> Et je les ai consumés, je les ai transpercés, et ils ne se sont pas relevés, mais ils sont tombés sous mes pieds.</w:t>
      </w:r>
    </w:p>
    <w:p w:rsidR="004F606B" w:rsidRPr="004F606B" w:rsidRDefault="004F606B" w:rsidP="004F606B">
      <w:pPr>
        <w:rPr>
          <w:lang w:val="fr-FR"/>
        </w:rPr>
      </w:pPr>
      <w:r w:rsidRPr="004F606B">
        <w:rPr>
          <w:b/>
          <w:lang w:val="fr-FR"/>
        </w:rPr>
        <w:t>40</w:t>
      </w:r>
      <w:r w:rsidRPr="004F606B">
        <w:rPr>
          <w:lang w:val="fr-FR"/>
        </w:rPr>
        <w:t xml:space="preserve"> Et tu m’as ceint de force pour le combat ; tu as courbé sous moi ceux qui s’élevaient contre moi.</w:t>
      </w:r>
    </w:p>
    <w:p w:rsidR="004F606B" w:rsidRPr="004F606B" w:rsidRDefault="004F606B" w:rsidP="004F606B">
      <w:pPr>
        <w:rPr>
          <w:lang w:val="fr-FR"/>
        </w:rPr>
      </w:pPr>
      <w:r w:rsidRPr="004F606B">
        <w:rPr>
          <w:b/>
          <w:lang w:val="fr-FR"/>
        </w:rPr>
        <w:t>41</w:t>
      </w:r>
      <w:r w:rsidRPr="004F606B">
        <w:rPr>
          <w:lang w:val="fr-FR"/>
        </w:rPr>
        <w:t xml:space="preserve"> Et tu as fait que mes ennemis m’ont tourné le dos ; et ceux qui me haïssaient, je les ai détruits.</w:t>
      </w:r>
    </w:p>
    <w:p w:rsidR="004F606B" w:rsidRPr="004F606B" w:rsidRDefault="004F606B" w:rsidP="004F606B">
      <w:pPr>
        <w:rPr>
          <w:lang w:val="fr-FR"/>
        </w:rPr>
      </w:pPr>
      <w:r w:rsidRPr="004F606B">
        <w:rPr>
          <w:b/>
          <w:lang w:val="fr-FR"/>
        </w:rPr>
        <w:t>42</w:t>
      </w:r>
      <w:r w:rsidRPr="004F606B">
        <w:rPr>
          <w:lang w:val="fr-FR"/>
        </w:rPr>
        <w:t xml:space="preserve"> Ils regardaient, et il n’y avait point de sauveur ; [ils regardaient] vers l’Éternel, et il ne leur a pas répondu.</w:t>
      </w:r>
    </w:p>
    <w:p w:rsidR="004F606B" w:rsidRPr="004F606B" w:rsidRDefault="004F606B" w:rsidP="004F606B">
      <w:pPr>
        <w:rPr>
          <w:lang w:val="fr-FR"/>
        </w:rPr>
      </w:pPr>
      <w:r w:rsidRPr="004F606B">
        <w:rPr>
          <w:b/>
          <w:lang w:val="fr-FR"/>
        </w:rPr>
        <w:t>43</w:t>
      </w:r>
      <w:r w:rsidRPr="004F606B">
        <w:rPr>
          <w:lang w:val="fr-FR"/>
        </w:rPr>
        <w:t xml:space="preserve"> Et je les ai brisés menu comme la poussière de la terre ; comme la boue des rues, je les ai écrasés, je les ai foulés.</w:t>
      </w:r>
    </w:p>
    <w:p w:rsidR="004F606B" w:rsidRPr="004F606B" w:rsidRDefault="004F606B" w:rsidP="004F606B">
      <w:pPr>
        <w:rPr>
          <w:lang w:val="fr-FR"/>
        </w:rPr>
      </w:pPr>
      <w:r w:rsidRPr="004F606B">
        <w:rPr>
          <w:b/>
          <w:lang w:val="fr-FR"/>
        </w:rPr>
        <w:t>44</w:t>
      </w:r>
      <w:r w:rsidRPr="004F606B">
        <w:rPr>
          <w:lang w:val="fr-FR"/>
        </w:rPr>
        <w:t xml:space="preserve"> Et tu m’as délivré des débats de mon peuple ; tu m’as gardé pour être le chef des nations ; un peuple que je ne connaissais pas me servira.</w:t>
      </w:r>
    </w:p>
    <w:p w:rsidR="004F606B" w:rsidRPr="004F606B" w:rsidRDefault="004F606B" w:rsidP="004F606B">
      <w:pPr>
        <w:rPr>
          <w:lang w:val="fr-FR"/>
        </w:rPr>
      </w:pPr>
      <w:r w:rsidRPr="004F606B">
        <w:rPr>
          <w:b/>
          <w:lang w:val="fr-FR"/>
        </w:rPr>
        <w:t>45</w:t>
      </w:r>
      <w:r w:rsidRPr="004F606B">
        <w:rPr>
          <w:lang w:val="fr-FR"/>
        </w:rPr>
        <w:t xml:space="preserve"> Les fils de l’étranger se sont soumis à moi en dissimulant</w:t>
      </w:r>
      <w:r w:rsidRPr="004F606B">
        <w:rPr>
          <w:vertAlign w:val="superscript"/>
          <w:lang w:val="fr-FR"/>
        </w:rPr>
        <w:footnoteReference w:id="681"/>
      </w:r>
      <w:r w:rsidRPr="004F606B">
        <w:rPr>
          <w:lang w:val="fr-FR"/>
        </w:rPr>
        <w:t> ; dès qu’ils ont entendu de leur oreille, ils m’ont obéi.</w:t>
      </w:r>
    </w:p>
    <w:p w:rsidR="004F606B" w:rsidRPr="004F606B" w:rsidRDefault="004F606B" w:rsidP="004F606B">
      <w:pPr>
        <w:rPr>
          <w:lang w:val="fr-FR"/>
        </w:rPr>
      </w:pPr>
      <w:r w:rsidRPr="004F606B">
        <w:rPr>
          <w:b/>
          <w:lang w:val="fr-FR"/>
        </w:rPr>
        <w:t>46</w:t>
      </w:r>
      <w:r w:rsidRPr="004F606B">
        <w:rPr>
          <w:lang w:val="fr-FR"/>
        </w:rPr>
        <w:t xml:space="preserve"> Les fils de l’étranger ont dépéri, et ils sont sortis en tremblant de leurs lieux cachés</w:t>
      </w:r>
      <w:r w:rsidRPr="004F606B">
        <w:rPr>
          <w:vertAlign w:val="superscript"/>
          <w:lang w:val="fr-FR"/>
        </w:rPr>
        <w:footnoteReference w:id="682"/>
      </w:r>
      <w:r w:rsidRPr="004F606B">
        <w:rPr>
          <w:lang w:val="fr-FR"/>
        </w:rPr>
        <w:t>.</w:t>
      </w:r>
    </w:p>
    <w:p w:rsidR="004F606B" w:rsidRPr="004F606B" w:rsidRDefault="004F606B" w:rsidP="004F606B">
      <w:pPr>
        <w:rPr>
          <w:lang w:val="fr-FR"/>
        </w:rPr>
      </w:pPr>
      <w:r w:rsidRPr="004F606B">
        <w:rPr>
          <w:b/>
          <w:lang w:val="fr-FR"/>
        </w:rPr>
        <w:t>* 47</w:t>
      </w:r>
      <w:r w:rsidRPr="004F606B">
        <w:rPr>
          <w:lang w:val="fr-FR"/>
        </w:rPr>
        <w:t xml:space="preserve"> L’Éternel est vivant ; et que mon Rocher soit béni ! Et que Dieu, le rocher de mon salut, soit exalté,</w:t>
      </w:r>
    </w:p>
    <w:p w:rsidR="004F606B" w:rsidRPr="004F606B" w:rsidRDefault="004F606B" w:rsidP="004F606B">
      <w:pPr>
        <w:rPr>
          <w:lang w:val="fr-FR"/>
        </w:rPr>
      </w:pPr>
      <w:r w:rsidRPr="004F606B">
        <w:rPr>
          <w:b/>
          <w:lang w:val="fr-FR"/>
        </w:rPr>
        <w:t xml:space="preserve">48 </w:t>
      </w:r>
      <w:r w:rsidRPr="004F606B">
        <w:rPr>
          <w:lang w:val="fr-FR"/>
        </w:rPr>
        <w:t>Le *Dieu qui m’a donné des vengeances, et qui a amené les peuples sous moi,</w:t>
      </w:r>
    </w:p>
    <w:p w:rsidR="004F606B" w:rsidRPr="004F606B" w:rsidRDefault="004F606B" w:rsidP="004F606B">
      <w:pPr>
        <w:rPr>
          <w:lang w:val="fr-FR"/>
        </w:rPr>
      </w:pPr>
      <w:r w:rsidRPr="004F606B">
        <w:rPr>
          <w:b/>
          <w:lang w:val="fr-FR"/>
        </w:rPr>
        <w:t xml:space="preserve">49 </w:t>
      </w:r>
      <w:r w:rsidRPr="004F606B">
        <w:rPr>
          <w:lang w:val="fr-FR"/>
        </w:rPr>
        <w:t>Et qui m’a fait sortir du milieu de mes ennemis. Tu m’as élevé au-dessus de ceux qui s’élèvent contre moi, tu m’as délivré de l’homme violent.</w:t>
      </w:r>
    </w:p>
    <w:p w:rsidR="004F606B" w:rsidRPr="004F606B" w:rsidRDefault="004F606B" w:rsidP="004F606B">
      <w:pPr>
        <w:rPr>
          <w:lang w:val="fr-FR"/>
        </w:rPr>
      </w:pPr>
      <w:r w:rsidRPr="004F606B">
        <w:rPr>
          <w:b/>
          <w:lang w:val="fr-FR"/>
        </w:rPr>
        <w:t>50</w:t>
      </w:r>
      <w:r w:rsidRPr="004F606B">
        <w:rPr>
          <w:lang w:val="fr-FR"/>
        </w:rPr>
        <w:t xml:space="preserve"> C’est pourquoi, Éternel ! </w:t>
      </w:r>
      <w:proofErr w:type="gramStart"/>
      <w:r w:rsidRPr="004F606B">
        <w:rPr>
          <w:lang w:val="fr-FR"/>
        </w:rPr>
        <w:t>je</w:t>
      </w:r>
      <w:proofErr w:type="gramEnd"/>
      <w:r w:rsidRPr="004F606B">
        <w:rPr>
          <w:lang w:val="fr-FR"/>
        </w:rPr>
        <w:t xml:space="preserve"> te célébrerai parmi les nations, et je chanterai des cantiques à [la gloire de] ton nom.</w:t>
      </w:r>
    </w:p>
    <w:p w:rsidR="00381F05" w:rsidRDefault="004F606B" w:rsidP="004F606B">
      <w:pPr>
        <w:rPr>
          <w:lang w:val="fr-FR"/>
        </w:rPr>
      </w:pPr>
      <w:r w:rsidRPr="004F606B">
        <w:rPr>
          <w:b/>
          <w:lang w:val="fr-FR"/>
        </w:rPr>
        <w:t>51</w:t>
      </w:r>
      <w:r w:rsidRPr="004F606B">
        <w:rPr>
          <w:lang w:val="fr-FR"/>
        </w:rPr>
        <w:t xml:space="preserve"> [C’est lui] qui a donné de grandes délivrances à son roi, et qui use de bonté envers son oint, envers David, et envers sa semence, à toujours.</w:t>
      </w:r>
    </w:p>
    <w:p w:rsidR="004F606B" w:rsidRPr="004F606B" w:rsidRDefault="004F606B" w:rsidP="004F606B"/>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4F606B" w:rsidRPr="004F606B" w:rsidRDefault="004F606B" w:rsidP="004F606B">
      <w:pPr>
        <w:rPr>
          <w:lang w:val="fr-FR"/>
        </w:rPr>
      </w:pPr>
      <w:r w:rsidRPr="004F606B">
        <w:rPr>
          <w:lang w:val="fr-FR"/>
        </w:rPr>
        <w:t xml:space="preserve">Nous avons vu dans ce cantique de la délivrance ce qui concerne </w:t>
      </w:r>
      <w:r w:rsidRPr="004F606B">
        <w:rPr>
          <w:b/>
          <w:bCs/>
          <w:lang w:val="fr-FR"/>
        </w:rPr>
        <w:t>David</w:t>
      </w:r>
      <w:r w:rsidRPr="004F606B">
        <w:rPr>
          <w:lang w:val="fr-FR"/>
        </w:rPr>
        <w:t xml:space="preserve"> et en même temps </w:t>
      </w:r>
      <w:r w:rsidRPr="004F606B">
        <w:rPr>
          <w:b/>
          <w:bCs/>
          <w:lang w:val="fr-FR"/>
        </w:rPr>
        <w:t>le croyant</w:t>
      </w:r>
      <w:r w:rsidRPr="004F606B">
        <w:rPr>
          <w:lang w:val="fr-FR"/>
        </w:rPr>
        <w:t xml:space="preserve">; puis ce qui concerne </w:t>
      </w:r>
      <w:r w:rsidRPr="004F606B">
        <w:rPr>
          <w:b/>
          <w:bCs/>
          <w:lang w:val="fr-FR"/>
        </w:rPr>
        <w:t>Christ</w:t>
      </w:r>
      <w:r w:rsidRPr="004F606B">
        <w:rPr>
          <w:lang w:val="fr-FR"/>
        </w:rPr>
        <w:t xml:space="preserve"> dont David est le «type». Il nous reste à considérer le côté de </w:t>
      </w:r>
      <w:r w:rsidRPr="004F606B">
        <w:rPr>
          <w:b/>
          <w:bCs/>
          <w:lang w:val="fr-FR"/>
        </w:rPr>
        <w:t>Dieu</w:t>
      </w:r>
      <w:r w:rsidRPr="004F606B">
        <w:rPr>
          <w:lang w:val="fr-FR"/>
        </w:rPr>
        <w:t>. «Quant à Dieu, sa voie est parfaite...» ainsi commence le verset 31. Jésus désire que nous connaissions l'Auteur de Sa délivrance (relire versets 17, 18 — voir Psaume 40:2). Voyez quel a été Son premier message aux disciples par Marie sitôt après Sa résurrection (comparer: Psaume 22:22; et Jean 20:17). C'est comme s'il leur avait dit: Le Père qui m'aime, le Dieu puissant qui m'a délivré, devient votre Père, votre Dieu. Il vous aime aussi et, par Sa même grande puissance, vous délivre avec moi du pouvoir de Satan et de la mort.</w:t>
      </w:r>
    </w:p>
    <w:p w:rsidR="00381F05" w:rsidRDefault="004F606B" w:rsidP="004F606B">
      <w:r w:rsidRPr="004F606B">
        <w:rPr>
          <w:lang w:val="fr-FR"/>
        </w:rPr>
        <w:t xml:space="preserve">Les versets 33 et suivants nous montrent Dieu également puissant pour soutenir dans leur </w:t>
      </w:r>
      <w:r w:rsidRPr="004F606B">
        <w:rPr>
          <w:b/>
          <w:bCs/>
          <w:lang w:val="fr-FR"/>
        </w:rPr>
        <w:t>marche</w:t>
      </w:r>
      <w:r w:rsidRPr="004F606B">
        <w:rPr>
          <w:lang w:val="fr-FR"/>
        </w:rPr>
        <w:t xml:space="preserve"> et dans leurs </w:t>
      </w:r>
      <w:r w:rsidRPr="004F606B">
        <w:rPr>
          <w:b/>
          <w:bCs/>
          <w:lang w:val="fr-FR"/>
        </w:rPr>
        <w:t>combats</w:t>
      </w:r>
      <w:r w:rsidRPr="004F606B">
        <w:rPr>
          <w:lang w:val="fr-FR"/>
        </w:rPr>
        <w:t xml:space="preserve"> ceux qui se confient en Lui. Il a ainsi conduit Jésus, dont la confiance a été totale. — Et la fin de ce cantique s'ouvre sur l'avenir. Il nous montre ce que Dieu fera pour briser définitivement les ennemis de Christ sur la terre, pour placer les peuples sous Sa domination et L'établir enfin comme Roi sur tout l'univers.</w:t>
      </w:r>
      <w:r w:rsidR="00381F05">
        <w:br w:type="page"/>
      </w:r>
    </w:p>
    <w:p w:rsidR="00381F05" w:rsidRPr="001C1B27" w:rsidRDefault="00381F05" w:rsidP="00381F05">
      <w:pPr>
        <w:pStyle w:val="Titre2"/>
      </w:pPr>
      <w:bookmarkStart w:id="5066" w:name="_Toc345837464"/>
      <w:bookmarkStart w:id="5067" w:name="_Toc345837845"/>
      <w:bookmarkStart w:id="5068" w:name="_Toc345838228"/>
      <w:bookmarkStart w:id="5069" w:name="_Toc345838608"/>
      <w:bookmarkStart w:id="5070" w:name="_Toc345838991"/>
      <w:bookmarkStart w:id="5071" w:name="_Toc345839371"/>
      <w:bookmarkStart w:id="5072" w:name="_Toc345840133"/>
      <w:bookmarkStart w:id="5073" w:name="_Toc345840514"/>
      <w:bookmarkStart w:id="5074" w:name="_Toc345840894"/>
      <w:bookmarkStart w:id="5075" w:name="_Toc345841275"/>
      <w:bookmarkStart w:id="5076" w:name="_Toc345841656"/>
      <w:bookmarkStart w:id="5077" w:name="_Toc354394514"/>
      <w:bookmarkStart w:id="5078" w:name="_Toc354394894"/>
      <w:bookmarkStart w:id="5079" w:name="_Toc354395274"/>
      <w:bookmarkStart w:id="5080" w:name="_Toc354395654"/>
      <w:bookmarkStart w:id="5081" w:name="_Toc354396034"/>
      <w:bookmarkStart w:id="5082" w:name="_Toc354400960"/>
      <w:bookmarkStart w:id="5083" w:name="_Toc354401340"/>
      <w:bookmarkStart w:id="5084" w:name="_Toc354401720"/>
      <w:bookmarkStart w:id="5085" w:name="_Toc354402100"/>
      <w:bookmarkStart w:id="5086" w:name="_Toc354402480"/>
      <w:bookmarkStart w:id="5087" w:name="_Toc354402860"/>
      <w:bookmarkStart w:id="5088" w:name="_Toc354403240"/>
      <w:r>
        <w:lastRenderedPageBreak/>
        <w:t>3</w:t>
      </w:r>
      <w:r w:rsidRPr="001C1B27">
        <w:t>1</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F606B" w:rsidRPr="004F606B">
        <w:rPr>
          <w:b/>
          <w:iCs/>
          <w:sz w:val="26"/>
          <w:szCs w:val="26"/>
          <w:lang w:val="fr-FR"/>
        </w:rPr>
        <w:t>2 Samuel 23:1-12</w:t>
      </w:r>
    </w:p>
    <w:p w:rsidR="00B90FF2" w:rsidRPr="00B90FF2" w:rsidRDefault="00B90FF2" w:rsidP="00B90FF2">
      <w:pPr>
        <w:rPr>
          <w:lang w:val="fr-FR"/>
        </w:rPr>
      </w:pPr>
      <w:r w:rsidRPr="00B90FF2">
        <w:rPr>
          <w:b/>
          <w:lang w:val="fr-FR"/>
        </w:rPr>
        <w:t xml:space="preserve">1 </w:t>
      </w:r>
      <w:r w:rsidRPr="00B90FF2">
        <w:rPr>
          <w:lang w:val="fr-FR"/>
        </w:rPr>
        <w:t>Et ce sont ici les dernières paroles de David. David, le fils d’Isaï, a dit</w:t>
      </w:r>
      <w:r w:rsidRPr="00B90FF2">
        <w:rPr>
          <w:vertAlign w:val="superscript"/>
          <w:lang w:val="fr-FR"/>
        </w:rPr>
        <w:footnoteReference w:id="683"/>
      </w:r>
      <w:r w:rsidRPr="00B90FF2">
        <w:rPr>
          <w:lang w:val="fr-FR"/>
        </w:rPr>
        <w:t>, et l’homme haut placé, l’oint du Dieu de Jacob, et le doux psalmiste d’Israël, a dit</w:t>
      </w:r>
      <w:r w:rsidRPr="00B90FF2">
        <w:rPr>
          <w:vertAlign w:val="superscript"/>
          <w:lang w:val="fr-FR"/>
        </w:rPr>
        <w:footnoteReference w:id="684"/>
      </w:r>
      <w:r w:rsidRPr="00B90FF2">
        <w:rPr>
          <w:lang w:val="fr-FR"/>
        </w:rPr>
        <w:t> :</w:t>
      </w:r>
    </w:p>
    <w:p w:rsidR="00B90FF2" w:rsidRPr="00B90FF2" w:rsidRDefault="00B90FF2" w:rsidP="00B90FF2">
      <w:pPr>
        <w:rPr>
          <w:lang w:val="fr-FR"/>
        </w:rPr>
      </w:pPr>
      <w:r w:rsidRPr="00B90FF2">
        <w:rPr>
          <w:b/>
          <w:lang w:val="fr-FR"/>
        </w:rPr>
        <w:t xml:space="preserve">2 </w:t>
      </w:r>
      <w:r w:rsidRPr="00B90FF2">
        <w:rPr>
          <w:lang w:val="fr-FR"/>
        </w:rPr>
        <w:t>L’Esprit de l’Éternel a parlé en moi, et sa parole a été sur ma langue.</w:t>
      </w:r>
    </w:p>
    <w:p w:rsidR="00B90FF2" w:rsidRPr="00B90FF2" w:rsidRDefault="00B90FF2" w:rsidP="00B90FF2">
      <w:pPr>
        <w:rPr>
          <w:lang w:val="fr-FR"/>
        </w:rPr>
      </w:pPr>
      <w:r w:rsidRPr="00B90FF2">
        <w:rPr>
          <w:b/>
          <w:lang w:val="fr-FR"/>
        </w:rPr>
        <w:t xml:space="preserve">3 </w:t>
      </w:r>
      <w:r w:rsidRPr="00B90FF2">
        <w:rPr>
          <w:lang w:val="fr-FR"/>
        </w:rPr>
        <w:t>Le Dieu d’Israël a dit, le Rocher d’Israël m’a parlé : Celui qui domine parmi</w:t>
      </w:r>
      <w:r w:rsidRPr="00B90FF2">
        <w:rPr>
          <w:vertAlign w:val="superscript"/>
          <w:lang w:val="fr-FR"/>
        </w:rPr>
        <w:footnoteReference w:id="685"/>
      </w:r>
      <w:r w:rsidRPr="00B90FF2">
        <w:rPr>
          <w:lang w:val="fr-FR"/>
        </w:rPr>
        <w:t xml:space="preserve"> les hommes sera juste, dominant en la crainte de Dieu,</w:t>
      </w:r>
    </w:p>
    <w:p w:rsidR="00B90FF2" w:rsidRPr="00B90FF2" w:rsidRDefault="00B90FF2" w:rsidP="00B90FF2">
      <w:pPr>
        <w:rPr>
          <w:lang w:val="fr-FR"/>
        </w:rPr>
      </w:pPr>
      <w:r w:rsidRPr="00B90FF2">
        <w:rPr>
          <w:b/>
          <w:lang w:val="fr-FR"/>
        </w:rPr>
        <w:t xml:space="preserve">4 </w:t>
      </w:r>
      <w:r w:rsidRPr="00B90FF2">
        <w:rPr>
          <w:lang w:val="fr-FR"/>
        </w:rPr>
        <w:t>et il sera comme la lumière du matin, quand le soleil se lève, un matin sans nuages : par sa clarté l’herbe tendre [germe] de la terre après la pluie.</w:t>
      </w:r>
    </w:p>
    <w:p w:rsidR="00B90FF2" w:rsidRPr="00B90FF2" w:rsidRDefault="00B90FF2" w:rsidP="00B90FF2">
      <w:pPr>
        <w:rPr>
          <w:lang w:val="fr-FR"/>
        </w:rPr>
      </w:pPr>
      <w:r w:rsidRPr="00B90FF2">
        <w:rPr>
          <w:b/>
          <w:lang w:val="fr-FR"/>
        </w:rPr>
        <w:t xml:space="preserve">5 </w:t>
      </w:r>
      <w:r w:rsidRPr="00B90FF2">
        <w:rPr>
          <w:lang w:val="fr-FR"/>
        </w:rPr>
        <w:t>Quoique ma maison ne soit pas ainsi avec *Dieu, cependant il a établi avec moi une alliance éternelle, à tous égards bien ordonnée et assurée, car c’est là tout mon salut et tout mon plaisir, quoiqu’il ne la fasse pas germer</w:t>
      </w:r>
      <w:r w:rsidRPr="00B90FF2">
        <w:rPr>
          <w:vertAlign w:val="superscript"/>
          <w:lang w:val="fr-FR"/>
        </w:rPr>
        <w:footnoteReference w:id="686"/>
      </w:r>
      <w:r w:rsidRPr="00B90FF2">
        <w:rPr>
          <w:lang w:val="fr-FR"/>
        </w:rPr>
        <w:t>.</w:t>
      </w:r>
    </w:p>
    <w:p w:rsidR="00B90FF2" w:rsidRPr="00B90FF2" w:rsidRDefault="00B90FF2" w:rsidP="00B90FF2">
      <w:pPr>
        <w:rPr>
          <w:lang w:val="fr-FR"/>
        </w:rPr>
      </w:pPr>
      <w:r w:rsidRPr="00B90FF2">
        <w:rPr>
          <w:b/>
          <w:lang w:val="fr-FR"/>
        </w:rPr>
        <w:t xml:space="preserve">6 </w:t>
      </w:r>
      <w:r w:rsidRPr="00B90FF2">
        <w:rPr>
          <w:lang w:val="fr-FR"/>
        </w:rPr>
        <w:t>Mais [les fils de] Bélial sont tous comme des épines qu’on jette loin, car on ne les prend pas avec la main,</w:t>
      </w:r>
    </w:p>
    <w:p w:rsidR="00B90FF2" w:rsidRPr="00B90FF2" w:rsidRDefault="00B90FF2" w:rsidP="00B90FF2">
      <w:pPr>
        <w:rPr>
          <w:lang w:val="fr-FR"/>
        </w:rPr>
      </w:pPr>
      <w:r w:rsidRPr="00B90FF2">
        <w:rPr>
          <w:b/>
          <w:lang w:val="fr-FR"/>
        </w:rPr>
        <w:t xml:space="preserve">7 </w:t>
      </w:r>
      <w:r w:rsidRPr="00B90FF2">
        <w:rPr>
          <w:lang w:val="fr-FR"/>
        </w:rPr>
        <w:t>Et l’homme qui les touche se munit d’un fer ou d’un bois de lance ; et ils seront entièrement brûlés par le feu sur le lieu même.</w:t>
      </w:r>
    </w:p>
    <w:p w:rsidR="00B90FF2" w:rsidRPr="00B90FF2" w:rsidRDefault="00B90FF2" w:rsidP="00B90FF2">
      <w:pPr>
        <w:rPr>
          <w:lang w:val="fr-FR"/>
        </w:rPr>
      </w:pPr>
      <w:r w:rsidRPr="00B90FF2">
        <w:rPr>
          <w:b/>
          <w:lang w:val="fr-FR"/>
        </w:rPr>
        <w:t xml:space="preserve">* 8 </w:t>
      </w:r>
      <w:r w:rsidRPr="00B90FF2">
        <w:rPr>
          <w:lang w:val="fr-FR"/>
        </w:rPr>
        <w:t>Ce sont ici les noms des hommes forts qu’avait David : Josheb-Bashébeth</w:t>
      </w:r>
      <w:r w:rsidRPr="00B90FF2">
        <w:rPr>
          <w:vertAlign w:val="superscript"/>
          <w:lang w:val="fr-FR"/>
        </w:rPr>
        <w:footnoteReference w:id="687"/>
      </w:r>
      <w:r w:rsidRPr="00B90FF2">
        <w:rPr>
          <w:lang w:val="fr-FR"/>
        </w:rPr>
        <w:t>, Thacmonite</w:t>
      </w:r>
      <w:r w:rsidRPr="00B90FF2">
        <w:rPr>
          <w:vertAlign w:val="superscript"/>
          <w:lang w:val="fr-FR"/>
        </w:rPr>
        <w:footnoteReference w:id="688"/>
      </w:r>
      <w:r w:rsidRPr="00B90FF2">
        <w:rPr>
          <w:lang w:val="fr-FR"/>
        </w:rPr>
        <w:t>, chef des principaux capitaines ; c’était Adino, l’Etsnite, qui eut le dessus sur</w:t>
      </w:r>
      <w:r w:rsidRPr="00B90FF2">
        <w:rPr>
          <w:vertAlign w:val="superscript"/>
          <w:lang w:val="fr-FR"/>
        </w:rPr>
        <w:footnoteReference w:id="689"/>
      </w:r>
      <w:r w:rsidRPr="00B90FF2">
        <w:rPr>
          <w:lang w:val="fr-FR"/>
        </w:rPr>
        <w:t xml:space="preserve"> huit cents hommes, qu’il tua en une fois.</w:t>
      </w:r>
    </w:p>
    <w:p w:rsidR="00B90FF2" w:rsidRPr="00B90FF2" w:rsidRDefault="00B90FF2" w:rsidP="00B90FF2">
      <w:pPr>
        <w:rPr>
          <w:lang w:val="fr-FR"/>
        </w:rPr>
      </w:pPr>
      <w:r w:rsidRPr="00B90FF2">
        <w:rPr>
          <w:b/>
          <w:lang w:val="fr-FR"/>
        </w:rPr>
        <w:t xml:space="preserve">9 </w:t>
      </w:r>
      <w:r w:rsidRPr="00B90FF2">
        <w:rPr>
          <w:lang w:val="fr-FR"/>
        </w:rPr>
        <w:t>Et après lui, Éléazar, fils de Dodo, fils d’un Akhokhite</w:t>
      </w:r>
      <w:r w:rsidRPr="00B90FF2">
        <w:rPr>
          <w:vertAlign w:val="superscript"/>
          <w:lang w:val="fr-FR"/>
        </w:rPr>
        <w:footnoteReference w:id="690"/>
      </w:r>
      <w:r w:rsidRPr="00B90FF2">
        <w:rPr>
          <w:lang w:val="fr-FR"/>
        </w:rPr>
        <w:t xml:space="preserve"> ; il était l’un des trois hommes forts qui étaient avec David, lorsqu’ils avaient défié les Philistins qui s’étaient assemblés là pour combattre, et que les hommes d’Israël étaient montés. </w:t>
      </w:r>
      <w:r w:rsidRPr="00B90FF2">
        <w:rPr>
          <w:b/>
          <w:lang w:val="fr-FR"/>
        </w:rPr>
        <w:t>10</w:t>
      </w:r>
      <w:r w:rsidRPr="00B90FF2">
        <w:rPr>
          <w:lang w:val="fr-FR"/>
        </w:rPr>
        <w:t xml:space="preserve"> Il se leva, et frappa les Philistins, jusqu’à ce que sa main fut lasse et que sa main demeura attachée à l’épée ; et l’Éternel opéra une grande délivrance ce jour-là ; et le peuple revint après [Éléazar], seulement pour piller.</w:t>
      </w:r>
    </w:p>
    <w:p w:rsidR="00381F05" w:rsidRPr="00B90FF2" w:rsidRDefault="00B90FF2" w:rsidP="00B90FF2">
      <w:r w:rsidRPr="00B90FF2">
        <w:rPr>
          <w:b/>
          <w:lang w:val="fr-FR"/>
        </w:rPr>
        <w:t>11</w:t>
      </w:r>
      <w:r w:rsidRPr="00B90FF2">
        <w:rPr>
          <w:lang w:val="fr-FR"/>
        </w:rPr>
        <w:t xml:space="preserve"> Et après lui, Shamma, fils d’Agué, Hararite : les Philistins s’étaient assemblés en troupe ; et il y avait là une portion de champ pleine de lentilles, et le peuple avait fui devant les Philistins : </w:t>
      </w:r>
      <w:r w:rsidRPr="00B90FF2">
        <w:rPr>
          <w:b/>
          <w:lang w:val="fr-FR"/>
        </w:rPr>
        <w:t xml:space="preserve">12 </w:t>
      </w:r>
      <w:r w:rsidRPr="00B90FF2">
        <w:rPr>
          <w:lang w:val="fr-FR"/>
        </w:rPr>
        <w:t>et il se plaça au milieu du champ</w:t>
      </w:r>
      <w:r w:rsidRPr="00B90FF2">
        <w:rPr>
          <w:vertAlign w:val="superscript"/>
          <w:lang w:val="fr-FR"/>
        </w:rPr>
        <w:footnoteReference w:id="691"/>
      </w:r>
      <w:r w:rsidRPr="00B90FF2">
        <w:rPr>
          <w:lang w:val="fr-FR"/>
        </w:rPr>
        <w:t>, et le sauva, et frappa les Philistins ; et l’Éternel opéra une grande délivrance.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F606B" w:rsidRPr="004F606B" w:rsidRDefault="004F606B" w:rsidP="004F606B">
      <w:pPr>
        <w:rPr>
          <w:lang w:val="fr-FR"/>
        </w:rPr>
      </w:pPr>
      <w:r w:rsidRPr="004F606B">
        <w:rPr>
          <w:lang w:val="fr-FR"/>
        </w:rPr>
        <w:t xml:space="preserve">La vie de David approche de sa fin. Et ses dernières paroles inspirées nous sont rapportées. Le «doux psalmiste d'Israël» évoque le passé: Il sait qu’il n'a pas conduit sa maison comme il aurait dû! Mais il se </w:t>
      </w:r>
      <w:r w:rsidRPr="004F606B">
        <w:rPr>
          <w:lang w:val="fr-FR"/>
        </w:rPr>
        <w:lastRenderedPageBreak/>
        <w:t xml:space="preserve">repose entièrement </w:t>
      </w:r>
      <w:r w:rsidRPr="004F606B">
        <w:rPr>
          <w:b/>
          <w:bCs/>
          <w:lang w:val="fr-FR"/>
        </w:rPr>
        <w:t>sur la grâce de Dieu</w:t>
      </w:r>
      <w:r w:rsidRPr="004F606B">
        <w:rPr>
          <w:lang w:val="fr-FR"/>
        </w:rPr>
        <w:t>. Celle-ci a préparé pour Israël et pour le monde un avenir de gloire sous la domination de Christ, le Roi de justice et de paix. Il sera comme le jour radieux qui se lève après la sombre nuit, balayant les ténèbres qui règnent maintenant sur le monde. Sous cette domination, les hommes craindront et serviront Dieu, produisant du fruit comme celui que fait germer une terre fertile et bien arrosée.</w:t>
      </w:r>
    </w:p>
    <w:p w:rsidR="00381F05" w:rsidRDefault="004F606B" w:rsidP="004F606B">
      <w:r w:rsidRPr="004F606B">
        <w:rPr>
          <w:lang w:val="fr-FR"/>
        </w:rPr>
        <w:t xml:space="preserve">Sans attendre la fin de notre vie, il est nécessaire de faire de temps en temps le point, comme le marin sur son navire. </w:t>
      </w:r>
      <w:r w:rsidRPr="004F606B">
        <w:rPr>
          <w:b/>
          <w:bCs/>
          <w:lang w:val="fr-FR"/>
        </w:rPr>
        <w:t>Le passé</w:t>
      </w:r>
      <w:r w:rsidRPr="004F606B">
        <w:rPr>
          <w:lang w:val="fr-FR"/>
        </w:rPr>
        <w:t xml:space="preserve">: c'est ma triste histoire, mais en même temps c’est aussi la touchante histoire de la grâce du Seigneur envers moi. </w:t>
      </w:r>
      <w:r w:rsidRPr="004F606B">
        <w:rPr>
          <w:b/>
          <w:bCs/>
          <w:lang w:val="fr-FR"/>
        </w:rPr>
        <w:t>Le présent</w:t>
      </w:r>
      <w:r w:rsidRPr="004F606B">
        <w:rPr>
          <w:lang w:val="fr-FR"/>
        </w:rPr>
        <w:t xml:space="preserve"> est marqué par deux principaux devoirs: Obéir au Seigneur et me confier en Lui seul. Quant à </w:t>
      </w:r>
      <w:r w:rsidRPr="004F606B">
        <w:rPr>
          <w:b/>
          <w:bCs/>
          <w:lang w:val="fr-FR"/>
        </w:rPr>
        <w:t>l'avenir</w:t>
      </w:r>
      <w:r w:rsidRPr="004F606B">
        <w:rPr>
          <w:lang w:val="fr-FR"/>
        </w:rPr>
        <w:t xml:space="preserve"> des croyants, nous le savons, c'est la gloire. Christ partagera la sienne avec eux ainsi qu'Il l'a dit à Son Père (Jean 17:22).</w:t>
      </w:r>
      <w:r w:rsidR="00381F05">
        <w:br w:type="page"/>
      </w:r>
    </w:p>
    <w:p w:rsidR="00381F05" w:rsidRDefault="00381F05" w:rsidP="00381F05"/>
    <w:p w:rsidR="00381F05" w:rsidRPr="00381F05" w:rsidRDefault="00381F05" w:rsidP="00381F05">
      <w:pPr>
        <w:pStyle w:val="Titre1"/>
      </w:pPr>
      <w:bookmarkStart w:id="5089" w:name="_Toc345837465"/>
      <w:bookmarkStart w:id="5090" w:name="_Toc345837846"/>
      <w:bookmarkStart w:id="5091" w:name="_Toc345838229"/>
      <w:bookmarkStart w:id="5092" w:name="_Toc345838609"/>
      <w:bookmarkStart w:id="5093" w:name="_Toc345838992"/>
      <w:bookmarkStart w:id="5094" w:name="_Toc345839372"/>
      <w:bookmarkStart w:id="5095" w:name="_Toc345839753"/>
      <w:bookmarkStart w:id="5096" w:name="_Toc345840134"/>
      <w:bookmarkStart w:id="5097" w:name="_Toc345840515"/>
      <w:bookmarkStart w:id="5098" w:name="_Toc345840895"/>
      <w:bookmarkStart w:id="5099" w:name="_Toc345841276"/>
      <w:bookmarkStart w:id="5100" w:name="_Toc345841657"/>
      <w:bookmarkStart w:id="5101" w:name="_Toc354393369"/>
      <w:bookmarkStart w:id="5102" w:name="_Toc354394515"/>
      <w:bookmarkStart w:id="5103" w:name="_Toc354394895"/>
      <w:bookmarkStart w:id="5104" w:name="_Toc354395275"/>
      <w:bookmarkStart w:id="5105" w:name="_Toc354395655"/>
      <w:bookmarkStart w:id="5106" w:name="_Toc354396035"/>
      <w:bookmarkStart w:id="5107" w:name="_Toc354400961"/>
      <w:bookmarkStart w:id="5108" w:name="_Toc354401341"/>
      <w:bookmarkStart w:id="5109" w:name="_Toc354401721"/>
      <w:bookmarkStart w:id="5110" w:name="_Toc354402101"/>
      <w:bookmarkStart w:id="5111" w:name="_Toc354402481"/>
      <w:bookmarkStart w:id="5112" w:name="_Toc354402861"/>
      <w:bookmarkStart w:id="5113" w:name="_Toc354403241"/>
      <w:r>
        <w:t>Août</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rsidR="007A489D" w:rsidRDefault="007A489D" w:rsidP="007A489D"/>
    <w:p w:rsidR="00583626" w:rsidRDefault="00583626" w:rsidP="007A489D">
      <w:pPr>
        <w:sectPr w:rsidR="00583626" w:rsidSect="00D15160">
          <w:type w:val="continuous"/>
          <w:pgSz w:w="11907" w:h="16840" w:code="9"/>
          <w:pgMar w:top="1134" w:right="1134" w:bottom="1134" w:left="1134" w:header="284" w:footer="284" w:gutter="0"/>
          <w:cols w:space="708"/>
          <w:titlePg/>
          <w:docGrid w:linePitch="360"/>
        </w:sectPr>
      </w:pPr>
    </w:p>
    <w:p w:rsidR="00583626" w:rsidRPr="00583626" w:rsidRDefault="007A489D" w:rsidP="00583626">
      <w:pPr>
        <w:pStyle w:val="TM1"/>
        <w:tabs>
          <w:tab w:val="right" w:leader="dot" w:pos="9629"/>
        </w:tabs>
        <w:jc w:val="center"/>
        <w:rPr>
          <w:rFonts w:eastAsiaTheme="minorEastAsia"/>
          <w:b/>
          <w:noProof/>
          <w:sz w:val="72"/>
          <w:szCs w:val="72"/>
          <w:lang w:eastAsia="fr-BE"/>
        </w:rPr>
      </w:pPr>
      <w:r w:rsidRPr="00583626">
        <w:rPr>
          <w:b/>
          <w:sz w:val="72"/>
          <w:szCs w:val="72"/>
        </w:rPr>
        <w:lastRenderedPageBreak/>
        <w:fldChar w:fldCharType="begin"/>
      </w:r>
      <w:r w:rsidRPr="00583626">
        <w:rPr>
          <w:b/>
          <w:sz w:val="72"/>
          <w:szCs w:val="72"/>
        </w:rPr>
        <w:instrText xml:space="preserve"> TOC \o "1-2" \n \h \z \u </w:instrText>
      </w:r>
      <w:r w:rsidRPr="00583626">
        <w:rPr>
          <w:b/>
          <w:sz w:val="72"/>
          <w:szCs w:val="72"/>
        </w:rPr>
        <w:fldChar w:fldCharType="separate"/>
      </w:r>
    </w:p>
    <w:p w:rsidR="00583626" w:rsidRPr="00583626" w:rsidRDefault="00443C71" w:rsidP="00583626">
      <w:pPr>
        <w:pStyle w:val="TM2"/>
        <w:tabs>
          <w:tab w:val="right" w:leader="dot" w:pos="9629"/>
        </w:tabs>
        <w:jc w:val="center"/>
        <w:rPr>
          <w:rFonts w:eastAsiaTheme="minorEastAsia"/>
          <w:b/>
          <w:noProof/>
          <w:sz w:val="72"/>
          <w:szCs w:val="72"/>
          <w:lang w:eastAsia="fr-BE"/>
        </w:rPr>
      </w:pPr>
      <w:hyperlink w:anchor="_Toc354401722" w:history="1">
        <w:r w:rsidR="00583626" w:rsidRPr="00583626">
          <w:rPr>
            <w:rStyle w:val="Lienhypertexte"/>
            <w:b/>
            <w:noProof/>
            <w:sz w:val="72"/>
            <w:szCs w:val="72"/>
          </w:rPr>
          <w:t>1</w:t>
        </w:r>
      </w:hyperlink>
      <w:r w:rsidR="00583626">
        <w:rPr>
          <w:rFonts w:eastAsiaTheme="minorEastAsia"/>
          <w:b/>
          <w:noProof/>
          <w:sz w:val="72"/>
          <w:szCs w:val="72"/>
          <w:lang w:eastAsia="fr-BE"/>
        </w:rPr>
        <w:t xml:space="preserve">    </w:t>
      </w:r>
      <w:hyperlink w:anchor="_Toc354401723" w:history="1">
        <w:r w:rsidR="00583626" w:rsidRPr="00583626">
          <w:rPr>
            <w:rStyle w:val="Lienhypertexte"/>
            <w:b/>
            <w:noProof/>
            <w:sz w:val="72"/>
            <w:szCs w:val="72"/>
          </w:rPr>
          <w:t>2</w:t>
        </w:r>
      </w:hyperlink>
      <w:r w:rsidR="00583626">
        <w:rPr>
          <w:rFonts w:eastAsiaTheme="minorEastAsia"/>
          <w:b/>
          <w:noProof/>
          <w:sz w:val="72"/>
          <w:szCs w:val="72"/>
          <w:lang w:eastAsia="fr-BE"/>
        </w:rPr>
        <w:t xml:space="preserve">    </w:t>
      </w:r>
      <w:hyperlink w:anchor="_Toc354401724" w:history="1">
        <w:r w:rsidR="00583626" w:rsidRPr="00583626">
          <w:rPr>
            <w:rStyle w:val="Lienhypertexte"/>
            <w:b/>
            <w:noProof/>
            <w:sz w:val="72"/>
            <w:szCs w:val="72"/>
          </w:rPr>
          <w:t>3</w:t>
        </w:r>
      </w:hyperlink>
      <w:r w:rsidR="00583626">
        <w:rPr>
          <w:rFonts w:eastAsiaTheme="minorEastAsia"/>
          <w:b/>
          <w:noProof/>
          <w:sz w:val="72"/>
          <w:szCs w:val="72"/>
          <w:lang w:eastAsia="fr-BE"/>
        </w:rPr>
        <w:t xml:space="preserve">    </w:t>
      </w:r>
      <w:hyperlink w:anchor="_Toc354401725" w:history="1">
        <w:r w:rsidR="00583626" w:rsidRPr="00583626">
          <w:rPr>
            <w:rStyle w:val="Lienhypertexte"/>
            <w:b/>
            <w:noProof/>
            <w:sz w:val="72"/>
            <w:szCs w:val="72"/>
          </w:rPr>
          <w:t>4</w:t>
        </w:r>
      </w:hyperlink>
      <w:r w:rsidR="00583626">
        <w:rPr>
          <w:rFonts w:eastAsiaTheme="minorEastAsia"/>
          <w:b/>
          <w:noProof/>
          <w:sz w:val="72"/>
          <w:szCs w:val="72"/>
          <w:lang w:eastAsia="fr-BE"/>
        </w:rPr>
        <w:t xml:space="preserve">    </w:t>
      </w:r>
      <w:hyperlink w:anchor="_Toc354401726" w:history="1">
        <w:r w:rsidR="00583626" w:rsidRPr="00583626">
          <w:rPr>
            <w:rStyle w:val="Lienhypertexte"/>
            <w:b/>
            <w:noProof/>
            <w:sz w:val="72"/>
            <w:szCs w:val="72"/>
          </w:rPr>
          <w:t>5</w:t>
        </w:r>
      </w:hyperlink>
      <w:r w:rsidR="00583626">
        <w:rPr>
          <w:rFonts w:eastAsiaTheme="minorEastAsia"/>
          <w:b/>
          <w:noProof/>
          <w:sz w:val="72"/>
          <w:szCs w:val="72"/>
          <w:lang w:eastAsia="fr-BE"/>
        </w:rPr>
        <w:t xml:space="preserve">    </w:t>
      </w:r>
      <w:hyperlink w:anchor="_Toc354401727" w:history="1">
        <w:r w:rsidR="00583626" w:rsidRPr="00583626">
          <w:rPr>
            <w:rStyle w:val="Lienhypertexte"/>
            <w:b/>
            <w:noProof/>
            <w:sz w:val="72"/>
            <w:szCs w:val="72"/>
          </w:rPr>
          <w:t>6</w:t>
        </w:r>
      </w:hyperlink>
      <w:r w:rsidR="00583626">
        <w:rPr>
          <w:rFonts w:eastAsiaTheme="minorEastAsia"/>
          <w:b/>
          <w:noProof/>
          <w:sz w:val="72"/>
          <w:szCs w:val="72"/>
          <w:lang w:eastAsia="fr-BE"/>
        </w:rPr>
        <w:t xml:space="preserve">    </w:t>
      </w:r>
      <w:hyperlink w:anchor="_Toc354401728" w:history="1">
        <w:r w:rsidR="00583626" w:rsidRPr="00583626">
          <w:rPr>
            <w:rStyle w:val="Lienhypertexte"/>
            <w:b/>
            <w:noProof/>
            <w:sz w:val="72"/>
            <w:szCs w:val="72"/>
          </w:rPr>
          <w:t>7</w:t>
        </w:r>
      </w:hyperlink>
      <w:r w:rsidR="00583626">
        <w:rPr>
          <w:rFonts w:eastAsiaTheme="minorEastAsia"/>
          <w:b/>
          <w:noProof/>
          <w:sz w:val="72"/>
          <w:szCs w:val="72"/>
          <w:lang w:eastAsia="fr-BE"/>
        </w:rPr>
        <w:t xml:space="preserve">    </w:t>
      </w:r>
      <w:hyperlink w:anchor="_Toc354401729" w:history="1">
        <w:r w:rsidR="00583626" w:rsidRPr="00583626">
          <w:rPr>
            <w:rStyle w:val="Lienhypertexte"/>
            <w:b/>
            <w:noProof/>
            <w:sz w:val="72"/>
            <w:szCs w:val="72"/>
          </w:rPr>
          <w:t>8</w:t>
        </w:r>
      </w:hyperlink>
      <w:r w:rsidR="00583626">
        <w:rPr>
          <w:rFonts w:eastAsiaTheme="minorEastAsia"/>
          <w:b/>
          <w:noProof/>
          <w:sz w:val="72"/>
          <w:szCs w:val="72"/>
          <w:lang w:eastAsia="fr-BE"/>
        </w:rPr>
        <w:t xml:space="preserve">    </w:t>
      </w:r>
      <w:hyperlink w:anchor="_Toc354401730" w:history="1">
        <w:r w:rsidR="00583626" w:rsidRPr="00583626">
          <w:rPr>
            <w:rStyle w:val="Lienhypertexte"/>
            <w:b/>
            <w:noProof/>
            <w:sz w:val="72"/>
            <w:szCs w:val="72"/>
          </w:rPr>
          <w:t>9</w:t>
        </w:r>
      </w:hyperlink>
      <w:r w:rsidR="00583626">
        <w:rPr>
          <w:rFonts w:eastAsiaTheme="minorEastAsia"/>
          <w:b/>
          <w:noProof/>
          <w:sz w:val="72"/>
          <w:szCs w:val="72"/>
          <w:lang w:eastAsia="fr-BE"/>
        </w:rPr>
        <w:t xml:space="preserve">    </w:t>
      </w:r>
      <w:hyperlink w:anchor="_Toc354401731" w:history="1">
        <w:r w:rsidR="00583626" w:rsidRPr="00583626">
          <w:rPr>
            <w:rStyle w:val="Lienhypertexte"/>
            <w:b/>
            <w:noProof/>
            <w:sz w:val="72"/>
            <w:szCs w:val="72"/>
          </w:rPr>
          <w:t>10</w:t>
        </w:r>
      </w:hyperlink>
      <w:r w:rsidR="00583626">
        <w:rPr>
          <w:rFonts w:eastAsiaTheme="minorEastAsia"/>
          <w:b/>
          <w:noProof/>
          <w:sz w:val="72"/>
          <w:szCs w:val="72"/>
          <w:lang w:eastAsia="fr-BE"/>
        </w:rPr>
        <w:t xml:space="preserve">    </w:t>
      </w:r>
      <w:hyperlink w:anchor="_Toc354401732" w:history="1">
        <w:r w:rsidR="00583626" w:rsidRPr="00583626">
          <w:rPr>
            <w:rStyle w:val="Lienhypertexte"/>
            <w:b/>
            <w:noProof/>
            <w:sz w:val="72"/>
            <w:szCs w:val="72"/>
          </w:rPr>
          <w:t>11</w:t>
        </w:r>
      </w:hyperlink>
      <w:r w:rsidR="00583626">
        <w:rPr>
          <w:rFonts w:eastAsiaTheme="minorEastAsia"/>
          <w:b/>
          <w:noProof/>
          <w:sz w:val="72"/>
          <w:szCs w:val="72"/>
          <w:lang w:eastAsia="fr-BE"/>
        </w:rPr>
        <w:t xml:space="preserve">    </w:t>
      </w:r>
      <w:hyperlink w:anchor="_Toc354401733" w:history="1">
        <w:r w:rsidR="00583626" w:rsidRPr="00583626">
          <w:rPr>
            <w:rStyle w:val="Lienhypertexte"/>
            <w:b/>
            <w:noProof/>
            <w:sz w:val="72"/>
            <w:szCs w:val="72"/>
          </w:rPr>
          <w:t>12</w:t>
        </w:r>
      </w:hyperlink>
      <w:r w:rsidR="00583626">
        <w:rPr>
          <w:rFonts w:eastAsiaTheme="minorEastAsia"/>
          <w:b/>
          <w:noProof/>
          <w:sz w:val="72"/>
          <w:szCs w:val="72"/>
          <w:lang w:eastAsia="fr-BE"/>
        </w:rPr>
        <w:t xml:space="preserve">    </w:t>
      </w:r>
      <w:hyperlink w:anchor="_Toc354401734" w:history="1">
        <w:r w:rsidR="00583626" w:rsidRPr="00583626">
          <w:rPr>
            <w:rStyle w:val="Lienhypertexte"/>
            <w:b/>
            <w:noProof/>
            <w:sz w:val="72"/>
            <w:szCs w:val="72"/>
          </w:rPr>
          <w:t>13</w:t>
        </w:r>
      </w:hyperlink>
      <w:r w:rsidR="00583626">
        <w:rPr>
          <w:rFonts w:eastAsiaTheme="minorEastAsia"/>
          <w:b/>
          <w:noProof/>
          <w:sz w:val="72"/>
          <w:szCs w:val="72"/>
          <w:lang w:eastAsia="fr-BE"/>
        </w:rPr>
        <w:t xml:space="preserve">    </w:t>
      </w:r>
      <w:hyperlink w:anchor="_Toc354401735" w:history="1">
        <w:r w:rsidR="00583626" w:rsidRPr="00583626">
          <w:rPr>
            <w:rStyle w:val="Lienhypertexte"/>
            <w:b/>
            <w:noProof/>
            <w:sz w:val="72"/>
            <w:szCs w:val="72"/>
          </w:rPr>
          <w:t>14</w:t>
        </w:r>
      </w:hyperlink>
      <w:r w:rsidR="00583626">
        <w:rPr>
          <w:rFonts w:eastAsiaTheme="minorEastAsia"/>
          <w:b/>
          <w:noProof/>
          <w:sz w:val="72"/>
          <w:szCs w:val="72"/>
          <w:lang w:eastAsia="fr-BE"/>
        </w:rPr>
        <w:t xml:space="preserve">    </w:t>
      </w:r>
      <w:hyperlink w:anchor="_Toc354401736" w:history="1">
        <w:r w:rsidR="00583626" w:rsidRPr="00583626">
          <w:rPr>
            <w:rStyle w:val="Lienhypertexte"/>
            <w:b/>
            <w:noProof/>
            <w:sz w:val="72"/>
            <w:szCs w:val="72"/>
          </w:rPr>
          <w:t>15</w:t>
        </w:r>
      </w:hyperlink>
      <w:r w:rsidR="00583626">
        <w:rPr>
          <w:rFonts w:eastAsiaTheme="minorEastAsia"/>
          <w:b/>
          <w:noProof/>
          <w:sz w:val="72"/>
          <w:szCs w:val="72"/>
          <w:lang w:eastAsia="fr-BE"/>
        </w:rPr>
        <w:t xml:space="preserve">    </w:t>
      </w:r>
      <w:hyperlink w:anchor="_Toc354401737" w:history="1">
        <w:r w:rsidR="00583626" w:rsidRPr="00583626">
          <w:rPr>
            <w:rStyle w:val="Lienhypertexte"/>
            <w:b/>
            <w:noProof/>
            <w:sz w:val="72"/>
            <w:szCs w:val="72"/>
          </w:rPr>
          <w:t>16</w:t>
        </w:r>
      </w:hyperlink>
      <w:r w:rsidR="00583626">
        <w:rPr>
          <w:rFonts w:eastAsiaTheme="minorEastAsia"/>
          <w:b/>
          <w:noProof/>
          <w:sz w:val="72"/>
          <w:szCs w:val="72"/>
          <w:lang w:eastAsia="fr-BE"/>
        </w:rPr>
        <w:t xml:space="preserve">    </w:t>
      </w:r>
      <w:hyperlink w:anchor="_Toc354401738" w:history="1">
        <w:r w:rsidR="00583626" w:rsidRPr="00583626">
          <w:rPr>
            <w:rStyle w:val="Lienhypertexte"/>
            <w:b/>
            <w:noProof/>
            <w:sz w:val="72"/>
            <w:szCs w:val="72"/>
          </w:rPr>
          <w:t>17</w:t>
        </w:r>
      </w:hyperlink>
      <w:r w:rsidR="00583626">
        <w:rPr>
          <w:rFonts w:eastAsiaTheme="minorEastAsia"/>
          <w:b/>
          <w:noProof/>
          <w:sz w:val="72"/>
          <w:szCs w:val="72"/>
          <w:lang w:eastAsia="fr-BE"/>
        </w:rPr>
        <w:t xml:space="preserve">    </w:t>
      </w:r>
      <w:hyperlink w:anchor="_Toc354401739" w:history="1">
        <w:r w:rsidR="00583626" w:rsidRPr="00583626">
          <w:rPr>
            <w:rStyle w:val="Lienhypertexte"/>
            <w:b/>
            <w:noProof/>
            <w:sz w:val="72"/>
            <w:szCs w:val="72"/>
          </w:rPr>
          <w:t>18</w:t>
        </w:r>
      </w:hyperlink>
      <w:r w:rsidR="00583626">
        <w:rPr>
          <w:rFonts w:eastAsiaTheme="minorEastAsia"/>
          <w:b/>
          <w:noProof/>
          <w:sz w:val="72"/>
          <w:szCs w:val="72"/>
          <w:lang w:eastAsia="fr-BE"/>
        </w:rPr>
        <w:t xml:space="preserve">    </w:t>
      </w:r>
      <w:hyperlink w:anchor="_Toc354401740" w:history="1">
        <w:r w:rsidR="00583626" w:rsidRPr="00583626">
          <w:rPr>
            <w:rStyle w:val="Lienhypertexte"/>
            <w:b/>
            <w:noProof/>
            <w:sz w:val="72"/>
            <w:szCs w:val="72"/>
          </w:rPr>
          <w:t>19</w:t>
        </w:r>
      </w:hyperlink>
      <w:r w:rsidR="00583626">
        <w:rPr>
          <w:rFonts w:eastAsiaTheme="minorEastAsia"/>
          <w:b/>
          <w:noProof/>
          <w:sz w:val="72"/>
          <w:szCs w:val="72"/>
          <w:lang w:eastAsia="fr-BE"/>
        </w:rPr>
        <w:t xml:space="preserve">    </w:t>
      </w:r>
      <w:hyperlink w:anchor="_Toc354401741" w:history="1">
        <w:r w:rsidR="00583626" w:rsidRPr="00583626">
          <w:rPr>
            <w:rStyle w:val="Lienhypertexte"/>
            <w:b/>
            <w:noProof/>
            <w:sz w:val="72"/>
            <w:szCs w:val="72"/>
          </w:rPr>
          <w:t>20</w:t>
        </w:r>
      </w:hyperlink>
      <w:r w:rsidR="00583626">
        <w:rPr>
          <w:rFonts w:eastAsiaTheme="minorEastAsia"/>
          <w:b/>
          <w:noProof/>
          <w:sz w:val="72"/>
          <w:szCs w:val="72"/>
          <w:lang w:eastAsia="fr-BE"/>
        </w:rPr>
        <w:t xml:space="preserve">    </w:t>
      </w:r>
      <w:hyperlink w:anchor="_Toc354401742" w:history="1">
        <w:r w:rsidR="00583626" w:rsidRPr="00583626">
          <w:rPr>
            <w:rStyle w:val="Lienhypertexte"/>
            <w:b/>
            <w:noProof/>
            <w:sz w:val="72"/>
            <w:szCs w:val="72"/>
          </w:rPr>
          <w:t>21</w:t>
        </w:r>
      </w:hyperlink>
      <w:r w:rsidR="00583626">
        <w:rPr>
          <w:rFonts w:eastAsiaTheme="minorEastAsia"/>
          <w:b/>
          <w:noProof/>
          <w:sz w:val="72"/>
          <w:szCs w:val="72"/>
          <w:lang w:eastAsia="fr-BE"/>
        </w:rPr>
        <w:t xml:space="preserve">    </w:t>
      </w:r>
      <w:hyperlink w:anchor="_Toc354401743" w:history="1">
        <w:r w:rsidR="00583626" w:rsidRPr="00583626">
          <w:rPr>
            <w:rStyle w:val="Lienhypertexte"/>
            <w:b/>
            <w:noProof/>
            <w:sz w:val="72"/>
            <w:szCs w:val="72"/>
          </w:rPr>
          <w:t>22</w:t>
        </w:r>
      </w:hyperlink>
      <w:r w:rsidR="00583626">
        <w:rPr>
          <w:rFonts w:eastAsiaTheme="minorEastAsia"/>
          <w:b/>
          <w:noProof/>
          <w:sz w:val="72"/>
          <w:szCs w:val="72"/>
          <w:lang w:eastAsia="fr-BE"/>
        </w:rPr>
        <w:t xml:space="preserve">    </w:t>
      </w:r>
      <w:hyperlink w:anchor="_Toc354401744" w:history="1">
        <w:r w:rsidR="00583626" w:rsidRPr="00583626">
          <w:rPr>
            <w:rStyle w:val="Lienhypertexte"/>
            <w:b/>
            <w:noProof/>
            <w:sz w:val="72"/>
            <w:szCs w:val="72"/>
          </w:rPr>
          <w:t>23</w:t>
        </w:r>
      </w:hyperlink>
      <w:r w:rsidR="00583626">
        <w:rPr>
          <w:rFonts w:eastAsiaTheme="minorEastAsia"/>
          <w:b/>
          <w:noProof/>
          <w:sz w:val="72"/>
          <w:szCs w:val="72"/>
          <w:lang w:eastAsia="fr-BE"/>
        </w:rPr>
        <w:t xml:space="preserve">    </w:t>
      </w:r>
      <w:hyperlink w:anchor="_Toc354401745" w:history="1">
        <w:r w:rsidR="00583626" w:rsidRPr="00583626">
          <w:rPr>
            <w:rStyle w:val="Lienhypertexte"/>
            <w:b/>
            <w:noProof/>
            <w:sz w:val="72"/>
            <w:szCs w:val="72"/>
          </w:rPr>
          <w:t>24</w:t>
        </w:r>
      </w:hyperlink>
      <w:r w:rsidR="00583626">
        <w:rPr>
          <w:rFonts w:eastAsiaTheme="minorEastAsia"/>
          <w:b/>
          <w:noProof/>
          <w:sz w:val="72"/>
          <w:szCs w:val="72"/>
          <w:lang w:eastAsia="fr-BE"/>
        </w:rPr>
        <w:t xml:space="preserve">    </w:t>
      </w:r>
      <w:hyperlink w:anchor="_Toc354401746" w:history="1">
        <w:r w:rsidR="00583626" w:rsidRPr="00583626">
          <w:rPr>
            <w:rStyle w:val="Lienhypertexte"/>
            <w:b/>
            <w:noProof/>
            <w:sz w:val="72"/>
            <w:szCs w:val="72"/>
          </w:rPr>
          <w:t>25</w:t>
        </w:r>
      </w:hyperlink>
      <w:r w:rsidR="00583626">
        <w:rPr>
          <w:rFonts w:eastAsiaTheme="minorEastAsia"/>
          <w:b/>
          <w:noProof/>
          <w:sz w:val="72"/>
          <w:szCs w:val="72"/>
          <w:lang w:eastAsia="fr-BE"/>
        </w:rPr>
        <w:t xml:space="preserve">    </w:t>
      </w:r>
      <w:hyperlink w:anchor="_Toc354401747" w:history="1">
        <w:r w:rsidR="00583626" w:rsidRPr="00583626">
          <w:rPr>
            <w:rStyle w:val="Lienhypertexte"/>
            <w:b/>
            <w:noProof/>
            <w:sz w:val="72"/>
            <w:szCs w:val="72"/>
          </w:rPr>
          <w:t>26</w:t>
        </w:r>
      </w:hyperlink>
      <w:r w:rsidR="00583626">
        <w:rPr>
          <w:rFonts w:eastAsiaTheme="minorEastAsia"/>
          <w:b/>
          <w:noProof/>
          <w:sz w:val="72"/>
          <w:szCs w:val="72"/>
          <w:lang w:eastAsia="fr-BE"/>
        </w:rPr>
        <w:t xml:space="preserve">    </w:t>
      </w:r>
      <w:hyperlink w:anchor="_Toc354401748" w:history="1">
        <w:r w:rsidR="00583626" w:rsidRPr="00583626">
          <w:rPr>
            <w:rStyle w:val="Lienhypertexte"/>
            <w:b/>
            <w:noProof/>
            <w:sz w:val="72"/>
            <w:szCs w:val="72"/>
          </w:rPr>
          <w:t>27</w:t>
        </w:r>
      </w:hyperlink>
      <w:r w:rsidR="00583626">
        <w:rPr>
          <w:rFonts w:eastAsiaTheme="minorEastAsia"/>
          <w:b/>
          <w:noProof/>
          <w:sz w:val="72"/>
          <w:szCs w:val="72"/>
          <w:lang w:eastAsia="fr-BE"/>
        </w:rPr>
        <w:t xml:space="preserve">    </w:t>
      </w:r>
      <w:hyperlink w:anchor="_Toc354401749" w:history="1">
        <w:r w:rsidR="00583626" w:rsidRPr="00583626">
          <w:rPr>
            <w:rStyle w:val="Lienhypertexte"/>
            <w:b/>
            <w:noProof/>
            <w:sz w:val="72"/>
            <w:szCs w:val="72"/>
          </w:rPr>
          <w:t>28</w:t>
        </w:r>
      </w:hyperlink>
      <w:r w:rsidR="00583626">
        <w:rPr>
          <w:rFonts w:eastAsiaTheme="minorEastAsia"/>
          <w:b/>
          <w:noProof/>
          <w:sz w:val="72"/>
          <w:szCs w:val="72"/>
          <w:lang w:eastAsia="fr-BE"/>
        </w:rPr>
        <w:t xml:space="preserve">    </w:t>
      </w:r>
      <w:hyperlink w:anchor="_Toc354401750" w:history="1">
        <w:r w:rsidR="00583626" w:rsidRPr="00583626">
          <w:rPr>
            <w:rStyle w:val="Lienhypertexte"/>
            <w:b/>
            <w:noProof/>
            <w:sz w:val="72"/>
            <w:szCs w:val="72"/>
          </w:rPr>
          <w:t>29</w:t>
        </w:r>
      </w:hyperlink>
      <w:r w:rsidR="00583626">
        <w:rPr>
          <w:rFonts w:eastAsiaTheme="minorEastAsia"/>
          <w:b/>
          <w:noProof/>
          <w:sz w:val="72"/>
          <w:szCs w:val="72"/>
          <w:lang w:eastAsia="fr-BE"/>
        </w:rPr>
        <w:t xml:space="preserve">    </w:t>
      </w:r>
      <w:hyperlink w:anchor="_Toc354401751" w:history="1">
        <w:r w:rsidR="00583626" w:rsidRPr="00583626">
          <w:rPr>
            <w:rStyle w:val="Lienhypertexte"/>
            <w:b/>
            <w:noProof/>
            <w:sz w:val="72"/>
            <w:szCs w:val="72"/>
          </w:rPr>
          <w:t>30</w:t>
        </w:r>
      </w:hyperlink>
      <w:r w:rsidR="00583626">
        <w:rPr>
          <w:rFonts w:eastAsiaTheme="minorEastAsia"/>
          <w:b/>
          <w:noProof/>
          <w:sz w:val="72"/>
          <w:szCs w:val="72"/>
          <w:lang w:eastAsia="fr-BE"/>
        </w:rPr>
        <w:t xml:space="preserve">    </w:t>
      </w:r>
      <w:hyperlink w:anchor="_Toc354401752" w:history="1">
        <w:r w:rsidR="00583626" w:rsidRPr="00583626">
          <w:rPr>
            <w:rStyle w:val="Lienhypertexte"/>
            <w:b/>
            <w:noProof/>
            <w:sz w:val="72"/>
            <w:szCs w:val="72"/>
          </w:rPr>
          <w:t>31</w:t>
        </w:r>
      </w:hyperlink>
    </w:p>
    <w:p w:rsidR="00381F05" w:rsidRDefault="007A489D" w:rsidP="00583626">
      <w:pPr>
        <w:jc w:val="center"/>
      </w:pPr>
      <w:r w:rsidRPr="00583626">
        <w:rPr>
          <w:b/>
          <w:sz w:val="72"/>
          <w:szCs w:val="72"/>
        </w:rPr>
        <w:fldChar w:fldCharType="end"/>
      </w:r>
    </w:p>
    <w:p w:rsidR="00583626" w:rsidRDefault="00583626" w:rsidP="00381F05">
      <w:pPr>
        <w:jc w:val="left"/>
        <w:sectPr w:rsidR="00583626" w:rsidSect="00583626">
          <w:type w:val="continuous"/>
          <w:pgSz w:w="11907" w:h="16840" w:code="9"/>
          <w:pgMar w:top="1134" w:right="1134" w:bottom="1134" w:left="1134" w:header="284" w:footer="284" w:gutter="0"/>
          <w:cols w:space="708"/>
          <w:titlePg/>
          <w:docGrid w:linePitch="360"/>
        </w:sectPr>
      </w:pPr>
    </w:p>
    <w:p w:rsidR="00381F05" w:rsidRDefault="00381F05" w:rsidP="00381F05">
      <w:pPr>
        <w:jc w:val="left"/>
      </w:pPr>
      <w:r>
        <w:lastRenderedPageBreak/>
        <w:br w:type="page"/>
      </w:r>
    </w:p>
    <w:p w:rsidR="00381F05" w:rsidRPr="001C1B27" w:rsidRDefault="00381F05" w:rsidP="00381F05">
      <w:pPr>
        <w:pStyle w:val="Titre2"/>
      </w:pPr>
      <w:bookmarkStart w:id="5114" w:name="_Toc345837466"/>
      <w:bookmarkStart w:id="5115" w:name="_Toc345837847"/>
      <w:bookmarkStart w:id="5116" w:name="_Toc345838230"/>
      <w:bookmarkStart w:id="5117" w:name="_Toc345838610"/>
      <w:bookmarkStart w:id="5118" w:name="_Toc345838993"/>
      <w:bookmarkStart w:id="5119" w:name="_Toc345839373"/>
      <w:bookmarkStart w:id="5120" w:name="_Toc345839754"/>
      <w:bookmarkStart w:id="5121" w:name="_Toc345840516"/>
      <w:bookmarkStart w:id="5122" w:name="_Toc345840896"/>
      <w:bookmarkStart w:id="5123" w:name="_Toc345841277"/>
      <w:bookmarkStart w:id="5124" w:name="_Toc345841658"/>
      <w:bookmarkStart w:id="5125" w:name="_Toc354394516"/>
      <w:bookmarkStart w:id="5126" w:name="_Toc354394896"/>
      <w:bookmarkStart w:id="5127" w:name="_Toc354395276"/>
      <w:bookmarkStart w:id="5128" w:name="_Toc354395656"/>
      <w:bookmarkStart w:id="5129" w:name="_Toc354396036"/>
      <w:bookmarkStart w:id="5130" w:name="_Toc354400962"/>
      <w:bookmarkStart w:id="5131" w:name="_Toc354401342"/>
      <w:bookmarkStart w:id="5132" w:name="_Toc354401722"/>
      <w:bookmarkStart w:id="5133" w:name="_Toc354402102"/>
      <w:bookmarkStart w:id="5134" w:name="_Toc354402482"/>
      <w:bookmarkStart w:id="5135" w:name="_Toc354402862"/>
      <w:bookmarkStart w:id="5136" w:name="_Toc354403242"/>
      <w:r w:rsidRPr="001C1B27">
        <w:lastRenderedPageBreak/>
        <w:t>1</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A661A" w:rsidRPr="007A661A">
        <w:rPr>
          <w:b/>
          <w:iCs/>
          <w:sz w:val="26"/>
          <w:szCs w:val="26"/>
          <w:lang w:val="fr-FR"/>
        </w:rPr>
        <w:t>2 Samuel 23:13-39</w:t>
      </w:r>
    </w:p>
    <w:p w:rsidR="00FD5B65" w:rsidRPr="00FD5B65" w:rsidRDefault="00FD5B65" w:rsidP="00FD5B65">
      <w:pPr>
        <w:rPr>
          <w:lang w:val="fr-FR"/>
        </w:rPr>
      </w:pPr>
      <w:r w:rsidRPr="00FD5B65">
        <w:rPr>
          <w:b/>
          <w:lang w:val="fr-FR"/>
        </w:rPr>
        <w:t>13</w:t>
      </w:r>
      <w:r w:rsidRPr="00FD5B65">
        <w:rPr>
          <w:lang w:val="fr-FR"/>
        </w:rPr>
        <w:t xml:space="preserve"> Et trois des trente chefs descendirent et vinrent au temps de la moisson vers David, dans la caverne d’Adullam, comme une troupe de Philistins était campée dans la vallée des Rephaïm. </w:t>
      </w:r>
      <w:r w:rsidRPr="00FD5B65">
        <w:rPr>
          <w:b/>
          <w:lang w:val="fr-FR"/>
        </w:rPr>
        <w:t>14</w:t>
      </w:r>
      <w:r w:rsidRPr="00FD5B65">
        <w:rPr>
          <w:lang w:val="fr-FR"/>
        </w:rPr>
        <w:t xml:space="preserve"> Et David était alors dans le lieu fort, et il y avait alors un poste des Philistins à Bethléhem. </w:t>
      </w:r>
      <w:r w:rsidRPr="00FD5B65">
        <w:rPr>
          <w:b/>
          <w:lang w:val="fr-FR"/>
        </w:rPr>
        <w:t>15</w:t>
      </w:r>
      <w:r w:rsidRPr="00FD5B65">
        <w:rPr>
          <w:lang w:val="fr-FR"/>
        </w:rPr>
        <w:t xml:space="preserve"> Et David convoita, et dit : Qui me fera boire de l’eau du puits de Bethléhem, qui est près de la porte ? </w:t>
      </w:r>
      <w:r w:rsidRPr="00FD5B65">
        <w:rPr>
          <w:b/>
          <w:lang w:val="fr-FR"/>
        </w:rPr>
        <w:t>16</w:t>
      </w:r>
      <w:r w:rsidRPr="00FD5B65">
        <w:rPr>
          <w:lang w:val="fr-FR"/>
        </w:rPr>
        <w:t xml:space="preserve"> Et les trois hommes forts forcèrent le passage à travers le camp des Philistins, et puisèrent de l’eau du puits de Bethléhem, qui est près de la porte, et la prirent et l’apportèrent à David ; et il ne voulut pas la boire, mais il en fit une libation à l’Éternel. </w:t>
      </w:r>
      <w:r w:rsidRPr="00FD5B65">
        <w:rPr>
          <w:b/>
          <w:lang w:val="fr-FR"/>
        </w:rPr>
        <w:t xml:space="preserve">17 </w:t>
      </w:r>
      <w:r w:rsidRPr="00FD5B65">
        <w:rPr>
          <w:lang w:val="fr-FR"/>
        </w:rPr>
        <w:t>Et il dit : Loin de moi, Éternel, que je fasse cela ! N’est-ce pas le sang des hommes qui sont allés au péril de leur vie ? Et il ne voulut pas la boire. Ces trois hommes forts firent cela.</w:t>
      </w:r>
    </w:p>
    <w:p w:rsidR="00FD5B65" w:rsidRPr="00FD5B65" w:rsidRDefault="00FD5B65" w:rsidP="00FD5B65">
      <w:pPr>
        <w:rPr>
          <w:lang w:val="fr-FR"/>
        </w:rPr>
      </w:pPr>
      <w:r w:rsidRPr="00FD5B65">
        <w:rPr>
          <w:b/>
          <w:lang w:val="fr-FR"/>
        </w:rPr>
        <w:t>18</w:t>
      </w:r>
      <w:r w:rsidRPr="00FD5B65">
        <w:rPr>
          <w:lang w:val="fr-FR"/>
        </w:rPr>
        <w:t xml:space="preserve"> Et Abishaï, frère de Joab, fils de Tseruïa, était chef de trois, il leva sa lance contre trois cents hommes, qu’il tua. Et il eut un nom parmi les trois. </w:t>
      </w:r>
      <w:r w:rsidRPr="00FD5B65">
        <w:rPr>
          <w:b/>
          <w:lang w:val="fr-FR"/>
        </w:rPr>
        <w:t>19</w:t>
      </w:r>
      <w:r w:rsidRPr="00FD5B65">
        <w:rPr>
          <w:lang w:val="fr-FR"/>
        </w:rPr>
        <w:t xml:space="preserve"> Ne fut-il pas le plus honoré des trois ? Et il fut leur chef ; mais il n’atteignit pas les trois [premiers].</w:t>
      </w:r>
    </w:p>
    <w:p w:rsidR="00FD5B65" w:rsidRPr="00FD5B65" w:rsidRDefault="00FD5B65" w:rsidP="00FD5B65">
      <w:pPr>
        <w:rPr>
          <w:lang w:val="fr-FR"/>
        </w:rPr>
      </w:pPr>
      <w:r w:rsidRPr="00FD5B65">
        <w:rPr>
          <w:b/>
          <w:lang w:val="fr-FR"/>
        </w:rPr>
        <w:t>20</w:t>
      </w:r>
      <w:r w:rsidRPr="00FD5B65">
        <w:rPr>
          <w:lang w:val="fr-FR"/>
        </w:rPr>
        <w:t xml:space="preserve"> Et Benaïa, fils de Jehoïada, fils d’un homme vaillant, de Kabtseël, grand en exploits, lui, frappa deux lions</w:t>
      </w:r>
      <w:r w:rsidRPr="00FD5B65">
        <w:rPr>
          <w:vertAlign w:val="superscript"/>
          <w:lang w:val="fr-FR"/>
        </w:rPr>
        <w:footnoteReference w:id="692"/>
      </w:r>
      <w:r w:rsidRPr="00FD5B65">
        <w:rPr>
          <w:lang w:val="fr-FR"/>
        </w:rPr>
        <w:t xml:space="preserve"> de Moab ; et il descendit, et frappa le lion dans une fosse, par un jour de neige. </w:t>
      </w:r>
      <w:r w:rsidRPr="00FD5B65">
        <w:rPr>
          <w:b/>
          <w:lang w:val="fr-FR"/>
        </w:rPr>
        <w:t>21</w:t>
      </w:r>
      <w:r w:rsidRPr="00FD5B65">
        <w:rPr>
          <w:lang w:val="fr-FR"/>
        </w:rPr>
        <w:t xml:space="preserve"> Et c’est lui qui frappa un homme égyptien qui était de grande apparence, et l’Égyptien avait en sa main une lance ; et il descendit vers lui avec un bâton, et arracha la lance de la main de l’Égyptien, et le tua avec sa propre lance. </w:t>
      </w:r>
      <w:r w:rsidRPr="00FD5B65">
        <w:rPr>
          <w:b/>
          <w:lang w:val="fr-FR"/>
        </w:rPr>
        <w:t>22</w:t>
      </w:r>
      <w:r w:rsidRPr="00FD5B65">
        <w:rPr>
          <w:lang w:val="fr-FR"/>
        </w:rPr>
        <w:t xml:space="preserve"> Voilà ce que fit Benaïa, fils de Jehoïada ; et il eut un nom parmi les trois hommes forts : </w:t>
      </w:r>
      <w:r w:rsidRPr="00FD5B65">
        <w:rPr>
          <w:b/>
          <w:lang w:val="fr-FR"/>
        </w:rPr>
        <w:t>23</w:t>
      </w:r>
      <w:r w:rsidRPr="00FD5B65">
        <w:rPr>
          <w:lang w:val="fr-FR"/>
        </w:rPr>
        <w:t xml:space="preserve"> il fut plus honoré que les trente, mais il n’atteignit pas les trois [premiers]. Et David lui donna une place dans ses audiences privées.</w:t>
      </w:r>
    </w:p>
    <w:p w:rsidR="00381F05" w:rsidRPr="00FD5B65" w:rsidRDefault="00FD5B65" w:rsidP="00FD5B65">
      <w:r w:rsidRPr="00FD5B65">
        <w:rPr>
          <w:b/>
          <w:lang w:val="fr-FR"/>
        </w:rPr>
        <w:t>24</w:t>
      </w:r>
      <w:r w:rsidRPr="00FD5B65">
        <w:rPr>
          <w:lang w:val="fr-FR"/>
        </w:rPr>
        <w:t xml:space="preserve"> Asçaël, frère de Joab, était des trente ; Elkhanan, fils de Dodo, de Bethléhem ; </w:t>
      </w:r>
      <w:r w:rsidRPr="00FD5B65">
        <w:rPr>
          <w:b/>
          <w:lang w:val="fr-FR"/>
        </w:rPr>
        <w:t>25</w:t>
      </w:r>
      <w:r w:rsidRPr="00FD5B65">
        <w:rPr>
          <w:lang w:val="fr-FR"/>
        </w:rPr>
        <w:t xml:space="preserve"> Shamma, le Harodite ; Élika, le Harodite ; </w:t>
      </w:r>
      <w:r w:rsidRPr="00FD5B65">
        <w:rPr>
          <w:b/>
          <w:lang w:val="fr-FR"/>
        </w:rPr>
        <w:t xml:space="preserve">26 </w:t>
      </w:r>
      <w:r w:rsidRPr="00FD5B65">
        <w:rPr>
          <w:lang w:val="fr-FR"/>
        </w:rPr>
        <w:t xml:space="preserve">Hélets, le Paltite ; Ira, fils d’Ikkesh, le Thekohite ; </w:t>
      </w:r>
      <w:r w:rsidRPr="00FD5B65">
        <w:rPr>
          <w:b/>
          <w:lang w:val="fr-FR"/>
        </w:rPr>
        <w:t xml:space="preserve">27 </w:t>
      </w:r>
      <w:r w:rsidRPr="00FD5B65">
        <w:rPr>
          <w:lang w:val="fr-FR"/>
        </w:rPr>
        <w:t xml:space="preserve">Abiézer, l’Anathothite ; Mebunnaï, le Hushathite ; </w:t>
      </w:r>
      <w:r w:rsidRPr="00FD5B65">
        <w:rPr>
          <w:b/>
          <w:lang w:val="fr-FR"/>
        </w:rPr>
        <w:t>28</w:t>
      </w:r>
      <w:r w:rsidRPr="00FD5B65">
        <w:rPr>
          <w:lang w:val="fr-FR"/>
        </w:rPr>
        <w:t xml:space="preserve"> Tsalmon, l’Akhokhite ; Maharaï, le Netophathite ; </w:t>
      </w:r>
      <w:r w:rsidRPr="00FD5B65">
        <w:rPr>
          <w:b/>
          <w:lang w:val="fr-FR"/>
        </w:rPr>
        <w:t>29</w:t>
      </w:r>
      <w:r w:rsidRPr="00FD5B65">
        <w:rPr>
          <w:lang w:val="fr-FR"/>
        </w:rPr>
        <w:t xml:space="preserve"> Héleb, fils de Baana, le Netophathite ; Itthaï, fils de Ribaï, de Guibha des fils de Benjamin ; </w:t>
      </w:r>
      <w:r w:rsidRPr="00FD5B65">
        <w:rPr>
          <w:b/>
          <w:lang w:val="fr-FR"/>
        </w:rPr>
        <w:t>30</w:t>
      </w:r>
      <w:r w:rsidRPr="00FD5B65">
        <w:rPr>
          <w:lang w:val="fr-FR"/>
        </w:rPr>
        <w:t xml:space="preserve"> Benaïa, le Pirhathonite ; Hiddaï, des torrents de Gaash ; </w:t>
      </w:r>
      <w:r w:rsidRPr="00FD5B65">
        <w:rPr>
          <w:b/>
          <w:lang w:val="fr-FR"/>
        </w:rPr>
        <w:t>31</w:t>
      </w:r>
      <w:r w:rsidRPr="00FD5B65">
        <w:rPr>
          <w:lang w:val="fr-FR"/>
        </w:rPr>
        <w:t xml:space="preserve"> Abi-Albon, l’Arbathite ; Azmaveth, le Barkhumite ; </w:t>
      </w:r>
      <w:r w:rsidRPr="00FD5B65">
        <w:rPr>
          <w:b/>
          <w:lang w:val="fr-FR"/>
        </w:rPr>
        <w:t>32</w:t>
      </w:r>
      <w:r w:rsidRPr="00FD5B65">
        <w:rPr>
          <w:lang w:val="fr-FR"/>
        </w:rPr>
        <w:t xml:space="preserve"> Éliakhba, le Shaalbonite ; Bené-Jashen ; Jonathan ; </w:t>
      </w:r>
      <w:r w:rsidRPr="00FD5B65">
        <w:rPr>
          <w:b/>
          <w:lang w:val="fr-FR"/>
        </w:rPr>
        <w:t>33</w:t>
      </w:r>
      <w:r w:rsidRPr="00FD5B65">
        <w:rPr>
          <w:lang w:val="fr-FR"/>
        </w:rPr>
        <w:t xml:space="preserve"> Shamma l’Hararite ; Akhiam, fils de Sharar, l’Ararite ; </w:t>
      </w:r>
      <w:r w:rsidRPr="00FD5B65">
        <w:rPr>
          <w:b/>
          <w:lang w:val="fr-FR"/>
        </w:rPr>
        <w:t>34</w:t>
      </w:r>
      <w:r w:rsidRPr="00FD5B65">
        <w:rPr>
          <w:lang w:val="fr-FR"/>
        </w:rPr>
        <w:t xml:space="preserve"> Éliphéleth, fils d’Akhasbaï, fils d’un Maacathien ; Éliam, fils d’Akhitophel, le Guilonite ; </w:t>
      </w:r>
      <w:r w:rsidRPr="00FD5B65">
        <w:rPr>
          <w:b/>
          <w:lang w:val="fr-FR"/>
        </w:rPr>
        <w:t>35</w:t>
      </w:r>
      <w:r w:rsidRPr="00FD5B65">
        <w:rPr>
          <w:lang w:val="fr-FR"/>
        </w:rPr>
        <w:t xml:space="preserve"> Hetsraï, le Carmélite ; Paaraï, l’Arbite ; </w:t>
      </w:r>
      <w:r w:rsidRPr="00FD5B65">
        <w:rPr>
          <w:b/>
          <w:lang w:val="fr-FR"/>
        </w:rPr>
        <w:t>36</w:t>
      </w:r>
      <w:r w:rsidRPr="00FD5B65">
        <w:rPr>
          <w:lang w:val="fr-FR"/>
        </w:rPr>
        <w:t xml:space="preserve"> Jighal, fils de Nathan, de Tsoba ; Bani, le Gadite ; </w:t>
      </w:r>
      <w:r w:rsidRPr="00FD5B65">
        <w:rPr>
          <w:b/>
          <w:lang w:val="fr-FR"/>
        </w:rPr>
        <w:t xml:space="preserve">37 </w:t>
      </w:r>
      <w:r w:rsidRPr="00FD5B65">
        <w:rPr>
          <w:lang w:val="fr-FR"/>
        </w:rPr>
        <w:t xml:space="preserve">Tsélek, l’Ammonite ; Nakharaï, le Beérothien, qui portait les armes de Joab, fils de Tseruïa ; </w:t>
      </w:r>
      <w:r w:rsidRPr="00FD5B65">
        <w:rPr>
          <w:b/>
          <w:lang w:val="fr-FR"/>
        </w:rPr>
        <w:t>38</w:t>
      </w:r>
      <w:r w:rsidRPr="00FD5B65">
        <w:rPr>
          <w:lang w:val="fr-FR"/>
        </w:rPr>
        <w:t xml:space="preserve"> Ira, le Jéthrien ; Gareb, le Jéthrien ; </w:t>
      </w:r>
      <w:r w:rsidRPr="00FD5B65">
        <w:rPr>
          <w:b/>
          <w:lang w:val="fr-FR"/>
        </w:rPr>
        <w:t>39</w:t>
      </w:r>
      <w:r w:rsidRPr="00FD5B65">
        <w:rPr>
          <w:lang w:val="fr-FR"/>
        </w:rPr>
        <w:t xml:space="preserve"> Urie, le Héthien : en tout, trente-sept.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A661A" w:rsidRPr="007A661A" w:rsidRDefault="007A661A" w:rsidP="007A661A">
      <w:pPr>
        <w:rPr>
          <w:lang w:val="fr-FR"/>
        </w:rPr>
      </w:pPr>
      <w:r w:rsidRPr="007A661A">
        <w:rPr>
          <w:lang w:val="fr-FR"/>
        </w:rPr>
        <w:t xml:space="preserve">Nous avons ici le «livre d'or» des compagnons du roi. Ils ont jadis combattu et souffert </w:t>
      </w:r>
      <w:r w:rsidRPr="007A661A">
        <w:rPr>
          <w:b/>
          <w:bCs/>
          <w:lang w:val="fr-FR"/>
        </w:rPr>
        <w:t>avec lui</w:t>
      </w:r>
      <w:r w:rsidRPr="007A661A">
        <w:rPr>
          <w:lang w:val="fr-FR"/>
        </w:rPr>
        <w:t xml:space="preserve">. Maintenant ils règnent aussi </w:t>
      </w:r>
      <w:r w:rsidRPr="007A661A">
        <w:rPr>
          <w:b/>
          <w:bCs/>
          <w:lang w:val="fr-FR"/>
        </w:rPr>
        <w:t>avec lui</w:t>
      </w:r>
      <w:r w:rsidRPr="007A661A">
        <w:rPr>
          <w:lang w:val="fr-FR"/>
        </w:rPr>
        <w:t xml:space="preserve"> (2 Timothée 2:12). Page glorieuse où chaque nom, chaque exploit, est fidèlement consigné! C'est ainsi que rien ne sera oublié de tout ce que le Seigneur nous aura permis de faire pour Lui. N'a-t-Il pas promis: «Quiconque aura donné à boire seulement une coupe d'eau froide à l'un de ces petits,... ne perdra point sa récompense»? (Matthieu 10:42). Considérons l'expédition des trois vaillants hommes au puits de Bethléhem; ils risquent leur vie pour un peu d'eau fraîche! Le moindre désir du chef qu'ils aiment mérite à leurs yeux un tel sacrifice. «Ces trois hommes forts firent cela» (verset 17). Sommes-nous prêts, par amour pour un Maître plus grand, à des actes de dévouement?</w:t>
      </w:r>
    </w:p>
    <w:p w:rsidR="007A661A" w:rsidRPr="007A661A" w:rsidRDefault="007A661A" w:rsidP="007A661A">
      <w:pPr>
        <w:rPr>
          <w:lang w:val="fr-FR"/>
        </w:rPr>
      </w:pPr>
      <w:r w:rsidRPr="007A661A">
        <w:rPr>
          <w:lang w:val="fr-FR"/>
        </w:rPr>
        <w:lastRenderedPageBreak/>
        <w:t xml:space="preserve">Le Seigneur évalue exactement la difficulté de ce qui est fait pour Lui: Tuer deux lions est un exploit déjà peu ordinaire, mais que </w:t>
      </w:r>
      <w:r w:rsidRPr="007A661A">
        <w:rPr>
          <w:b/>
          <w:bCs/>
          <w:lang w:val="fr-FR"/>
        </w:rPr>
        <w:t>la neige</w:t>
      </w:r>
      <w:r w:rsidRPr="007A661A">
        <w:rPr>
          <w:lang w:val="fr-FR"/>
        </w:rPr>
        <w:t xml:space="preserve"> rendait plus pénible encore pour le courageux Benaïa. Eh bien, ce mauvais temps est mentionné spécialement!</w:t>
      </w:r>
    </w:p>
    <w:p w:rsidR="00381F05" w:rsidRDefault="007A661A" w:rsidP="007A661A">
      <w:r w:rsidRPr="007A661A">
        <w:rPr>
          <w:lang w:val="fr-FR"/>
        </w:rPr>
        <w:t>Vient ensuite la liste des noms de ces héros. Tous sont là, précieux au coeur du roi, oui tous, y compris le fidèle Urie (verset 39). Par contre, malgré toute son activité, Joab n’y figure pas, alors que celui qui portait ses armes s’y trouve (v. 37)!</w:t>
      </w:r>
      <w:r w:rsidR="00381F05">
        <w:br w:type="page"/>
      </w:r>
    </w:p>
    <w:p w:rsidR="00381F05" w:rsidRPr="001C1B27" w:rsidRDefault="00381F05" w:rsidP="00381F05">
      <w:pPr>
        <w:pStyle w:val="Titre2"/>
      </w:pPr>
      <w:bookmarkStart w:id="5137" w:name="_Toc345837467"/>
      <w:bookmarkStart w:id="5138" w:name="_Toc345837848"/>
      <w:bookmarkStart w:id="5139" w:name="_Toc345838231"/>
      <w:bookmarkStart w:id="5140" w:name="_Toc345838611"/>
      <w:bookmarkStart w:id="5141" w:name="_Toc345838994"/>
      <w:bookmarkStart w:id="5142" w:name="_Toc345839374"/>
      <w:bookmarkStart w:id="5143" w:name="_Toc345839755"/>
      <w:bookmarkStart w:id="5144" w:name="_Toc345840517"/>
      <w:bookmarkStart w:id="5145" w:name="_Toc345840897"/>
      <w:bookmarkStart w:id="5146" w:name="_Toc345841278"/>
      <w:bookmarkStart w:id="5147" w:name="_Toc345841659"/>
      <w:bookmarkStart w:id="5148" w:name="_Toc354394517"/>
      <w:bookmarkStart w:id="5149" w:name="_Toc354394897"/>
      <w:bookmarkStart w:id="5150" w:name="_Toc354395277"/>
      <w:bookmarkStart w:id="5151" w:name="_Toc354395657"/>
      <w:bookmarkStart w:id="5152" w:name="_Toc354396037"/>
      <w:bookmarkStart w:id="5153" w:name="_Toc354400963"/>
      <w:bookmarkStart w:id="5154" w:name="_Toc354401343"/>
      <w:bookmarkStart w:id="5155" w:name="_Toc354401723"/>
      <w:bookmarkStart w:id="5156" w:name="_Toc354402103"/>
      <w:bookmarkStart w:id="5157" w:name="_Toc354402483"/>
      <w:bookmarkStart w:id="5158" w:name="_Toc354402863"/>
      <w:bookmarkStart w:id="5159" w:name="_Toc354403243"/>
      <w:r>
        <w:lastRenderedPageBreak/>
        <w:t>2</w:t>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57CD" w:rsidRPr="002B57CD">
        <w:rPr>
          <w:b/>
          <w:iCs/>
          <w:sz w:val="26"/>
          <w:szCs w:val="26"/>
          <w:lang w:val="fr-FR"/>
        </w:rPr>
        <w:t>2 Samuel 24:1-13</w:t>
      </w:r>
    </w:p>
    <w:p w:rsidR="002B57CD" w:rsidRPr="00D2520E" w:rsidRDefault="002B57CD" w:rsidP="002B57CD">
      <w:pPr>
        <w:rPr>
          <w:lang w:val="fr-FR"/>
        </w:rPr>
      </w:pPr>
      <w:r w:rsidRPr="00D2520E">
        <w:rPr>
          <w:b/>
          <w:lang w:val="fr-FR"/>
        </w:rPr>
        <w:t xml:space="preserve">1 </w:t>
      </w:r>
      <w:r w:rsidRPr="00D2520E">
        <w:rPr>
          <w:lang w:val="fr-FR"/>
        </w:rPr>
        <w:t xml:space="preserve">Et la colère de l’Éternel s’embrasa de nouveau contre Israël ; et il incita David contre eux, disant : Va, dénombre Israël et Juda. </w:t>
      </w:r>
      <w:r w:rsidRPr="00D2520E">
        <w:rPr>
          <w:b/>
          <w:lang w:val="fr-FR"/>
        </w:rPr>
        <w:t xml:space="preserve">2 </w:t>
      </w:r>
      <w:r w:rsidRPr="00D2520E">
        <w:rPr>
          <w:lang w:val="fr-FR"/>
        </w:rPr>
        <w:t xml:space="preserve">Et le roi dit à Joab, chef de l’armée, qui était avec lui : Parcours, je te prie, toutes les tribus d’Israël depuis Dan jusqu’à Beër-Shéba, et qu’on dénombre le peuple, afin que je sache le nombre du peuple. </w:t>
      </w:r>
      <w:r w:rsidRPr="00D2520E">
        <w:rPr>
          <w:b/>
          <w:lang w:val="fr-FR"/>
        </w:rPr>
        <w:t xml:space="preserve">3 </w:t>
      </w:r>
      <w:r w:rsidRPr="00D2520E">
        <w:rPr>
          <w:lang w:val="fr-FR"/>
        </w:rPr>
        <w:t xml:space="preserve">Et Joab dit au roi : Que L’Éternel, ton Dieu, ajoute au peuple cent fois autant qu’il y en a, et que les yeux du roi, mon seigneur, le voient ! Mais pourquoi le roi, mon seigneur, prend-il plaisir à cela ? </w:t>
      </w:r>
      <w:r w:rsidRPr="00D2520E">
        <w:rPr>
          <w:b/>
          <w:lang w:val="fr-FR"/>
        </w:rPr>
        <w:t xml:space="preserve">4 </w:t>
      </w:r>
      <w:r w:rsidRPr="00D2520E">
        <w:rPr>
          <w:lang w:val="fr-FR"/>
        </w:rPr>
        <w:t>Mais la parole du roi prévalut sur Joab, et sur les chefs de l’armée ; et Joab et les chefs de l’armée sortirent de devant le roi pour dénombrer le peuple, Israël.</w:t>
      </w:r>
    </w:p>
    <w:p w:rsidR="002B57CD" w:rsidRPr="00D2520E" w:rsidRDefault="002B57CD" w:rsidP="002B57CD">
      <w:pPr>
        <w:rPr>
          <w:lang w:val="fr-FR"/>
        </w:rPr>
      </w:pPr>
      <w:r w:rsidRPr="00D2520E">
        <w:rPr>
          <w:b/>
          <w:lang w:val="fr-FR"/>
        </w:rPr>
        <w:t>5</w:t>
      </w:r>
      <w:r w:rsidRPr="00D2520E">
        <w:rPr>
          <w:lang w:val="fr-FR"/>
        </w:rPr>
        <w:t xml:space="preserve"> Et ils passèrent le Jourdain et campèrent à Aroër, à droite de la ville qui est au milieu du torrent de Gad, et vers Jahzer. </w:t>
      </w:r>
      <w:r w:rsidRPr="00D2520E">
        <w:rPr>
          <w:b/>
          <w:lang w:val="fr-FR"/>
        </w:rPr>
        <w:t xml:space="preserve">6 </w:t>
      </w:r>
      <w:r w:rsidRPr="00D2520E">
        <w:rPr>
          <w:lang w:val="fr-FR"/>
        </w:rPr>
        <w:t>Et ils vinrent en Galaad, et dans le bas pays de Hodshi</w:t>
      </w:r>
      <w:r w:rsidRPr="00D2520E">
        <w:rPr>
          <w:vertAlign w:val="superscript"/>
          <w:lang w:val="fr-FR"/>
        </w:rPr>
        <w:footnoteReference w:id="693"/>
      </w:r>
      <w:r w:rsidRPr="00D2520E">
        <w:rPr>
          <w:lang w:val="fr-FR"/>
        </w:rPr>
        <w:t xml:space="preserve">, et vinrent à Dan-Jaan, et dans les environs de Sidon. </w:t>
      </w:r>
      <w:r w:rsidRPr="00D2520E">
        <w:rPr>
          <w:b/>
          <w:lang w:val="fr-FR"/>
        </w:rPr>
        <w:t xml:space="preserve">7 </w:t>
      </w:r>
      <w:r w:rsidRPr="00D2520E">
        <w:rPr>
          <w:lang w:val="fr-FR"/>
        </w:rPr>
        <w:t xml:space="preserve">Et ils vinrent à la ville forte de Tyr, et dans toutes les villes des Héviens et des Cananéens, et sortirent au midi de Juda, à Beër-Shéba. </w:t>
      </w:r>
      <w:r w:rsidRPr="00D2520E">
        <w:rPr>
          <w:b/>
          <w:lang w:val="fr-FR"/>
        </w:rPr>
        <w:t xml:space="preserve">8 </w:t>
      </w:r>
      <w:r w:rsidRPr="00D2520E">
        <w:rPr>
          <w:lang w:val="fr-FR"/>
        </w:rPr>
        <w:t xml:space="preserve">Et ils parcoururent tout le pays, et revinrent à Jérusalem au bout de neuf mois et vingt jours. </w:t>
      </w:r>
      <w:r w:rsidRPr="00D2520E">
        <w:rPr>
          <w:b/>
          <w:lang w:val="fr-FR"/>
        </w:rPr>
        <w:t xml:space="preserve">9 </w:t>
      </w:r>
      <w:r w:rsidRPr="00D2520E">
        <w:rPr>
          <w:lang w:val="fr-FR"/>
        </w:rPr>
        <w:t>Et Joab donna au roi le chiffre du recensement du peuple ; et il y avait d’Israël huit cent mille hommes de guerre tirant l’épée, et des hommes de Juda, cinq cent mille hommes.</w:t>
      </w:r>
    </w:p>
    <w:p w:rsidR="00381F05" w:rsidRDefault="002B57CD" w:rsidP="002B57CD">
      <w:r w:rsidRPr="00D2520E">
        <w:rPr>
          <w:b/>
          <w:lang w:val="fr-FR"/>
        </w:rPr>
        <w:t xml:space="preserve">10 </w:t>
      </w:r>
      <w:r w:rsidRPr="00D2520E">
        <w:rPr>
          <w:lang w:val="fr-FR"/>
        </w:rPr>
        <w:t xml:space="preserve">Et le cœur de David le reprit, après qu’il eut dénombré le peuple ; et David dit à l’Éternel : J’ai grandement péché dans ce que j’ai fait ; et maintenant, ô Éternel, fais passer, je te prie, l’iniquité de ton serviteur, car j’ai agi très-follement. </w:t>
      </w:r>
      <w:r w:rsidRPr="00D2520E">
        <w:rPr>
          <w:b/>
          <w:lang w:val="fr-FR"/>
        </w:rPr>
        <w:t xml:space="preserve">11 </w:t>
      </w:r>
      <w:r w:rsidRPr="00D2520E">
        <w:rPr>
          <w:lang w:val="fr-FR"/>
        </w:rPr>
        <w:t xml:space="preserve">Et le matin, quand David se leva, la parole de l’Éternel vint à Gad, le prophète, le voyant de David, disant : </w:t>
      </w:r>
      <w:r w:rsidRPr="00D2520E">
        <w:rPr>
          <w:b/>
          <w:lang w:val="fr-FR"/>
        </w:rPr>
        <w:t>12</w:t>
      </w:r>
      <w:r w:rsidRPr="00D2520E">
        <w:rPr>
          <w:lang w:val="fr-FR"/>
        </w:rPr>
        <w:t xml:space="preserve"> Va, et parle à David : Ainsi dit l’Éternel : Je t’impose [l’une de ces] trois choses ; choisis-en une, et je te la ferai. </w:t>
      </w:r>
      <w:r w:rsidRPr="00D2520E">
        <w:rPr>
          <w:b/>
          <w:lang w:val="fr-FR"/>
        </w:rPr>
        <w:t>13</w:t>
      </w:r>
      <w:r w:rsidRPr="00D2520E">
        <w:rPr>
          <w:lang w:val="fr-FR"/>
        </w:rPr>
        <w:t xml:space="preserve"> Et Gad vint vers David, et lui rapporta [cela], et lui dit : La famine viendra-t-elle sur toi sept ans dans ton pays ; ou veux-tu fuir trois mois devant tes ennemis, et qu’ils te poursuivent ; ou y aura-t-il trois jours de peste dans ton pays ? Sache maintenant, et vois quelle parole je rapporterai à celui qui m’a envoyé.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B57CD" w:rsidRPr="002B57CD" w:rsidRDefault="002B57CD" w:rsidP="002B57CD">
      <w:pPr>
        <w:rPr>
          <w:lang w:val="fr-FR"/>
        </w:rPr>
      </w:pPr>
      <w:r w:rsidRPr="002B57CD">
        <w:rPr>
          <w:lang w:val="fr-FR"/>
        </w:rPr>
        <w:t>David commet une nouvelle faute: Il procède au dénombrement du peuple. Le v. 1 semble l’excuser puisqu’il y est incité par l’Éternel. Mais 1 Chr. 21:1 révèle que Satan est l’instrument malfaisant à qui Dieu a laissé la liberté d’agir afin de châtier Israël et de manifester ensuite Sa grâce. L’Ennemi ne parvient à ses fins qu’en raison de l'orgueil du roi. Il est fier de dominer sur un peuple nombreux et de disposer d'une puissante armée. L'orgueil nous amène à nous attribuer de l’importance, en oubliant que seule la grâce de Dieu nous a fait ce que nous sommes et nous a donné ce que nous possédons. En de meilleurs jours David l'avait reconnu: «Qui suis-je, Seigneur Éternel... Et qui est comme ton peuple, comme Israël?» (</w:t>
      </w:r>
      <w:proofErr w:type="gramStart"/>
      <w:r w:rsidRPr="002B57CD">
        <w:rPr>
          <w:lang w:val="fr-FR"/>
        </w:rPr>
        <w:t>chapitre</w:t>
      </w:r>
      <w:proofErr w:type="gramEnd"/>
      <w:r w:rsidRPr="002B57CD">
        <w:rPr>
          <w:lang w:val="fr-FR"/>
        </w:rPr>
        <w:t xml:space="preserve"> 7:18, 23). La gloire d'Israël n'était ni dans sa force, ni dans le nombre de ses guerriers, comme pour les autres nations. Elle était dans le </w:t>
      </w:r>
      <w:r w:rsidRPr="002B57CD">
        <w:rPr>
          <w:b/>
          <w:bCs/>
          <w:lang w:val="fr-FR"/>
        </w:rPr>
        <w:t>nom de l'Éternel</w:t>
      </w:r>
      <w:r w:rsidRPr="002B57CD">
        <w:rPr>
          <w:lang w:val="fr-FR"/>
        </w:rPr>
        <w:t xml:space="preserve"> dont il était le peuple (voir Psaume 20:7)! </w:t>
      </w:r>
    </w:p>
    <w:p w:rsidR="00381F05" w:rsidRDefault="002B57CD" w:rsidP="002B57CD">
      <w:r w:rsidRPr="002B57CD">
        <w:rPr>
          <w:lang w:val="fr-FR"/>
        </w:rPr>
        <w:t>Joab, bien qu'il ne craigne pas Dieu, voit plus clair que David et cherche à le dissuader. En vain! Le recensement est fait... mais, à peine les chiffres connus, le roi comprend sa folie. Malgré son repentir, il lui faut, une fois de plus, avoir affaire au «gouvernement de Dieu» (Amos 3:2).</w:t>
      </w:r>
      <w:r w:rsidR="00381F05">
        <w:br w:type="page"/>
      </w:r>
    </w:p>
    <w:p w:rsidR="00381F05" w:rsidRPr="001C1B27" w:rsidRDefault="00381F05" w:rsidP="00381F05">
      <w:pPr>
        <w:pStyle w:val="Titre2"/>
      </w:pPr>
      <w:bookmarkStart w:id="5160" w:name="_Toc345837468"/>
      <w:bookmarkStart w:id="5161" w:name="_Toc345837849"/>
      <w:bookmarkStart w:id="5162" w:name="_Toc345838232"/>
      <w:bookmarkStart w:id="5163" w:name="_Toc345838612"/>
      <w:bookmarkStart w:id="5164" w:name="_Toc345838995"/>
      <w:bookmarkStart w:id="5165" w:name="_Toc345839375"/>
      <w:bookmarkStart w:id="5166" w:name="_Toc345839756"/>
      <w:bookmarkStart w:id="5167" w:name="_Toc345840518"/>
      <w:bookmarkStart w:id="5168" w:name="_Toc345840898"/>
      <w:bookmarkStart w:id="5169" w:name="_Toc345841279"/>
      <w:bookmarkStart w:id="5170" w:name="_Toc345841660"/>
      <w:bookmarkStart w:id="5171" w:name="_Toc354394518"/>
      <w:bookmarkStart w:id="5172" w:name="_Toc354394898"/>
      <w:bookmarkStart w:id="5173" w:name="_Toc354395278"/>
      <w:bookmarkStart w:id="5174" w:name="_Toc354395658"/>
      <w:bookmarkStart w:id="5175" w:name="_Toc354396038"/>
      <w:bookmarkStart w:id="5176" w:name="_Toc354400964"/>
      <w:bookmarkStart w:id="5177" w:name="_Toc354401344"/>
      <w:bookmarkStart w:id="5178" w:name="_Toc354401724"/>
      <w:bookmarkStart w:id="5179" w:name="_Toc354402104"/>
      <w:bookmarkStart w:id="5180" w:name="_Toc354402484"/>
      <w:bookmarkStart w:id="5181" w:name="_Toc354402864"/>
      <w:bookmarkStart w:id="5182" w:name="_Toc354403244"/>
      <w:r>
        <w:lastRenderedPageBreak/>
        <w:t>3</w:t>
      </w:r>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2520E" w:rsidRPr="00D2520E">
        <w:rPr>
          <w:b/>
          <w:iCs/>
          <w:sz w:val="26"/>
          <w:szCs w:val="26"/>
          <w:lang w:val="fr-FR"/>
        </w:rPr>
        <w:t>2 Samuel 24:14-25</w:t>
      </w:r>
    </w:p>
    <w:p w:rsidR="00223023" w:rsidRPr="00223023" w:rsidRDefault="00223023" w:rsidP="00223023">
      <w:pPr>
        <w:rPr>
          <w:lang w:val="fr-FR"/>
        </w:rPr>
      </w:pPr>
      <w:r w:rsidRPr="00223023">
        <w:rPr>
          <w:b/>
          <w:lang w:val="fr-FR"/>
        </w:rPr>
        <w:t xml:space="preserve">14 </w:t>
      </w:r>
      <w:r w:rsidRPr="00223023">
        <w:rPr>
          <w:lang w:val="fr-FR"/>
        </w:rPr>
        <w:t>Et David dit à Gad : Je suis dans une grande détresse. Que nous tombions, je te prie, dans les mains de l’Éternel, car ses compassions sont grandes ; et que je ne tombe point dans la main des hommes.</w:t>
      </w:r>
    </w:p>
    <w:p w:rsidR="00223023" w:rsidRPr="00223023" w:rsidRDefault="00223023" w:rsidP="00223023">
      <w:pPr>
        <w:rPr>
          <w:lang w:val="fr-FR"/>
        </w:rPr>
      </w:pPr>
      <w:r w:rsidRPr="00223023">
        <w:rPr>
          <w:b/>
          <w:lang w:val="fr-FR"/>
        </w:rPr>
        <w:t>15</w:t>
      </w:r>
      <w:r w:rsidRPr="00223023">
        <w:rPr>
          <w:lang w:val="fr-FR"/>
        </w:rPr>
        <w:t xml:space="preserve"> Et l’Éternel envoya la peste en Israël depuis le matin jusqu’au temps assigné ; et il mourut du peuple, depuis Dan jusqu’à Beër-Shéba, soixante-dix mille hommes. </w:t>
      </w:r>
      <w:r w:rsidRPr="00223023">
        <w:rPr>
          <w:b/>
          <w:lang w:val="fr-FR"/>
        </w:rPr>
        <w:t>16</w:t>
      </w:r>
      <w:r w:rsidRPr="00223023">
        <w:rPr>
          <w:lang w:val="fr-FR"/>
        </w:rPr>
        <w:t xml:space="preserve"> Et l’ange étendit sa main sur Jérusalem pour la détruire ; et l’Éternel se repentit de ce mal, et dit à l’ange qui détruisait parmi le peuple : Assez ! Retire maintenant ta main. Or l’ange de l’Éternel était près de l’aire d’Arauna, le Jébusien. </w:t>
      </w:r>
      <w:r w:rsidRPr="00223023">
        <w:rPr>
          <w:b/>
          <w:lang w:val="fr-FR"/>
        </w:rPr>
        <w:t xml:space="preserve">17 </w:t>
      </w:r>
      <w:r w:rsidRPr="00223023">
        <w:rPr>
          <w:lang w:val="fr-FR"/>
        </w:rPr>
        <w:t>Et David, quand il vit l’ange qui frappait parmi le peuple, parla à l’Éternel, et dit : Voici, moi j’ai péché, et moi j’ai commis l’iniquité, mais ces brebis, qu’ont-elles fait ? Que ta main, je te prie, soit sur moi et sur la maison de mon père.</w:t>
      </w:r>
    </w:p>
    <w:p w:rsidR="00381F05" w:rsidRPr="00223023" w:rsidRDefault="00223023" w:rsidP="00223023">
      <w:r w:rsidRPr="00223023">
        <w:rPr>
          <w:b/>
          <w:lang w:val="fr-FR"/>
        </w:rPr>
        <w:t xml:space="preserve">18 </w:t>
      </w:r>
      <w:r w:rsidRPr="00223023">
        <w:rPr>
          <w:lang w:val="fr-FR"/>
        </w:rPr>
        <w:t xml:space="preserve">Et Gad vint vers David, ce jour-là, et lui dit : Monte, dresse un autel à l’Éternel dans l’aire d’Arauna, le Jébusien. </w:t>
      </w:r>
      <w:r w:rsidRPr="00223023">
        <w:rPr>
          <w:b/>
          <w:lang w:val="fr-FR"/>
        </w:rPr>
        <w:t xml:space="preserve">19 </w:t>
      </w:r>
      <w:r w:rsidRPr="00223023">
        <w:rPr>
          <w:lang w:val="fr-FR"/>
        </w:rPr>
        <w:t xml:space="preserve">Et David monta selon la parole de Gad, comme l’Éternel l’avait commandé. </w:t>
      </w:r>
      <w:r w:rsidRPr="00223023">
        <w:rPr>
          <w:b/>
          <w:lang w:val="fr-FR"/>
        </w:rPr>
        <w:t>20</w:t>
      </w:r>
      <w:r w:rsidRPr="00223023">
        <w:rPr>
          <w:lang w:val="fr-FR"/>
        </w:rPr>
        <w:t xml:space="preserve"> Et Arauna regarda, et il vit le roi et ses serviteurs qui passaient vers lui ; et Arauna sortit, et se prosterna devant le roi, le visage contre terre. </w:t>
      </w:r>
      <w:r w:rsidRPr="00223023">
        <w:rPr>
          <w:b/>
          <w:lang w:val="fr-FR"/>
        </w:rPr>
        <w:t>21</w:t>
      </w:r>
      <w:r w:rsidRPr="00223023">
        <w:rPr>
          <w:lang w:val="fr-FR"/>
        </w:rPr>
        <w:t xml:space="preserve"> Et Arauna dit : Pourquoi le roi, mon seigneur, vient-il vers son serviteur ? Et David dit : pour acheter de toi l’aire, pour bâtir un autel à l’Éternel, afin que la plaie soit arrêtée de dessus le peuple. </w:t>
      </w:r>
      <w:r w:rsidRPr="00223023">
        <w:rPr>
          <w:b/>
          <w:lang w:val="fr-FR"/>
        </w:rPr>
        <w:t>22</w:t>
      </w:r>
      <w:r w:rsidRPr="00223023">
        <w:rPr>
          <w:lang w:val="fr-FR"/>
        </w:rPr>
        <w:t xml:space="preserve"> Et Arauna dit à David : Que le roi, mon seigneur, prenne et offre</w:t>
      </w:r>
      <w:r w:rsidRPr="00223023">
        <w:rPr>
          <w:vertAlign w:val="superscript"/>
          <w:lang w:val="fr-FR"/>
        </w:rPr>
        <w:footnoteReference w:id="694"/>
      </w:r>
      <w:r w:rsidRPr="00223023">
        <w:rPr>
          <w:lang w:val="fr-FR"/>
        </w:rPr>
        <w:t xml:space="preserve"> ce qui est bon à ses yeux. Vois, les bœufs seront pour l’holocauste, et les traîneaux à fouler et l’attirail des bœufs, pour le bois. </w:t>
      </w:r>
      <w:r w:rsidRPr="00223023">
        <w:rPr>
          <w:b/>
          <w:lang w:val="fr-FR"/>
        </w:rPr>
        <w:t xml:space="preserve">23 </w:t>
      </w:r>
      <w:r w:rsidRPr="00223023">
        <w:rPr>
          <w:lang w:val="fr-FR"/>
        </w:rPr>
        <w:t xml:space="preserve">Tout cela, ô roi ! Arauna le donne au roi. Et Arauna dit au roi : L’Éternel, ton Dieu, veuille t’avoir pour agréable ! </w:t>
      </w:r>
      <w:r w:rsidRPr="00223023">
        <w:rPr>
          <w:b/>
          <w:lang w:val="fr-FR"/>
        </w:rPr>
        <w:t xml:space="preserve">24 </w:t>
      </w:r>
      <w:r w:rsidRPr="00223023">
        <w:rPr>
          <w:lang w:val="fr-FR"/>
        </w:rPr>
        <w:t>Et le roi dit à Arauna : Non, car certainement j’achèterai de toi pour un prix, et je n’offrirai</w:t>
      </w:r>
      <w:r w:rsidRPr="00223023">
        <w:rPr>
          <w:vertAlign w:val="superscript"/>
          <w:lang w:val="fr-FR"/>
        </w:rPr>
        <w:footnoteReference w:id="695"/>
      </w:r>
      <w:r w:rsidRPr="00223023">
        <w:rPr>
          <w:lang w:val="fr-FR"/>
        </w:rPr>
        <w:t xml:space="preserve"> pas à l’Éternel, mon Dieu, des holocaustes qui ne coûtent rien. Et David acheta l’aire et les bœufs pour cinquante sicles d’argent. </w:t>
      </w:r>
      <w:r w:rsidRPr="00223023">
        <w:rPr>
          <w:b/>
          <w:lang w:val="fr-FR"/>
        </w:rPr>
        <w:t>25</w:t>
      </w:r>
      <w:r w:rsidRPr="00223023">
        <w:rPr>
          <w:lang w:val="fr-FR"/>
        </w:rPr>
        <w:t xml:space="preserve"> Et David bâtit là un autel à l’Éternel, et offrit</w:t>
      </w:r>
      <w:r w:rsidRPr="00223023">
        <w:rPr>
          <w:vertAlign w:val="superscript"/>
          <w:lang w:val="fr-FR"/>
        </w:rPr>
        <w:footnoteReference w:id="696"/>
      </w:r>
      <w:r w:rsidRPr="00223023">
        <w:rPr>
          <w:lang w:val="fr-FR"/>
        </w:rPr>
        <w:t xml:space="preserve"> des holocaustes et des sacrifices de prospérités. Et l’Éternel fut propice au pays ; et la plaie fut arrêtée de dessus 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2520E" w:rsidRPr="00D2520E" w:rsidRDefault="00D2520E" w:rsidP="00D2520E">
      <w:pPr>
        <w:rPr>
          <w:lang w:val="fr-FR"/>
        </w:rPr>
      </w:pPr>
      <w:r w:rsidRPr="00D2520E">
        <w:rPr>
          <w:lang w:val="fr-FR"/>
        </w:rPr>
        <w:t xml:space="preserve">Le châtiment divin va passer sur le peuple. Et le recensement des hommes de guerre est à peine terminé que leur nombre est déjà réduit par l'épidémie. C'est comme si Dieu disait à David: Il m'appartient d'augmenter ou de diminuer en </w:t>
      </w:r>
      <w:r w:rsidRPr="00D2520E">
        <w:rPr>
          <w:b/>
          <w:bCs/>
          <w:lang w:val="fr-FR"/>
        </w:rPr>
        <w:t xml:space="preserve">trois jours </w:t>
      </w:r>
      <w:r w:rsidRPr="00D2520E">
        <w:rPr>
          <w:lang w:val="fr-FR"/>
        </w:rPr>
        <w:t>ce peuple qu'il t'a fallu près de dix mois pour dénombrer. Elle est belle, la réponse de David au choix difficile qui lui est imposé: «Que nous tombions... dans les mains de l'Éternel, car ses compassions sont grandes...» (</w:t>
      </w:r>
      <w:proofErr w:type="gramStart"/>
      <w:r w:rsidRPr="00D2520E">
        <w:rPr>
          <w:lang w:val="fr-FR"/>
        </w:rPr>
        <w:t>verset</w:t>
      </w:r>
      <w:proofErr w:type="gramEnd"/>
      <w:r w:rsidRPr="00D2520E">
        <w:rPr>
          <w:lang w:val="fr-FR"/>
        </w:rPr>
        <w:t xml:space="preserve"> 14). Il connaît le </w:t>
      </w:r>
      <w:r w:rsidRPr="00D2520E">
        <w:rPr>
          <w:b/>
          <w:bCs/>
          <w:lang w:val="fr-FR"/>
        </w:rPr>
        <w:t>coeur de Dieu</w:t>
      </w:r>
      <w:r w:rsidRPr="00D2520E">
        <w:rPr>
          <w:lang w:val="fr-FR"/>
        </w:rPr>
        <w:t xml:space="preserve"> et, même sous la discipline, sa confiance dans l'amour divin n'est pas ébranlée. Cette confiance ne sera pas déçue. Une fois encore, le péché de l'homme est l'occasion pour Dieu de montrer les merveilleuses ressources de Sa miséricorde et de Son pardon. «</w:t>
      </w:r>
      <w:r w:rsidRPr="00D2520E">
        <w:rPr>
          <w:b/>
          <w:bCs/>
          <w:lang w:val="fr-FR"/>
        </w:rPr>
        <w:t>Assez</w:t>
      </w:r>
      <w:r w:rsidRPr="00D2520E">
        <w:rPr>
          <w:lang w:val="fr-FR"/>
        </w:rPr>
        <w:t>» — dit-Il, lorsque le fruit qu'il attendait est produit dans les coeurs.</w:t>
      </w:r>
    </w:p>
    <w:p w:rsidR="00381F05" w:rsidRDefault="00D2520E" w:rsidP="00D2520E">
      <w:r w:rsidRPr="00D2520E">
        <w:rPr>
          <w:lang w:val="fr-FR"/>
        </w:rPr>
        <w:t>Un sacrifice est offert. Et l'aire d'Arauna achetée par le roi deviendra, ainsi que nous le verrons, l'emplacement du temple. — David ne veut pas présenter à l'Éternel «des holocaustes qui ne coûtent rien». Nous pensons à l'offrande de Marie dans l'Évangile. Elle a tenu à apporter un excellent parfum pour montrer le prix que Jésus avait pour elle (Jean 12:3).</w:t>
      </w:r>
      <w:r w:rsidR="00381F05">
        <w:br w:type="page"/>
      </w:r>
    </w:p>
    <w:p w:rsidR="00381F05" w:rsidRPr="001C1B27" w:rsidRDefault="00381F05" w:rsidP="00381F05">
      <w:pPr>
        <w:pStyle w:val="Titre2"/>
      </w:pPr>
      <w:bookmarkStart w:id="5183" w:name="_Toc345837469"/>
      <w:bookmarkStart w:id="5184" w:name="_Toc345837850"/>
      <w:bookmarkStart w:id="5185" w:name="_Toc345838233"/>
      <w:bookmarkStart w:id="5186" w:name="_Toc345838613"/>
      <w:bookmarkStart w:id="5187" w:name="_Toc345838996"/>
      <w:bookmarkStart w:id="5188" w:name="_Toc345839376"/>
      <w:bookmarkStart w:id="5189" w:name="_Toc345839757"/>
      <w:bookmarkStart w:id="5190" w:name="_Toc345840519"/>
      <w:bookmarkStart w:id="5191" w:name="_Toc345840899"/>
      <w:bookmarkStart w:id="5192" w:name="_Toc345841280"/>
      <w:bookmarkStart w:id="5193" w:name="_Toc345841661"/>
      <w:bookmarkStart w:id="5194" w:name="_Toc354394519"/>
      <w:bookmarkStart w:id="5195" w:name="_Toc354394899"/>
      <w:bookmarkStart w:id="5196" w:name="_Toc354395279"/>
      <w:bookmarkStart w:id="5197" w:name="_Toc354395659"/>
      <w:bookmarkStart w:id="5198" w:name="_Toc354396039"/>
      <w:bookmarkStart w:id="5199" w:name="_Toc354400965"/>
      <w:bookmarkStart w:id="5200" w:name="_Toc354401345"/>
      <w:bookmarkStart w:id="5201" w:name="_Toc354401725"/>
      <w:bookmarkStart w:id="5202" w:name="_Toc354402105"/>
      <w:bookmarkStart w:id="5203" w:name="_Toc354402485"/>
      <w:bookmarkStart w:id="5204" w:name="_Toc354402865"/>
      <w:bookmarkStart w:id="5205" w:name="_Toc354403245"/>
      <w:r>
        <w:lastRenderedPageBreak/>
        <w:t>4</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93C04" w:rsidRPr="00A93C04">
        <w:rPr>
          <w:b/>
          <w:iCs/>
          <w:sz w:val="26"/>
          <w:szCs w:val="26"/>
          <w:lang w:val="fr-FR"/>
        </w:rPr>
        <w:t>1 Rois 1:1-21</w:t>
      </w:r>
    </w:p>
    <w:p w:rsidR="00482349" w:rsidRPr="00482349" w:rsidRDefault="00482349" w:rsidP="00482349">
      <w:pPr>
        <w:rPr>
          <w:lang w:val="fr-FR"/>
        </w:rPr>
      </w:pPr>
      <w:r w:rsidRPr="00482349">
        <w:rPr>
          <w:b/>
          <w:lang w:val="fr-FR"/>
        </w:rPr>
        <w:t xml:space="preserve">1 </w:t>
      </w:r>
      <w:r w:rsidRPr="00482349">
        <w:rPr>
          <w:lang w:val="fr-FR"/>
        </w:rPr>
        <w:t xml:space="preserve">Et le roi David était vieux, avancé en âge. Et on le couvrit de vêtements, mais il ne fut pas réchauffé. </w:t>
      </w:r>
      <w:r w:rsidRPr="00482349">
        <w:rPr>
          <w:b/>
          <w:lang w:val="fr-FR"/>
        </w:rPr>
        <w:t xml:space="preserve">2 </w:t>
      </w:r>
      <w:r w:rsidRPr="00482349">
        <w:rPr>
          <w:lang w:val="fr-FR"/>
        </w:rPr>
        <w:t xml:space="preserve">Et ses serviteurs lui dirent : Qu’on cherche pour le roi, mon seigneur, une jeune fille vierge, et qu’elle se tienne devant le roi, et qu’elle le soigne, et qu’elle couche dans ton sein, et que le roi, mon seigneur, se réchauffe. </w:t>
      </w:r>
      <w:r w:rsidRPr="00482349">
        <w:rPr>
          <w:b/>
          <w:lang w:val="fr-FR"/>
        </w:rPr>
        <w:t xml:space="preserve">3 </w:t>
      </w:r>
      <w:r w:rsidRPr="00482349">
        <w:rPr>
          <w:lang w:val="fr-FR"/>
        </w:rPr>
        <w:t xml:space="preserve">Et on chercha une belle jeune fille dans tous les confins d’Israël ; et on trouva Abishag, la Sunamite, et on l’amena au roi. </w:t>
      </w:r>
      <w:r w:rsidRPr="00482349">
        <w:rPr>
          <w:b/>
          <w:lang w:val="fr-FR"/>
        </w:rPr>
        <w:t xml:space="preserve">4 </w:t>
      </w:r>
      <w:r w:rsidRPr="00482349">
        <w:rPr>
          <w:lang w:val="fr-FR"/>
        </w:rPr>
        <w:t>Et la jeune fille était extrêmement belle ; et elle soignait le roi et le servait ; mais le roi ne la connut pas.</w:t>
      </w:r>
    </w:p>
    <w:p w:rsidR="00482349" w:rsidRPr="00482349" w:rsidRDefault="00482349" w:rsidP="00482349">
      <w:pPr>
        <w:rPr>
          <w:lang w:val="fr-FR"/>
        </w:rPr>
      </w:pPr>
      <w:r w:rsidRPr="00482349">
        <w:rPr>
          <w:b/>
          <w:lang w:val="fr-FR"/>
        </w:rPr>
        <w:t>* 5</w:t>
      </w:r>
      <w:r w:rsidRPr="00482349">
        <w:rPr>
          <w:lang w:val="fr-FR"/>
        </w:rPr>
        <w:t xml:space="preserve"> Et Adonija, fils de Hagguith, s’éleva, disant : Moi, je serai roi. </w:t>
      </w:r>
      <w:r w:rsidRPr="00482349">
        <w:rPr>
          <w:vertAlign w:val="superscript"/>
          <w:lang w:val="fr-FR"/>
        </w:rPr>
        <w:footnoteReference w:id="697"/>
      </w:r>
      <w:r w:rsidRPr="00482349">
        <w:rPr>
          <w:lang w:val="fr-FR"/>
        </w:rPr>
        <w:t xml:space="preserve"> Et il se procura des chars et des cavaliers, et cinquante hommes qui couraient devant lui. </w:t>
      </w:r>
      <w:r w:rsidRPr="00482349">
        <w:rPr>
          <w:b/>
          <w:lang w:val="fr-FR"/>
        </w:rPr>
        <w:t xml:space="preserve">6 </w:t>
      </w:r>
      <w:r w:rsidRPr="00482349">
        <w:rPr>
          <w:lang w:val="fr-FR"/>
        </w:rPr>
        <w:t>Et son père ne l’avait jamais chagriné</w:t>
      </w:r>
      <w:r w:rsidRPr="00482349">
        <w:rPr>
          <w:vertAlign w:val="superscript"/>
          <w:lang w:val="fr-FR"/>
        </w:rPr>
        <w:footnoteReference w:id="698"/>
      </w:r>
      <w:r w:rsidRPr="00482349">
        <w:rPr>
          <w:lang w:val="fr-FR"/>
        </w:rPr>
        <w:t>, en disant : Pourquoi fais-tu ainsi ? Et il était aussi un très-bel homme ; et sa mère</w:t>
      </w:r>
      <w:r w:rsidRPr="00482349">
        <w:rPr>
          <w:vertAlign w:val="superscript"/>
          <w:lang w:val="fr-FR"/>
        </w:rPr>
        <w:footnoteReference w:id="699"/>
      </w:r>
      <w:r w:rsidRPr="00482349">
        <w:rPr>
          <w:lang w:val="fr-FR"/>
        </w:rPr>
        <w:t xml:space="preserve"> l’avait enfanté après Absalom. </w:t>
      </w:r>
      <w:r w:rsidRPr="00482349">
        <w:rPr>
          <w:b/>
          <w:lang w:val="fr-FR"/>
        </w:rPr>
        <w:t>7</w:t>
      </w:r>
      <w:r w:rsidRPr="00482349">
        <w:rPr>
          <w:lang w:val="fr-FR"/>
        </w:rPr>
        <w:t xml:space="preserve"> Et il conféra avec Joab, fils de Tseruïa, et avec Abiathar, le sacrificateur, et ils aidèrent Adonija et le suivirent</w:t>
      </w:r>
      <w:r w:rsidRPr="00482349">
        <w:rPr>
          <w:vertAlign w:val="superscript"/>
          <w:lang w:val="fr-FR"/>
        </w:rPr>
        <w:footnoteReference w:id="700"/>
      </w:r>
      <w:r w:rsidRPr="00482349">
        <w:rPr>
          <w:lang w:val="fr-FR"/>
        </w:rPr>
        <w:t xml:space="preserve">. </w:t>
      </w:r>
      <w:r w:rsidRPr="00482349">
        <w:rPr>
          <w:b/>
          <w:lang w:val="fr-FR"/>
        </w:rPr>
        <w:t xml:space="preserve">8 </w:t>
      </w:r>
      <w:r w:rsidRPr="00482349">
        <w:rPr>
          <w:lang w:val="fr-FR"/>
        </w:rPr>
        <w:t xml:space="preserve">Mais Tsadok, le sacrificateur, et Benaïa, fils de Jehoïada, et Nathan, le prophète, et Shimhi, et Réï, et les hommes forts qui étaient à David, ne furent pas avec Adonija. </w:t>
      </w:r>
      <w:r w:rsidRPr="00482349">
        <w:rPr>
          <w:b/>
          <w:lang w:val="fr-FR"/>
        </w:rPr>
        <w:t xml:space="preserve">9 </w:t>
      </w:r>
      <w:r w:rsidRPr="00482349">
        <w:rPr>
          <w:lang w:val="fr-FR"/>
        </w:rPr>
        <w:t>Et Adonija sacrifia</w:t>
      </w:r>
      <w:r w:rsidRPr="00482349">
        <w:rPr>
          <w:vertAlign w:val="superscript"/>
          <w:lang w:val="fr-FR"/>
        </w:rPr>
        <w:footnoteReference w:id="701"/>
      </w:r>
      <w:r w:rsidRPr="00482349">
        <w:rPr>
          <w:lang w:val="fr-FR"/>
        </w:rPr>
        <w:t xml:space="preserve"> du menu et du gros bétail et des bêtes grasses, près de la pierre de Zokheleth, qui est à côté d’En-Roguel. Et il invita tous ses frères, les fils du roi, et tous les hommes de Juda, serviteurs du roi. </w:t>
      </w:r>
      <w:r w:rsidRPr="00482349">
        <w:rPr>
          <w:b/>
          <w:lang w:val="fr-FR"/>
        </w:rPr>
        <w:t>10</w:t>
      </w:r>
      <w:r w:rsidRPr="00482349">
        <w:rPr>
          <w:lang w:val="fr-FR"/>
        </w:rPr>
        <w:t xml:space="preserve"> Mais il n’invita pas Nathan, le prophète, ni Benaïa, ni les hommes forts, ni Salomon, son frère.</w:t>
      </w:r>
    </w:p>
    <w:p w:rsidR="00482349" w:rsidRPr="00482349" w:rsidRDefault="00482349" w:rsidP="00482349">
      <w:pPr>
        <w:rPr>
          <w:lang w:val="fr-FR"/>
        </w:rPr>
      </w:pPr>
      <w:r w:rsidRPr="00482349">
        <w:rPr>
          <w:b/>
          <w:lang w:val="fr-FR"/>
        </w:rPr>
        <w:t xml:space="preserve">11 </w:t>
      </w:r>
      <w:r w:rsidRPr="00482349">
        <w:rPr>
          <w:lang w:val="fr-FR"/>
        </w:rPr>
        <w:t xml:space="preserve">Et Nathan parla à Bath-Shéba, mère de Salomon, en disant : N’as-tu pas entendu qu’Adonija, fils de Hagguith, règne ? Et notre seigneur David ne le sait pas. </w:t>
      </w:r>
      <w:r w:rsidRPr="00482349">
        <w:rPr>
          <w:b/>
          <w:lang w:val="fr-FR"/>
        </w:rPr>
        <w:t>12</w:t>
      </w:r>
      <w:r w:rsidRPr="00482349">
        <w:rPr>
          <w:lang w:val="fr-FR"/>
        </w:rPr>
        <w:t xml:space="preserve"> Maintenant donc viens, et que je te donne un conseil, je te prie, et sauve ta vie et la vie de ton fils Salomon. </w:t>
      </w:r>
      <w:r w:rsidRPr="00482349">
        <w:rPr>
          <w:b/>
          <w:lang w:val="fr-FR"/>
        </w:rPr>
        <w:t xml:space="preserve">13 </w:t>
      </w:r>
      <w:r w:rsidRPr="00482349">
        <w:rPr>
          <w:lang w:val="fr-FR"/>
        </w:rPr>
        <w:t xml:space="preserve">Va, et entre auprès du roi David, et dis-lui : Ô roi, mon seigneur, n’as-tu pas juré à ta servante, en disant : Salomon ton fils, régnera après moi, et lui s’assiéra sur mon trône ? Et pourquoi Adonija règne-t-il ? </w:t>
      </w:r>
      <w:r w:rsidRPr="00482349">
        <w:rPr>
          <w:b/>
          <w:lang w:val="fr-FR"/>
        </w:rPr>
        <w:t xml:space="preserve">14 </w:t>
      </w:r>
      <w:r w:rsidRPr="00482349">
        <w:rPr>
          <w:lang w:val="fr-FR"/>
        </w:rPr>
        <w:t>Voici, pendant que tu parleras encore là avec le roi, moi je viendrai après toi, et je confirmerai</w:t>
      </w:r>
      <w:r w:rsidRPr="00482349">
        <w:rPr>
          <w:vertAlign w:val="superscript"/>
          <w:lang w:val="fr-FR"/>
        </w:rPr>
        <w:footnoteReference w:id="702"/>
      </w:r>
      <w:r w:rsidRPr="00482349">
        <w:rPr>
          <w:lang w:val="fr-FR"/>
        </w:rPr>
        <w:t xml:space="preserve"> tes paroles. </w:t>
      </w:r>
      <w:r w:rsidRPr="00482349">
        <w:rPr>
          <w:b/>
          <w:lang w:val="fr-FR"/>
        </w:rPr>
        <w:t xml:space="preserve">15 </w:t>
      </w:r>
      <w:r w:rsidRPr="00482349">
        <w:rPr>
          <w:lang w:val="fr-FR"/>
        </w:rPr>
        <w:t>Et Bath-Shéba entra auprès du roi, dans la chambre ; et le roi était très-vieux ; et Abishag, la Sunamite, servait le roi.</w:t>
      </w:r>
    </w:p>
    <w:p w:rsidR="00381F05" w:rsidRPr="00482349" w:rsidRDefault="00482349" w:rsidP="00482349">
      <w:r w:rsidRPr="00482349">
        <w:rPr>
          <w:b/>
          <w:lang w:val="fr-FR"/>
        </w:rPr>
        <w:t>16</w:t>
      </w:r>
      <w:r w:rsidRPr="00482349">
        <w:rPr>
          <w:lang w:val="fr-FR"/>
        </w:rPr>
        <w:t xml:space="preserve"> Et Bath-Shéba s’inclina, et se prosterna devant le roi. Et le roi [lui] dit : Que veux-tu ? </w:t>
      </w:r>
      <w:r w:rsidRPr="00482349">
        <w:rPr>
          <w:b/>
          <w:lang w:val="fr-FR"/>
        </w:rPr>
        <w:t xml:space="preserve">17 </w:t>
      </w:r>
      <w:r w:rsidRPr="00482349">
        <w:rPr>
          <w:lang w:val="fr-FR"/>
        </w:rPr>
        <w:t xml:space="preserve">Et elle lui dit : Mon seigneur, tu as juré par l’Éternel, ton Dieu, à ta servante : Salomon, ton fils, régnera après moi, et il s’assiéra sur mon trône. </w:t>
      </w:r>
      <w:r w:rsidRPr="00482349">
        <w:rPr>
          <w:b/>
          <w:lang w:val="fr-FR"/>
        </w:rPr>
        <w:t>18</w:t>
      </w:r>
      <w:r w:rsidRPr="00482349">
        <w:rPr>
          <w:lang w:val="fr-FR"/>
        </w:rPr>
        <w:t xml:space="preserve"> Et maintenant, voici Adonija règne ; et maintenant</w:t>
      </w:r>
      <w:r w:rsidRPr="00482349">
        <w:rPr>
          <w:vertAlign w:val="superscript"/>
          <w:lang w:val="fr-FR"/>
        </w:rPr>
        <w:footnoteReference w:id="703"/>
      </w:r>
      <w:r w:rsidRPr="00482349">
        <w:rPr>
          <w:lang w:val="fr-FR"/>
        </w:rPr>
        <w:t xml:space="preserve">, ô roi, mon seigneur, tu ne le sais pas. </w:t>
      </w:r>
      <w:r w:rsidRPr="00482349">
        <w:rPr>
          <w:b/>
          <w:lang w:val="fr-FR"/>
        </w:rPr>
        <w:t xml:space="preserve">19 </w:t>
      </w:r>
      <w:r w:rsidRPr="00482349">
        <w:rPr>
          <w:lang w:val="fr-FR"/>
        </w:rPr>
        <w:t>Et il a sacrifié</w:t>
      </w:r>
      <w:r w:rsidRPr="00482349">
        <w:rPr>
          <w:vertAlign w:val="superscript"/>
          <w:lang w:val="fr-FR"/>
        </w:rPr>
        <w:footnoteReference w:id="704"/>
      </w:r>
      <w:r w:rsidRPr="00482349">
        <w:rPr>
          <w:lang w:val="fr-FR"/>
        </w:rPr>
        <w:t xml:space="preserve"> des bœufs et des bêtes grasses, et du menu bétail en abondance, et il a invité tous les fils du roi, et Abiathar, le sacrificateur, et Joab, le chef de l’armée ; mais Salomon, ton serviteur, il ne l’a pas invité. </w:t>
      </w:r>
      <w:r w:rsidRPr="00482349">
        <w:rPr>
          <w:b/>
          <w:lang w:val="fr-FR"/>
        </w:rPr>
        <w:t xml:space="preserve">20 </w:t>
      </w:r>
      <w:r w:rsidRPr="00482349">
        <w:rPr>
          <w:lang w:val="fr-FR"/>
        </w:rPr>
        <w:t xml:space="preserve">Et quant à toi, ô roi, mon Seigneur, les yeux de tout Israël sont sur toi, pour que tu leur déclares qui doit s’asseoir sur le trône du roi, mon seigneur, après lui. </w:t>
      </w:r>
      <w:r w:rsidRPr="00482349">
        <w:rPr>
          <w:b/>
          <w:lang w:val="fr-FR"/>
        </w:rPr>
        <w:t xml:space="preserve">21 </w:t>
      </w:r>
      <w:r w:rsidRPr="00482349">
        <w:rPr>
          <w:lang w:val="fr-FR"/>
        </w:rPr>
        <w:t>Et il arrivera que, quand le roi, mon seigneur, sera endormi</w:t>
      </w:r>
      <w:r w:rsidRPr="00482349">
        <w:rPr>
          <w:vertAlign w:val="superscript"/>
          <w:lang w:val="fr-FR"/>
        </w:rPr>
        <w:footnoteReference w:id="705"/>
      </w:r>
      <w:r w:rsidRPr="00482349">
        <w:rPr>
          <w:lang w:val="fr-FR"/>
        </w:rPr>
        <w:t xml:space="preserve"> avec ses pères, moi et mon fils Salomon, nous serons [trouvés] coupables.</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A93C04" w:rsidP="00381F05">
      <w:r w:rsidRPr="00A93C04">
        <w:rPr>
          <w:lang w:val="fr-FR"/>
        </w:rPr>
        <w:t xml:space="preserve">David est maintenant un vieillard. Fatigué par une vie de souffrances et de combats, il continue à se confier en Dieu selon la prière du Psaume 71: «Ô Dieu! </w:t>
      </w:r>
      <w:proofErr w:type="gramStart"/>
      <w:r w:rsidRPr="00A93C04">
        <w:rPr>
          <w:lang w:val="fr-FR"/>
        </w:rPr>
        <w:t>tu</w:t>
      </w:r>
      <w:proofErr w:type="gramEnd"/>
      <w:r w:rsidRPr="00A93C04">
        <w:rPr>
          <w:lang w:val="fr-FR"/>
        </w:rPr>
        <w:t xml:space="preserve"> m'as enseigné dès ma jeunesse... Et aussi, jusqu'à la vieillesse et aux cheveux blancs, ô Dieu! </w:t>
      </w:r>
      <w:proofErr w:type="gramStart"/>
      <w:r w:rsidRPr="00A93C04">
        <w:rPr>
          <w:lang w:val="fr-FR"/>
        </w:rPr>
        <w:t>ne</w:t>
      </w:r>
      <w:proofErr w:type="gramEnd"/>
      <w:r w:rsidRPr="00A93C04">
        <w:rPr>
          <w:lang w:val="fr-FR"/>
        </w:rPr>
        <w:t xml:space="preserve"> m'abandonne pas...» (</w:t>
      </w:r>
      <w:proofErr w:type="gramStart"/>
      <w:r w:rsidRPr="00A93C04">
        <w:rPr>
          <w:lang w:val="fr-FR"/>
        </w:rPr>
        <w:t>versets</w:t>
      </w:r>
      <w:proofErr w:type="gramEnd"/>
      <w:r w:rsidRPr="00A93C04">
        <w:rPr>
          <w:lang w:val="fr-FR"/>
        </w:rPr>
        <w:t xml:space="preserve"> 17, 18 — voir aussi verset 9). L'Éternel va lui répondre et lui accorder son secours dans la dernière épreuve qui l'attend. Après Absalom, voici qu'</w:t>
      </w:r>
      <w:r w:rsidRPr="00A93C04">
        <w:rPr>
          <w:b/>
          <w:bCs/>
          <w:lang w:val="fr-FR"/>
        </w:rPr>
        <w:t>Adonija</w:t>
      </w:r>
      <w:r w:rsidRPr="00A93C04">
        <w:rPr>
          <w:lang w:val="fr-FR"/>
        </w:rPr>
        <w:t>, un autre de ses fils, conspire pour s'emparer du trône. La fin tragique de son frère aîné ne lui avait rien appris. D'une manière générale d'ailleurs, l'éducation de ce jeune homme avait laissé à désirer. Son père ne l'ayant jamais repris ni contrarié, Adonija, depuis sa plus petite enfance, avait toujours fait tout ce qu'il avait voulu. Nouvel exemple à méditer pour ceux de nos plus jeunes lecteurs qui trouvent quelquefois leurs parents trop exigeants. Dites-vous bien qu'être «</w:t>
      </w:r>
      <w:r w:rsidRPr="00A93C04">
        <w:rPr>
          <w:b/>
          <w:bCs/>
          <w:lang w:val="fr-FR"/>
        </w:rPr>
        <w:t>chagriné</w:t>
      </w:r>
      <w:r w:rsidRPr="00A93C04">
        <w:rPr>
          <w:lang w:val="fr-FR"/>
        </w:rPr>
        <w:t xml:space="preserve">» de cette manière tant que l'on est un enfant, un jeune homme — ou une jeune fille — évite à l'âge adulte des </w:t>
      </w:r>
      <w:r w:rsidRPr="00A93C04">
        <w:rPr>
          <w:b/>
          <w:bCs/>
          <w:lang w:val="fr-FR"/>
        </w:rPr>
        <w:t>chagrins</w:t>
      </w:r>
      <w:r w:rsidRPr="00A93C04">
        <w:rPr>
          <w:lang w:val="fr-FR"/>
        </w:rPr>
        <w:t xml:space="preserve"> autrement douloureux. Dieu n'agit pas différemment avec Ses enfants (Héb. 12:6 ; Lam. 3:27). Combien de fois Sa sagesse et </w:t>
      </w:r>
      <w:r w:rsidRPr="00A93C04">
        <w:rPr>
          <w:b/>
          <w:bCs/>
          <w:lang w:val="fr-FR"/>
        </w:rPr>
        <w:t>Son amour</w:t>
      </w:r>
      <w:r w:rsidRPr="00A93C04">
        <w:rPr>
          <w:lang w:val="fr-FR"/>
        </w:rPr>
        <w:t xml:space="preserve"> nous auront empêchés de faire notre propre volonté pour notre bien présent et peut-être éternel!</w:t>
      </w:r>
      <w:r w:rsidR="00381F05">
        <w:br w:type="page"/>
      </w:r>
    </w:p>
    <w:p w:rsidR="00381F05" w:rsidRPr="001C1B27" w:rsidRDefault="00381F05" w:rsidP="00381F05">
      <w:pPr>
        <w:pStyle w:val="Titre2"/>
      </w:pPr>
      <w:bookmarkStart w:id="5206" w:name="_Toc345837470"/>
      <w:bookmarkStart w:id="5207" w:name="_Toc345837851"/>
      <w:bookmarkStart w:id="5208" w:name="_Toc345838234"/>
      <w:bookmarkStart w:id="5209" w:name="_Toc345838614"/>
      <w:bookmarkStart w:id="5210" w:name="_Toc345838997"/>
      <w:bookmarkStart w:id="5211" w:name="_Toc345839377"/>
      <w:bookmarkStart w:id="5212" w:name="_Toc345839758"/>
      <w:bookmarkStart w:id="5213" w:name="_Toc345840520"/>
      <w:bookmarkStart w:id="5214" w:name="_Toc345840900"/>
      <w:bookmarkStart w:id="5215" w:name="_Toc345841281"/>
      <w:bookmarkStart w:id="5216" w:name="_Toc345841662"/>
      <w:bookmarkStart w:id="5217" w:name="_Toc354394520"/>
      <w:bookmarkStart w:id="5218" w:name="_Toc354394900"/>
      <w:bookmarkStart w:id="5219" w:name="_Toc354395280"/>
      <w:bookmarkStart w:id="5220" w:name="_Toc354395660"/>
      <w:bookmarkStart w:id="5221" w:name="_Toc354396040"/>
      <w:bookmarkStart w:id="5222" w:name="_Toc354400966"/>
      <w:bookmarkStart w:id="5223" w:name="_Toc354401346"/>
      <w:bookmarkStart w:id="5224" w:name="_Toc354401726"/>
      <w:bookmarkStart w:id="5225" w:name="_Toc354402106"/>
      <w:bookmarkStart w:id="5226" w:name="_Toc354402486"/>
      <w:bookmarkStart w:id="5227" w:name="_Toc354402866"/>
      <w:bookmarkStart w:id="5228" w:name="_Toc354403246"/>
      <w:r>
        <w:lastRenderedPageBreak/>
        <w:t>5</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82349" w:rsidRPr="00482349">
        <w:rPr>
          <w:b/>
          <w:iCs/>
          <w:sz w:val="26"/>
          <w:szCs w:val="26"/>
          <w:lang w:val="fr-FR"/>
        </w:rPr>
        <w:t>1 Rois 1:22-37</w:t>
      </w:r>
    </w:p>
    <w:p w:rsidR="001935C3" w:rsidRPr="001935C3" w:rsidRDefault="001935C3" w:rsidP="001935C3">
      <w:pPr>
        <w:rPr>
          <w:lang w:val="fr-FR"/>
        </w:rPr>
      </w:pPr>
      <w:r w:rsidRPr="001935C3">
        <w:rPr>
          <w:b/>
          <w:lang w:val="fr-FR"/>
        </w:rPr>
        <w:t xml:space="preserve">22 </w:t>
      </w:r>
      <w:r w:rsidRPr="001935C3">
        <w:rPr>
          <w:lang w:val="fr-FR"/>
        </w:rPr>
        <w:t xml:space="preserve">Et voici, elle parlait encore avec le roi, que Nathan, le prophète, arriva. </w:t>
      </w:r>
      <w:r w:rsidRPr="001935C3">
        <w:rPr>
          <w:b/>
          <w:lang w:val="fr-FR"/>
        </w:rPr>
        <w:t>23</w:t>
      </w:r>
      <w:r w:rsidRPr="001935C3">
        <w:rPr>
          <w:lang w:val="fr-FR"/>
        </w:rPr>
        <w:t xml:space="preserve"> Et on l’annonça au roi, en disant : Voici Nathan, le prophète. Et il entra devant le roi, et se prosterna en terre sur sa face devant le roi. </w:t>
      </w:r>
      <w:r w:rsidRPr="001935C3">
        <w:rPr>
          <w:b/>
          <w:lang w:val="fr-FR"/>
        </w:rPr>
        <w:t xml:space="preserve">24 </w:t>
      </w:r>
      <w:r w:rsidRPr="001935C3">
        <w:rPr>
          <w:lang w:val="fr-FR"/>
        </w:rPr>
        <w:t xml:space="preserve">Et Nathan dit : Ô roi, mon seigneur, as-tu dit : Adonija régnera après moi, et lui s’assiéra sur mon trône ? </w:t>
      </w:r>
      <w:r w:rsidRPr="001935C3">
        <w:rPr>
          <w:b/>
          <w:lang w:val="fr-FR"/>
        </w:rPr>
        <w:t>25</w:t>
      </w:r>
      <w:r w:rsidRPr="001935C3">
        <w:rPr>
          <w:lang w:val="fr-FR"/>
        </w:rPr>
        <w:t xml:space="preserve"> Car il est descendu aujourd’hui, et a sacrifié</w:t>
      </w:r>
      <w:r w:rsidRPr="001935C3">
        <w:rPr>
          <w:vertAlign w:val="superscript"/>
          <w:lang w:val="fr-FR"/>
        </w:rPr>
        <w:footnoteReference w:id="706"/>
      </w:r>
      <w:r w:rsidRPr="001935C3">
        <w:rPr>
          <w:lang w:val="fr-FR"/>
        </w:rPr>
        <w:t xml:space="preserve"> des bœufs et des bêtes grasses, et du menu bétail en abondance, et a invité tous les fils du roi, et les chefs de l’armée, et Abiathar, le sacrificateur ; et voilà, ils mangent et boivent devant lui, et disent : Vive le roi Adonija ! </w:t>
      </w:r>
      <w:r w:rsidRPr="001935C3">
        <w:rPr>
          <w:b/>
          <w:lang w:val="fr-FR"/>
        </w:rPr>
        <w:t xml:space="preserve">26 </w:t>
      </w:r>
      <w:r w:rsidRPr="001935C3">
        <w:rPr>
          <w:lang w:val="fr-FR"/>
        </w:rPr>
        <w:t xml:space="preserve">Mais moi, ton serviteur, et Tsadok, le sacrificateur, et Benaïa, fils de Jehoïada, et ton serviteur Salomon, il ne nous a pas invités. </w:t>
      </w:r>
      <w:r w:rsidRPr="001935C3">
        <w:rPr>
          <w:b/>
          <w:lang w:val="fr-FR"/>
        </w:rPr>
        <w:t xml:space="preserve">27 </w:t>
      </w:r>
      <w:r w:rsidRPr="001935C3">
        <w:rPr>
          <w:lang w:val="fr-FR"/>
        </w:rPr>
        <w:t xml:space="preserve">Est-ce de la part du roi, mon seigneur, que cette chose a lieu ? </w:t>
      </w:r>
      <w:proofErr w:type="gramStart"/>
      <w:r w:rsidRPr="001935C3">
        <w:rPr>
          <w:lang w:val="fr-FR"/>
        </w:rPr>
        <w:t>et</w:t>
      </w:r>
      <w:proofErr w:type="gramEnd"/>
      <w:r w:rsidRPr="001935C3">
        <w:rPr>
          <w:lang w:val="fr-FR"/>
        </w:rPr>
        <w:t xml:space="preserve"> tu n’as pas fait connaître à tes serviteurs</w:t>
      </w:r>
      <w:r w:rsidRPr="001935C3">
        <w:rPr>
          <w:vertAlign w:val="superscript"/>
          <w:lang w:val="fr-FR"/>
        </w:rPr>
        <w:footnoteReference w:id="707"/>
      </w:r>
      <w:r w:rsidRPr="001935C3">
        <w:rPr>
          <w:lang w:val="fr-FR"/>
        </w:rPr>
        <w:t xml:space="preserve"> qui s’assiéra sur le trône du roi, mon seigneur, après lui. </w:t>
      </w:r>
      <w:r w:rsidRPr="001935C3">
        <w:rPr>
          <w:b/>
          <w:lang w:val="fr-FR"/>
        </w:rPr>
        <w:t xml:space="preserve">28 </w:t>
      </w:r>
      <w:r w:rsidRPr="001935C3">
        <w:rPr>
          <w:lang w:val="fr-FR"/>
        </w:rPr>
        <w:t xml:space="preserve">Et le roi David répondit et dit : Appelez-moi Bath-Shéba. Et elle entra devant le roi, et se tint devant le roi. </w:t>
      </w:r>
      <w:r w:rsidRPr="001935C3">
        <w:rPr>
          <w:b/>
          <w:lang w:val="fr-FR"/>
        </w:rPr>
        <w:t xml:space="preserve">29 </w:t>
      </w:r>
      <w:r w:rsidRPr="001935C3">
        <w:rPr>
          <w:lang w:val="fr-FR"/>
        </w:rPr>
        <w:t xml:space="preserve">Et le roi jura, et dit : L’Éternel est vivant, qui a racheté mon âme de toute détresse, </w:t>
      </w:r>
      <w:r w:rsidRPr="001935C3">
        <w:rPr>
          <w:b/>
          <w:lang w:val="fr-FR"/>
        </w:rPr>
        <w:t>30</w:t>
      </w:r>
      <w:r w:rsidRPr="001935C3">
        <w:rPr>
          <w:lang w:val="fr-FR"/>
        </w:rPr>
        <w:t xml:space="preserve"> que, comme je t’ai juré par l’Éternel, le Dieu d’Israël, disant : Salomon, ton fils, régnera après moi, et lui s’assiéra sur mon trône, à ma place, — ainsi je ferai ce jour-ci. </w:t>
      </w:r>
      <w:r w:rsidRPr="001935C3">
        <w:rPr>
          <w:b/>
          <w:lang w:val="fr-FR"/>
        </w:rPr>
        <w:t>31</w:t>
      </w:r>
      <w:r w:rsidRPr="001935C3">
        <w:rPr>
          <w:lang w:val="fr-FR"/>
        </w:rPr>
        <w:t xml:space="preserve"> Et Bath-Shéba s’inclina, le visage contre terre, et se prosterna devant le roi, et dit : Que le roi David, mon seigneur, vive à toujours !</w:t>
      </w:r>
    </w:p>
    <w:p w:rsidR="00381F05" w:rsidRPr="001935C3" w:rsidRDefault="001935C3" w:rsidP="001935C3">
      <w:r w:rsidRPr="001935C3">
        <w:rPr>
          <w:b/>
          <w:lang w:val="fr-FR"/>
        </w:rPr>
        <w:t xml:space="preserve">32 </w:t>
      </w:r>
      <w:r w:rsidRPr="001935C3">
        <w:rPr>
          <w:lang w:val="fr-FR"/>
        </w:rPr>
        <w:t xml:space="preserve">Et le roi David dit : Appelez-moi Tsadok, le sacrificateur, et Nathan, le prophète, et Benaïa, fils de Jehoïada. Et ils entrèrent devant le roi. </w:t>
      </w:r>
      <w:r w:rsidRPr="001935C3">
        <w:rPr>
          <w:b/>
          <w:lang w:val="fr-FR"/>
        </w:rPr>
        <w:t xml:space="preserve">33 </w:t>
      </w:r>
      <w:r w:rsidRPr="001935C3">
        <w:rPr>
          <w:lang w:val="fr-FR"/>
        </w:rPr>
        <w:t xml:space="preserve">Et le roi leur dit : Prenez avec vous les serviteurs de votre seigneur, et faites monter Salomon, mon fils, sur ma mule, et faites-le descendre à Guihon, </w:t>
      </w:r>
      <w:r w:rsidRPr="001935C3">
        <w:rPr>
          <w:b/>
          <w:lang w:val="fr-FR"/>
        </w:rPr>
        <w:t xml:space="preserve">34 </w:t>
      </w:r>
      <w:r w:rsidRPr="001935C3">
        <w:rPr>
          <w:lang w:val="fr-FR"/>
        </w:rPr>
        <w:t xml:space="preserve">et que Tsadok, le sacrificateur, et Nathan, le prophète, l’oignent là pour roi sur Israël, et vous sonnerez de la trompette, et vous direz : Vive le roi Salomon ! </w:t>
      </w:r>
      <w:r w:rsidRPr="001935C3">
        <w:rPr>
          <w:b/>
          <w:lang w:val="fr-FR"/>
        </w:rPr>
        <w:t>35</w:t>
      </w:r>
      <w:r w:rsidRPr="001935C3">
        <w:rPr>
          <w:lang w:val="fr-FR"/>
        </w:rPr>
        <w:t xml:space="preserve"> Et vous monterez après lui ; et qu’il vienne et qu’il s’asseye sur mon trône ; et lui régnera à ma place ; et j’ai ordonné qu’il soit prince sur Israël et sur Juda. </w:t>
      </w:r>
      <w:r w:rsidRPr="001935C3">
        <w:rPr>
          <w:b/>
          <w:lang w:val="fr-FR"/>
        </w:rPr>
        <w:t>36</w:t>
      </w:r>
      <w:r w:rsidRPr="001935C3">
        <w:rPr>
          <w:lang w:val="fr-FR"/>
        </w:rPr>
        <w:t xml:space="preserve"> Et Benaïa, fils de Jehoïada, répondit au roi et dit : Amen ! Que l’Éternel, le Dieu du roi, mon seigneur, dise ainsi ! </w:t>
      </w:r>
      <w:r w:rsidRPr="001935C3">
        <w:rPr>
          <w:b/>
          <w:lang w:val="fr-FR"/>
        </w:rPr>
        <w:t>37</w:t>
      </w:r>
      <w:r w:rsidRPr="001935C3">
        <w:rPr>
          <w:lang w:val="fr-FR"/>
        </w:rPr>
        <w:t xml:space="preserve"> Comme l’Éternel a été avec le roi, mon seigneur, qu’il soit de même avec Salomon, et qu’il rende son trône plus grand que le trône du roi David, mon seigneur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935C3" w:rsidRPr="001935C3" w:rsidRDefault="001935C3" w:rsidP="001935C3">
      <w:pPr>
        <w:rPr>
          <w:lang w:val="fr-FR"/>
        </w:rPr>
      </w:pPr>
      <w:r w:rsidRPr="001935C3">
        <w:rPr>
          <w:lang w:val="fr-FR"/>
        </w:rPr>
        <w:t>À En-Roguel la fête bat son plein. Les invités sont là autour d'</w:t>
      </w:r>
      <w:r w:rsidRPr="001935C3">
        <w:rPr>
          <w:b/>
          <w:bCs/>
          <w:lang w:val="fr-FR"/>
        </w:rPr>
        <w:t>Adonija</w:t>
      </w:r>
      <w:r w:rsidRPr="001935C3">
        <w:rPr>
          <w:lang w:val="fr-FR"/>
        </w:rPr>
        <w:t xml:space="preserve">. L'astucieux </w:t>
      </w:r>
      <w:r w:rsidRPr="001935C3">
        <w:rPr>
          <w:b/>
          <w:bCs/>
          <w:lang w:val="fr-FR"/>
        </w:rPr>
        <w:t>Joab</w:t>
      </w:r>
      <w:r w:rsidRPr="001935C3">
        <w:rPr>
          <w:lang w:val="fr-FR"/>
        </w:rPr>
        <w:t xml:space="preserve"> est présent, ainsi qu'</w:t>
      </w:r>
      <w:r w:rsidRPr="001935C3">
        <w:rPr>
          <w:b/>
          <w:bCs/>
          <w:lang w:val="fr-FR"/>
        </w:rPr>
        <w:t>Abiathar</w:t>
      </w:r>
      <w:r w:rsidRPr="001935C3">
        <w:rPr>
          <w:lang w:val="fr-FR"/>
        </w:rPr>
        <w:t xml:space="preserve"> qui a oublié la parole de grâce de David («Demeure avec moi...» — 1 Samuel 22:23). Les autres </w:t>
      </w:r>
      <w:r w:rsidRPr="001935C3">
        <w:rPr>
          <w:b/>
          <w:bCs/>
          <w:lang w:val="fr-FR"/>
        </w:rPr>
        <w:t>fils du roi</w:t>
      </w:r>
      <w:r w:rsidRPr="001935C3">
        <w:rPr>
          <w:lang w:val="fr-FR"/>
        </w:rPr>
        <w:t xml:space="preserve">, par opportunisme et faiblesse de caractère, ont rallié la cause de leur frère. À l'exception d'un seul: </w:t>
      </w:r>
      <w:r w:rsidRPr="001935C3">
        <w:rPr>
          <w:b/>
          <w:bCs/>
          <w:lang w:val="fr-FR"/>
        </w:rPr>
        <w:t>Salomon</w:t>
      </w:r>
      <w:r w:rsidRPr="001935C3">
        <w:rPr>
          <w:lang w:val="fr-FR"/>
        </w:rPr>
        <w:t>, qui n'a pas été invité. Et pour cause! N'est-il pas le roi choisi par Dieu pour succéder à David? Que ferait-il à cette fête? Mais tout ce plan, savamment machiné, va être réduit à néant par quelques âmes fidèles et soumises à la pensée divine. David informé agit aussitôt: Salomon montera maintenant sur son trône. Et toutes les instructions sont données à ce sujet.</w:t>
      </w:r>
    </w:p>
    <w:p w:rsidR="00381F05" w:rsidRDefault="001935C3" w:rsidP="001935C3">
      <w:r w:rsidRPr="001935C3">
        <w:rPr>
          <w:lang w:val="fr-FR"/>
        </w:rPr>
        <w:t xml:space="preserve">De nos jours, dans tous les domaines, l'homme s'élève, cherchant sa propre gloire. Une seule pensée ne le préoccupe pas du tout: connaître la volonté de Dieu. Or cette volonté divine est de donner au monde le Roi qui lui est destiné: </w:t>
      </w:r>
      <w:r w:rsidRPr="001935C3">
        <w:rPr>
          <w:b/>
          <w:bCs/>
          <w:lang w:val="fr-FR"/>
        </w:rPr>
        <w:t>Jésus Christ</w:t>
      </w:r>
      <w:r w:rsidRPr="001935C3">
        <w:rPr>
          <w:lang w:val="fr-FR"/>
        </w:rPr>
        <w:t>. Ce Roi-là est encore aujourd’hui rejeté et méprisé; il n'est pas invité aux fêtes joyeuses que le monde organise. Et ceux qui craignent Dieu n'y ont pas non plus leur place.</w:t>
      </w:r>
      <w:r w:rsidR="00381F05">
        <w:br w:type="page"/>
      </w:r>
    </w:p>
    <w:p w:rsidR="00381F05" w:rsidRPr="001C1B27" w:rsidRDefault="00381F05" w:rsidP="00381F05">
      <w:pPr>
        <w:pStyle w:val="Titre2"/>
      </w:pPr>
      <w:bookmarkStart w:id="5229" w:name="_Toc345837471"/>
      <w:bookmarkStart w:id="5230" w:name="_Toc345837852"/>
      <w:bookmarkStart w:id="5231" w:name="_Toc345838235"/>
      <w:bookmarkStart w:id="5232" w:name="_Toc345838615"/>
      <w:bookmarkStart w:id="5233" w:name="_Toc345838998"/>
      <w:bookmarkStart w:id="5234" w:name="_Toc345839378"/>
      <w:bookmarkStart w:id="5235" w:name="_Toc345839759"/>
      <w:bookmarkStart w:id="5236" w:name="_Toc345840521"/>
      <w:bookmarkStart w:id="5237" w:name="_Toc345840901"/>
      <w:bookmarkStart w:id="5238" w:name="_Toc345841282"/>
      <w:bookmarkStart w:id="5239" w:name="_Toc345841663"/>
      <w:bookmarkStart w:id="5240" w:name="_Toc354394521"/>
      <w:bookmarkStart w:id="5241" w:name="_Toc354394901"/>
      <w:bookmarkStart w:id="5242" w:name="_Toc354395281"/>
      <w:bookmarkStart w:id="5243" w:name="_Toc354395661"/>
      <w:bookmarkStart w:id="5244" w:name="_Toc354396041"/>
      <w:bookmarkStart w:id="5245" w:name="_Toc354400967"/>
      <w:bookmarkStart w:id="5246" w:name="_Toc354401347"/>
      <w:bookmarkStart w:id="5247" w:name="_Toc354401727"/>
      <w:bookmarkStart w:id="5248" w:name="_Toc354402107"/>
      <w:bookmarkStart w:id="5249" w:name="_Toc354402487"/>
      <w:bookmarkStart w:id="5250" w:name="_Toc354402867"/>
      <w:bookmarkStart w:id="5251" w:name="_Toc354403247"/>
      <w:r>
        <w:lastRenderedPageBreak/>
        <w:t>6</w:t>
      </w:r>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935C3" w:rsidRPr="001935C3">
        <w:rPr>
          <w:b/>
          <w:iCs/>
          <w:sz w:val="26"/>
          <w:szCs w:val="26"/>
          <w:lang w:val="fr-FR"/>
        </w:rPr>
        <w:t>1 Rois 1:38-53</w:t>
      </w:r>
    </w:p>
    <w:p w:rsidR="001935C3" w:rsidRPr="008C1D9F" w:rsidRDefault="001935C3" w:rsidP="001935C3">
      <w:pPr>
        <w:rPr>
          <w:lang w:val="fr-FR"/>
        </w:rPr>
      </w:pPr>
      <w:r w:rsidRPr="008C1D9F">
        <w:rPr>
          <w:b/>
          <w:lang w:val="fr-FR"/>
        </w:rPr>
        <w:t xml:space="preserve">38 </w:t>
      </w:r>
      <w:r w:rsidRPr="008C1D9F">
        <w:rPr>
          <w:lang w:val="fr-FR"/>
        </w:rPr>
        <w:t xml:space="preserve">Et Tsadok, le sacrificateur, et Nathan, le prophète, et Benaïa, fils de Jehoïada, et les Keréthiens, et les Peléthiens, descendirent, et firent monter Salomon sur la mule du roi David, et le menèrent à Guihon. </w:t>
      </w:r>
      <w:r w:rsidRPr="008C1D9F">
        <w:rPr>
          <w:b/>
          <w:lang w:val="fr-FR"/>
        </w:rPr>
        <w:t xml:space="preserve">39 </w:t>
      </w:r>
      <w:r w:rsidRPr="008C1D9F">
        <w:rPr>
          <w:lang w:val="fr-FR"/>
        </w:rPr>
        <w:t>Et Tsadok, le sacrificateur, prit la corne d’huile dans le tabernacle</w:t>
      </w:r>
      <w:r w:rsidRPr="008C1D9F">
        <w:rPr>
          <w:vertAlign w:val="superscript"/>
          <w:lang w:val="fr-FR"/>
        </w:rPr>
        <w:footnoteReference w:id="708"/>
      </w:r>
      <w:r w:rsidRPr="008C1D9F">
        <w:rPr>
          <w:lang w:val="fr-FR"/>
        </w:rPr>
        <w:t xml:space="preserve">, et oignit Salomon ; et ils sonnèrent de la trompette, et tout le peuple dit : Vive le roi Salomon ! </w:t>
      </w:r>
      <w:r w:rsidRPr="008C1D9F">
        <w:rPr>
          <w:b/>
          <w:lang w:val="fr-FR"/>
        </w:rPr>
        <w:t>40</w:t>
      </w:r>
      <w:r w:rsidRPr="008C1D9F">
        <w:rPr>
          <w:lang w:val="fr-FR"/>
        </w:rPr>
        <w:t xml:space="preserve"> Et tout le peuple monta après lui, et le peuple jouait de la flûte, et ils se réjouissaient d’une grande joie ; et la terre se fendait au bruit qu’ils faisaient.</w:t>
      </w:r>
    </w:p>
    <w:p w:rsidR="001935C3" w:rsidRPr="008C1D9F" w:rsidRDefault="001935C3" w:rsidP="001935C3">
      <w:pPr>
        <w:rPr>
          <w:lang w:val="fr-FR"/>
        </w:rPr>
      </w:pPr>
      <w:r w:rsidRPr="008C1D9F">
        <w:rPr>
          <w:b/>
          <w:lang w:val="fr-FR"/>
        </w:rPr>
        <w:t>41</w:t>
      </w:r>
      <w:r w:rsidRPr="008C1D9F">
        <w:rPr>
          <w:lang w:val="fr-FR"/>
        </w:rPr>
        <w:t xml:space="preserve"> Et Adonija et tous les invités qui étaient avec lui l’entendirent, comme ils terminaient leur repas. Et Joab entendit la voix de la trompette, et il dit : Pourquoi ce bruit de la ville en tumulte ? </w:t>
      </w:r>
      <w:r w:rsidRPr="008C1D9F">
        <w:rPr>
          <w:b/>
          <w:lang w:val="fr-FR"/>
        </w:rPr>
        <w:t>42</w:t>
      </w:r>
      <w:r w:rsidRPr="008C1D9F">
        <w:rPr>
          <w:lang w:val="fr-FR"/>
        </w:rPr>
        <w:t xml:space="preserve"> Tandis qu’il parlait, voici, Jonathan, fils d’Abiathar, le sacrificateur, arriva. Et Adonija dit : Entre, car tu es un vaillant homme, et tu apportes de bonnes nouvelles. </w:t>
      </w:r>
      <w:r w:rsidRPr="008C1D9F">
        <w:rPr>
          <w:b/>
          <w:lang w:val="fr-FR"/>
        </w:rPr>
        <w:t xml:space="preserve">43 </w:t>
      </w:r>
      <w:r w:rsidRPr="008C1D9F">
        <w:rPr>
          <w:lang w:val="fr-FR"/>
        </w:rPr>
        <w:t xml:space="preserve">Et Jonathan répondit et dit à Adonija : Oui, mais le roi David, notre seigneur, a fait Salomon roi. </w:t>
      </w:r>
      <w:r w:rsidRPr="008C1D9F">
        <w:rPr>
          <w:b/>
          <w:lang w:val="fr-FR"/>
        </w:rPr>
        <w:t xml:space="preserve">44 </w:t>
      </w:r>
      <w:r w:rsidRPr="008C1D9F">
        <w:rPr>
          <w:lang w:val="fr-FR"/>
        </w:rPr>
        <w:t xml:space="preserve">Et le roi a envoyé avec lui Tsadok, le sacrificateur, et Nathan, le prophète, et Benaïa, fils de Jehoïada, et les Keréthiens, et les Peléthiens, et ils l’ont fait monter sur la mule du roi ; </w:t>
      </w:r>
      <w:r w:rsidRPr="008C1D9F">
        <w:rPr>
          <w:b/>
          <w:lang w:val="fr-FR"/>
        </w:rPr>
        <w:t xml:space="preserve">45 </w:t>
      </w:r>
      <w:r w:rsidRPr="008C1D9F">
        <w:rPr>
          <w:lang w:val="fr-FR"/>
        </w:rPr>
        <w:t xml:space="preserve">et Tsadok, le sacrificateur, et Nathan, le prophète, l’ont oint pour roi à Guihon ; et, de là, ils sont montés en se réjouissant ; et la ville est en tumulte. C’est là le bruit que vous avez entendu. </w:t>
      </w:r>
      <w:r w:rsidRPr="008C1D9F">
        <w:rPr>
          <w:b/>
          <w:lang w:val="fr-FR"/>
        </w:rPr>
        <w:t xml:space="preserve">46 </w:t>
      </w:r>
      <w:r w:rsidRPr="008C1D9F">
        <w:rPr>
          <w:lang w:val="fr-FR"/>
        </w:rPr>
        <w:t xml:space="preserve">Et aussi Salomon est assis sur le trône du royaume ; </w:t>
      </w:r>
      <w:r w:rsidRPr="008C1D9F">
        <w:rPr>
          <w:b/>
          <w:lang w:val="fr-FR"/>
        </w:rPr>
        <w:t xml:space="preserve">47 </w:t>
      </w:r>
      <w:r w:rsidRPr="008C1D9F">
        <w:rPr>
          <w:lang w:val="fr-FR"/>
        </w:rPr>
        <w:t xml:space="preserve">et les serviteurs du roi sont aussi venus pour bénir le roi David, notre seigneur, disant : Que ton Dieu fasse le nom de Salomon plus excellent que ton nom, et rende son trône plus grand que ton trône ! Et le roi s’est prosterné sur son lit. </w:t>
      </w:r>
      <w:r w:rsidRPr="008C1D9F">
        <w:rPr>
          <w:b/>
          <w:lang w:val="fr-FR"/>
        </w:rPr>
        <w:t>48</w:t>
      </w:r>
      <w:r w:rsidRPr="008C1D9F">
        <w:rPr>
          <w:lang w:val="fr-FR"/>
        </w:rPr>
        <w:t xml:space="preserve"> Et le roi a aussi dit ainsi : Béni soit l’Éternel, le Dieu d’Israël, qui a donné aujourd’hui quelqu’un qui fût assis sur mon trône, et mes yeux le voient !</w:t>
      </w:r>
    </w:p>
    <w:p w:rsidR="00381F05" w:rsidRPr="008C1D9F" w:rsidRDefault="001935C3" w:rsidP="001935C3">
      <w:r w:rsidRPr="008C1D9F">
        <w:rPr>
          <w:b/>
          <w:lang w:val="fr-FR"/>
        </w:rPr>
        <w:t>49</w:t>
      </w:r>
      <w:r w:rsidRPr="008C1D9F">
        <w:rPr>
          <w:lang w:val="fr-FR"/>
        </w:rPr>
        <w:t xml:space="preserve"> Et tous les invités qui étaient avec</w:t>
      </w:r>
      <w:r w:rsidRPr="008C1D9F">
        <w:rPr>
          <w:vertAlign w:val="superscript"/>
          <w:lang w:val="fr-FR"/>
        </w:rPr>
        <w:footnoteReference w:id="709"/>
      </w:r>
      <w:r w:rsidRPr="008C1D9F">
        <w:rPr>
          <w:lang w:val="fr-FR"/>
        </w:rPr>
        <w:t xml:space="preserve"> Adonija furent saisis de peur ; et ils se levèrent, et s’en allèrent chacun son chemin. </w:t>
      </w:r>
      <w:r w:rsidRPr="008C1D9F">
        <w:rPr>
          <w:b/>
          <w:lang w:val="fr-FR"/>
        </w:rPr>
        <w:t xml:space="preserve">50 </w:t>
      </w:r>
      <w:r w:rsidRPr="008C1D9F">
        <w:rPr>
          <w:lang w:val="fr-FR"/>
        </w:rPr>
        <w:t xml:space="preserve">Et Adonija eut peur à cause de Salomon, et il se leva, et s’en alla, et saisit les cornes de l’autel. </w:t>
      </w:r>
      <w:r w:rsidRPr="008C1D9F">
        <w:rPr>
          <w:b/>
          <w:lang w:val="fr-FR"/>
        </w:rPr>
        <w:t xml:space="preserve">51 </w:t>
      </w:r>
      <w:r w:rsidRPr="008C1D9F">
        <w:rPr>
          <w:lang w:val="fr-FR"/>
        </w:rPr>
        <w:t xml:space="preserve">Et on [le] rapporta à Salomon, disant : Voici, Adonija craint le roi Salomon ; et voici, il a saisi les cornes de l’autel, disant : Que le roi Salomon me jure aujourd’hui qu’il ne fera pas mourir son serviteur par l’épée. </w:t>
      </w:r>
      <w:r w:rsidRPr="008C1D9F">
        <w:rPr>
          <w:b/>
          <w:lang w:val="fr-FR"/>
        </w:rPr>
        <w:t>52</w:t>
      </w:r>
      <w:r w:rsidRPr="008C1D9F">
        <w:rPr>
          <w:lang w:val="fr-FR"/>
        </w:rPr>
        <w:t xml:space="preserve"> Et Salomon dit : S’il est un homme fidèle</w:t>
      </w:r>
      <w:r w:rsidRPr="008C1D9F">
        <w:rPr>
          <w:vertAlign w:val="superscript"/>
          <w:lang w:val="fr-FR"/>
        </w:rPr>
        <w:footnoteReference w:id="710"/>
      </w:r>
      <w:r w:rsidRPr="008C1D9F">
        <w:rPr>
          <w:lang w:val="fr-FR"/>
        </w:rPr>
        <w:t xml:space="preserve">, pas un de ses cheveux ne tombera en terre ; mais si du mal est trouvé en lui, il mourra. </w:t>
      </w:r>
      <w:r w:rsidRPr="008C1D9F">
        <w:rPr>
          <w:b/>
          <w:lang w:val="fr-FR"/>
        </w:rPr>
        <w:t>53</w:t>
      </w:r>
      <w:r w:rsidRPr="008C1D9F">
        <w:rPr>
          <w:lang w:val="fr-FR"/>
        </w:rPr>
        <w:t xml:space="preserve"> Et le roi Salomon envoya, et on le fit descendre de l’autel. Et il vint et se prosterna devant le roi Salomon ; et Salomon lui dit : Va dans ta maison.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935C3" w:rsidRPr="001935C3" w:rsidRDefault="001935C3" w:rsidP="001935C3">
      <w:pPr>
        <w:rPr>
          <w:lang w:val="fr-FR"/>
        </w:rPr>
      </w:pPr>
      <w:r w:rsidRPr="001935C3">
        <w:rPr>
          <w:lang w:val="fr-FR"/>
        </w:rPr>
        <w:t xml:space="preserve">Selon les instructions de David, une fête toute différente va être maintenant célébrée. Au milieu de la joie du peuple fidèle, le jeune </w:t>
      </w:r>
      <w:r w:rsidRPr="001935C3">
        <w:rPr>
          <w:b/>
          <w:bCs/>
          <w:lang w:val="fr-FR"/>
        </w:rPr>
        <w:t>Salomon</w:t>
      </w:r>
      <w:r w:rsidRPr="001935C3">
        <w:rPr>
          <w:lang w:val="fr-FR"/>
        </w:rPr>
        <w:t xml:space="preserve"> monte sur le trône de son père. Grand est le contraste avec Adonija! Le nouveau roi </w:t>
      </w:r>
      <w:r w:rsidRPr="001935C3">
        <w:rPr>
          <w:b/>
          <w:bCs/>
          <w:lang w:val="fr-FR"/>
        </w:rPr>
        <w:t>n'agit pas de lui-même</w:t>
      </w:r>
      <w:r w:rsidRPr="001935C3">
        <w:rPr>
          <w:lang w:val="fr-FR"/>
        </w:rPr>
        <w:t xml:space="preserve">: </w:t>
      </w:r>
      <w:r w:rsidRPr="001935C3">
        <w:rPr>
          <w:b/>
          <w:bCs/>
          <w:lang w:val="fr-FR"/>
        </w:rPr>
        <w:t>on</w:t>
      </w:r>
      <w:r w:rsidRPr="001935C3">
        <w:rPr>
          <w:lang w:val="fr-FR"/>
        </w:rPr>
        <w:t xml:space="preserve"> le fait monter sur la mule royale, on le mène à Guihon où il est oint par Tsadok dans l'allégresse générale.</w:t>
      </w:r>
    </w:p>
    <w:p w:rsidR="001935C3" w:rsidRPr="001935C3" w:rsidRDefault="001935C3" w:rsidP="001935C3">
      <w:pPr>
        <w:rPr>
          <w:lang w:val="fr-FR"/>
        </w:rPr>
      </w:pPr>
      <w:r w:rsidRPr="001935C3">
        <w:rPr>
          <w:lang w:val="fr-FR"/>
        </w:rPr>
        <w:t xml:space="preserve">Cependant à En-Roguel le festin se termine. Un bruit inaccoutumé, persistant, vient de la ville. Joab, en militaire expérimenté, entend la trompette et s'inquiète. Et, en même temps, survient Jonathan, le porteur de nouvelles. En ce qui le concerne, celles-ci sont </w:t>
      </w:r>
      <w:r w:rsidRPr="001935C3">
        <w:rPr>
          <w:b/>
          <w:bCs/>
          <w:lang w:val="fr-FR"/>
        </w:rPr>
        <w:t>bonnes</w:t>
      </w:r>
      <w:r w:rsidRPr="001935C3">
        <w:rPr>
          <w:lang w:val="fr-FR"/>
        </w:rPr>
        <w:t xml:space="preserve">, car David est resté </w:t>
      </w:r>
      <w:r w:rsidRPr="001935C3">
        <w:rPr>
          <w:b/>
          <w:bCs/>
          <w:lang w:val="fr-FR"/>
        </w:rPr>
        <w:t>le roi son Seigneur</w:t>
      </w:r>
      <w:r w:rsidRPr="001935C3">
        <w:rPr>
          <w:lang w:val="fr-FR"/>
        </w:rPr>
        <w:t>. Mais quel désastre pour Adonija et ses invités! Tout le complot s'effondre en un instant et les conjurés désemparés se dispersent de tous côtés. Terrifié, Adonija l'usurpateur saisit les cornes de l'autel, implore le pardon du roi. Un sursis lui est accordé, mais l'orgueil et la méchanceté de son coeur n'ont pas été jugés pour autant.</w:t>
      </w:r>
    </w:p>
    <w:p w:rsidR="00381F05" w:rsidRPr="001935C3" w:rsidRDefault="001935C3" w:rsidP="00381F05">
      <w:pPr>
        <w:rPr>
          <w:lang w:val="fr-FR"/>
        </w:rPr>
      </w:pPr>
      <w:r w:rsidRPr="001935C3">
        <w:rPr>
          <w:lang w:val="fr-FR"/>
        </w:rPr>
        <w:lastRenderedPageBreak/>
        <w:t>Quelle folie de s'opposer à Dieu et à Son Oint! C'est pourtant ce que fera bientôt l'Antichrist, mais il sera détruit pour faire place au Seigneur Jésus et à Son règne.</w:t>
      </w:r>
      <w:r w:rsidR="00381F05">
        <w:br w:type="page"/>
      </w:r>
    </w:p>
    <w:p w:rsidR="00381F05" w:rsidRPr="001C1B27" w:rsidRDefault="00381F05" w:rsidP="00381F05">
      <w:pPr>
        <w:pStyle w:val="Titre2"/>
      </w:pPr>
      <w:bookmarkStart w:id="5252" w:name="_Toc345837472"/>
      <w:bookmarkStart w:id="5253" w:name="_Toc345837853"/>
      <w:bookmarkStart w:id="5254" w:name="_Toc345838236"/>
      <w:bookmarkStart w:id="5255" w:name="_Toc345838616"/>
      <w:bookmarkStart w:id="5256" w:name="_Toc345838999"/>
      <w:bookmarkStart w:id="5257" w:name="_Toc345839379"/>
      <w:bookmarkStart w:id="5258" w:name="_Toc345839760"/>
      <w:bookmarkStart w:id="5259" w:name="_Toc345840522"/>
      <w:bookmarkStart w:id="5260" w:name="_Toc345840902"/>
      <w:bookmarkStart w:id="5261" w:name="_Toc345841283"/>
      <w:bookmarkStart w:id="5262" w:name="_Toc345841664"/>
      <w:bookmarkStart w:id="5263" w:name="_Toc354394522"/>
      <w:bookmarkStart w:id="5264" w:name="_Toc354394902"/>
      <w:bookmarkStart w:id="5265" w:name="_Toc354395282"/>
      <w:bookmarkStart w:id="5266" w:name="_Toc354395662"/>
      <w:bookmarkStart w:id="5267" w:name="_Toc354396042"/>
      <w:bookmarkStart w:id="5268" w:name="_Toc354400968"/>
      <w:bookmarkStart w:id="5269" w:name="_Toc354401348"/>
      <w:bookmarkStart w:id="5270" w:name="_Toc354401728"/>
      <w:bookmarkStart w:id="5271" w:name="_Toc354402108"/>
      <w:bookmarkStart w:id="5272" w:name="_Toc354402488"/>
      <w:bookmarkStart w:id="5273" w:name="_Toc354402868"/>
      <w:bookmarkStart w:id="5274" w:name="_Toc354403248"/>
      <w:r>
        <w:lastRenderedPageBreak/>
        <w:t>7</w:t>
      </w:r>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C1D9F" w:rsidRPr="008C1D9F">
        <w:rPr>
          <w:b/>
          <w:iCs/>
          <w:sz w:val="26"/>
          <w:szCs w:val="26"/>
          <w:lang w:val="fr-FR"/>
        </w:rPr>
        <w:t>1 Rois 2:1-12</w:t>
      </w:r>
    </w:p>
    <w:p w:rsidR="00E37A0A" w:rsidRPr="00E37A0A" w:rsidRDefault="00E37A0A" w:rsidP="00E37A0A">
      <w:pPr>
        <w:rPr>
          <w:lang w:val="fr-FR"/>
        </w:rPr>
      </w:pPr>
      <w:r w:rsidRPr="00E37A0A">
        <w:rPr>
          <w:b/>
          <w:lang w:val="fr-FR"/>
        </w:rPr>
        <w:t xml:space="preserve">1 </w:t>
      </w:r>
      <w:r w:rsidRPr="00E37A0A">
        <w:rPr>
          <w:lang w:val="fr-FR"/>
        </w:rPr>
        <w:t xml:space="preserve">Et les jours de David s’approchèrent de la mort ; et il commanda à Salomon, son fils, </w:t>
      </w:r>
      <w:r w:rsidRPr="00E37A0A">
        <w:rPr>
          <w:b/>
          <w:lang w:val="fr-FR"/>
        </w:rPr>
        <w:t xml:space="preserve">2 </w:t>
      </w:r>
      <w:r w:rsidRPr="00E37A0A">
        <w:rPr>
          <w:lang w:val="fr-FR"/>
        </w:rPr>
        <w:t xml:space="preserve">disant : Je m’en vais le chemin de toute la terre ; fortifie-toi, et sois un homme ; </w:t>
      </w:r>
      <w:r w:rsidRPr="00E37A0A">
        <w:rPr>
          <w:b/>
          <w:lang w:val="fr-FR"/>
        </w:rPr>
        <w:t xml:space="preserve">3 </w:t>
      </w:r>
      <w:r w:rsidRPr="00E37A0A">
        <w:rPr>
          <w:lang w:val="fr-FR"/>
        </w:rPr>
        <w:t>et prends garde à ce qui doit être observé devant l’Éternel, ton Dieu, en marchant dans ses voies, en gardant ses statuts, et ses commandements, et ses ordonnances, et ses témoignages, comme il est écrit dans la loi de Moïse, afin que tu réussisses</w:t>
      </w:r>
      <w:r w:rsidRPr="00E37A0A">
        <w:rPr>
          <w:vertAlign w:val="superscript"/>
          <w:lang w:val="fr-FR"/>
        </w:rPr>
        <w:footnoteReference w:id="711"/>
      </w:r>
      <w:r w:rsidRPr="00E37A0A">
        <w:rPr>
          <w:lang w:val="fr-FR"/>
        </w:rPr>
        <w:t xml:space="preserve"> dans tout ce que tu fais et où que tu te tournes ; </w:t>
      </w:r>
      <w:r w:rsidRPr="00E37A0A">
        <w:rPr>
          <w:b/>
          <w:lang w:val="fr-FR"/>
        </w:rPr>
        <w:t xml:space="preserve">4 </w:t>
      </w:r>
      <w:r w:rsidRPr="00E37A0A">
        <w:rPr>
          <w:lang w:val="fr-FR"/>
        </w:rPr>
        <w:t>afin que l’Éternel accomplisse sa parole, qu’il a prononcée à mon sujet, disant : Si tes fils prennent garde à leur voie, pour marcher devant moi en vérité, de tout leur cœur et de toute leur âme, tu ne manqueras pas d’un homme</w:t>
      </w:r>
      <w:r w:rsidRPr="00E37A0A">
        <w:rPr>
          <w:vertAlign w:val="superscript"/>
          <w:lang w:val="fr-FR"/>
        </w:rPr>
        <w:footnoteReference w:id="712"/>
      </w:r>
      <w:r w:rsidRPr="00E37A0A">
        <w:rPr>
          <w:lang w:val="fr-FR"/>
        </w:rPr>
        <w:t xml:space="preserve"> sur le trône d’Israël. </w:t>
      </w:r>
      <w:r w:rsidRPr="00E37A0A">
        <w:rPr>
          <w:b/>
          <w:lang w:val="fr-FR"/>
        </w:rPr>
        <w:t xml:space="preserve">5 </w:t>
      </w:r>
      <w:r w:rsidRPr="00E37A0A">
        <w:rPr>
          <w:lang w:val="fr-FR"/>
        </w:rPr>
        <w:t xml:space="preserve">Et toi, tu sais aussi ce que m’a fait Joab, fils de Tseruïa, ce qu’il a fait aux deux chefs des armées d’Israël, à Abner, fils de Ner, et à Amasa, fils de Jéther, en les tuant et en versant le sang de la guerre en [temps de] paix, et [comment] il a mis le sang de la guerre sur la ceinture qui était sur ses reins, et sur les sandales qui étaient à ses pieds. </w:t>
      </w:r>
      <w:r w:rsidRPr="00E37A0A">
        <w:rPr>
          <w:b/>
          <w:lang w:val="fr-FR"/>
        </w:rPr>
        <w:t xml:space="preserve">6 </w:t>
      </w:r>
      <w:r w:rsidRPr="00E37A0A">
        <w:rPr>
          <w:lang w:val="fr-FR"/>
        </w:rPr>
        <w:t>Et fais selon ta sagesse, et ne laisse pas ses cheveux blancs descendre dans le shéol</w:t>
      </w:r>
      <w:r w:rsidRPr="00E37A0A">
        <w:rPr>
          <w:vertAlign w:val="superscript"/>
          <w:lang w:val="fr-FR"/>
        </w:rPr>
        <w:footnoteReference w:id="713"/>
      </w:r>
      <w:r w:rsidRPr="00E37A0A">
        <w:rPr>
          <w:lang w:val="fr-FR"/>
        </w:rPr>
        <w:t xml:space="preserve"> en paix. </w:t>
      </w:r>
      <w:r w:rsidRPr="00E37A0A">
        <w:rPr>
          <w:b/>
          <w:lang w:val="fr-FR"/>
        </w:rPr>
        <w:t xml:space="preserve">7 </w:t>
      </w:r>
      <w:r w:rsidRPr="00E37A0A">
        <w:rPr>
          <w:lang w:val="fr-FR"/>
        </w:rPr>
        <w:t xml:space="preserve">Mais tu useras de bonté envers les fils de Barzillaï, le Galaadite, et ils seront de ceux qui mangent à ta table, car ils sont venus ainsi à ma rencontre, quand je m’enfuyais devant Absalom, ton frère. </w:t>
      </w:r>
      <w:r w:rsidRPr="00E37A0A">
        <w:rPr>
          <w:b/>
          <w:lang w:val="fr-FR"/>
        </w:rPr>
        <w:t xml:space="preserve">8 </w:t>
      </w:r>
      <w:r w:rsidRPr="00E37A0A">
        <w:rPr>
          <w:lang w:val="fr-FR"/>
        </w:rPr>
        <w:t xml:space="preserve">Et voici, il y a avec toi Shimhi, fils de Guéra, le Benjaminite, de Bakhurim : celui-là m’a maudit d’une malédiction violente, au jour que je m’en allais à Mahanaïm. Mais il descendit à ma rencontre au Jourdain, et je lui jurai par l’Éternel, disant : Si je te fais mourir par l’épée ! </w:t>
      </w:r>
      <w:r w:rsidRPr="00E37A0A">
        <w:rPr>
          <w:b/>
          <w:lang w:val="fr-FR"/>
        </w:rPr>
        <w:t xml:space="preserve">9 </w:t>
      </w:r>
      <w:r w:rsidRPr="00E37A0A">
        <w:rPr>
          <w:lang w:val="fr-FR"/>
        </w:rPr>
        <w:t>Et maintenant, ne le tiens pas pour innocent, car tu es un homme sage, et tu sais ce que tu as à lui faire ; mais fais descendre, dans le sang, ses cheveux blancs au shéol.</w:t>
      </w:r>
    </w:p>
    <w:p w:rsidR="00381F05" w:rsidRPr="00E37A0A" w:rsidRDefault="00E37A0A" w:rsidP="00E37A0A">
      <w:r w:rsidRPr="00E37A0A">
        <w:rPr>
          <w:b/>
          <w:lang w:val="fr-FR"/>
        </w:rPr>
        <w:t xml:space="preserve">10 </w:t>
      </w:r>
      <w:r w:rsidRPr="00E37A0A">
        <w:rPr>
          <w:lang w:val="fr-FR"/>
        </w:rPr>
        <w:t xml:space="preserve">Et David s’endormit avec ses pères ; et il fut enterré dans la ville de David. </w:t>
      </w:r>
      <w:r w:rsidRPr="00E37A0A">
        <w:rPr>
          <w:b/>
          <w:lang w:val="fr-FR"/>
        </w:rPr>
        <w:t xml:space="preserve">11 </w:t>
      </w:r>
      <w:r w:rsidRPr="00E37A0A">
        <w:rPr>
          <w:lang w:val="fr-FR"/>
        </w:rPr>
        <w:t xml:space="preserve">Et les jours que David régna sur Israël furent quarante ans : à Hébron il régna sept ans, et à Jérusalem il régna trente-trois ans. </w:t>
      </w:r>
      <w:r w:rsidRPr="00E37A0A">
        <w:rPr>
          <w:b/>
          <w:lang w:val="fr-FR"/>
        </w:rPr>
        <w:t>12</w:t>
      </w:r>
      <w:r w:rsidRPr="00E37A0A">
        <w:rPr>
          <w:lang w:val="fr-FR"/>
        </w:rPr>
        <w:t xml:space="preserve"> Et Salomon s’assit sur le trône de David, son père, et son royaume fut très-affermi.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C1D9F" w:rsidRPr="008C1D9F" w:rsidRDefault="008C1D9F" w:rsidP="008C1D9F">
      <w:pPr>
        <w:rPr>
          <w:lang w:val="fr-FR"/>
        </w:rPr>
      </w:pPr>
      <w:r w:rsidRPr="008C1D9F">
        <w:rPr>
          <w:lang w:val="fr-FR"/>
        </w:rPr>
        <w:t xml:space="preserve">Ce sont toujours des paroles bien sérieuses que les dernières recommandations d'un père ou d'une mère à leurs enfants au moment de leur mort. Celles de David à Salomon se résument ainsi: </w:t>
      </w:r>
      <w:r w:rsidRPr="008C1D9F">
        <w:rPr>
          <w:b/>
          <w:bCs/>
          <w:lang w:val="fr-FR"/>
        </w:rPr>
        <w:t>Garde la parole</w:t>
      </w:r>
      <w:r w:rsidRPr="008C1D9F">
        <w:rPr>
          <w:lang w:val="fr-FR"/>
        </w:rPr>
        <w:t xml:space="preserve"> de Dieu. C'était aussi le désir du Seigneur Jésus au moment de quitter les siens (Jean 14:23, 24).</w:t>
      </w:r>
    </w:p>
    <w:p w:rsidR="008C1D9F" w:rsidRPr="008C1D9F" w:rsidRDefault="008C1D9F" w:rsidP="008C1D9F">
      <w:pPr>
        <w:rPr>
          <w:lang w:val="fr-FR"/>
        </w:rPr>
      </w:pPr>
      <w:r w:rsidRPr="008C1D9F">
        <w:rPr>
          <w:lang w:val="fr-FR"/>
        </w:rPr>
        <w:t xml:space="preserve">Puis il est nécessaire de parler de </w:t>
      </w:r>
      <w:r w:rsidRPr="008C1D9F">
        <w:rPr>
          <w:b/>
          <w:bCs/>
          <w:lang w:val="fr-FR"/>
        </w:rPr>
        <w:t>jugement</w:t>
      </w:r>
      <w:r w:rsidRPr="008C1D9F">
        <w:rPr>
          <w:lang w:val="fr-FR"/>
        </w:rPr>
        <w:t>. Le règne de justice et de paix ne peut s'établir sans cela. Longtemps impunis, les crimes de Joab et les outrages de Shimhi doivent être à présent remis en mémoire. Ce qui efface un péché, c’est la confession et non pas les années. Mais ce qu'a fait Barzillaï pour le roi et les siens n'est pas davantage oublié.</w:t>
      </w:r>
    </w:p>
    <w:p w:rsidR="00381F05" w:rsidRPr="008C1D9F" w:rsidRDefault="008C1D9F" w:rsidP="00381F05">
      <w:pPr>
        <w:rPr>
          <w:lang w:val="fr-FR"/>
        </w:rPr>
      </w:pPr>
      <w:r w:rsidRPr="008C1D9F">
        <w:rPr>
          <w:lang w:val="fr-FR"/>
        </w:rPr>
        <w:t xml:space="preserve">Salomon, type de Christ, roi de justice, va rendre à chacun selon ce qu'a été son oeuvre comme nous le montre la 2e partie de ce chapitre. Le jour où le Seigneur établira son royaume en gloire sera aussi celui des rétributions (Matthieu 25:31). Les uns auront part à la vie </w:t>
      </w:r>
      <w:r w:rsidRPr="008C1D9F">
        <w:rPr>
          <w:b/>
          <w:bCs/>
          <w:lang w:val="fr-FR"/>
        </w:rPr>
        <w:t>éternelle</w:t>
      </w:r>
      <w:r w:rsidRPr="008C1D9F">
        <w:rPr>
          <w:lang w:val="fr-FR"/>
        </w:rPr>
        <w:t>, les autres à des tourments qui ne sont pas moins éternels. Oui, il y a un Juge, un tribunal, un enfer (Apoc. 20:12 à 15). Mais il y a aussi une «résurrection de vie» pour les croyants. C'est celle que David attend désormais. Il s'endort avec ses pères «après avoir — comme le déclare Actes 13:36 — en sa propre génération, servi au conseil de Dieu... ».</w:t>
      </w:r>
      <w:r w:rsidR="00381F05">
        <w:br w:type="page"/>
      </w:r>
    </w:p>
    <w:p w:rsidR="00381F05" w:rsidRPr="001C1B27" w:rsidRDefault="00381F05" w:rsidP="00381F05">
      <w:pPr>
        <w:pStyle w:val="Titre2"/>
      </w:pPr>
      <w:bookmarkStart w:id="5275" w:name="_Toc345837473"/>
      <w:bookmarkStart w:id="5276" w:name="_Toc345837854"/>
      <w:bookmarkStart w:id="5277" w:name="_Toc345838237"/>
      <w:bookmarkStart w:id="5278" w:name="_Toc345838617"/>
      <w:bookmarkStart w:id="5279" w:name="_Toc345839000"/>
      <w:bookmarkStart w:id="5280" w:name="_Toc345839380"/>
      <w:bookmarkStart w:id="5281" w:name="_Toc345839761"/>
      <w:bookmarkStart w:id="5282" w:name="_Toc345840523"/>
      <w:bookmarkStart w:id="5283" w:name="_Toc345840903"/>
      <w:bookmarkStart w:id="5284" w:name="_Toc345841284"/>
      <w:bookmarkStart w:id="5285" w:name="_Toc345841665"/>
      <w:bookmarkStart w:id="5286" w:name="_Toc354394523"/>
      <w:bookmarkStart w:id="5287" w:name="_Toc354394903"/>
      <w:bookmarkStart w:id="5288" w:name="_Toc354395283"/>
      <w:bookmarkStart w:id="5289" w:name="_Toc354395663"/>
      <w:bookmarkStart w:id="5290" w:name="_Toc354396043"/>
      <w:bookmarkStart w:id="5291" w:name="_Toc354400969"/>
      <w:bookmarkStart w:id="5292" w:name="_Toc354401349"/>
      <w:bookmarkStart w:id="5293" w:name="_Toc354401729"/>
      <w:bookmarkStart w:id="5294" w:name="_Toc354402109"/>
      <w:bookmarkStart w:id="5295" w:name="_Toc354402489"/>
      <w:bookmarkStart w:id="5296" w:name="_Toc354402869"/>
      <w:bookmarkStart w:id="5297" w:name="_Toc354403249"/>
      <w:r>
        <w:lastRenderedPageBreak/>
        <w:t>8</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F775E" w:rsidRPr="004F775E">
        <w:rPr>
          <w:b/>
          <w:iCs/>
          <w:sz w:val="26"/>
          <w:szCs w:val="26"/>
          <w:lang w:val="fr-FR"/>
        </w:rPr>
        <w:t>1 Rois 3:1-15</w:t>
      </w:r>
    </w:p>
    <w:p w:rsidR="00C52ADC" w:rsidRPr="00C52ADC" w:rsidRDefault="00C52ADC" w:rsidP="00C52ADC">
      <w:pPr>
        <w:rPr>
          <w:lang w:val="fr-FR"/>
        </w:rPr>
      </w:pPr>
      <w:r w:rsidRPr="00C52ADC">
        <w:rPr>
          <w:b/>
          <w:lang w:val="fr-FR"/>
        </w:rPr>
        <w:t xml:space="preserve">1 </w:t>
      </w:r>
      <w:r w:rsidRPr="00C52ADC">
        <w:rPr>
          <w:lang w:val="fr-FR"/>
        </w:rPr>
        <w:t xml:space="preserve">Et Salomon s’allia par mariage avec le Pharaon, roi d’Égypte, et prit [pour femme] la fille du Pharaon ; et il l’amena dans la ville de David, jusqu’à ce qu’il eût achevé de bâtir sa maison, et la maison de l’Éternel, et la muraille de Jérusalem, tout à l’entour. </w:t>
      </w:r>
      <w:r w:rsidRPr="00C52ADC">
        <w:rPr>
          <w:b/>
          <w:lang w:val="fr-FR"/>
        </w:rPr>
        <w:t xml:space="preserve">2 </w:t>
      </w:r>
      <w:r w:rsidRPr="00C52ADC">
        <w:rPr>
          <w:lang w:val="fr-FR"/>
        </w:rPr>
        <w:t xml:space="preserve">Seulement le peuple sacrifiait sur les hauts lieux ; car aucune maison ne fut bâtie pour le nom de l’Éternel jusqu’à ces jours-là. </w:t>
      </w:r>
      <w:r w:rsidRPr="00C52ADC">
        <w:rPr>
          <w:b/>
          <w:lang w:val="fr-FR"/>
        </w:rPr>
        <w:t xml:space="preserve">3 </w:t>
      </w:r>
      <w:r w:rsidRPr="00C52ADC">
        <w:rPr>
          <w:lang w:val="fr-FR"/>
        </w:rPr>
        <w:t>Et Salomon aimait l’Éternel, marchant dans les statuts de David, son père ; seulement il offrait des sacrifices et faisait fumer de l’encens sur les hauts lieux.</w:t>
      </w:r>
    </w:p>
    <w:p w:rsidR="00C52ADC" w:rsidRPr="00C52ADC" w:rsidRDefault="00C52ADC" w:rsidP="00C52ADC">
      <w:pPr>
        <w:rPr>
          <w:lang w:val="fr-FR"/>
        </w:rPr>
      </w:pPr>
      <w:r w:rsidRPr="00C52ADC">
        <w:rPr>
          <w:b/>
          <w:lang w:val="fr-FR"/>
        </w:rPr>
        <w:t xml:space="preserve">4 </w:t>
      </w:r>
      <w:r w:rsidRPr="00C52ADC">
        <w:rPr>
          <w:lang w:val="fr-FR"/>
        </w:rPr>
        <w:t>Et le roi s’en alla à Gabaon pour y sacrifier, car c’était le principal haut lieu ; Salomon offrit mille holocaustes sur cet autel.</w:t>
      </w:r>
    </w:p>
    <w:p w:rsidR="00C52ADC" w:rsidRPr="00C52ADC" w:rsidRDefault="00C52ADC" w:rsidP="00C52ADC">
      <w:pPr>
        <w:rPr>
          <w:lang w:val="fr-FR"/>
        </w:rPr>
      </w:pPr>
      <w:r w:rsidRPr="00C52ADC">
        <w:rPr>
          <w:b/>
          <w:lang w:val="fr-FR"/>
        </w:rPr>
        <w:t xml:space="preserve">5 </w:t>
      </w:r>
      <w:r w:rsidRPr="00C52ADC">
        <w:rPr>
          <w:lang w:val="fr-FR"/>
        </w:rPr>
        <w:t>L’Éternel apparut à Salomon, à Gabaon, dans un songe de la nuit. Et Dieu dit : Demande ce que tu veux que je te donne</w:t>
      </w:r>
      <w:r w:rsidRPr="00C52ADC">
        <w:rPr>
          <w:vertAlign w:val="superscript"/>
          <w:lang w:val="fr-FR"/>
        </w:rPr>
        <w:footnoteReference w:id="714"/>
      </w:r>
      <w:r w:rsidRPr="00C52ADC">
        <w:rPr>
          <w:lang w:val="fr-FR"/>
        </w:rPr>
        <w:t xml:space="preserve">. </w:t>
      </w:r>
      <w:r w:rsidRPr="00C52ADC">
        <w:rPr>
          <w:b/>
          <w:lang w:val="fr-FR"/>
        </w:rPr>
        <w:t xml:space="preserve">6 </w:t>
      </w:r>
      <w:r w:rsidRPr="00C52ADC">
        <w:rPr>
          <w:lang w:val="fr-FR"/>
        </w:rPr>
        <w:t xml:space="preserve">Et Salomon dit : Tu as usé d’une grande bonté envers ton serviteur David, mon père, selon qu’il a marché devant toi en vérité et en justice, et en droiture de cœur avec toi ; et tu lui as gardé cette grande bonté, et tu lui as donné un fils qui est assis sur son trône, comme [il en est] aujourd’hui. </w:t>
      </w:r>
      <w:r w:rsidRPr="00C52ADC">
        <w:rPr>
          <w:b/>
          <w:lang w:val="fr-FR"/>
        </w:rPr>
        <w:t xml:space="preserve">7 </w:t>
      </w:r>
      <w:r w:rsidRPr="00C52ADC">
        <w:rPr>
          <w:lang w:val="fr-FR"/>
        </w:rPr>
        <w:t xml:space="preserve">Et maintenant, Éternel, mon Dieu, tu as fait roi ton serviteur en la place de David, mon père, et moi, je suis un jeune garçon, je ne sais pas sortir et entrer ; </w:t>
      </w:r>
      <w:r w:rsidRPr="00C52ADC">
        <w:rPr>
          <w:b/>
          <w:lang w:val="fr-FR"/>
        </w:rPr>
        <w:t xml:space="preserve">8 </w:t>
      </w:r>
      <w:r w:rsidRPr="00C52ADC">
        <w:rPr>
          <w:lang w:val="fr-FR"/>
        </w:rPr>
        <w:t xml:space="preserve">et ton serviteur est au milieu de ton peuple, que tu as choisi, un peuple nombreux, qui ne se peut compter ni nombrer à cause de [sa] multitude. </w:t>
      </w:r>
      <w:r w:rsidRPr="00C52ADC">
        <w:rPr>
          <w:b/>
          <w:lang w:val="fr-FR"/>
        </w:rPr>
        <w:t xml:space="preserve">9 </w:t>
      </w:r>
      <w:r w:rsidRPr="00C52ADC">
        <w:rPr>
          <w:lang w:val="fr-FR"/>
        </w:rPr>
        <w:t>Donne donc à ton serviteur un cœur qui écoute</w:t>
      </w:r>
      <w:r w:rsidRPr="00C52ADC">
        <w:rPr>
          <w:vertAlign w:val="superscript"/>
          <w:lang w:val="fr-FR"/>
        </w:rPr>
        <w:footnoteReference w:id="715"/>
      </w:r>
      <w:r w:rsidRPr="00C52ADC">
        <w:rPr>
          <w:lang w:val="fr-FR"/>
        </w:rPr>
        <w:t>, pour juger ton peuple, pour discerner entre le bien et le mal ; car qui est capable de juger ton si grand peuple ?</w:t>
      </w:r>
    </w:p>
    <w:p w:rsidR="00C52ADC" w:rsidRPr="00C52ADC" w:rsidRDefault="00C52ADC" w:rsidP="00C52ADC">
      <w:pPr>
        <w:rPr>
          <w:lang w:val="fr-FR"/>
        </w:rPr>
      </w:pPr>
      <w:r w:rsidRPr="00C52ADC">
        <w:rPr>
          <w:b/>
          <w:lang w:val="fr-FR"/>
        </w:rPr>
        <w:t xml:space="preserve">10 </w:t>
      </w:r>
      <w:r w:rsidRPr="00C52ADC">
        <w:rPr>
          <w:lang w:val="fr-FR"/>
        </w:rPr>
        <w:t xml:space="preserve">Et la parole fut bonne aux yeux du Seigneur, que Salomon eût demandé cette chose. </w:t>
      </w:r>
      <w:r w:rsidRPr="00C52ADC">
        <w:rPr>
          <w:b/>
          <w:lang w:val="fr-FR"/>
        </w:rPr>
        <w:t xml:space="preserve">11 </w:t>
      </w:r>
      <w:r w:rsidRPr="00C52ADC">
        <w:rPr>
          <w:lang w:val="fr-FR"/>
        </w:rPr>
        <w:t>Et Dieu lui dit : Parce que tu as demandé cela, et que tu n’as pas demandé pour toi de longs jours, et que tu n’as pas demandé pour toi des richesses, et que tu n’as pas demandé la vie de tes ennemis, mais que tu as demandé pour toi du discernement afin de comprendre</w:t>
      </w:r>
      <w:r w:rsidRPr="00C52ADC">
        <w:rPr>
          <w:vertAlign w:val="superscript"/>
          <w:lang w:val="fr-FR"/>
        </w:rPr>
        <w:footnoteReference w:id="716"/>
      </w:r>
      <w:r w:rsidRPr="00C52ADC">
        <w:rPr>
          <w:lang w:val="fr-FR"/>
        </w:rPr>
        <w:t xml:space="preserve"> le juste jugement, </w:t>
      </w:r>
      <w:r w:rsidRPr="00C52ADC">
        <w:rPr>
          <w:b/>
          <w:lang w:val="fr-FR"/>
        </w:rPr>
        <w:t xml:space="preserve">12 </w:t>
      </w:r>
      <w:r w:rsidRPr="00C52ADC">
        <w:rPr>
          <w:lang w:val="fr-FR"/>
        </w:rPr>
        <w:t xml:space="preserve">voici, j’ai fait selon ta parole ; voici, je t’ai donné un cœur sage et intelligent, en sorte qu’il n’y aura eu personne comme toi, avant toi, et qu’après toi il ne se lèvera personne comme toi. </w:t>
      </w:r>
      <w:r w:rsidRPr="00C52ADC">
        <w:rPr>
          <w:b/>
          <w:lang w:val="fr-FR"/>
        </w:rPr>
        <w:t xml:space="preserve">13 </w:t>
      </w:r>
      <w:r w:rsidRPr="00C52ADC">
        <w:rPr>
          <w:lang w:val="fr-FR"/>
        </w:rPr>
        <w:t xml:space="preserve">Et je t’ai donné aussi ce que tu n’as pas demandé, tant les richesses que la gloire, de sorte qu’il n’y aura personne comme toi parmi les rois, tous tes jours. </w:t>
      </w:r>
      <w:r w:rsidRPr="00C52ADC">
        <w:rPr>
          <w:b/>
          <w:lang w:val="fr-FR"/>
        </w:rPr>
        <w:t xml:space="preserve">14 </w:t>
      </w:r>
      <w:r w:rsidRPr="00C52ADC">
        <w:rPr>
          <w:lang w:val="fr-FR"/>
        </w:rPr>
        <w:t>Et si tu marches dans mes voies, gardant mes statuts et mes commandements, comme David, ton père, a marché, alors je prolongerai tes jours.</w:t>
      </w:r>
    </w:p>
    <w:p w:rsidR="00381F05" w:rsidRPr="00C52ADC" w:rsidRDefault="00C52ADC" w:rsidP="00C52ADC">
      <w:r w:rsidRPr="00C52ADC">
        <w:rPr>
          <w:b/>
          <w:lang w:val="fr-FR"/>
        </w:rPr>
        <w:t>15</w:t>
      </w:r>
      <w:r w:rsidRPr="00C52ADC">
        <w:rPr>
          <w:lang w:val="fr-FR"/>
        </w:rPr>
        <w:t xml:space="preserve"> Et Salomon se réveilla, et voici, [c’était] un songe. Et il vint à Jérusalem, et se tint devant l’arche de l’alliance de l’Éternel, et offrit des holocaustes, et offrit</w:t>
      </w:r>
      <w:r w:rsidRPr="00C52ADC">
        <w:rPr>
          <w:vertAlign w:val="superscript"/>
          <w:lang w:val="fr-FR"/>
        </w:rPr>
        <w:footnoteReference w:id="717"/>
      </w:r>
      <w:r w:rsidRPr="00C52ADC">
        <w:rPr>
          <w:lang w:val="fr-FR"/>
        </w:rPr>
        <w:t xml:space="preserve"> des sacrifices de prospérités, et fit un festin à tous ses serviteurs.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F775E" w:rsidRPr="004F775E" w:rsidRDefault="004F775E" w:rsidP="004F775E">
      <w:pPr>
        <w:rPr>
          <w:lang w:val="fr-FR"/>
        </w:rPr>
      </w:pPr>
      <w:r w:rsidRPr="004F775E">
        <w:rPr>
          <w:lang w:val="fr-FR"/>
        </w:rPr>
        <w:t>Si cette nuit le Seigneur vous proposait comme à Salomon: «Demande ce que tu veux que je te donne», que Lui répondriez-vous? Réfléchissez! Je ne suis pas certain que chacun aurait comme premier désir de recevoir... «</w:t>
      </w:r>
      <w:proofErr w:type="gramStart"/>
      <w:r w:rsidRPr="004F775E">
        <w:rPr>
          <w:b/>
          <w:bCs/>
          <w:lang w:val="fr-FR"/>
        </w:rPr>
        <w:t>un</w:t>
      </w:r>
      <w:proofErr w:type="gramEnd"/>
      <w:r w:rsidRPr="004F775E">
        <w:rPr>
          <w:b/>
          <w:bCs/>
          <w:lang w:val="fr-FR"/>
        </w:rPr>
        <w:t xml:space="preserve"> coeur qui écoute</w:t>
      </w:r>
      <w:r w:rsidRPr="004F775E">
        <w:rPr>
          <w:lang w:val="fr-FR"/>
        </w:rPr>
        <w:t>». Fortune, succès, distractions, voyages, tels sont les souhaits de la plupart des jeunes de ce monde. Quels sont les nôtres?</w:t>
      </w:r>
    </w:p>
    <w:p w:rsidR="00381F05" w:rsidRDefault="004F775E" w:rsidP="004F775E">
      <w:r w:rsidRPr="004F775E">
        <w:rPr>
          <w:lang w:val="fr-FR"/>
        </w:rPr>
        <w:lastRenderedPageBreak/>
        <w:t xml:space="preserve">Un coeur qui écoute (ou, d'après la note, un coeur </w:t>
      </w:r>
      <w:r w:rsidRPr="004F775E">
        <w:rPr>
          <w:b/>
          <w:bCs/>
          <w:lang w:val="fr-FR"/>
        </w:rPr>
        <w:t>intelligent</w:t>
      </w:r>
      <w:r w:rsidRPr="004F775E">
        <w:rPr>
          <w:lang w:val="fr-FR"/>
        </w:rPr>
        <w:t xml:space="preserve"> qui </w:t>
      </w:r>
      <w:r w:rsidRPr="004F775E">
        <w:rPr>
          <w:b/>
          <w:bCs/>
          <w:lang w:val="fr-FR"/>
        </w:rPr>
        <w:t>comprenne</w:t>
      </w:r>
      <w:r w:rsidRPr="004F775E">
        <w:rPr>
          <w:lang w:val="fr-FR"/>
        </w:rPr>
        <w:t xml:space="preserve">), voilà une demande agréable à Dieu et qu'il est toujours possible de Lui faire. «Si quelqu'un de vous </w:t>
      </w:r>
      <w:r w:rsidRPr="004F775E">
        <w:rPr>
          <w:b/>
          <w:bCs/>
          <w:lang w:val="fr-FR"/>
        </w:rPr>
        <w:t>manque de sagesse</w:t>
      </w:r>
      <w:r w:rsidRPr="004F775E">
        <w:rPr>
          <w:lang w:val="fr-FR"/>
        </w:rPr>
        <w:t xml:space="preserve">, qu'il demande à Dieu qui donne à tous libéralement... et il lui sera donné» (Jacques 1:5). On ne peut faire cette prière quand on est sage à ses propres yeux (Proverbes 3:7). Mais Salomon n'a pas une haute opinion de lui-même: «Je suis un jeune garçon, dit-il, je ne sais sortir et entrer» (verset 7). Remarquons que c'est le </w:t>
      </w:r>
      <w:r w:rsidRPr="004F775E">
        <w:rPr>
          <w:b/>
          <w:bCs/>
          <w:lang w:val="fr-FR"/>
        </w:rPr>
        <w:t>coeur</w:t>
      </w:r>
      <w:r w:rsidRPr="004F775E">
        <w:rPr>
          <w:lang w:val="fr-FR"/>
        </w:rPr>
        <w:t xml:space="preserve"> ici — et non la tête — qui doit écouter et comprendre. L’amour pour le Seigneur est la clé de la vraie intelligence. Et enfin considérons notre parfait Modèle, déclarant par la voix du prophète: «Le Seigneur, l'Éternel... réveille mon oreille pour que j'écoute comme ceux qu'on enseigne» (Ésaïe 50:4).</w:t>
      </w:r>
      <w:r w:rsidR="00381F05">
        <w:br w:type="page"/>
      </w:r>
    </w:p>
    <w:p w:rsidR="00381F05" w:rsidRPr="001C1B27" w:rsidRDefault="00381F05" w:rsidP="00381F05">
      <w:pPr>
        <w:pStyle w:val="Titre2"/>
      </w:pPr>
      <w:bookmarkStart w:id="5298" w:name="_Toc345837474"/>
      <w:bookmarkStart w:id="5299" w:name="_Toc345837855"/>
      <w:bookmarkStart w:id="5300" w:name="_Toc345838238"/>
      <w:bookmarkStart w:id="5301" w:name="_Toc345838618"/>
      <w:bookmarkStart w:id="5302" w:name="_Toc345839001"/>
      <w:bookmarkStart w:id="5303" w:name="_Toc345839381"/>
      <w:bookmarkStart w:id="5304" w:name="_Toc345839762"/>
      <w:bookmarkStart w:id="5305" w:name="_Toc345840524"/>
      <w:bookmarkStart w:id="5306" w:name="_Toc345840904"/>
      <w:bookmarkStart w:id="5307" w:name="_Toc345841285"/>
      <w:bookmarkStart w:id="5308" w:name="_Toc345841666"/>
      <w:bookmarkStart w:id="5309" w:name="_Toc354394524"/>
      <w:bookmarkStart w:id="5310" w:name="_Toc354394904"/>
      <w:bookmarkStart w:id="5311" w:name="_Toc354395284"/>
      <w:bookmarkStart w:id="5312" w:name="_Toc354395664"/>
      <w:bookmarkStart w:id="5313" w:name="_Toc354396044"/>
      <w:bookmarkStart w:id="5314" w:name="_Toc354400970"/>
      <w:bookmarkStart w:id="5315" w:name="_Toc354401350"/>
      <w:bookmarkStart w:id="5316" w:name="_Toc354401730"/>
      <w:bookmarkStart w:id="5317" w:name="_Toc354402110"/>
      <w:bookmarkStart w:id="5318" w:name="_Toc354402490"/>
      <w:bookmarkStart w:id="5319" w:name="_Toc354402870"/>
      <w:bookmarkStart w:id="5320" w:name="_Toc354403250"/>
      <w:r>
        <w:lastRenderedPageBreak/>
        <w:t>9</w:t>
      </w:r>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2ADC" w:rsidRPr="00C52ADC">
        <w:rPr>
          <w:b/>
          <w:iCs/>
          <w:sz w:val="26"/>
          <w:szCs w:val="26"/>
          <w:lang w:val="fr-FR"/>
        </w:rPr>
        <w:t>1 Rois 3:16-28</w:t>
      </w:r>
    </w:p>
    <w:p w:rsidR="00381F05" w:rsidRPr="0021499C" w:rsidRDefault="0021499C" w:rsidP="00381F05">
      <w:pPr>
        <w:rPr>
          <w:lang w:val="fr-FR"/>
        </w:rPr>
      </w:pPr>
      <w:r w:rsidRPr="0021499C">
        <w:rPr>
          <w:b/>
          <w:lang w:val="fr-FR"/>
        </w:rPr>
        <w:t xml:space="preserve">16 </w:t>
      </w:r>
      <w:r w:rsidRPr="0021499C">
        <w:rPr>
          <w:lang w:val="fr-FR"/>
        </w:rPr>
        <w:t xml:space="preserve">Alors deux femmes prostituées vinrent vers le roi, et se tinrent devant lui. </w:t>
      </w:r>
      <w:r w:rsidRPr="0021499C">
        <w:rPr>
          <w:b/>
          <w:lang w:val="fr-FR"/>
        </w:rPr>
        <w:t>17</w:t>
      </w:r>
      <w:r w:rsidRPr="0021499C">
        <w:rPr>
          <w:lang w:val="fr-FR"/>
        </w:rPr>
        <w:t xml:space="preserve"> Et la première femme dit : Ah, mon seigneur ! </w:t>
      </w:r>
      <w:proofErr w:type="gramStart"/>
      <w:r w:rsidRPr="0021499C">
        <w:rPr>
          <w:lang w:val="fr-FR"/>
        </w:rPr>
        <w:t>moi</w:t>
      </w:r>
      <w:proofErr w:type="gramEnd"/>
      <w:r w:rsidRPr="0021499C">
        <w:rPr>
          <w:lang w:val="fr-FR"/>
        </w:rPr>
        <w:t xml:space="preserve"> et cette femme nous habitions la même maison, et j’accouchai, étant avec elle dans la maison. </w:t>
      </w:r>
      <w:r w:rsidRPr="0021499C">
        <w:rPr>
          <w:b/>
          <w:lang w:val="fr-FR"/>
        </w:rPr>
        <w:t xml:space="preserve">18 </w:t>
      </w:r>
      <w:r w:rsidRPr="0021499C">
        <w:rPr>
          <w:lang w:val="fr-FR"/>
        </w:rPr>
        <w:t xml:space="preserve">Et il arriva, le troisième jour après que j’eus accouché, que cette femme aussi accoucha. Et nous étions ensemble ; aucun étranger n’était avec nous dans la maison, il n’y avait que nous deux dans la maison. </w:t>
      </w:r>
      <w:r w:rsidRPr="0021499C">
        <w:rPr>
          <w:b/>
          <w:lang w:val="fr-FR"/>
        </w:rPr>
        <w:t xml:space="preserve">19 </w:t>
      </w:r>
      <w:r w:rsidRPr="0021499C">
        <w:rPr>
          <w:lang w:val="fr-FR"/>
        </w:rPr>
        <w:t xml:space="preserve">Et le fils de cette femme mourut dans la nuit, parce qu’elle s’était couchée sur lui. </w:t>
      </w:r>
      <w:r w:rsidRPr="0021499C">
        <w:rPr>
          <w:b/>
          <w:lang w:val="fr-FR"/>
        </w:rPr>
        <w:t>20</w:t>
      </w:r>
      <w:r w:rsidRPr="0021499C">
        <w:rPr>
          <w:lang w:val="fr-FR"/>
        </w:rPr>
        <w:t xml:space="preserve"> Et elle se leva au milieu de la nuit, et prit mon fils d’à côté de moi, pendant que ta servante dormait, et le coucha dans son sein ; et son fils, qui était mort, elle le coucha dans mon sein. </w:t>
      </w:r>
      <w:r w:rsidRPr="0021499C">
        <w:rPr>
          <w:b/>
          <w:lang w:val="fr-FR"/>
        </w:rPr>
        <w:t>21</w:t>
      </w:r>
      <w:r w:rsidRPr="0021499C">
        <w:rPr>
          <w:lang w:val="fr-FR"/>
        </w:rPr>
        <w:t xml:space="preserve"> Et je me levai le matin pour donner à téter à mon fils, et voici, il était mort ; et je le considérai au matin, et voici, ce n’était pas mon fils que j’avais enfanté. </w:t>
      </w:r>
      <w:r w:rsidRPr="0021499C">
        <w:rPr>
          <w:b/>
          <w:lang w:val="fr-FR"/>
        </w:rPr>
        <w:t>22</w:t>
      </w:r>
      <w:r w:rsidRPr="0021499C">
        <w:rPr>
          <w:lang w:val="fr-FR"/>
        </w:rPr>
        <w:t xml:space="preserve"> Et l’autre femme dit : Non, car mon fils est celui qui vit, et ton fils est celui qui est mort. Et celle-là disait : Non, car ton fils est celui qui est mort, et mon fils est celui qui vit. Elles parlaient ainsi devant le roi. </w:t>
      </w:r>
      <w:r w:rsidRPr="0021499C">
        <w:rPr>
          <w:b/>
          <w:lang w:val="fr-FR"/>
        </w:rPr>
        <w:t>23</w:t>
      </w:r>
      <w:r w:rsidRPr="0021499C">
        <w:rPr>
          <w:lang w:val="fr-FR"/>
        </w:rPr>
        <w:t xml:space="preserve"> Et le roi dit : Celle-ci dit : Celui-ci est mon fils, qui vit, et ton fils, c’est celui qui est mort ; et celle-là dit : Non, car c’est ton fils qui est mort, et mon fils est celui qui vit. </w:t>
      </w:r>
      <w:r w:rsidRPr="0021499C">
        <w:rPr>
          <w:b/>
          <w:lang w:val="fr-FR"/>
        </w:rPr>
        <w:t xml:space="preserve">24 </w:t>
      </w:r>
      <w:r w:rsidRPr="0021499C">
        <w:rPr>
          <w:lang w:val="fr-FR"/>
        </w:rPr>
        <w:t xml:space="preserve">Et le roi dit : Apportez-moi une épée. Et on apporta l’épée devant le roi. </w:t>
      </w:r>
      <w:r w:rsidRPr="0021499C">
        <w:rPr>
          <w:b/>
          <w:lang w:val="fr-FR"/>
        </w:rPr>
        <w:t xml:space="preserve">25 </w:t>
      </w:r>
      <w:r w:rsidRPr="0021499C">
        <w:rPr>
          <w:lang w:val="fr-FR"/>
        </w:rPr>
        <w:t xml:space="preserve">Et le roi dit : Coupez en deux l’enfant qui vit, et donnez la moitié à l’une, et la moitié à l’autre. </w:t>
      </w:r>
      <w:r w:rsidRPr="0021499C">
        <w:rPr>
          <w:b/>
          <w:lang w:val="fr-FR"/>
        </w:rPr>
        <w:t xml:space="preserve">26 </w:t>
      </w:r>
      <w:r w:rsidRPr="0021499C">
        <w:rPr>
          <w:lang w:val="fr-FR"/>
        </w:rPr>
        <w:t xml:space="preserve">Et la femme à qui était l’enfant vivant parla au roi, car ses entrailles étaient tout émues pour son fils, et elle dit : Ah, mon seigneur ! </w:t>
      </w:r>
      <w:proofErr w:type="gramStart"/>
      <w:r w:rsidRPr="0021499C">
        <w:rPr>
          <w:lang w:val="fr-FR"/>
        </w:rPr>
        <w:t>donnez-lui</w:t>
      </w:r>
      <w:proofErr w:type="gramEnd"/>
      <w:r w:rsidRPr="0021499C">
        <w:rPr>
          <w:lang w:val="fr-FR"/>
        </w:rPr>
        <w:t xml:space="preserve"> l’enfant vivant, et ne le tuez point. Et l’autre dit : Qu’il ne soit ni à moi, ni à toi ; coupez-le en deux ! </w:t>
      </w:r>
      <w:r w:rsidRPr="0021499C">
        <w:rPr>
          <w:b/>
          <w:lang w:val="fr-FR"/>
        </w:rPr>
        <w:t>27</w:t>
      </w:r>
      <w:r w:rsidRPr="0021499C">
        <w:rPr>
          <w:lang w:val="fr-FR"/>
        </w:rPr>
        <w:t xml:space="preserve"> Et le roi répondit et dit : Donnez à celle-là l’enfant qui vit, et ne le tuez point : c’est elle qui est sa mère. </w:t>
      </w:r>
      <w:r w:rsidRPr="0021499C">
        <w:rPr>
          <w:b/>
          <w:lang w:val="fr-FR"/>
        </w:rPr>
        <w:t xml:space="preserve">28 </w:t>
      </w:r>
      <w:r w:rsidRPr="0021499C">
        <w:rPr>
          <w:lang w:val="fr-FR"/>
        </w:rPr>
        <w:t>Et tout Israël entendit parler du jugement que le roi avait prononcé ; et ils craignirent le roi, car ils voyaient que la sagesse de Dieu était en lui pour faire justice</w:t>
      </w:r>
      <w:r w:rsidRPr="0021499C">
        <w:rPr>
          <w:vertAlign w:val="superscript"/>
          <w:lang w:val="fr-FR"/>
        </w:rPr>
        <w:footnoteReference w:id="718"/>
      </w:r>
      <w:r w:rsidRPr="0021499C">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52ADC" w:rsidRPr="00C52ADC" w:rsidRDefault="00C52ADC" w:rsidP="00C52ADC">
      <w:pPr>
        <w:rPr>
          <w:lang w:val="fr-FR"/>
        </w:rPr>
      </w:pPr>
      <w:r w:rsidRPr="00C52ADC">
        <w:rPr>
          <w:lang w:val="fr-FR"/>
        </w:rPr>
        <w:t xml:space="preserve">En Israël le </w:t>
      </w:r>
      <w:r w:rsidRPr="00C52ADC">
        <w:rPr>
          <w:b/>
          <w:bCs/>
          <w:lang w:val="fr-FR"/>
        </w:rPr>
        <w:t>roi</w:t>
      </w:r>
      <w:r w:rsidRPr="00C52ADC">
        <w:rPr>
          <w:lang w:val="fr-FR"/>
        </w:rPr>
        <w:t xml:space="preserve"> était aussi le </w:t>
      </w:r>
      <w:r w:rsidRPr="00C52ADC">
        <w:rPr>
          <w:b/>
          <w:bCs/>
          <w:lang w:val="fr-FR"/>
        </w:rPr>
        <w:t>juge</w:t>
      </w:r>
      <w:r w:rsidRPr="00C52ADC">
        <w:rPr>
          <w:lang w:val="fr-FR"/>
        </w:rPr>
        <w:t xml:space="preserve"> suprême, figure de Christ qui sera à la fois l'un et l'autre. Le jeune roi Salomon a d'autant plus besoin de la sagesse divine pour cette double tâche: gouverner et juger le peuple. Mais la promesse de Dieu s'accomplit sans tarder, et le célèbre jugement qu'il rend dans l'affaire de ces deux femmes, le fait connaître dans tout Israël comme ayant reçu «la sagesse de Dieu... pour faire justice» (verset 28). Ce n'est pas ainsi qu'Absalom avait essayé d'établir sa réputation de juge (2 Samuel 15:4). Comment la justice aurait-elle pu régner si cet homme impie, révolté et meurtrier s'était emparé du trône que Dieu destinait à son jeune frère Salomon?</w:t>
      </w:r>
    </w:p>
    <w:p w:rsidR="00381F05" w:rsidRDefault="00C52ADC" w:rsidP="00C52ADC">
      <w:r w:rsidRPr="00C52ADC">
        <w:rPr>
          <w:lang w:val="fr-FR"/>
        </w:rPr>
        <w:t>Un seul a été plus sage que Salomon. Considérons Jésus, enfant «rempli de sagesse», étonnant les docteurs par son intelligence (Luc 2:40, 47), puis au cours de Son ministère répondant à chacun selon l'état de son coeur, discernant les pièges qui Lui étaient tendus et confondant Ses adversaires. Admirons-le en particulier dans cette scène où il rend son jugement au sujet d’une femme adultère: «Que celui de vous qui est sans péché, jette le premier la pierre contre elle», répond-il aux accusateurs (Jean 8). «Quelle est cette sagesse qui lui est donnée?» — disait-on de Lui (Marc 6:2).</w:t>
      </w:r>
      <w:r w:rsidR="00381F05">
        <w:br w:type="page"/>
      </w:r>
    </w:p>
    <w:p w:rsidR="00381F05" w:rsidRPr="001C1B27" w:rsidRDefault="00381F05" w:rsidP="00381F05">
      <w:pPr>
        <w:pStyle w:val="Titre2"/>
      </w:pPr>
      <w:bookmarkStart w:id="5321" w:name="_Toc345837475"/>
      <w:bookmarkStart w:id="5322" w:name="_Toc345837856"/>
      <w:bookmarkStart w:id="5323" w:name="_Toc345838239"/>
      <w:bookmarkStart w:id="5324" w:name="_Toc345838619"/>
      <w:bookmarkStart w:id="5325" w:name="_Toc345839002"/>
      <w:bookmarkStart w:id="5326" w:name="_Toc345839382"/>
      <w:bookmarkStart w:id="5327" w:name="_Toc345839763"/>
      <w:bookmarkStart w:id="5328" w:name="_Toc345840525"/>
      <w:bookmarkStart w:id="5329" w:name="_Toc345840905"/>
      <w:bookmarkStart w:id="5330" w:name="_Toc345841286"/>
      <w:bookmarkStart w:id="5331" w:name="_Toc345841667"/>
      <w:bookmarkStart w:id="5332" w:name="_Toc354394525"/>
      <w:bookmarkStart w:id="5333" w:name="_Toc354394905"/>
      <w:bookmarkStart w:id="5334" w:name="_Toc354395285"/>
      <w:bookmarkStart w:id="5335" w:name="_Toc354395665"/>
      <w:bookmarkStart w:id="5336" w:name="_Toc354396045"/>
      <w:bookmarkStart w:id="5337" w:name="_Toc354400971"/>
      <w:bookmarkStart w:id="5338" w:name="_Toc354401351"/>
      <w:bookmarkStart w:id="5339" w:name="_Toc354401731"/>
      <w:bookmarkStart w:id="5340" w:name="_Toc354402111"/>
      <w:bookmarkStart w:id="5341" w:name="_Toc354402491"/>
      <w:bookmarkStart w:id="5342" w:name="_Toc354402871"/>
      <w:bookmarkStart w:id="5343" w:name="_Toc354403251"/>
      <w:r w:rsidRPr="001C1B27">
        <w:lastRenderedPageBreak/>
        <w:t>1</w:t>
      </w:r>
      <w:r>
        <w:t>0</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1499C" w:rsidRPr="0021499C">
        <w:rPr>
          <w:b/>
          <w:iCs/>
          <w:sz w:val="26"/>
          <w:szCs w:val="26"/>
          <w:lang w:val="fr-FR"/>
        </w:rPr>
        <w:t>1 Rois 4:1-19</w:t>
      </w:r>
    </w:p>
    <w:p w:rsidR="005920F7" w:rsidRPr="005920F7" w:rsidRDefault="005920F7" w:rsidP="005920F7">
      <w:pPr>
        <w:rPr>
          <w:lang w:val="fr-FR"/>
        </w:rPr>
      </w:pPr>
      <w:r w:rsidRPr="005920F7">
        <w:rPr>
          <w:b/>
          <w:lang w:val="fr-FR"/>
        </w:rPr>
        <w:t xml:space="preserve">1 </w:t>
      </w:r>
      <w:r w:rsidRPr="005920F7">
        <w:rPr>
          <w:lang w:val="fr-FR"/>
        </w:rPr>
        <w:t xml:space="preserve">Et le roi Salomon était roi sur tout Israël. </w:t>
      </w:r>
      <w:r w:rsidRPr="005920F7">
        <w:rPr>
          <w:b/>
          <w:lang w:val="fr-FR"/>
        </w:rPr>
        <w:t xml:space="preserve">2 </w:t>
      </w:r>
      <w:r w:rsidRPr="005920F7">
        <w:rPr>
          <w:lang w:val="fr-FR"/>
        </w:rPr>
        <w:t>Et ce sont ici les princes qu’il avait : Azaria, fils de Tsadok, le sacrificateur</w:t>
      </w:r>
      <w:r w:rsidRPr="005920F7">
        <w:rPr>
          <w:vertAlign w:val="superscript"/>
          <w:lang w:val="fr-FR"/>
        </w:rPr>
        <w:footnoteReference w:id="719"/>
      </w:r>
      <w:r w:rsidRPr="005920F7">
        <w:rPr>
          <w:lang w:val="fr-FR"/>
        </w:rPr>
        <w:t xml:space="preserve"> ; </w:t>
      </w:r>
      <w:r w:rsidRPr="005920F7">
        <w:rPr>
          <w:b/>
          <w:lang w:val="fr-FR"/>
        </w:rPr>
        <w:t xml:space="preserve">3 </w:t>
      </w:r>
      <w:r w:rsidRPr="005920F7">
        <w:rPr>
          <w:lang w:val="fr-FR"/>
        </w:rPr>
        <w:t xml:space="preserve">Élihoreph et Akhija, fils de Shisha, scribes ; Josaphat, fils d’Akhilud, rédacteur des chroniques ; </w:t>
      </w:r>
      <w:r w:rsidRPr="005920F7">
        <w:rPr>
          <w:b/>
          <w:lang w:val="fr-FR"/>
        </w:rPr>
        <w:t xml:space="preserve">4 </w:t>
      </w:r>
      <w:r w:rsidRPr="005920F7">
        <w:rPr>
          <w:lang w:val="fr-FR"/>
        </w:rPr>
        <w:t xml:space="preserve">et Benaïa, fils de Jehoïada, [préposé] sur l’armée ; et Tsadok, et Abiathar, sacrificateurs ; </w:t>
      </w:r>
      <w:r w:rsidRPr="005920F7">
        <w:rPr>
          <w:b/>
          <w:lang w:val="fr-FR"/>
        </w:rPr>
        <w:t xml:space="preserve">5 </w:t>
      </w:r>
      <w:r w:rsidRPr="005920F7">
        <w:rPr>
          <w:lang w:val="fr-FR"/>
        </w:rPr>
        <w:t xml:space="preserve">et Azaria, fils de Nathan, [préposé] sur les intendants ; et Zabud, fils de Nathan, principal officier, ami du roi ; </w:t>
      </w:r>
      <w:r w:rsidRPr="005920F7">
        <w:rPr>
          <w:b/>
          <w:lang w:val="fr-FR"/>
        </w:rPr>
        <w:t xml:space="preserve">6 </w:t>
      </w:r>
      <w:r w:rsidRPr="005920F7">
        <w:rPr>
          <w:lang w:val="fr-FR"/>
        </w:rPr>
        <w:t>et Akhishar, [préposé] sur la maison</w:t>
      </w:r>
      <w:r w:rsidRPr="005920F7">
        <w:rPr>
          <w:vertAlign w:val="superscript"/>
          <w:lang w:val="fr-FR"/>
        </w:rPr>
        <w:footnoteReference w:id="720"/>
      </w:r>
      <w:r w:rsidRPr="005920F7">
        <w:rPr>
          <w:lang w:val="fr-FR"/>
        </w:rPr>
        <w:t>, et Adoniram, fils d’Abda, sur les levées.</w:t>
      </w:r>
    </w:p>
    <w:p w:rsidR="00381F05" w:rsidRPr="005920F7" w:rsidRDefault="005920F7" w:rsidP="005920F7">
      <w:r w:rsidRPr="005920F7">
        <w:rPr>
          <w:b/>
          <w:lang w:val="fr-FR"/>
        </w:rPr>
        <w:t xml:space="preserve">7 </w:t>
      </w:r>
      <w:r w:rsidRPr="005920F7">
        <w:rPr>
          <w:lang w:val="fr-FR"/>
        </w:rPr>
        <w:t xml:space="preserve">Et Salomon avait douze intendants sur tout Israël, et ils pourvoyaient à l’entretien du roi et de sa maison ; chacun était tenu de pourvoir à cet entretien un mois dans l’année. </w:t>
      </w:r>
      <w:r w:rsidRPr="005920F7">
        <w:rPr>
          <w:b/>
          <w:lang w:val="fr-FR"/>
        </w:rPr>
        <w:t xml:space="preserve">8 </w:t>
      </w:r>
      <w:r w:rsidRPr="005920F7">
        <w:rPr>
          <w:lang w:val="fr-FR"/>
        </w:rPr>
        <w:t xml:space="preserve">Et ce sont ici leurs noms : le fils de Hur, dans la montagne d’Éphraïm ; </w:t>
      </w:r>
      <w:r w:rsidRPr="005920F7">
        <w:rPr>
          <w:b/>
          <w:lang w:val="fr-FR"/>
        </w:rPr>
        <w:t xml:space="preserve">9 </w:t>
      </w:r>
      <w:r w:rsidRPr="005920F7">
        <w:rPr>
          <w:lang w:val="fr-FR"/>
        </w:rPr>
        <w:t xml:space="preserve">le fils de Déker, à Makats, et à Shaalbim, et à Beth-Shémesh, et à Élon-Beth-Hanan ; </w:t>
      </w:r>
      <w:r w:rsidRPr="005920F7">
        <w:rPr>
          <w:b/>
          <w:lang w:val="fr-FR"/>
        </w:rPr>
        <w:t>10</w:t>
      </w:r>
      <w:r w:rsidRPr="005920F7">
        <w:rPr>
          <w:lang w:val="fr-FR"/>
        </w:rPr>
        <w:t xml:space="preserve"> le fils de Hésed, à Arubboth</w:t>
      </w:r>
      <w:r w:rsidRPr="005920F7">
        <w:rPr>
          <w:vertAlign w:val="superscript"/>
          <w:lang w:val="fr-FR"/>
        </w:rPr>
        <w:footnoteReference w:id="721"/>
      </w:r>
      <w:r w:rsidRPr="005920F7">
        <w:rPr>
          <w:lang w:val="fr-FR"/>
        </w:rPr>
        <w:t xml:space="preserve"> : il avait Soco et tout le pays de Hépher. </w:t>
      </w:r>
      <w:r w:rsidRPr="005920F7">
        <w:rPr>
          <w:b/>
          <w:lang w:val="fr-FR"/>
        </w:rPr>
        <w:t>11</w:t>
      </w:r>
      <w:r w:rsidRPr="005920F7">
        <w:rPr>
          <w:lang w:val="fr-FR"/>
        </w:rPr>
        <w:t xml:space="preserve"> Le fils d’Abinadab avait toutes les hauteurs de Dor ; il avait Taphath, fille de Salomon, pour femme. </w:t>
      </w:r>
      <w:r w:rsidRPr="005920F7">
        <w:rPr>
          <w:b/>
          <w:lang w:val="fr-FR"/>
        </w:rPr>
        <w:t>12</w:t>
      </w:r>
      <w:r w:rsidRPr="005920F7">
        <w:rPr>
          <w:lang w:val="fr-FR"/>
        </w:rPr>
        <w:t xml:space="preserve"> Baana, fils d’Akhilud, avait Thaanac et Meguiddo, et tout Beth-Shean, qui est à côté de Tsarthan, sous Jizreël, depuis Beth-Shean jusqu’à Abel-Mehola, jusqu’au delà de Jokmeam. </w:t>
      </w:r>
      <w:r w:rsidRPr="005920F7">
        <w:rPr>
          <w:b/>
          <w:lang w:val="fr-FR"/>
        </w:rPr>
        <w:t>13</w:t>
      </w:r>
      <w:r w:rsidRPr="005920F7">
        <w:rPr>
          <w:lang w:val="fr-FR"/>
        </w:rPr>
        <w:t xml:space="preserve"> Le fils de Guéber était à Ramoth de Galaad : il avait les bourgs de Jaïr</w:t>
      </w:r>
      <w:r w:rsidRPr="005920F7">
        <w:rPr>
          <w:vertAlign w:val="superscript"/>
          <w:lang w:val="fr-FR"/>
        </w:rPr>
        <w:footnoteReference w:id="722"/>
      </w:r>
      <w:r w:rsidRPr="005920F7">
        <w:rPr>
          <w:lang w:val="fr-FR"/>
        </w:rPr>
        <w:t xml:space="preserve">, fils de Manassé, qui sont en Galaad, la région d’Argob, qui est en Basan, soixante grandes villes avec des murailles et des barres d’airain. </w:t>
      </w:r>
      <w:r w:rsidRPr="005920F7">
        <w:rPr>
          <w:b/>
          <w:lang w:val="fr-FR"/>
        </w:rPr>
        <w:t>14</w:t>
      </w:r>
      <w:r w:rsidRPr="005920F7">
        <w:rPr>
          <w:lang w:val="fr-FR"/>
        </w:rPr>
        <w:t xml:space="preserve"> Akhinadab, fils d’Iddo, était à Mahanaïm ; </w:t>
      </w:r>
      <w:r w:rsidRPr="005920F7">
        <w:rPr>
          <w:b/>
          <w:lang w:val="fr-FR"/>
        </w:rPr>
        <w:t>15</w:t>
      </w:r>
      <w:r w:rsidRPr="005920F7">
        <w:rPr>
          <w:lang w:val="fr-FR"/>
        </w:rPr>
        <w:t xml:space="preserve"> Akhimaats, en Nephthali : lui aussi avait pris Basmath, fille de Salomon, pour femme ; </w:t>
      </w:r>
      <w:r w:rsidRPr="005920F7">
        <w:rPr>
          <w:b/>
          <w:lang w:val="fr-FR"/>
        </w:rPr>
        <w:t>16</w:t>
      </w:r>
      <w:r w:rsidRPr="005920F7">
        <w:rPr>
          <w:lang w:val="fr-FR"/>
        </w:rPr>
        <w:t xml:space="preserve"> Baana, fils de Hushaï, en Aser et en Aloth ; </w:t>
      </w:r>
      <w:r w:rsidRPr="005920F7">
        <w:rPr>
          <w:b/>
          <w:lang w:val="fr-FR"/>
        </w:rPr>
        <w:t xml:space="preserve">17 </w:t>
      </w:r>
      <w:r w:rsidRPr="005920F7">
        <w:rPr>
          <w:lang w:val="fr-FR"/>
        </w:rPr>
        <w:t xml:space="preserve">Josaphat, fils de Paruakh, en Issacar ; </w:t>
      </w:r>
      <w:r w:rsidRPr="005920F7">
        <w:rPr>
          <w:b/>
          <w:lang w:val="fr-FR"/>
        </w:rPr>
        <w:t>18</w:t>
      </w:r>
      <w:r w:rsidRPr="005920F7">
        <w:rPr>
          <w:lang w:val="fr-FR"/>
        </w:rPr>
        <w:t xml:space="preserve"> Shimhi, fils d’Éla, en Benjamin ; </w:t>
      </w:r>
      <w:r w:rsidRPr="005920F7">
        <w:rPr>
          <w:b/>
          <w:lang w:val="fr-FR"/>
        </w:rPr>
        <w:t xml:space="preserve">19 </w:t>
      </w:r>
      <w:r w:rsidRPr="005920F7">
        <w:rPr>
          <w:lang w:val="fr-FR"/>
        </w:rPr>
        <w:t>Guéber, fils d’Uri, dans le pays de Galaad, le pays de Sihon, roi des Amoréens, et d’Og, roi de Basan : il était le seul intendant qui fût dans le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1499C" w:rsidRPr="0021499C" w:rsidRDefault="0021499C" w:rsidP="0021499C">
      <w:pPr>
        <w:rPr>
          <w:lang w:val="fr-FR"/>
        </w:rPr>
      </w:pPr>
      <w:r w:rsidRPr="0021499C">
        <w:rPr>
          <w:lang w:val="fr-FR"/>
        </w:rPr>
        <w:t xml:space="preserve">Sur les bases solides de la </w:t>
      </w:r>
      <w:r w:rsidRPr="0021499C">
        <w:rPr>
          <w:b/>
          <w:bCs/>
          <w:lang w:val="fr-FR"/>
        </w:rPr>
        <w:t>paix</w:t>
      </w:r>
      <w:r w:rsidRPr="0021499C">
        <w:rPr>
          <w:lang w:val="fr-FR"/>
        </w:rPr>
        <w:t xml:space="preserve"> et de la justice, le royaume de Salomon s'est établi. Il préfigure, nous l'avons dit, les temps heureux où, non seulement Israël, mais le monde entier sera affranchi de la </w:t>
      </w:r>
      <w:r w:rsidRPr="0021499C">
        <w:rPr>
          <w:b/>
          <w:bCs/>
          <w:lang w:val="fr-FR"/>
        </w:rPr>
        <w:t>guerre</w:t>
      </w:r>
      <w:r w:rsidRPr="0021499C">
        <w:rPr>
          <w:lang w:val="fr-FR"/>
        </w:rPr>
        <w:t xml:space="preserve"> et de </w:t>
      </w:r>
      <w:r w:rsidRPr="0021499C">
        <w:rPr>
          <w:b/>
          <w:bCs/>
          <w:lang w:val="fr-FR"/>
        </w:rPr>
        <w:t>l'injustice</w:t>
      </w:r>
      <w:r w:rsidRPr="0021499C">
        <w:rPr>
          <w:lang w:val="fr-FR"/>
        </w:rPr>
        <w:t xml:space="preserve">. Actuellement, malgré tous leurs efforts, malgré tous les progrès techniques et sociaux, les hommes ne réussissent pas à établir </w:t>
      </w:r>
      <w:r w:rsidRPr="0021499C">
        <w:rPr>
          <w:b/>
          <w:bCs/>
          <w:lang w:val="fr-FR"/>
        </w:rPr>
        <w:t xml:space="preserve">eux-mêmes </w:t>
      </w:r>
      <w:r w:rsidRPr="0021499C">
        <w:rPr>
          <w:lang w:val="fr-FR"/>
        </w:rPr>
        <w:t>cette paix et cette justice après lesquelles pourtant chacun soupire. Il faudra préalablement que Satan soit lié et que le «Fils de l'homme» prenne la domination universelle.</w:t>
      </w:r>
    </w:p>
    <w:p w:rsidR="0021499C" w:rsidRPr="0021499C" w:rsidRDefault="0021499C" w:rsidP="0021499C">
      <w:pPr>
        <w:rPr>
          <w:lang w:val="fr-FR"/>
        </w:rPr>
      </w:pPr>
      <w:r w:rsidRPr="0021499C">
        <w:rPr>
          <w:lang w:val="fr-FR"/>
        </w:rPr>
        <w:t>Considérez l'ordre parfait qui préside à l'administration du royaume. Douze intendants, un pour chaque mois de l'année, ont la charge d'approvisionner à tour de rôle la maison du roi. Ils nous font penser à cet «esclave fidèle et prudent que son maître a établi sur les domestiques de sa maison pour leur donner leur nourriture au temps convenable» (Matthieu 24:45).</w:t>
      </w:r>
    </w:p>
    <w:p w:rsidR="00381F05" w:rsidRDefault="0021499C" w:rsidP="0021499C">
      <w:r w:rsidRPr="0021499C">
        <w:rPr>
          <w:lang w:val="fr-FR"/>
        </w:rPr>
        <w:t xml:space="preserve">Le Seigneur a qualifié des serviteurs: pasteurs, docteurs... qui ont la charge de veiller à la nourriture spirituelle des Siens. Mais, d'une manière plus générale, tout croyant doit être un </w:t>
      </w:r>
      <w:r w:rsidRPr="0021499C">
        <w:rPr>
          <w:b/>
          <w:bCs/>
          <w:lang w:val="fr-FR"/>
        </w:rPr>
        <w:t>fidèle intendant</w:t>
      </w:r>
      <w:r w:rsidRPr="0021499C">
        <w:rPr>
          <w:lang w:val="fr-FR"/>
        </w:rPr>
        <w:t>, un bon administrateur des «talents» que son Maître lui a confiés en vue de Sa propre gloire.</w:t>
      </w:r>
      <w:r w:rsidR="00381F05">
        <w:br w:type="page"/>
      </w:r>
    </w:p>
    <w:p w:rsidR="00381F05" w:rsidRPr="001C1B27" w:rsidRDefault="00381F05" w:rsidP="00381F05">
      <w:pPr>
        <w:pStyle w:val="Titre2"/>
      </w:pPr>
      <w:bookmarkStart w:id="5344" w:name="_Toc345837476"/>
      <w:bookmarkStart w:id="5345" w:name="_Toc345837857"/>
      <w:bookmarkStart w:id="5346" w:name="_Toc345838240"/>
      <w:bookmarkStart w:id="5347" w:name="_Toc345838620"/>
      <w:bookmarkStart w:id="5348" w:name="_Toc345839003"/>
      <w:bookmarkStart w:id="5349" w:name="_Toc345839383"/>
      <w:bookmarkStart w:id="5350" w:name="_Toc345839764"/>
      <w:bookmarkStart w:id="5351" w:name="_Toc345840526"/>
      <w:bookmarkStart w:id="5352" w:name="_Toc345840906"/>
      <w:bookmarkStart w:id="5353" w:name="_Toc345841287"/>
      <w:bookmarkStart w:id="5354" w:name="_Toc345841668"/>
      <w:bookmarkStart w:id="5355" w:name="_Toc354394526"/>
      <w:bookmarkStart w:id="5356" w:name="_Toc354394906"/>
      <w:bookmarkStart w:id="5357" w:name="_Toc354395286"/>
      <w:bookmarkStart w:id="5358" w:name="_Toc354395666"/>
      <w:bookmarkStart w:id="5359" w:name="_Toc354396046"/>
      <w:bookmarkStart w:id="5360" w:name="_Toc354400972"/>
      <w:bookmarkStart w:id="5361" w:name="_Toc354401352"/>
      <w:bookmarkStart w:id="5362" w:name="_Toc354401732"/>
      <w:bookmarkStart w:id="5363" w:name="_Toc354402112"/>
      <w:bookmarkStart w:id="5364" w:name="_Toc354402492"/>
      <w:bookmarkStart w:id="5365" w:name="_Toc354402872"/>
      <w:bookmarkStart w:id="5366" w:name="_Toc354403252"/>
      <w:r w:rsidRPr="001C1B27">
        <w:lastRenderedPageBreak/>
        <w:t>1</w:t>
      </w:r>
      <w:r>
        <w:t>1</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920F7" w:rsidRPr="005920F7">
        <w:rPr>
          <w:b/>
          <w:iCs/>
          <w:sz w:val="26"/>
          <w:szCs w:val="26"/>
          <w:lang w:val="fr-FR"/>
        </w:rPr>
        <w:t>1 Rois 4:20-34</w:t>
      </w:r>
    </w:p>
    <w:p w:rsidR="002E7614" w:rsidRPr="002E7614" w:rsidRDefault="002E7614" w:rsidP="002E7614">
      <w:pPr>
        <w:rPr>
          <w:lang w:val="fr-FR"/>
        </w:rPr>
      </w:pPr>
      <w:r w:rsidRPr="002E7614">
        <w:rPr>
          <w:b/>
          <w:lang w:val="fr-FR"/>
        </w:rPr>
        <w:t>20</w:t>
      </w:r>
      <w:r w:rsidRPr="002E7614">
        <w:rPr>
          <w:lang w:val="fr-FR"/>
        </w:rPr>
        <w:t xml:space="preserve"> Juda et Israël étaient nombreux, comme le sable qui est près de la mer, en multitude, — mangeant et buvant, et se réjouissant.</w:t>
      </w:r>
    </w:p>
    <w:p w:rsidR="002E7614" w:rsidRPr="002E7614" w:rsidRDefault="002E7614" w:rsidP="002E7614">
      <w:pPr>
        <w:rPr>
          <w:lang w:val="fr-FR"/>
        </w:rPr>
      </w:pPr>
      <w:r w:rsidRPr="002E7614">
        <w:rPr>
          <w:b/>
          <w:lang w:val="fr-FR"/>
        </w:rPr>
        <w:t xml:space="preserve">21 </w:t>
      </w:r>
      <w:r w:rsidRPr="002E7614">
        <w:rPr>
          <w:lang w:val="fr-FR"/>
        </w:rPr>
        <w:t xml:space="preserve">Et Salomon domina sur tous les royaumes, depuis le fleuve jusqu’au pays des Philistins, et jusqu’à la frontière d’Égypte : ils apportèrent des présents et servirent Salomon tous les jours de sa vie. </w:t>
      </w:r>
      <w:r w:rsidRPr="002E7614">
        <w:rPr>
          <w:b/>
          <w:lang w:val="fr-FR"/>
        </w:rPr>
        <w:t>22</w:t>
      </w:r>
      <w:r w:rsidRPr="002E7614">
        <w:rPr>
          <w:lang w:val="fr-FR"/>
        </w:rPr>
        <w:t xml:space="preserve"> Et l’ordinaire</w:t>
      </w:r>
      <w:r w:rsidRPr="002E7614">
        <w:rPr>
          <w:vertAlign w:val="superscript"/>
          <w:lang w:val="fr-FR"/>
        </w:rPr>
        <w:footnoteReference w:id="723"/>
      </w:r>
      <w:r w:rsidRPr="002E7614">
        <w:rPr>
          <w:lang w:val="fr-FR"/>
        </w:rPr>
        <w:t xml:space="preserve"> de Salomon, pour un jour, était : trente cors</w:t>
      </w:r>
      <w:r w:rsidRPr="002E7614">
        <w:rPr>
          <w:vertAlign w:val="superscript"/>
          <w:lang w:val="fr-FR"/>
        </w:rPr>
        <w:footnoteReference w:id="724"/>
      </w:r>
      <w:r w:rsidRPr="002E7614">
        <w:rPr>
          <w:lang w:val="fr-FR"/>
        </w:rPr>
        <w:t xml:space="preserve"> de fleur de farine, et soixante cors de farine, </w:t>
      </w:r>
      <w:r w:rsidRPr="002E7614">
        <w:rPr>
          <w:b/>
          <w:lang w:val="fr-FR"/>
        </w:rPr>
        <w:t>23</w:t>
      </w:r>
      <w:r w:rsidRPr="002E7614">
        <w:rPr>
          <w:lang w:val="fr-FR"/>
        </w:rPr>
        <w:t xml:space="preserve"> dix bœufs gras, et vingt bœufs de pâturages, et cent moutons, outre les cerfs, et les gazelles, et les daims, et la volaille</w:t>
      </w:r>
      <w:r w:rsidRPr="002E7614">
        <w:rPr>
          <w:vertAlign w:val="superscript"/>
          <w:lang w:val="fr-FR"/>
        </w:rPr>
        <w:footnoteReference w:id="725"/>
      </w:r>
      <w:r w:rsidRPr="002E7614">
        <w:rPr>
          <w:lang w:val="fr-FR"/>
        </w:rPr>
        <w:t xml:space="preserve"> engraissée. </w:t>
      </w:r>
      <w:r w:rsidRPr="002E7614">
        <w:rPr>
          <w:b/>
          <w:lang w:val="fr-FR"/>
        </w:rPr>
        <w:t xml:space="preserve">24 </w:t>
      </w:r>
      <w:r w:rsidRPr="002E7614">
        <w:rPr>
          <w:lang w:val="fr-FR"/>
        </w:rPr>
        <w:t xml:space="preserve">Car il dominait sur tout [ce qui était] en deçà du fleuve, depuis Thiphsakh jusqu’à Gaza, sur tous les rois en deçà du fleuve ; et il était en paix avec tous ses alentours, de tous côtés. </w:t>
      </w:r>
      <w:r w:rsidRPr="002E7614">
        <w:rPr>
          <w:b/>
          <w:lang w:val="fr-FR"/>
        </w:rPr>
        <w:t>25</w:t>
      </w:r>
      <w:r w:rsidRPr="002E7614">
        <w:rPr>
          <w:lang w:val="fr-FR"/>
        </w:rPr>
        <w:t xml:space="preserve"> Et Juda et Israël habitèrent en sécurité, chacun sous sa vigne et sous son figuier, depuis Dan jusqu’à Beër-Shéba, tous les jours de Salomon. </w:t>
      </w:r>
      <w:r w:rsidRPr="002E7614">
        <w:rPr>
          <w:b/>
          <w:lang w:val="fr-FR"/>
        </w:rPr>
        <w:t>26</w:t>
      </w:r>
      <w:r w:rsidRPr="002E7614">
        <w:rPr>
          <w:lang w:val="fr-FR"/>
        </w:rPr>
        <w:t xml:space="preserve"> Et Salomon avait quarante mille stalles pour les chevaux de ses chars, et douze mille cavaliers. </w:t>
      </w:r>
      <w:r w:rsidRPr="002E7614">
        <w:rPr>
          <w:b/>
          <w:lang w:val="fr-FR"/>
        </w:rPr>
        <w:t>27</w:t>
      </w:r>
      <w:r w:rsidRPr="002E7614">
        <w:rPr>
          <w:lang w:val="fr-FR"/>
        </w:rPr>
        <w:t xml:space="preserve"> Et ces</w:t>
      </w:r>
      <w:r w:rsidRPr="002E7614">
        <w:rPr>
          <w:vertAlign w:val="superscript"/>
          <w:lang w:val="fr-FR"/>
        </w:rPr>
        <w:footnoteReference w:id="726"/>
      </w:r>
      <w:r w:rsidRPr="002E7614">
        <w:rPr>
          <w:lang w:val="fr-FR"/>
        </w:rPr>
        <w:t xml:space="preserve"> intendants pourvoyaient à l’entretien du roi Salomon et de tous ceux qui venaient à la table du roi Salomon, chacun en son mois ; ils ne laissaient rien manquer. </w:t>
      </w:r>
      <w:r w:rsidRPr="002E7614">
        <w:rPr>
          <w:b/>
          <w:lang w:val="fr-FR"/>
        </w:rPr>
        <w:t>28</w:t>
      </w:r>
      <w:r w:rsidRPr="002E7614">
        <w:rPr>
          <w:lang w:val="fr-FR"/>
        </w:rPr>
        <w:t xml:space="preserve"> Et ils faisaient venir l’orge et la paille pour les chevaux et les coursiers au lieu où était [l’intendant], chacun selon sa règle.</w:t>
      </w:r>
    </w:p>
    <w:p w:rsidR="00381F05" w:rsidRPr="002E7614" w:rsidRDefault="002E7614" w:rsidP="002E7614">
      <w:r w:rsidRPr="002E7614">
        <w:rPr>
          <w:b/>
          <w:lang w:val="fr-FR"/>
        </w:rPr>
        <w:t>29</w:t>
      </w:r>
      <w:r w:rsidRPr="002E7614">
        <w:rPr>
          <w:lang w:val="fr-FR"/>
        </w:rPr>
        <w:t xml:space="preserve"> Et Dieu donna à Salomon de la sagesse et une très-grande intelligence, et un cœur large comme le sable qui est sur le bord de la mer. </w:t>
      </w:r>
      <w:r w:rsidRPr="002E7614">
        <w:rPr>
          <w:b/>
          <w:lang w:val="fr-FR"/>
        </w:rPr>
        <w:t>30</w:t>
      </w:r>
      <w:r w:rsidRPr="002E7614">
        <w:rPr>
          <w:lang w:val="fr-FR"/>
        </w:rPr>
        <w:t xml:space="preserve"> Et la sagesse de Salomon était plus grande que la sagesse de tous les fils de l’orient et toute la sagesse de l’Égypte. </w:t>
      </w:r>
      <w:r w:rsidRPr="002E7614">
        <w:rPr>
          <w:b/>
          <w:lang w:val="fr-FR"/>
        </w:rPr>
        <w:t>31</w:t>
      </w:r>
      <w:r w:rsidRPr="002E7614">
        <w:rPr>
          <w:lang w:val="fr-FR"/>
        </w:rPr>
        <w:t xml:space="preserve"> Et il était plus sage qu’aucun homme, plus qu’Éthan, l’Ezrakhite, et qu’Héman, et Calcol, et Darda, les fils de Makhol. Et sa renommée était [répandue] parmi toutes les nations, à l’entour. </w:t>
      </w:r>
      <w:r w:rsidRPr="002E7614">
        <w:rPr>
          <w:b/>
          <w:lang w:val="fr-FR"/>
        </w:rPr>
        <w:t>32</w:t>
      </w:r>
      <w:r w:rsidRPr="002E7614">
        <w:rPr>
          <w:lang w:val="fr-FR"/>
        </w:rPr>
        <w:t xml:space="preserve"> Et il proféra trois mille proverbes, et ses cantiques furent [au nombre] de mille et cinq. </w:t>
      </w:r>
      <w:r w:rsidRPr="002E7614">
        <w:rPr>
          <w:b/>
          <w:lang w:val="fr-FR"/>
        </w:rPr>
        <w:t>33</w:t>
      </w:r>
      <w:r w:rsidRPr="002E7614">
        <w:rPr>
          <w:lang w:val="fr-FR"/>
        </w:rPr>
        <w:t xml:space="preserve"> Et il parla sur les arbres, depuis le cèdre qui est sur le Liban, jusqu’à l’hysope qui sort du mur ; et il parla sur les bêtes, et sur les oiseaux, et sur les reptiles</w:t>
      </w:r>
      <w:r w:rsidRPr="002E7614">
        <w:rPr>
          <w:vertAlign w:val="superscript"/>
          <w:lang w:val="fr-FR"/>
        </w:rPr>
        <w:footnoteReference w:id="727"/>
      </w:r>
      <w:r w:rsidRPr="002E7614">
        <w:rPr>
          <w:lang w:val="fr-FR"/>
        </w:rPr>
        <w:t xml:space="preserve">, et sur les poissons. </w:t>
      </w:r>
      <w:r w:rsidRPr="002E7614">
        <w:rPr>
          <w:b/>
          <w:lang w:val="fr-FR"/>
        </w:rPr>
        <w:t xml:space="preserve">34 </w:t>
      </w:r>
      <w:r w:rsidRPr="002E7614">
        <w:rPr>
          <w:lang w:val="fr-FR"/>
        </w:rPr>
        <w:t>Et de tous les peuples on venait pour entendre la sagesse de Salomon, de la part de tous les rois de la terre qui avaient entendu parler de sa sagesse.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A4BC7" w:rsidRPr="00BA4BC7" w:rsidRDefault="00BA4BC7" w:rsidP="00BA4BC7">
      <w:pPr>
        <w:rPr>
          <w:lang w:val="fr-FR"/>
        </w:rPr>
      </w:pPr>
      <w:r w:rsidRPr="00BA4BC7">
        <w:rPr>
          <w:lang w:val="fr-FR"/>
        </w:rPr>
        <w:t xml:space="preserve">Comparez </w:t>
      </w:r>
      <w:proofErr w:type="gramStart"/>
      <w:r w:rsidRPr="00BA4BC7">
        <w:rPr>
          <w:lang w:val="fr-FR"/>
        </w:rPr>
        <w:t>le versets</w:t>
      </w:r>
      <w:proofErr w:type="gramEnd"/>
      <w:r w:rsidRPr="00BA4BC7">
        <w:rPr>
          <w:lang w:val="fr-FR"/>
        </w:rPr>
        <w:t xml:space="preserve"> 20 et le verset 29. Le </w:t>
      </w:r>
      <w:r w:rsidRPr="00BA4BC7">
        <w:rPr>
          <w:b/>
          <w:bCs/>
          <w:lang w:val="fr-FR"/>
        </w:rPr>
        <w:t>peuple</w:t>
      </w:r>
      <w:r w:rsidRPr="00BA4BC7">
        <w:rPr>
          <w:lang w:val="fr-FR"/>
        </w:rPr>
        <w:t xml:space="preserve"> et le </w:t>
      </w:r>
      <w:r w:rsidRPr="00BA4BC7">
        <w:rPr>
          <w:b/>
          <w:bCs/>
          <w:lang w:val="fr-FR"/>
        </w:rPr>
        <w:t>coeur</w:t>
      </w:r>
      <w:r w:rsidRPr="00BA4BC7">
        <w:rPr>
          <w:lang w:val="fr-FR"/>
        </w:rPr>
        <w:t xml:space="preserve"> du roi ont une commune dimension: celle du sable sur les plages. Autrement dit, Dieu a donné à Son oint un coeur assez grand pour contenir, pour aimer tout ce grand peuple dont il a maintenant la charge. De même </w:t>
      </w:r>
      <w:r w:rsidRPr="00BA4BC7">
        <w:rPr>
          <w:b/>
          <w:bCs/>
          <w:lang w:val="fr-FR"/>
        </w:rPr>
        <w:t>l'amour du Seigneur</w:t>
      </w:r>
      <w:r w:rsidRPr="00BA4BC7">
        <w:rPr>
          <w:lang w:val="fr-FR"/>
        </w:rPr>
        <w:t xml:space="preserve"> est à la mesure du nombre de ceux qui Lui appartiennent et n'est pas dépassé par leur multitude. La croix en a été la preuve. Cher lecteur croyant, Il vous aime autant que si vous étiez </w:t>
      </w:r>
      <w:r w:rsidRPr="00BA4BC7">
        <w:rPr>
          <w:b/>
          <w:bCs/>
          <w:lang w:val="fr-FR"/>
        </w:rPr>
        <w:t>Son seul racheté</w:t>
      </w:r>
      <w:r w:rsidRPr="00BA4BC7">
        <w:rPr>
          <w:lang w:val="fr-FR"/>
        </w:rPr>
        <w:t>. Jamais nous n'aurons fini de connaître et de comprendre «l'amour du Christ qui surpasse toute connaissance» (Éphésiens 3:18-19).</w:t>
      </w:r>
    </w:p>
    <w:p w:rsidR="00381F05" w:rsidRDefault="00BA4BC7" w:rsidP="00BA4BC7">
      <w:r w:rsidRPr="00BA4BC7">
        <w:rPr>
          <w:lang w:val="fr-FR"/>
        </w:rPr>
        <w:t xml:space="preserve">Cette belle préfiguration du règne millénaire de Christ évoque le repos que goûtera enfin la création, après avoir si longtemps gémi sous «la servitude de la corruption» (Rom. 8:19 à 22). Salomon a parlé sur les bêtes, les oiseaux, les reptiles, les poissons. Christ le «Fils de l'homme» selon le Psaume 8, «couronné de gloire et d'honneur», dominera sur toutes les oeuvres de Dieu: «les brebis et les boeufs, tous ensemble, et </w:t>
      </w:r>
      <w:r w:rsidRPr="00BA4BC7">
        <w:rPr>
          <w:lang w:val="fr-FR"/>
        </w:rPr>
        <w:lastRenderedPageBreak/>
        <w:t xml:space="preserve">aussi les bêtes des champs, l'oiseau des cieux, et les poissons de la mer... Éternel, notre Seigneur! </w:t>
      </w:r>
      <w:proofErr w:type="gramStart"/>
      <w:r w:rsidRPr="00BA4BC7">
        <w:rPr>
          <w:lang w:val="fr-FR"/>
        </w:rPr>
        <w:t>que</w:t>
      </w:r>
      <w:proofErr w:type="gramEnd"/>
      <w:r w:rsidRPr="00BA4BC7">
        <w:rPr>
          <w:lang w:val="fr-FR"/>
        </w:rPr>
        <w:t xml:space="preserve"> ton nom est magnifique par toute la terre!» (Psaume 8:5 à 9).</w:t>
      </w:r>
      <w:r w:rsidR="00381F05">
        <w:br w:type="page"/>
      </w:r>
    </w:p>
    <w:p w:rsidR="00381F05" w:rsidRPr="001C1B27" w:rsidRDefault="00381F05" w:rsidP="00381F05">
      <w:pPr>
        <w:pStyle w:val="Titre2"/>
      </w:pPr>
      <w:bookmarkStart w:id="5367" w:name="_Toc345837477"/>
      <w:bookmarkStart w:id="5368" w:name="_Toc345837858"/>
      <w:bookmarkStart w:id="5369" w:name="_Toc345838241"/>
      <w:bookmarkStart w:id="5370" w:name="_Toc345838621"/>
      <w:bookmarkStart w:id="5371" w:name="_Toc345839004"/>
      <w:bookmarkStart w:id="5372" w:name="_Toc345839384"/>
      <w:bookmarkStart w:id="5373" w:name="_Toc345839765"/>
      <w:bookmarkStart w:id="5374" w:name="_Toc345840527"/>
      <w:bookmarkStart w:id="5375" w:name="_Toc345840907"/>
      <w:bookmarkStart w:id="5376" w:name="_Toc345841288"/>
      <w:bookmarkStart w:id="5377" w:name="_Toc345841669"/>
      <w:bookmarkStart w:id="5378" w:name="_Toc354394527"/>
      <w:bookmarkStart w:id="5379" w:name="_Toc354394907"/>
      <w:bookmarkStart w:id="5380" w:name="_Toc354395287"/>
      <w:bookmarkStart w:id="5381" w:name="_Toc354395667"/>
      <w:bookmarkStart w:id="5382" w:name="_Toc354396047"/>
      <w:bookmarkStart w:id="5383" w:name="_Toc354400973"/>
      <w:bookmarkStart w:id="5384" w:name="_Toc354401353"/>
      <w:bookmarkStart w:id="5385" w:name="_Toc354401733"/>
      <w:bookmarkStart w:id="5386" w:name="_Toc354402113"/>
      <w:bookmarkStart w:id="5387" w:name="_Toc354402493"/>
      <w:bookmarkStart w:id="5388" w:name="_Toc354402873"/>
      <w:bookmarkStart w:id="5389" w:name="_Toc354403253"/>
      <w:r w:rsidRPr="001C1B27">
        <w:lastRenderedPageBreak/>
        <w:t>1</w:t>
      </w:r>
      <w:r>
        <w:t>2</w:t>
      </w:r>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E7614" w:rsidRPr="002E7614">
        <w:rPr>
          <w:b/>
          <w:iCs/>
          <w:sz w:val="26"/>
          <w:szCs w:val="26"/>
          <w:lang w:val="fr-FR"/>
        </w:rPr>
        <w:t>1 Rois 5:1-18</w:t>
      </w:r>
    </w:p>
    <w:p w:rsidR="00FD4EA9" w:rsidRPr="002B00CA" w:rsidRDefault="00FD4EA9" w:rsidP="00FD4EA9">
      <w:pPr>
        <w:rPr>
          <w:lang w:val="fr-FR"/>
        </w:rPr>
      </w:pPr>
      <w:r w:rsidRPr="002B00CA">
        <w:rPr>
          <w:b/>
          <w:lang w:val="fr-FR"/>
        </w:rPr>
        <w:t xml:space="preserve">1 </w:t>
      </w:r>
      <w:r w:rsidRPr="002B00CA">
        <w:rPr>
          <w:lang w:val="fr-FR"/>
        </w:rPr>
        <w:t xml:space="preserve">Et Hiram, roi de Tyr, envoya ses serviteurs vers Salomon, car il avait entendu qu’on l’avait oint pour roi à la place de son père ; car Hiram avait toujours aimé David. </w:t>
      </w:r>
      <w:r w:rsidRPr="002B00CA">
        <w:rPr>
          <w:b/>
          <w:lang w:val="fr-FR"/>
        </w:rPr>
        <w:t xml:space="preserve">2 </w:t>
      </w:r>
      <w:r w:rsidRPr="002B00CA">
        <w:rPr>
          <w:lang w:val="fr-FR"/>
        </w:rPr>
        <w:t xml:space="preserve">Et Salomon envoya vers Hiram, disant : </w:t>
      </w:r>
      <w:r w:rsidRPr="002B00CA">
        <w:rPr>
          <w:b/>
          <w:lang w:val="fr-FR"/>
        </w:rPr>
        <w:t xml:space="preserve">3 </w:t>
      </w:r>
      <w:r w:rsidRPr="002B00CA">
        <w:rPr>
          <w:lang w:val="fr-FR"/>
        </w:rPr>
        <w:t xml:space="preserve">Tu sais, quant à David, mon père, qu’il ne put bâtir une maison pour le nom de l’Éternel, son Dieu, à cause de la guerre dont [ses ennemis] l’entourèrent jusqu’à ce que l’Éternel les mit sous la plante de ses pieds. </w:t>
      </w:r>
      <w:r w:rsidRPr="002B00CA">
        <w:rPr>
          <w:b/>
          <w:lang w:val="fr-FR"/>
        </w:rPr>
        <w:t xml:space="preserve">4 </w:t>
      </w:r>
      <w:r w:rsidRPr="002B00CA">
        <w:rPr>
          <w:lang w:val="fr-FR"/>
        </w:rPr>
        <w:t xml:space="preserve">Mais maintenant l’Éternel, mon Dieu, m’a donné de la tranquillité de tous les côtés ; il n’y a ni adversaire ni événement fâcheux. </w:t>
      </w:r>
      <w:r w:rsidRPr="002B00CA">
        <w:rPr>
          <w:b/>
          <w:lang w:val="fr-FR"/>
        </w:rPr>
        <w:t xml:space="preserve">5 </w:t>
      </w:r>
      <w:r w:rsidRPr="002B00CA">
        <w:rPr>
          <w:lang w:val="fr-FR"/>
        </w:rPr>
        <w:t>Et voici, j’ai résolu de bâtir une maison pour le nom de l’Éternel, mon Dieu, ainsi que l’Éternel a parlé à David, mon père, disant : Ton fils, que je mettrai à ta place sur ton trône, lui, bâtira une maison à</w:t>
      </w:r>
      <w:r w:rsidRPr="002B00CA">
        <w:rPr>
          <w:vertAlign w:val="superscript"/>
          <w:lang w:val="fr-FR"/>
        </w:rPr>
        <w:footnoteReference w:id="728"/>
      </w:r>
      <w:r w:rsidRPr="002B00CA">
        <w:rPr>
          <w:lang w:val="fr-FR"/>
        </w:rPr>
        <w:t xml:space="preserve"> mon nom. </w:t>
      </w:r>
      <w:r w:rsidRPr="002B00CA">
        <w:rPr>
          <w:b/>
          <w:lang w:val="fr-FR"/>
        </w:rPr>
        <w:t>6</w:t>
      </w:r>
      <w:r w:rsidRPr="002B00CA">
        <w:rPr>
          <w:lang w:val="fr-FR"/>
        </w:rPr>
        <w:t xml:space="preserve"> Et maintenant, commande qu’on me coupe des cèdres dans le Liban ; et mes serviteurs seront avec tes serviteurs, et je te donnerai les gages de tes serviteurs selon tout ce que tu [me] diras ; car tu sais qu’il n’y a personne parmi nous qui s’entende à couper le bois comme les Sidoniens.</w:t>
      </w:r>
    </w:p>
    <w:p w:rsidR="00FD4EA9" w:rsidRPr="002B00CA" w:rsidRDefault="00FD4EA9" w:rsidP="00FD4EA9">
      <w:pPr>
        <w:rPr>
          <w:lang w:val="fr-FR"/>
        </w:rPr>
      </w:pPr>
      <w:r w:rsidRPr="002B00CA">
        <w:rPr>
          <w:b/>
          <w:lang w:val="fr-FR"/>
        </w:rPr>
        <w:t xml:space="preserve">7 </w:t>
      </w:r>
      <w:r w:rsidRPr="002B00CA">
        <w:rPr>
          <w:lang w:val="fr-FR"/>
        </w:rPr>
        <w:t xml:space="preserve">Et il arriva, quand Hiram entendit les paroles de Salomon, qu’il s’en réjouit beaucoup ; et il dit : Béni soit aujourd’hui l’Éternel, qui a donné à David un fils sage, sur ce grand peuple ! </w:t>
      </w:r>
      <w:r w:rsidRPr="002B00CA">
        <w:rPr>
          <w:b/>
          <w:lang w:val="fr-FR"/>
        </w:rPr>
        <w:t xml:space="preserve">8 </w:t>
      </w:r>
      <w:r w:rsidRPr="002B00CA">
        <w:rPr>
          <w:lang w:val="fr-FR"/>
        </w:rPr>
        <w:t>Et Hiram envoya à Salomon, disant : J’ai entendu ce que tu m’as envoyé [dire] ; je ferai tout ce que tu désires, à l’égard des bois de cèdre et des bois de cyprès</w:t>
      </w:r>
      <w:r w:rsidRPr="002B00CA">
        <w:rPr>
          <w:vertAlign w:val="superscript"/>
          <w:lang w:val="fr-FR"/>
        </w:rPr>
        <w:footnoteReference w:id="729"/>
      </w:r>
      <w:r w:rsidRPr="002B00CA">
        <w:rPr>
          <w:lang w:val="fr-FR"/>
        </w:rPr>
        <w:t xml:space="preserve">. </w:t>
      </w:r>
      <w:r w:rsidRPr="002B00CA">
        <w:rPr>
          <w:b/>
          <w:lang w:val="fr-FR"/>
        </w:rPr>
        <w:t xml:space="preserve">9 </w:t>
      </w:r>
      <w:r w:rsidRPr="002B00CA">
        <w:rPr>
          <w:lang w:val="fr-FR"/>
        </w:rPr>
        <w:t xml:space="preserve">Mes serviteurs les descendront du Liban à la mer, et je les mettrai en radeaux sur la mer [pour les faire passer] jusqu’au lieu que tu m’enverras [dire] ; et je les ferai délier là, et tu les enlèveras. Et toi, tu accompliras mon désir, en donnant du pain à ma maison. </w:t>
      </w:r>
      <w:r w:rsidRPr="002B00CA">
        <w:rPr>
          <w:b/>
          <w:lang w:val="fr-FR"/>
        </w:rPr>
        <w:t>10</w:t>
      </w:r>
      <w:r w:rsidRPr="002B00CA">
        <w:rPr>
          <w:lang w:val="fr-FR"/>
        </w:rPr>
        <w:t xml:space="preserve"> Et Hiram donna à Salomon des bois de cèdre, et des bois de cyprès, tout ce qu’il désirait ; </w:t>
      </w:r>
      <w:r w:rsidRPr="002B00CA">
        <w:rPr>
          <w:b/>
          <w:lang w:val="fr-FR"/>
        </w:rPr>
        <w:t>11</w:t>
      </w:r>
      <w:r w:rsidRPr="002B00CA">
        <w:rPr>
          <w:lang w:val="fr-FR"/>
        </w:rPr>
        <w:t xml:space="preserve"> et Salomon donna à Hiram vingt mille cors de froment pour nourrir sa maison, et vingt cors d’huile fine</w:t>
      </w:r>
      <w:r w:rsidRPr="002B00CA">
        <w:rPr>
          <w:vertAlign w:val="superscript"/>
          <w:lang w:val="fr-FR"/>
        </w:rPr>
        <w:footnoteReference w:id="730"/>
      </w:r>
      <w:r w:rsidRPr="002B00CA">
        <w:rPr>
          <w:lang w:val="fr-FR"/>
        </w:rPr>
        <w:t>. C’est là ce que Salomon donna à Hiram chaque année.</w:t>
      </w:r>
    </w:p>
    <w:p w:rsidR="00FD4EA9" w:rsidRPr="002B00CA" w:rsidRDefault="00FD4EA9" w:rsidP="00FD4EA9">
      <w:pPr>
        <w:rPr>
          <w:lang w:val="fr-FR"/>
        </w:rPr>
      </w:pPr>
      <w:r w:rsidRPr="002B00CA">
        <w:rPr>
          <w:b/>
          <w:lang w:val="fr-FR"/>
        </w:rPr>
        <w:t xml:space="preserve">12 </w:t>
      </w:r>
      <w:r w:rsidRPr="002B00CA">
        <w:rPr>
          <w:lang w:val="fr-FR"/>
        </w:rPr>
        <w:t>Et l’Éternel donna de la sagesse à Salomon, comme il le lui avait dit. Et il y eut paix entre Hiram et Salomon, et ils firent alliance eux deux.</w:t>
      </w:r>
    </w:p>
    <w:p w:rsidR="00381F05" w:rsidRDefault="00FD4EA9" w:rsidP="00FD4EA9">
      <w:r w:rsidRPr="002B00CA">
        <w:rPr>
          <w:b/>
          <w:lang w:val="fr-FR"/>
        </w:rPr>
        <w:t xml:space="preserve">13 </w:t>
      </w:r>
      <w:r w:rsidRPr="002B00CA">
        <w:rPr>
          <w:lang w:val="fr-FR"/>
        </w:rPr>
        <w:t xml:space="preserve">Et le roi Salomon fit une levée sur tout Israël, et la levée fut de trente mille hommes. </w:t>
      </w:r>
      <w:r w:rsidRPr="002B00CA">
        <w:rPr>
          <w:b/>
          <w:lang w:val="fr-FR"/>
        </w:rPr>
        <w:t>14</w:t>
      </w:r>
      <w:r w:rsidRPr="002B00CA">
        <w:rPr>
          <w:lang w:val="fr-FR"/>
        </w:rPr>
        <w:t xml:space="preserve"> Et il les envoya au Liban, dix mille par mois, par relais : ils étaient un mois au Liban, deux mois à la maison ; et Adoniram était [préposé] sur la levée. </w:t>
      </w:r>
      <w:r w:rsidRPr="002B00CA">
        <w:rPr>
          <w:b/>
          <w:lang w:val="fr-FR"/>
        </w:rPr>
        <w:t xml:space="preserve">15 </w:t>
      </w:r>
      <w:r w:rsidRPr="002B00CA">
        <w:rPr>
          <w:lang w:val="fr-FR"/>
        </w:rPr>
        <w:t xml:space="preserve">Et Salomon avait soixante-dix mille [hommes] qui portaient des fardeaux, et quatre-vingt mille qui taillaient [la pierre] sur la montagne, </w:t>
      </w:r>
      <w:r w:rsidRPr="002B00CA">
        <w:rPr>
          <w:b/>
          <w:lang w:val="fr-FR"/>
        </w:rPr>
        <w:t>16</w:t>
      </w:r>
      <w:r w:rsidRPr="002B00CA">
        <w:rPr>
          <w:lang w:val="fr-FR"/>
        </w:rPr>
        <w:t xml:space="preserve"> outre les chefs, les intendants de Salomon, qui étaient [préposés] sur l’œuvre, trois mille trois cents, qui avaient autorité sur le peuple qui travaillait à l’œuvre. </w:t>
      </w:r>
      <w:r w:rsidRPr="002B00CA">
        <w:rPr>
          <w:b/>
          <w:lang w:val="fr-FR"/>
        </w:rPr>
        <w:t>17</w:t>
      </w:r>
      <w:r w:rsidRPr="002B00CA">
        <w:rPr>
          <w:lang w:val="fr-FR"/>
        </w:rPr>
        <w:t xml:space="preserve"> Et le roi commanda, et on transporta de grandes pierres, des pierres de prix, pour faire les fondements de la maison, des pierres de taille. </w:t>
      </w:r>
      <w:r w:rsidRPr="002B00CA">
        <w:rPr>
          <w:b/>
          <w:lang w:val="fr-FR"/>
        </w:rPr>
        <w:t xml:space="preserve">18 </w:t>
      </w:r>
      <w:r w:rsidRPr="002B00CA">
        <w:rPr>
          <w:lang w:val="fr-FR"/>
        </w:rPr>
        <w:t>Et les ouvriers</w:t>
      </w:r>
      <w:r w:rsidRPr="002B00CA">
        <w:rPr>
          <w:vertAlign w:val="superscript"/>
          <w:lang w:val="fr-FR"/>
        </w:rPr>
        <w:footnoteReference w:id="731"/>
      </w:r>
      <w:r w:rsidRPr="002B00CA">
        <w:rPr>
          <w:lang w:val="fr-FR"/>
        </w:rPr>
        <w:t xml:space="preserve"> de Salomon et les ouvriers</w:t>
      </w:r>
      <w:r w:rsidRPr="002B00CA">
        <w:rPr>
          <w:vertAlign w:val="superscript"/>
          <w:lang w:val="fr-FR"/>
        </w:rPr>
        <w:footnoteReference w:id="732"/>
      </w:r>
      <w:r w:rsidRPr="002B00CA">
        <w:rPr>
          <w:lang w:val="fr-FR"/>
        </w:rPr>
        <w:t xml:space="preserve"> de Hiram, et les Guibliens, taillèrent et préparèrent le bois et les pierres pour bâtir la maison.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E7614" w:rsidP="00381F05">
      <w:r w:rsidRPr="002E7614">
        <w:rPr>
          <w:lang w:val="fr-FR"/>
        </w:rPr>
        <w:t xml:space="preserve">Si David a été le roi de grâce, </w:t>
      </w:r>
      <w:r w:rsidRPr="002E7614">
        <w:rPr>
          <w:b/>
          <w:bCs/>
          <w:lang w:val="fr-FR"/>
        </w:rPr>
        <w:t>Salomon</w:t>
      </w:r>
      <w:r w:rsidRPr="002E7614">
        <w:rPr>
          <w:lang w:val="fr-FR"/>
        </w:rPr>
        <w:t xml:space="preserve">, son successeur, apparaît comme le </w:t>
      </w:r>
      <w:r w:rsidRPr="002E7614">
        <w:rPr>
          <w:b/>
          <w:bCs/>
          <w:lang w:val="fr-FR"/>
        </w:rPr>
        <w:t>roi de gloire</w:t>
      </w:r>
      <w:r w:rsidRPr="002E7614">
        <w:rPr>
          <w:lang w:val="fr-FR"/>
        </w:rPr>
        <w:t xml:space="preserve">. Dans les conseils de Dieu la grâce et la gloire se suivent sans se séparer. Et le croyant, qui jouit déjà de la grâce, recevra aussi la gloire à la venue du Seigneur. Hiram, roi de Tyr, avait toujours aimé David. Aussi, à l'avènement de </w:t>
      </w:r>
      <w:r w:rsidRPr="002E7614">
        <w:rPr>
          <w:lang w:val="fr-FR"/>
        </w:rPr>
        <w:lastRenderedPageBreak/>
        <w:t xml:space="preserve">Salomon, il a part à la gloire du grand roi et reçoit en abondance de quoi subvenir à ses besoins et à ceux de son peuple. En retour de ces bienfaits, il contribuera à la construction du temple, qui va être l'entreprise principale du règne de Salomon. Car maintenant qu'il a donné du repos à Israël, l'Éternel peut aussi se reposer et échanger la tente du voyageur contre une demeure fixe. Comme précédemment le tabernacle, (mais avec bien des différences) le temple de Salomon va nous fournir de nombreuses illustrations de ce qui concerne les relations de Dieu avec Son peuple. Voici déjà une première différence: La maison du désert était posée à même le sable, alors que celle-ci doit être inébranlablement bâtie sur de </w:t>
      </w:r>
      <w:r w:rsidRPr="002E7614">
        <w:rPr>
          <w:b/>
          <w:bCs/>
          <w:lang w:val="fr-FR"/>
        </w:rPr>
        <w:t>grandes</w:t>
      </w:r>
      <w:r w:rsidRPr="002E7614">
        <w:rPr>
          <w:lang w:val="fr-FR"/>
        </w:rPr>
        <w:t xml:space="preserve"> pierres, des pierres de </w:t>
      </w:r>
      <w:r w:rsidRPr="002E7614">
        <w:rPr>
          <w:b/>
          <w:bCs/>
          <w:lang w:val="fr-FR"/>
        </w:rPr>
        <w:t>prix</w:t>
      </w:r>
      <w:r w:rsidRPr="002E7614">
        <w:rPr>
          <w:lang w:val="fr-FR"/>
        </w:rPr>
        <w:t>. «La fondation qu'il a posée est dans les montagnes de sainteté» (Psaume 87:1).</w:t>
      </w:r>
      <w:r w:rsidR="00381F05">
        <w:br w:type="page"/>
      </w:r>
    </w:p>
    <w:p w:rsidR="00381F05" w:rsidRPr="001C1B27" w:rsidRDefault="00381F05" w:rsidP="00381F05">
      <w:pPr>
        <w:pStyle w:val="Titre2"/>
      </w:pPr>
      <w:bookmarkStart w:id="5390" w:name="_Toc345837478"/>
      <w:bookmarkStart w:id="5391" w:name="_Toc345837859"/>
      <w:bookmarkStart w:id="5392" w:name="_Toc345838242"/>
      <w:bookmarkStart w:id="5393" w:name="_Toc345838622"/>
      <w:bookmarkStart w:id="5394" w:name="_Toc345839005"/>
      <w:bookmarkStart w:id="5395" w:name="_Toc345839385"/>
      <w:bookmarkStart w:id="5396" w:name="_Toc345839766"/>
      <w:bookmarkStart w:id="5397" w:name="_Toc345840528"/>
      <w:bookmarkStart w:id="5398" w:name="_Toc345840908"/>
      <w:bookmarkStart w:id="5399" w:name="_Toc345841289"/>
      <w:bookmarkStart w:id="5400" w:name="_Toc345841670"/>
      <w:bookmarkStart w:id="5401" w:name="_Toc354394528"/>
      <w:bookmarkStart w:id="5402" w:name="_Toc354394908"/>
      <w:bookmarkStart w:id="5403" w:name="_Toc354395288"/>
      <w:bookmarkStart w:id="5404" w:name="_Toc354395668"/>
      <w:bookmarkStart w:id="5405" w:name="_Toc354396048"/>
      <w:bookmarkStart w:id="5406" w:name="_Toc354400974"/>
      <w:bookmarkStart w:id="5407" w:name="_Toc354401354"/>
      <w:bookmarkStart w:id="5408" w:name="_Toc354401734"/>
      <w:bookmarkStart w:id="5409" w:name="_Toc354402114"/>
      <w:bookmarkStart w:id="5410" w:name="_Toc354402494"/>
      <w:bookmarkStart w:id="5411" w:name="_Toc354402874"/>
      <w:bookmarkStart w:id="5412" w:name="_Toc354403254"/>
      <w:r w:rsidRPr="001C1B27">
        <w:lastRenderedPageBreak/>
        <w:t>1</w:t>
      </w:r>
      <w:r>
        <w:t>3</w:t>
      </w:r>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00CA" w:rsidRPr="002B00CA">
        <w:rPr>
          <w:b/>
          <w:iCs/>
          <w:sz w:val="26"/>
          <w:szCs w:val="26"/>
          <w:lang w:val="fr-FR"/>
        </w:rPr>
        <w:t>1 Rois 6:1-18</w:t>
      </w:r>
    </w:p>
    <w:p w:rsidR="0085549D" w:rsidRPr="0085549D" w:rsidRDefault="0085549D" w:rsidP="0085549D">
      <w:pPr>
        <w:rPr>
          <w:lang w:val="fr-FR"/>
        </w:rPr>
      </w:pPr>
      <w:r w:rsidRPr="0085549D">
        <w:rPr>
          <w:b/>
          <w:lang w:val="fr-FR"/>
        </w:rPr>
        <w:t>1</w:t>
      </w:r>
      <w:r w:rsidRPr="0085549D">
        <w:rPr>
          <w:lang w:val="fr-FR"/>
        </w:rPr>
        <w:t xml:space="preserve"> </w:t>
      </w:r>
      <w:r w:rsidRPr="0085549D">
        <w:rPr>
          <w:vertAlign w:val="superscript"/>
          <w:lang w:val="fr-FR"/>
        </w:rPr>
        <w:footnoteReference w:id="733"/>
      </w:r>
      <w:r w:rsidRPr="0085549D">
        <w:rPr>
          <w:lang w:val="fr-FR"/>
        </w:rPr>
        <w:t xml:space="preserve"> Et il arriva, en </w:t>
      </w:r>
      <w:proofErr w:type="gramStart"/>
      <w:r w:rsidRPr="0085549D">
        <w:rPr>
          <w:lang w:val="fr-FR"/>
        </w:rPr>
        <w:t>la quatre cent quatre-vingtième année</w:t>
      </w:r>
      <w:proofErr w:type="gramEnd"/>
      <w:r w:rsidRPr="0085549D">
        <w:rPr>
          <w:lang w:val="fr-FR"/>
        </w:rPr>
        <w:t xml:space="preserve"> après la sortie des fils d’Israël du pays d’Égypte, en la quatrième année du règne de Salomon sur Israël, au mois de Ziv, qui est le second mois, que [Salomon] bâtit la maison de l’Éternel.</w:t>
      </w:r>
    </w:p>
    <w:p w:rsidR="0085549D" w:rsidRPr="0085549D" w:rsidRDefault="0085549D" w:rsidP="0085549D">
      <w:pPr>
        <w:rPr>
          <w:lang w:val="fr-FR"/>
        </w:rPr>
      </w:pPr>
      <w:r w:rsidRPr="0085549D">
        <w:rPr>
          <w:b/>
          <w:lang w:val="fr-FR"/>
        </w:rPr>
        <w:t>2</w:t>
      </w:r>
      <w:r w:rsidRPr="0085549D">
        <w:rPr>
          <w:lang w:val="fr-FR"/>
        </w:rPr>
        <w:t xml:space="preserve"> Et la maison que le roi Salomon bâtit à l’Éternel avait soixante coudées de longueur, et vingt [coudées] de largeur, et trente coudées de hauteur. </w:t>
      </w:r>
      <w:r w:rsidRPr="0085549D">
        <w:rPr>
          <w:b/>
          <w:lang w:val="fr-FR"/>
        </w:rPr>
        <w:t xml:space="preserve">3 </w:t>
      </w:r>
      <w:r w:rsidRPr="0085549D">
        <w:rPr>
          <w:lang w:val="fr-FR"/>
        </w:rPr>
        <w:t>Et le portique devant le temple de la maison avait vingt coudées de longueur, selon la largeur de la maison ; sa profondeur</w:t>
      </w:r>
      <w:r w:rsidRPr="0085549D">
        <w:rPr>
          <w:vertAlign w:val="superscript"/>
          <w:lang w:val="fr-FR"/>
        </w:rPr>
        <w:footnoteReference w:id="734"/>
      </w:r>
      <w:r w:rsidRPr="0085549D">
        <w:rPr>
          <w:lang w:val="fr-FR"/>
        </w:rPr>
        <w:t xml:space="preserve"> était de dix coudées devant la maison. </w:t>
      </w:r>
      <w:r w:rsidRPr="0085549D">
        <w:rPr>
          <w:b/>
          <w:lang w:val="fr-FR"/>
        </w:rPr>
        <w:t xml:space="preserve">4 </w:t>
      </w:r>
      <w:r w:rsidRPr="0085549D">
        <w:rPr>
          <w:lang w:val="fr-FR"/>
        </w:rPr>
        <w:t>Et il fit à la maison des fenêtres fermées à linteaux saillants</w:t>
      </w:r>
      <w:r w:rsidRPr="0085549D">
        <w:rPr>
          <w:vertAlign w:val="superscript"/>
          <w:lang w:val="fr-FR"/>
        </w:rPr>
        <w:footnoteReference w:id="735"/>
      </w:r>
      <w:r w:rsidRPr="0085549D">
        <w:rPr>
          <w:lang w:val="fr-FR"/>
        </w:rPr>
        <w:t xml:space="preserve">. </w:t>
      </w:r>
      <w:r w:rsidRPr="0085549D">
        <w:rPr>
          <w:b/>
          <w:lang w:val="fr-FR"/>
        </w:rPr>
        <w:t xml:space="preserve">5 </w:t>
      </w:r>
      <w:r w:rsidRPr="0085549D">
        <w:rPr>
          <w:lang w:val="fr-FR"/>
        </w:rPr>
        <w:t xml:space="preserve">Et il bâtit, contre le mur de la maison, des étages à l’entour, contre les murs de la maison à l’entour du temple et de l’oracle ; et il fit des chambres latérales à l’entour. </w:t>
      </w:r>
      <w:r w:rsidRPr="0085549D">
        <w:rPr>
          <w:b/>
          <w:lang w:val="fr-FR"/>
        </w:rPr>
        <w:t xml:space="preserve">6 </w:t>
      </w:r>
      <w:r w:rsidRPr="0085549D">
        <w:rPr>
          <w:lang w:val="fr-FR"/>
        </w:rPr>
        <w:t>L’étage inférieur avait cinq coudées de largeur, et celui du milieu six coudées de largeur, et le troisième sept coudées de largeur ; car il fit des retraites dans [l’épaisseur du mur de] la maison, tout à l’entour, en dehors, afin que [la charpente] n’entrât pas dans</w:t>
      </w:r>
      <w:r w:rsidRPr="0085549D">
        <w:rPr>
          <w:vertAlign w:val="superscript"/>
          <w:lang w:val="fr-FR"/>
        </w:rPr>
        <w:footnoteReference w:id="736"/>
      </w:r>
      <w:r w:rsidRPr="0085549D">
        <w:rPr>
          <w:lang w:val="fr-FR"/>
        </w:rPr>
        <w:t xml:space="preserve"> les murs de la maison. </w:t>
      </w:r>
      <w:r w:rsidRPr="0085549D">
        <w:rPr>
          <w:b/>
          <w:lang w:val="fr-FR"/>
        </w:rPr>
        <w:t xml:space="preserve">7 </w:t>
      </w:r>
      <w:r w:rsidRPr="0085549D">
        <w:rPr>
          <w:lang w:val="fr-FR"/>
        </w:rPr>
        <w:t>Et la maison, quand on la bâtit, fut bâtie de pierre entièrement préparée avant d’être transportée</w:t>
      </w:r>
      <w:r w:rsidRPr="0085549D">
        <w:rPr>
          <w:vertAlign w:val="superscript"/>
          <w:lang w:val="fr-FR"/>
        </w:rPr>
        <w:footnoteReference w:id="737"/>
      </w:r>
      <w:r w:rsidRPr="0085549D">
        <w:rPr>
          <w:lang w:val="fr-FR"/>
        </w:rPr>
        <w:t xml:space="preserve"> ; et on n’entendit ni marteaux, ni hache, aucun instrument de fer, dans la maison, quand on la bâtit. </w:t>
      </w:r>
      <w:r w:rsidRPr="0085549D">
        <w:rPr>
          <w:b/>
          <w:lang w:val="fr-FR"/>
        </w:rPr>
        <w:t xml:space="preserve">8 </w:t>
      </w:r>
      <w:r w:rsidRPr="0085549D">
        <w:rPr>
          <w:lang w:val="fr-FR"/>
        </w:rPr>
        <w:t xml:space="preserve">L’entrée des chambres latérales [de l’étage] du milieu était du côté droit de la maison ; et on montait par un escalier tournant à [l’étage] du milieu, et de celui du milieu au troisième. </w:t>
      </w:r>
      <w:r w:rsidRPr="0085549D">
        <w:rPr>
          <w:b/>
          <w:lang w:val="fr-FR"/>
        </w:rPr>
        <w:t xml:space="preserve">9 </w:t>
      </w:r>
      <w:r w:rsidRPr="0085549D">
        <w:rPr>
          <w:lang w:val="fr-FR"/>
        </w:rPr>
        <w:t xml:space="preserve">Et il bâtit la maison et l’acheva ; et il couvrit la maison de poutres et de rangées [de planches] de cèdre. </w:t>
      </w:r>
      <w:r w:rsidRPr="0085549D">
        <w:rPr>
          <w:b/>
          <w:lang w:val="fr-FR"/>
        </w:rPr>
        <w:t>10</w:t>
      </w:r>
      <w:r w:rsidRPr="0085549D">
        <w:rPr>
          <w:lang w:val="fr-FR"/>
        </w:rPr>
        <w:t xml:space="preserve"> Et il bâtit les étages contre toute la maison, hauts de cinq coudées, et ils tenaient</w:t>
      </w:r>
      <w:r w:rsidRPr="0085549D">
        <w:rPr>
          <w:vertAlign w:val="superscript"/>
          <w:lang w:val="fr-FR"/>
        </w:rPr>
        <w:footnoteReference w:id="738"/>
      </w:r>
      <w:r w:rsidRPr="0085549D">
        <w:rPr>
          <w:lang w:val="fr-FR"/>
        </w:rPr>
        <w:t xml:space="preserve"> à la maison par des bois de cèdre.</w:t>
      </w:r>
    </w:p>
    <w:p w:rsidR="0085549D" w:rsidRPr="0085549D" w:rsidRDefault="0085549D" w:rsidP="0085549D">
      <w:pPr>
        <w:rPr>
          <w:lang w:val="fr-FR"/>
        </w:rPr>
      </w:pPr>
      <w:r w:rsidRPr="0085549D">
        <w:rPr>
          <w:b/>
          <w:lang w:val="fr-FR"/>
        </w:rPr>
        <w:t>11</w:t>
      </w:r>
      <w:r w:rsidRPr="0085549D">
        <w:rPr>
          <w:lang w:val="fr-FR"/>
        </w:rPr>
        <w:t xml:space="preserve"> Et la parole de l’Éternel vint à Salomon, disant : </w:t>
      </w:r>
      <w:r w:rsidRPr="0085549D">
        <w:rPr>
          <w:b/>
          <w:lang w:val="fr-FR"/>
        </w:rPr>
        <w:t>12</w:t>
      </w:r>
      <w:r w:rsidRPr="0085549D">
        <w:rPr>
          <w:lang w:val="fr-FR"/>
        </w:rPr>
        <w:t xml:space="preserve"> Quant à cette maison que tu bâtis, si tu marches dans mes statuts, et que tu pratiques mes ordonnances</w:t>
      </w:r>
      <w:r w:rsidRPr="0085549D">
        <w:rPr>
          <w:vertAlign w:val="superscript"/>
          <w:lang w:val="fr-FR"/>
        </w:rPr>
        <w:footnoteReference w:id="739"/>
      </w:r>
      <w:r w:rsidRPr="0085549D">
        <w:rPr>
          <w:lang w:val="fr-FR"/>
        </w:rPr>
        <w:t xml:space="preserve">, et que tu gardes tous mes commandements, pour y marcher, j’accomplirai à ton égard ma parole, que j’ai dite à David, ton père ; </w:t>
      </w:r>
      <w:r w:rsidRPr="0085549D">
        <w:rPr>
          <w:b/>
          <w:lang w:val="fr-FR"/>
        </w:rPr>
        <w:t>13</w:t>
      </w:r>
      <w:r w:rsidRPr="0085549D">
        <w:rPr>
          <w:lang w:val="fr-FR"/>
        </w:rPr>
        <w:t xml:space="preserve"> et je demeurerai au milieu des fils d’Israël, et je n’abandonnerai pas mon peuple Israël.</w:t>
      </w:r>
    </w:p>
    <w:p w:rsidR="00381F05" w:rsidRPr="0085549D" w:rsidRDefault="0085549D" w:rsidP="0085549D">
      <w:r w:rsidRPr="0085549D">
        <w:rPr>
          <w:b/>
          <w:lang w:val="fr-FR"/>
        </w:rPr>
        <w:t xml:space="preserve">14 </w:t>
      </w:r>
      <w:r w:rsidRPr="0085549D">
        <w:rPr>
          <w:lang w:val="fr-FR"/>
        </w:rPr>
        <w:t xml:space="preserve">Et Salomon bâtit la maison et l’acheva. </w:t>
      </w:r>
      <w:r w:rsidRPr="0085549D">
        <w:rPr>
          <w:b/>
          <w:lang w:val="fr-FR"/>
        </w:rPr>
        <w:t>15</w:t>
      </w:r>
      <w:r w:rsidRPr="0085549D">
        <w:rPr>
          <w:lang w:val="fr-FR"/>
        </w:rPr>
        <w:t xml:space="preserve"> — Et il revêtit</w:t>
      </w:r>
      <w:r w:rsidRPr="0085549D">
        <w:rPr>
          <w:vertAlign w:val="superscript"/>
          <w:lang w:val="fr-FR"/>
        </w:rPr>
        <w:footnoteReference w:id="740"/>
      </w:r>
      <w:r w:rsidRPr="0085549D">
        <w:rPr>
          <w:lang w:val="fr-FR"/>
        </w:rPr>
        <w:t xml:space="preserve"> les murs de la maison, par dedans, de planches de cèdre ; depuis le sol de la maison jusqu’au haut des murs du toit, il les recouvrit de bois par dedans ; et il couvrit le sol de la maison de planches de cyprès. </w:t>
      </w:r>
      <w:r w:rsidRPr="0085549D">
        <w:rPr>
          <w:b/>
          <w:lang w:val="fr-FR"/>
        </w:rPr>
        <w:t>16</w:t>
      </w:r>
      <w:r w:rsidRPr="0085549D">
        <w:rPr>
          <w:lang w:val="fr-FR"/>
        </w:rPr>
        <w:t xml:space="preserve"> Et il revêtit</w:t>
      </w:r>
      <w:r w:rsidRPr="0085549D">
        <w:rPr>
          <w:vertAlign w:val="superscript"/>
          <w:lang w:val="fr-FR"/>
        </w:rPr>
        <w:footnoteReference w:id="741"/>
      </w:r>
      <w:r w:rsidRPr="0085549D">
        <w:rPr>
          <w:lang w:val="fr-FR"/>
        </w:rPr>
        <w:t xml:space="preserve"> de planches de cèdre, tant le sol que les murs</w:t>
      </w:r>
      <w:r w:rsidRPr="0085549D">
        <w:rPr>
          <w:vertAlign w:val="superscript"/>
          <w:lang w:val="fr-FR"/>
        </w:rPr>
        <w:footnoteReference w:id="742"/>
      </w:r>
      <w:r w:rsidRPr="0085549D">
        <w:rPr>
          <w:lang w:val="fr-FR"/>
        </w:rPr>
        <w:t>, les vingt coudées du fond de la maison ; et il les revêtit</w:t>
      </w:r>
      <w:r w:rsidRPr="0085549D">
        <w:rPr>
          <w:vertAlign w:val="superscript"/>
          <w:lang w:val="fr-FR"/>
        </w:rPr>
        <w:footnoteReference w:id="743"/>
      </w:r>
      <w:r w:rsidRPr="0085549D">
        <w:rPr>
          <w:lang w:val="fr-FR"/>
        </w:rPr>
        <w:t xml:space="preserve"> par dedans</w:t>
      </w:r>
      <w:r w:rsidRPr="0085549D">
        <w:rPr>
          <w:vertAlign w:val="superscript"/>
          <w:lang w:val="fr-FR"/>
        </w:rPr>
        <w:footnoteReference w:id="744"/>
      </w:r>
      <w:r w:rsidRPr="0085549D">
        <w:rPr>
          <w:lang w:val="fr-FR"/>
        </w:rPr>
        <w:t>, pour [être] l’oracle, le lieu très-saint</w:t>
      </w:r>
      <w:r w:rsidRPr="0085549D">
        <w:rPr>
          <w:vertAlign w:val="superscript"/>
          <w:lang w:val="fr-FR"/>
        </w:rPr>
        <w:footnoteReference w:id="745"/>
      </w:r>
      <w:r w:rsidRPr="0085549D">
        <w:rPr>
          <w:lang w:val="fr-FR"/>
        </w:rPr>
        <w:t xml:space="preserve">. </w:t>
      </w:r>
      <w:r w:rsidRPr="0085549D">
        <w:rPr>
          <w:b/>
          <w:lang w:val="fr-FR"/>
        </w:rPr>
        <w:t xml:space="preserve">17 </w:t>
      </w:r>
      <w:r w:rsidRPr="0085549D">
        <w:rPr>
          <w:lang w:val="fr-FR"/>
        </w:rPr>
        <w:t xml:space="preserve">Et la maison, c’est-à-dire le temple, devant [l’oracle], était de quarante coudées. </w:t>
      </w:r>
      <w:r w:rsidRPr="0085549D">
        <w:rPr>
          <w:b/>
          <w:lang w:val="fr-FR"/>
        </w:rPr>
        <w:t xml:space="preserve">18 </w:t>
      </w:r>
      <w:r w:rsidRPr="0085549D">
        <w:rPr>
          <w:lang w:val="fr-FR"/>
        </w:rPr>
        <w:t xml:space="preserve">Et le </w:t>
      </w:r>
      <w:r w:rsidRPr="0085549D">
        <w:rPr>
          <w:lang w:val="fr-FR"/>
        </w:rPr>
        <w:lastRenderedPageBreak/>
        <w:t>cèdre qui revêtait la maison, au dedans, [était orné] de sculptures de coloquintes et de fleurs entr’ouvertes : tout était de cèdre, on ne voyait pas de pierre.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B00CA" w:rsidRPr="002B00CA" w:rsidRDefault="002B00CA" w:rsidP="002B00CA">
      <w:pPr>
        <w:rPr>
          <w:lang w:val="fr-FR"/>
        </w:rPr>
      </w:pPr>
      <w:r w:rsidRPr="002B00CA">
        <w:rPr>
          <w:lang w:val="fr-FR"/>
        </w:rPr>
        <w:t xml:space="preserve">Ce ne sont plus des ais (des planches) comme dans le Tabernacle, mais des </w:t>
      </w:r>
      <w:r w:rsidRPr="002B00CA">
        <w:rPr>
          <w:b/>
          <w:bCs/>
          <w:lang w:val="fr-FR"/>
        </w:rPr>
        <w:t>pierres</w:t>
      </w:r>
      <w:r w:rsidRPr="002B00CA">
        <w:rPr>
          <w:lang w:val="fr-FR"/>
        </w:rPr>
        <w:t xml:space="preserve"> qui servent à bâtir la nouvelle maison. Belle image des </w:t>
      </w:r>
      <w:r w:rsidRPr="002B00CA">
        <w:rPr>
          <w:b/>
          <w:bCs/>
          <w:lang w:val="fr-FR"/>
        </w:rPr>
        <w:t>croyants</w:t>
      </w:r>
      <w:r w:rsidRPr="002B00CA">
        <w:rPr>
          <w:lang w:val="fr-FR"/>
        </w:rPr>
        <w:t>, ces «pierres vivantes» qui sont édifiées «une maison spirituelle...» (1 Pierre 2:5; voir Matthieu 16:18). Or le verset 7 nous apprend que les pierres avaient été entièrement préparées avant d'être transportées. Le monde est «la carrière» d'où sont d'abord tirés les rachetés, et où ils sont encore les objets d'un patient travail de Dieu, avant d'être propres à être introduits dans la Maison de gloire. Telle est notre condition présente.</w:t>
      </w:r>
    </w:p>
    <w:p w:rsidR="00381F05" w:rsidRDefault="002B00CA" w:rsidP="002B00CA">
      <w:r w:rsidRPr="002B00CA">
        <w:rPr>
          <w:lang w:val="fr-FR"/>
        </w:rPr>
        <w:t xml:space="preserve">En plus du lieu saint et du lieu très-saint, le Temple comportait des </w:t>
      </w:r>
      <w:r w:rsidRPr="002B00CA">
        <w:rPr>
          <w:b/>
          <w:bCs/>
          <w:lang w:val="fr-FR"/>
        </w:rPr>
        <w:t>chambres</w:t>
      </w:r>
      <w:r w:rsidRPr="002B00CA">
        <w:rPr>
          <w:lang w:val="fr-FR"/>
        </w:rPr>
        <w:t xml:space="preserve"> latérales qui n'existaient pas dans la maison du désert. Elles étaient réservées aux sacrificateurs. Précieuse figure des «plusieurs demeures» préparées par le Seigneur </w:t>
      </w:r>
      <w:r w:rsidRPr="002B00CA">
        <w:rPr>
          <w:b/>
          <w:bCs/>
          <w:lang w:val="fr-FR"/>
        </w:rPr>
        <w:t>dans la Maison du Père</w:t>
      </w:r>
      <w:r w:rsidRPr="002B00CA">
        <w:rPr>
          <w:lang w:val="fr-FR"/>
        </w:rPr>
        <w:t xml:space="preserve">, afin d'y avoir les siens avec Lui. Pierres façonnées; chambres apprêtées! Le Seigneur a préparé et </w:t>
      </w:r>
      <w:r w:rsidRPr="002B00CA">
        <w:rPr>
          <w:b/>
          <w:bCs/>
          <w:lang w:val="fr-FR"/>
        </w:rPr>
        <w:t>prépare</w:t>
      </w:r>
      <w:r w:rsidRPr="002B00CA">
        <w:rPr>
          <w:lang w:val="fr-FR"/>
        </w:rPr>
        <w:t xml:space="preserve"> encore aujourd'hui </w:t>
      </w:r>
      <w:r w:rsidRPr="002B00CA">
        <w:rPr>
          <w:b/>
          <w:bCs/>
          <w:lang w:val="fr-FR"/>
        </w:rPr>
        <w:t>les siens pour occuper une place</w:t>
      </w:r>
      <w:r w:rsidRPr="002B00CA">
        <w:rPr>
          <w:lang w:val="fr-FR"/>
        </w:rPr>
        <w:t xml:space="preserve"> dans la Maison de Son Père. C'est l'enseignement du chapitre 13 de Jean. Mais Il a aussi </w:t>
      </w:r>
      <w:r w:rsidRPr="002B00CA">
        <w:rPr>
          <w:b/>
          <w:bCs/>
          <w:lang w:val="fr-FR"/>
        </w:rPr>
        <w:t>préparé la place pour les siens</w:t>
      </w:r>
      <w:r w:rsidRPr="002B00CA">
        <w:rPr>
          <w:lang w:val="fr-FR"/>
        </w:rPr>
        <w:t xml:space="preserve"> comme nous l'apprend le chapitre 14 du même Évangile. Parfait travail de l'amour de notre Seigneur Jésus!</w:t>
      </w:r>
      <w:r w:rsidR="00381F05">
        <w:br w:type="page"/>
      </w:r>
    </w:p>
    <w:p w:rsidR="00381F05" w:rsidRPr="001C1B27" w:rsidRDefault="00381F05" w:rsidP="00381F05">
      <w:pPr>
        <w:pStyle w:val="Titre2"/>
      </w:pPr>
      <w:bookmarkStart w:id="5413" w:name="_Toc345837479"/>
      <w:bookmarkStart w:id="5414" w:name="_Toc345837860"/>
      <w:bookmarkStart w:id="5415" w:name="_Toc345838243"/>
      <w:bookmarkStart w:id="5416" w:name="_Toc345838623"/>
      <w:bookmarkStart w:id="5417" w:name="_Toc345839006"/>
      <w:bookmarkStart w:id="5418" w:name="_Toc345839386"/>
      <w:bookmarkStart w:id="5419" w:name="_Toc345839767"/>
      <w:bookmarkStart w:id="5420" w:name="_Toc345840529"/>
      <w:bookmarkStart w:id="5421" w:name="_Toc345840909"/>
      <w:bookmarkStart w:id="5422" w:name="_Toc345841290"/>
      <w:bookmarkStart w:id="5423" w:name="_Toc345841671"/>
      <w:bookmarkStart w:id="5424" w:name="_Toc354394529"/>
      <w:bookmarkStart w:id="5425" w:name="_Toc354394909"/>
      <w:bookmarkStart w:id="5426" w:name="_Toc354395289"/>
      <w:bookmarkStart w:id="5427" w:name="_Toc354395669"/>
      <w:bookmarkStart w:id="5428" w:name="_Toc354396049"/>
      <w:bookmarkStart w:id="5429" w:name="_Toc354400975"/>
      <w:bookmarkStart w:id="5430" w:name="_Toc354401355"/>
      <w:bookmarkStart w:id="5431" w:name="_Toc354401735"/>
      <w:bookmarkStart w:id="5432" w:name="_Toc354402115"/>
      <w:bookmarkStart w:id="5433" w:name="_Toc354402495"/>
      <w:bookmarkStart w:id="5434" w:name="_Toc354402875"/>
      <w:bookmarkStart w:id="5435" w:name="_Toc354403255"/>
      <w:r w:rsidRPr="001C1B27">
        <w:lastRenderedPageBreak/>
        <w:t>1</w:t>
      </w:r>
      <w:r>
        <w:t>4</w:t>
      </w:r>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5549D" w:rsidRPr="0085549D">
        <w:rPr>
          <w:b/>
          <w:iCs/>
          <w:sz w:val="26"/>
          <w:szCs w:val="26"/>
          <w:lang w:val="fr-FR"/>
        </w:rPr>
        <w:t>1 Rois 6:19-38</w:t>
      </w:r>
    </w:p>
    <w:p w:rsidR="0085549D" w:rsidRPr="0085549D" w:rsidRDefault="0085549D" w:rsidP="0085549D">
      <w:pPr>
        <w:rPr>
          <w:lang w:val="fr-FR"/>
        </w:rPr>
      </w:pPr>
      <w:r w:rsidRPr="0085549D">
        <w:rPr>
          <w:b/>
          <w:lang w:val="fr-FR"/>
        </w:rPr>
        <w:t xml:space="preserve">19 </w:t>
      </w:r>
      <w:r w:rsidRPr="0085549D">
        <w:rPr>
          <w:lang w:val="fr-FR"/>
        </w:rPr>
        <w:t xml:space="preserve">Et il prépara l’oracle à l’intérieur de la maison, au dedans, pour y mettre l’arche de l’alliance de l’Éternel. </w:t>
      </w:r>
      <w:r w:rsidRPr="0085549D">
        <w:rPr>
          <w:b/>
          <w:lang w:val="fr-FR"/>
        </w:rPr>
        <w:t xml:space="preserve">20 </w:t>
      </w:r>
      <w:r w:rsidRPr="0085549D">
        <w:rPr>
          <w:lang w:val="fr-FR"/>
        </w:rPr>
        <w:t>Et l’intérieur de l’oracle était de vingt coudées en longueur, et de vingt coudées en largeur, et de vingt coudées en hauteur ; et il le recouvrit d’or pur ; il [en] recouvrit aussi l’autel de cèdre</w:t>
      </w:r>
      <w:r w:rsidRPr="0085549D">
        <w:rPr>
          <w:vertAlign w:val="superscript"/>
          <w:lang w:val="fr-FR"/>
        </w:rPr>
        <w:footnoteReference w:id="746"/>
      </w:r>
      <w:r w:rsidRPr="0085549D">
        <w:rPr>
          <w:lang w:val="fr-FR"/>
        </w:rPr>
        <w:t xml:space="preserve">. </w:t>
      </w:r>
      <w:r w:rsidRPr="0085549D">
        <w:rPr>
          <w:b/>
          <w:lang w:val="fr-FR"/>
        </w:rPr>
        <w:t>21</w:t>
      </w:r>
      <w:r w:rsidRPr="0085549D">
        <w:rPr>
          <w:lang w:val="fr-FR"/>
        </w:rPr>
        <w:t xml:space="preserve"> Et Salomon recouvrit d’or pur la maison, au dedans. Et il ferma avec des chaînes d’or l’oracle, par devant, et le recouvrit d’or. </w:t>
      </w:r>
      <w:r w:rsidRPr="0085549D">
        <w:rPr>
          <w:b/>
          <w:lang w:val="fr-FR"/>
        </w:rPr>
        <w:t xml:space="preserve">22 </w:t>
      </w:r>
      <w:r w:rsidRPr="0085549D">
        <w:rPr>
          <w:lang w:val="fr-FR"/>
        </w:rPr>
        <w:t>Et il recouvrit d’or toute la maison, toute la maison entièrement. Et il recouvrit d’or tout l’autel qui [appartenait] à l’oracle.</w:t>
      </w:r>
    </w:p>
    <w:p w:rsidR="0085549D" w:rsidRPr="0085549D" w:rsidRDefault="0085549D" w:rsidP="0085549D">
      <w:pPr>
        <w:rPr>
          <w:lang w:val="fr-FR"/>
        </w:rPr>
      </w:pPr>
      <w:r w:rsidRPr="0085549D">
        <w:rPr>
          <w:b/>
          <w:lang w:val="fr-FR"/>
        </w:rPr>
        <w:t>23</w:t>
      </w:r>
      <w:r w:rsidRPr="0085549D">
        <w:rPr>
          <w:lang w:val="fr-FR"/>
        </w:rPr>
        <w:t xml:space="preserve"> Et il fit dans l’oracle deux chérubins de bois d’olivier, hauts de dix coudées. </w:t>
      </w:r>
      <w:r w:rsidRPr="0085549D">
        <w:rPr>
          <w:b/>
          <w:lang w:val="fr-FR"/>
        </w:rPr>
        <w:t xml:space="preserve">24 </w:t>
      </w:r>
      <w:r w:rsidRPr="0085549D">
        <w:rPr>
          <w:lang w:val="fr-FR"/>
        </w:rPr>
        <w:t xml:space="preserve">Et une aile d’un chérubin avait cinq coudées, et l’autre aile du chérubin avait cinq coudées : dix coudées d’un bout de ses ailes jusqu’à l’autre bout de ses ailes ; </w:t>
      </w:r>
      <w:r w:rsidRPr="0085549D">
        <w:rPr>
          <w:b/>
          <w:lang w:val="fr-FR"/>
        </w:rPr>
        <w:t>25</w:t>
      </w:r>
      <w:r w:rsidRPr="0085549D">
        <w:rPr>
          <w:lang w:val="fr-FR"/>
        </w:rPr>
        <w:t xml:space="preserve"> et l’autre chérubin avait dix coudées. Les deux chérubins avaient une même mesure, et une même forme. </w:t>
      </w:r>
      <w:r w:rsidRPr="0085549D">
        <w:rPr>
          <w:b/>
          <w:lang w:val="fr-FR"/>
        </w:rPr>
        <w:t>26</w:t>
      </w:r>
      <w:r w:rsidRPr="0085549D">
        <w:rPr>
          <w:lang w:val="fr-FR"/>
        </w:rPr>
        <w:t xml:space="preserve"> La hauteur d’un chérubin était de dix coudées, et de même [celle] de l’autre chérubin. </w:t>
      </w:r>
      <w:r w:rsidRPr="0085549D">
        <w:rPr>
          <w:b/>
          <w:lang w:val="fr-FR"/>
        </w:rPr>
        <w:t xml:space="preserve">27 </w:t>
      </w:r>
      <w:r w:rsidRPr="0085549D">
        <w:rPr>
          <w:lang w:val="fr-FR"/>
        </w:rPr>
        <w:t>Et il mit les chérubins au milieu de la maison intérieure ; et les chérubins étendaient leurs ailes</w:t>
      </w:r>
      <w:r w:rsidRPr="0085549D">
        <w:rPr>
          <w:vertAlign w:val="superscript"/>
          <w:lang w:val="fr-FR"/>
        </w:rPr>
        <w:footnoteReference w:id="747"/>
      </w:r>
      <w:r w:rsidRPr="0085549D">
        <w:rPr>
          <w:lang w:val="fr-FR"/>
        </w:rPr>
        <w:t xml:space="preserve">, de sorte que l’aile de l’un touchait le mur, et que l’aile de l’autre chérubin touchait l’autre mur ; et leurs ailes, au milieu de la maison, se touchaient, aile à aile. </w:t>
      </w:r>
      <w:r w:rsidRPr="0085549D">
        <w:rPr>
          <w:b/>
          <w:lang w:val="fr-FR"/>
        </w:rPr>
        <w:t xml:space="preserve">28 </w:t>
      </w:r>
      <w:r w:rsidRPr="0085549D">
        <w:rPr>
          <w:lang w:val="fr-FR"/>
        </w:rPr>
        <w:t>Et il recouvrit d’or les chérubins.</w:t>
      </w:r>
    </w:p>
    <w:p w:rsidR="0085549D" w:rsidRPr="0085549D" w:rsidRDefault="0085549D" w:rsidP="0085549D">
      <w:pPr>
        <w:rPr>
          <w:lang w:val="fr-FR"/>
        </w:rPr>
      </w:pPr>
      <w:r w:rsidRPr="0085549D">
        <w:rPr>
          <w:b/>
          <w:lang w:val="fr-FR"/>
        </w:rPr>
        <w:t xml:space="preserve">29 </w:t>
      </w:r>
      <w:r w:rsidRPr="0085549D">
        <w:rPr>
          <w:lang w:val="fr-FR"/>
        </w:rPr>
        <w:t>Et il sculpta tous les murs de la maison, tout à l’entour, les ouvrageant de figures de chérubins, et de palmiers</w:t>
      </w:r>
      <w:r w:rsidRPr="0085549D">
        <w:rPr>
          <w:vertAlign w:val="superscript"/>
          <w:lang w:val="fr-FR"/>
        </w:rPr>
        <w:footnoteReference w:id="748"/>
      </w:r>
      <w:r w:rsidRPr="0085549D">
        <w:rPr>
          <w:lang w:val="fr-FR"/>
        </w:rPr>
        <w:t xml:space="preserve">, et de fleurs entr’ouvertes, à l’intérieur et à l’extérieur. </w:t>
      </w:r>
      <w:r w:rsidRPr="0085549D">
        <w:rPr>
          <w:b/>
          <w:lang w:val="fr-FR"/>
        </w:rPr>
        <w:t>30</w:t>
      </w:r>
      <w:r w:rsidRPr="0085549D">
        <w:rPr>
          <w:lang w:val="fr-FR"/>
        </w:rPr>
        <w:t xml:space="preserve"> Et il recouvrit d’or le plancher de la maison, à l’intérieur et à l’extérieur. </w:t>
      </w:r>
      <w:r w:rsidRPr="0085549D">
        <w:rPr>
          <w:b/>
          <w:lang w:val="fr-FR"/>
        </w:rPr>
        <w:t xml:space="preserve">31 </w:t>
      </w:r>
      <w:r w:rsidRPr="0085549D">
        <w:rPr>
          <w:lang w:val="fr-FR"/>
        </w:rPr>
        <w:t>Et, pour l’entrée de l’oracle, il fit des portes</w:t>
      </w:r>
      <w:r w:rsidRPr="0085549D">
        <w:rPr>
          <w:vertAlign w:val="superscript"/>
          <w:lang w:val="fr-FR"/>
        </w:rPr>
        <w:footnoteReference w:id="749"/>
      </w:r>
      <w:r w:rsidRPr="0085549D">
        <w:rPr>
          <w:lang w:val="fr-FR"/>
        </w:rPr>
        <w:t xml:space="preserve"> de bois d’olivier. Le linteau [et] les poteaux [occupaient] un cinquième [de la largeur de la maison]. </w:t>
      </w:r>
      <w:r w:rsidRPr="0085549D">
        <w:rPr>
          <w:b/>
          <w:lang w:val="fr-FR"/>
        </w:rPr>
        <w:t xml:space="preserve">32 </w:t>
      </w:r>
      <w:r w:rsidRPr="0085549D">
        <w:rPr>
          <w:lang w:val="fr-FR"/>
        </w:rPr>
        <w:t xml:space="preserve">Et les deux battants étaient de bois d’olivier ; et il sculpta dessus des figures de chérubins, et de palmiers, et de fleurs entr’ouvertes, et recouvrit d’or [le tout], et étendit l’or sur les chérubins et sur les palmiers. </w:t>
      </w:r>
      <w:r w:rsidRPr="0085549D">
        <w:rPr>
          <w:b/>
          <w:lang w:val="fr-FR"/>
        </w:rPr>
        <w:t>33</w:t>
      </w:r>
      <w:r w:rsidRPr="0085549D">
        <w:rPr>
          <w:lang w:val="fr-FR"/>
        </w:rPr>
        <w:t xml:space="preserve"> Et il fit de même, à l’entrée du temple, des poteaux en bois d’olivier [occupant] un quart [de la largeur de la maison], </w:t>
      </w:r>
      <w:r w:rsidRPr="0085549D">
        <w:rPr>
          <w:b/>
          <w:lang w:val="fr-FR"/>
        </w:rPr>
        <w:t>34</w:t>
      </w:r>
      <w:r w:rsidRPr="0085549D">
        <w:rPr>
          <w:lang w:val="fr-FR"/>
        </w:rPr>
        <w:t xml:space="preserve"> et deux battants en bois de cyprès ; les deux vantaux de l’un des battants tournaient sur eux-mêmes, et les deux vantaux de l’autre battant tournaient sur eux-mêmes. </w:t>
      </w:r>
      <w:r w:rsidRPr="0085549D">
        <w:rPr>
          <w:b/>
          <w:lang w:val="fr-FR"/>
        </w:rPr>
        <w:t>35</w:t>
      </w:r>
      <w:r w:rsidRPr="0085549D">
        <w:rPr>
          <w:lang w:val="fr-FR"/>
        </w:rPr>
        <w:t xml:space="preserve"> Et il sculpta [dessus] des chérubins et des palmiers, et des fleurs entr’ouvertes, et recouvrit [le tout] avec de l’or appliqué sur la sculpture.</w:t>
      </w:r>
    </w:p>
    <w:p w:rsidR="0085549D" w:rsidRPr="0085549D" w:rsidRDefault="0085549D" w:rsidP="0085549D">
      <w:pPr>
        <w:rPr>
          <w:lang w:val="fr-FR"/>
        </w:rPr>
      </w:pPr>
      <w:r w:rsidRPr="0085549D">
        <w:rPr>
          <w:b/>
          <w:lang w:val="fr-FR"/>
        </w:rPr>
        <w:t>36</w:t>
      </w:r>
      <w:r w:rsidRPr="0085549D">
        <w:rPr>
          <w:lang w:val="fr-FR"/>
        </w:rPr>
        <w:t xml:space="preserve"> Et il bâtit le parvis intérieur de trois rangées de pierres de taille et d’une rangée de poutres de cèdre.</w:t>
      </w:r>
    </w:p>
    <w:p w:rsidR="00381F05" w:rsidRPr="0085549D" w:rsidRDefault="0085549D" w:rsidP="0085549D">
      <w:r w:rsidRPr="0085549D">
        <w:rPr>
          <w:b/>
          <w:lang w:val="fr-FR"/>
        </w:rPr>
        <w:t xml:space="preserve">37 </w:t>
      </w:r>
      <w:r w:rsidRPr="0085549D">
        <w:rPr>
          <w:lang w:val="fr-FR"/>
        </w:rPr>
        <w:t xml:space="preserve">La quatrième année, au mois de Ziv, les fondements de la maison de l’Éternel furent posés ; </w:t>
      </w:r>
      <w:r w:rsidRPr="0085549D">
        <w:rPr>
          <w:b/>
          <w:lang w:val="fr-FR"/>
        </w:rPr>
        <w:t>38</w:t>
      </w:r>
      <w:r w:rsidRPr="0085549D">
        <w:rPr>
          <w:lang w:val="fr-FR"/>
        </w:rPr>
        <w:t xml:space="preserve"> et la onzième année, au mois de Bul, qui est le huitième mois, la maison fut achevée dans toutes ses parties et selon toute l’ordonnance à son égard. Et [Salomon] la bâtit en sept ans.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5549D" w:rsidRPr="0085549D" w:rsidRDefault="0085549D" w:rsidP="0085549D">
      <w:pPr>
        <w:rPr>
          <w:lang w:val="fr-FR"/>
        </w:rPr>
      </w:pPr>
      <w:r w:rsidRPr="0085549D">
        <w:rPr>
          <w:lang w:val="fr-FR"/>
        </w:rPr>
        <w:t xml:space="preserve">Le seul psaume qui nous soit rapporté comme étant de Salomon commence ainsi: «Si l'Éternel ne bâtit la maison, ceux qui la bâtissent y travaillent en vain...» (Psaume 127:1). Disposition d'esprit heureuse (et indispensable) de la part de celui qui construisait la Maison de </w:t>
      </w:r>
      <w:r w:rsidRPr="0085549D">
        <w:rPr>
          <w:b/>
          <w:bCs/>
          <w:lang w:val="fr-FR"/>
        </w:rPr>
        <w:t>l'Éternel</w:t>
      </w:r>
      <w:r w:rsidRPr="0085549D">
        <w:rPr>
          <w:lang w:val="fr-FR"/>
        </w:rPr>
        <w:t>. Il est tout aussi nécessaire, quelle que soit l'entreprise à laquelle nous mettons la main, de nous assurer avant de commencer que le Seigneur est avec nous pour agir et pour bénir. Et ceci s'applique particulièrement à ceux qui songent à fonder un foyer.</w:t>
      </w:r>
    </w:p>
    <w:p w:rsidR="00381F05" w:rsidRDefault="0085549D" w:rsidP="0085549D">
      <w:r w:rsidRPr="0085549D">
        <w:rPr>
          <w:lang w:val="fr-FR"/>
        </w:rPr>
        <w:lastRenderedPageBreak/>
        <w:t xml:space="preserve">Nous ne pourrons, faute de place, parler en détail de cette Maison merveilleuse. Elle comportait, comme le Tabernacle mais avec des proportions doublées, un lieu saint et un lieu très-saint, appelé l'oracle, où deux grands chérubins déployaient leurs ailes. Le voile qui les séparait n'est pas mentionné ici; mais l’accès à l’intérieur de l’oracle est assuré d’une nouvelle manière par des portes ouvragées en bois d'olivier. En plus des pierres, les matériaux employés étaient: le bois de </w:t>
      </w:r>
      <w:r w:rsidRPr="0085549D">
        <w:rPr>
          <w:b/>
          <w:bCs/>
          <w:lang w:val="fr-FR"/>
        </w:rPr>
        <w:t>cèdre</w:t>
      </w:r>
      <w:r w:rsidRPr="0085549D">
        <w:rPr>
          <w:lang w:val="fr-FR"/>
        </w:rPr>
        <w:t>, symbole de durée et de majesté, et l'</w:t>
      </w:r>
      <w:r w:rsidRPr="0085549D">
        <w:rPr>
          <w:b/>
          <w:bCs/>
          <w:lang w:val="fr-FR"/>
        </w:rPr>
        <w:t xml:space="preserve">or pur </w:t>
      </w:r>
      <w:r w:rsidRPr="0085549D">
        <w:rPr>
          <w:lang w:val="fr-FR"/>
        </w:rPr>
        <w:t>de la justice divine, dont tout était entièrement recouvert. Admirable vision, n'est-ce pas, confirmant cette parole du Psaume 29:9: «Dans Son Temple tout dit: Gloire!»</w:t>
      </w:r>
      <w:r w:rsidR="00381F05">
        <w:br w:type="page"/>
      </w:r>
    </w:p>
    <w:p w:rsidR="00381F05" w:rsidRPr="001C1B27" w:rsidRDefault="00381F05" w:rsidP="00381F05">
      <w:pPr>
        <w:pStyle w:val="Titre2"/>
      </w:pPr>
      <w:bookmarkStart w:id="5436" w:name="_Toc345837480"/>
      <w:bookmarkStart w:id="5437" w:name="_Toc345837861"/>
      <w:bookmarkStart w:id="5438" w:name="_Toc345838244"/>
      <w:bookmarkStart w:id="5439" w:name="_Toc345838624"/>
      <w:bookmarkStart w:id="5440" w:name="_Toc345839007"/>
      <w:bookmarkStart w:id="5441" w:name="_Toc345839387"/>
      <w:bookmarkStart w:id="5442" w:name="_Toc345839768"/>
      <w:bookmarkStart w:id="5443" w:name="_Toc345840530"/>
      <w:bookmarkStart w:id="5444" w:name="_Toc345840910"/>
      <w:bookmarkStart w:id="5445" w:name="_Toc345841291"/>
      <w:bookmarkStart w:id="5446" w:name="_Toc345841672"/>
      <w:bookmarkStart w:id="5447" w:name="_Toc354394530"/>
      <w:bookmarkStart w:id="5448" w:name="_Toc354394910"/>
      <w:bookmarkStart w:id="5449" w:name="_Toc354395290"/>
      <w:bookmarkStart w:id="5450" w:name="_Toc354395670"/>
      <w:bookmarkStart w:id="5451" w:name="_Toc354396050"/>
      <w:bookmarkStart w:id="5452" w:name="_Toc354400976"/>
      <w:bookmarkStart w:id="5453" w:name="_Toc354401356"/>
      <w:bookmarkStart w:id="5454" w:name="_Toc354401736"/>
      <w:bookmarkStart w:id="5455" w:name="_Toc354402116"/>
      <w:bookmarkStart w:id="5456" w:name="_Toc354402496"/>
      <w:bookmarkStart w:id="5457" w:name="_Toc354402876"/>
      <w:bookmarkStart w:id="5458" w:name="_Toc354403256"/>
      <w:r w:rsidRPr="001C1B27">
        <w:lastRenderedPageBreak/>
        <w:t>1</w:t>
      </w:r>
      <w:r>
        <w:t>5</w:t>
      </w:r>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D081F" w:rsidRPr="007D081F">
        <w:rPr>
          <w:b/>
          <w:iCs/>
          <w:sz w:val="26"/>
          <w:szCs w:val="26"/>
          <w:lang w:val="fr-FR"/>
        </w:rPr>
        <w:t>1 Rois 7:1-12</w:t>
      </w:r>
    </w:p>
    <w:p w:rsidR="00483C04" w:rsidRPr="00483C04" w:rsidRDefault="00483C04" w:rsidP="00483C04">
      <w:pPr>
        <w:rPr>
          <w:lang w:val="fr-FR"/>
        </w:rPr>
      </w:pPr>
      <w:r w:rsidRPr="00483C04">
        <w:rPr>
          <w:b/>
          <w:lang w:val="fr-FR"/>
        </w:rPr>
        <w:t xml:space="preserve">1 </w:t>
      </w:r>
      <w:r w:rsidRPr="00483C04">
        <w:rPr>
          <w:lang w:val="fr-FR"/>
        </w:rPr>
        <w:t xml:space="preserve">Et Salomon mit treize ans à bâtir sa propre maison, et il acheva toute sa maison. </w:t>
      </w:r>
      <w:r w:rsidRPr="00483C04">
        <w:rPr>
          <w:b/>
          <w:lang w:val="fr-FR"/>
        </w:rPr>
        <w:t xml:space="preserve">2 </w:t>
      </w:r>
      <w:r w:rsidRPr="00483C04">
        <w:rPr>
          <w:lang w:val="fr-FR"/>
        </w:rPr>
        <w:t xml:space="preserve">Et il bâtit la maison de la forêt du Liban, longue de cent coudées, et large de cinquante coudées, et haute de trente coudées, sur quatre rangs de colonnes de cèdre, et il y avait des poutres de cèdre sur les colonnes ; </w:t>
      </w:r>
      <w:r w:rsidRPr="00483C04">
        <w:rPr>
          <w:b/>
          <w:lang w:val="fr-FR"/>
        </w:rPr>
        <w:t xml:space="preserve">3 </w:t>
      </w:r>
      <w:r w:rsidRPr="00483C04">
        <w:rPr>
          <w:lang w:val="fr-FR"/>
        </w:rPr>
        <w:t xml:space="preserve">et elle était couverte de cèdre en haut, par-dessus les chambres latérales, qui reposaient sur quarante-cinq colonnes, quinze par rang ; </w:t>
      </w:r>
      <w:r w:rsidRPr="00483C04">
        <w:rPr>
          <w:b/>
          <w:lang w:val="fr-FR"/>
        </w:rPr>
        <w:t xml:space="preserve">4 </w:t>
      </w:r>
      <w:r w:rsidRPr="00483C04">
        <w:rPr>
          <w:lang w:val="fr-FR"/>
        </w:rPr>
        <w:t>et il y avait trois rangées de [fenêtres à] linteaux saillants</w:t>
      </w:r>
      <w:r w:rsidRPr="00483C04">
        <w:rPr>
          <w:vertAlign w:val="superscript"/>
          <w:lang w:val="fr-FR"/>
        </w:rPr>
        <w:footnoteReference w:id="750"/>
      </w:r>
      <w:r w:rsidRPr="00483C04">
        <w:rPr>
          <w:lang w:val="fr-FR"/>
        </w:rPr>
        <w:t xml:space="preserve">, un jour vis-à-vis d’un jour, trois fois. </w:t>
      </w:r>
      <w:r w:rsidRPr="00483C04">
        <w:rPr>
          <w:b/>
          <w:lang w:val="fr-FR"/>
        </w:rPr>
        <w:t xml:space="preserve">5 </w:t>
      </w:r>
      <w:r w:rsidRPr="00483C04">
        <w:rPr>
          <w:lang w:val="fr-FR"/>
        </w:rPr>
        <w:t>Et toutes les entrées et les poteaux étaient carrés, avec une architrave</w:t>
      </w:r>
      <w:r w:rsidRPr="00483C04">
        <w:rPr>
          <w:vertAlign w:val="superscript"/>
          <w:lang w:val="fr-FR"/>
        </w:rPr>
        <w:footnoteReference w:id="751"/>
      </w:r>
      <w:r w:rsidRPr="00483C04">
        <w:rPr>
          <w:lang w:val="fr-FR"/>
        </w:rPr>
        <w:t>, un jour répondant à un jour, trois fois.</w:t>
      </w:r>
    </w:p>
    <w:p w:rsidR="00483C04" w:rsidRPr="00483C04" w:rsidRDefault="00483C04" w:rsidP="00483C04">
      <w:pPr>
        <w:rPr>
          <w:lang w:val="fr-FR"/>
        </w:rPr>
      </w:pPr>
      <w:r w:rsidRPr="00483C04">
        <w:rPr>
          <w:b/>
          <w:lang w:val="fr-FR"/>
        </w:rPr>
        <w:t xml:space="preserve">6 </w:t>
      </w:r>
      <w:r w:rsidRPr="00483C04">
        <w:rPr>
          <w:lang w:val="fr-FR"/>
        </w:rPr>
        <w:t>Et il fit le portique à colonnes, long de cinquante coudées, et large de trente coudées, et un portique par devant, et des colonnes et un perron</w:t>
      </w:r>
      <w:r w:rsidRPr="00483C04">
        <w:rPr>
          <w:vertAlign w:val="superscript"/>
          <w:lang w:val="fr-FR"/>
        </w:rPr>
        <w:footnoteReference w:id="752"/>
      </w:r>
      <w:r w:rsidRPr="00483C04">
        <w:rPr>
          <w:lang w:val="fr-FR"/>
        </w:rPr>
        <w:t xml:space="preserve"> devant elles. </w:t>
      </w:r>
      <w:r w:rsidRPr="00483C04">
        <w:rPr>
          <w:b/>
          <w:lang w:val="fr-FR"/>
        </w:rPr>
        <w:t xml:space="preserve">7 </w:t>
      </w:r>
      <w:r w:rsidRPr="00483C04">
        <w:rPr>
          <w:lang w:val="fr-FR"/>
        </w:rPr>
        <w:t xml:space="preserve">Et il fit le portique du trône, où il jugeait, le portique de jugement ; et il était couvert de cèdre, de plancher à plancher. </w:t>
      </w:r>
      <w:r w:rsidRPr="00483C04">
        <w:rPr>
          <w:b/>
          <w:lang w:val="fr-FR"/>
        </w:rPr>
        <w:t xml:space="preserve">8 </w:t>
      </w:r>
      <w:r w:rsidRPr="00483C04">
        <w:rPr>
          <w:lang w:val="fr-FR"/>
        </w:rPr>
        <w:t>Et sa maison, où il habitait, [avait] une autre cour au dedans du portique ; elle était en ouvrage du même genre. Et il fit, [sur] le même [plan] que ce portique, une maison pour la fille du Pharaon, que Salomon avait prise [pour femme].</w:t>
      </w:r>
    </w:p>
    <w:p w:rsidR="00381F05" w:rsidRPr="00483C04" w:rsidRDefault="00483C04" w:rsidP="00483C04">
      <w:r w:rsidRPr="00483C04">
        <w:rPr>
          <w:b/>
          <w:lang w:val="fr-FR"/>
        </w:rPr>
        <w:t xml:space="preserve">9 </w:t>
      </w:r>
      <w:r w:rsidRPr="00483C04">
        <w:rPr>
          <w:lang w:val="fr-FR"/>
        </w:rPr>
        <w:t xml:space="preserve">Tous ces [bâtiments] étaient en pierres de prix, des pierres de taille selon les mesures, sciées à la scie, au dedans et au dehors, depuis les fondements jusqu’au chaperon, et depuis le dehors jusqu’à la grande cour. </w:t>
      </w:r>
      <w:r w:rsidRPr="00483C04">
        <w:rPr>
          <w:b/>
          <w:lang w:val="fr-FR"/>
        </w:rPr>
        <w:t>10</w:t>
      </w:r>
      <w:r w:rsidRPr="00483C04">
        <w:rPr>
          <w:lang w:val="fr-FR"/>
        </w:rPr>
        <w:t xml:space="preserve"> Et les fondements étaient en pierres de prix, de grandes pierres, des pierres de dix coudées et des pierres de huit coudées. </w:t>
      </w:r>
      <w:r w:rsidRPr="00483C04">
        <w:rPr>
          <w:b/>
          <w:lang w:val="fr-FR"/>
        </w:rPr>
        <w:t>11</w:t>
      </w:r>
      <w:r w:rsidRPr="00483C04">
        <w:rPr>
          <w:lang w:val="fr-FR"/>
        </w:rPr>
        <w:t xml:space="preserve"> Et au-dessus, il y avait des pierres de prix, des pierres de taille selon les mesures, et du cèdre. </w:t>
      </w:r>
      <w:r w:rsidRPr="00483C04">
        <w:rPr>
          <w:b/>
          <w:lang w:val="fr-FR"/>
        </w:rPr>
        <w:t xml:space="preserve">12 </w:t>
      </w:r>
      <w:r w:rsidRPr="00483C04">
        <w:rPr>
          <w:lang w:val="fr-FR"/>
        </w:rPr>
        <w:t>Et la grande cour avait, tout à l’entour, trois rangées de pierres de taille et une rangée de poutres de cèdre ; et [de même] le parvis intérieur de la maison de l’Éternel et le portique de la maison.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D081F" w:rsidRPr="007D081F" w:rsidRDefault="007D081F" w:rsidP="007D081F">
      <w:pPr>
        <w:rPr>
          <w:lang w:val="fr-FR"/>
        </w:rPr>
      </w:pPr>
      <w:r w:rsidRPr="007D081F">
        <w:rPr>
          <w:lang w:val="fr-FR"/>
        </w:rPr>
        <w:t>Salomon a mis une grande diligence à construire le Temple. Il lui a suffi de sept années, alors qu'il en faudra quarante-six à Hérode pour le rebâtir (Jean 2:20).</w:t>
      </w:r>
    </w:p>
    <w:p w:rsidR="007D081F" w:rsidRPr="007D081F" w:rsidRDefault="007D081F" w:rsidP="007D081F">
      <w:pPr>
        <w:rPr>
          <w:lang w:val="fr-FR"/>
        </w:rPr>
      </w:pPr>
      <w:r w:rsidRPr="007D081F">
        <w:rPr>
          <w:lang w:val="fr-FR"/>
        </w:rPr>
        <w:t xml:space="preserve">À présent le roi s'occupe de sa propre maison sans toutefois déployer le même empressement: treize ans lui sont nécessaires. Apprenons à faire </w:t>
      </w:r>
      <w:r w:rsidRPr="007D081F">
        <w:rPr>
          <w:b/>
          <w:bCs/>
          <w:lang w:val="fr-FR"/>
        </w:rPr>
        <w:t>d'abord</w:t>
      </w:r>
      <w:r w:rsidRPr="007D081F">
        <w:rPr>
          <w:lang w:val="fr-FR"/>
        </w:rPr>
        <w:t xml:space="preserve">, à faire </w:t>
      </w:r>
      <w:r w:rsidRPr="007D081F">
        <w:rPr>
          <w:b/>
          <w:bCs/>
          <w:lang w:val="fr-FR"/>
        </w:rPr>
        <w:t>bien</w:t>
      </w:r>
      <w:r w:rsidRPr="007D081F">
        <w:rPr>
          <w:lang w:val="fr-FR"/>
        </w:rPr>
        <w:t xml:space="preserve">, à faire </w:t>
      </w:r>
      <w:r w:rsidRPr="007D081F">
        <w:rPr>
          <w:b/>
          <w:bCs/>
          <w:lang w:val="fr-FR"/>
        </w:rPr>
        <w:t>activement</w:t>
      </w:r>
      <w:r w:rsidRPr="007D081F">
        <w:rPr>
          <w:lang w:val="fr-FR"/>
        </w:rPr>
        <w:t xml:space="preserve">, ce que le Seigneur nous donne à accomplir </w:t>
      </w:r>
      <w:r w:rsidRPr="007D081F">
        <w:rPr>
          <w:b/>
          <w:bCs/>
          <w:lang w:val="fr-FR"/>
        </w:rPr>
        <w:t>pour Lui</w:t>
      </w:r>
      <w:r w:rsidRPr="007D081F">
        <w:rPr>
          <w:lang w:val="fr-FR"/>
        </w:rPr>
        <w:t>, avant de nous occuper de nos propres affaires.</w:t>
      </w:r>
    </w:p>
    <w:p w:rsidR="00381F05" w:rsidRDefault="007D081F" w:rsidP="007D081F">
      <w:r w:rsidRPr="007D081F">
        <w:rPr>
          <w:lang w:val="fr-FR"/>
        </w:rPr>
        <w:t xml:space="preserve">Sage architecte, après le Temple Salomon construit encore trois autres maisons: La sienne (verset 1); la maison de la forêt du Liban avec son portique (versets 2 à 7) et enfin celle de sa femme, la fille du Pharaon (verset 8). Chacune d'elles nous parle d'une sphère de </w:t>
      </w:r>
      <w:r w:rsidRPr="007D081F">
        <w:rPr>
          <w:b/>
          <w:bCs/>
          <w:lang w:val="fr-FR"/>
        </w:rPr>
        <w:t>relations</w:t>
      </w:r>
      <w:r w:rsidRPr="007D081F">
        <w:rPr>
          <w:lang w:val="fr-FR"/>
        </w:rPr>
        <w:t xml:space="preserve"> de Dieu avec les hommes. Si le Temple est l'image de la maison du Père, la demeure personnelle de Salomon suggère plutôt la «maison du Fils», autrement dit l'Église ou </w:t>
      </w:r>
      <w:r w:rsidRPr="007D081F">
        <w:rPr>
          <w:b/>
          <w:bCs/>
          <w:lang w:val="fr-FR"/>
        </w:rPr>
        <w:t>l'Assemblée</w:t>
      </w:r>
      <w:r w:rsidRPr="007D081F">
        <w:rPr>
          <w:lang w:val="fr-FR"/>
        </w:rPr>
        <w:t xml:space="preserve"> (Héb. 3:6). La maison de la forêt du Liban parle des rapports futurs de Christ, roi de gloire, avec </w:t>
      </w:r>
      <w:r w:rsidRPr="007D081F">
        <w:rPr>
          <w:b/>
          <w:bCs/>
          <w:lang w:val="fr-FR"/>
        </w:rPr>
        <w:t>Israël</w:t>
      </w:r>
      <w:r w:rsidRPr="007D081F">
        <w:rPr>
          <w:lang w:val="fr-FR"/>
        </w:rPr>
        <w:t>. C'est là que se trouve le trône du jugement. Enfin la maison de la fille du Pharaon évoque Ses relations de Roi avec toutes les nations de la terre.</w:t>
      </w:r>
      <w:r w:rsidR="00381F05">
        <w:br w:type="page"/>
      </w:r>
    </w:p>
    <w:p w:rsidR="00381F05" w:rsidRPr="001C1B27" w:rsidRDefault="00381F05" w:rsidP="00381F05">
      <w:pPr>
        <w:pStyle w:val="Titre2"/>
      </w:pPr>
      <w:bookmarkStart w:id="5459" w:name="_Toc345837481"/>
      <w:bookmarkStart w:id="5460" w:name="_Toc345837862"/>
      <w:bookmarkStart w:id="5461" w:name="_Toc345838245"/>
      <w:bookmarkStart w:id="5462" w:name="_Toc345838625"/>
      <w:bookmarkStart w:id="5463" w:name="_Toc345839008"/>
      <w:bookmarkStart w:id="5464" w:name="_Toc345839388"/>
      <w:bookmarkStart w:id="5465" w:name="_Toc345839769"/>
      <w:bookmarkStart w:id="5466" w:name="_Toc345840531"/>
      <w:bookmarkStart w:id="5467" w:name="_Toc345840911"/>
      <w:bookmarkStart w:id="5468" w:name="_Toc345841292"/>
      <w:bookmarkStart w:id="5469" w:name="_Toc345841673"/>
      <w:bookmarkStart w:id="5470" w:name="_Toc354394531"/>
      <w:bookmarkStart w:id="5471" w:name="_Toc354394911"/>
      <w:bookmarkStart w:id="5472" w:name="_Toc354395291"/>
      <w:bookmarkStart w:id="5473" w:name="_Toc354395671"/>
      <w:bookmarkStart w:id="5474" w:name="_Toc354396051"/>
      <w:bookmarkStart w:id="5475" w:name="_Toc354400977"/>
      <w:bookmarkStart w:id="5476" w:name="_Toc354401357"/>
      <w:bookmarkStart w:id="5477" w:name="_Toc354401737"/>
      <w:bookmarkStart w:id="5478" w:name="_Toc354402117"/>
      <w:bookmarkStart w:id="5479" w:name="_Toc354402497"/>
      <w:bookmarkStart w:id="5480" w:name="_Toc354402877"/>
      <w:bookmarkStart w:id="5481" w:name="_Toc354403257"/>
      <w:r w:rsidRPr="001C1B27">
        <w:lastRenderedPageBreak/>
        <w:t>1</w:t>
      </w:r>
      <w:r>
        <w:t>6</w:t>
      </w:r>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83C04" w:rsidRPr="00483C04">
        <w:rPr>
          <w:b/>
          <w:iCs/>
          <w:sz w:val="26"/>
          <w:szCs w:val="26"/>
          <w:lang w:val="fr-FR"/>
        </w:rPr>
        <w:t>1 Rois 7:13-26</w:t>
      </w:r>
    </w:p>
    <w:p w:rsidR="001B04BC" w:rsidRPr="001B04BC" w:rsidRDefault="001B04BC" w:rsidP="001B04BC">
      <w:pPr>
        <w:rPr>
          <w:lang w:val="fr-FR"/>
        </w:rPr>
      </w:pPr>
      <w:r w:rsidRPr="001B04BC">
        <w:rPr>
          <w:b/>
          <w:lang w:val="fr-FR"/>
        </w:rPr>
        <w:t>13</w:t>
      </w:r>
      <w:r w:rsidRPr="001B04BC">
        <w:rPr>
          <w:lang w:val="fr-FR"/>
        </w:rPr>
        <w:t xml:space="preserve"> Et le roi Salomon envoya, et prit de Tyr Hiram. </w:t>
      </w:r>
      <w:r w:rsidRPr="001B04BC">
        <w:rPr>
          <w:b/>
          <w:lang w:val="fr-FR"/>
        </w:rPr>
        <w:t xml:space="preserve">14 </w:t>
      </w:r>
      <w:r w:rsidRPr="001B04BC">
        <w:rPr>
          <w:lang w:val="fr-FR"/>
        </w:rPr>
        <w:t xml:space="preserve">Il était fils d’une femme veuve de la tribu de Nephthali, et son père était Tyrien, ouvrier en airain ; et il était rempli de sagesse et d’intelligence, et de connaissance pour faire tous les ouvrages en airain ; et il vint vers le roi Salomon, et fit tout son ouvrage. </w:t>
      </w:r>
      <w:r w:rsidRPr="001B04BC">
        <w:rPr>
          <w:b/>
          <w:lang w:val="fr-FR"/>
        </w:rPr>
        <w:t>15</w:t>
      </w:r>
      <w:r w:rsidRPr="001B04BC">
        <w:rPr>
          <w:lang w:val="fr-FR"/>
        </w:rPr>
        <w:t xml:space="preserve"> Et il forma les deux colonnes d’airain : une colonne avait dix-huit coudées de hauteur, et un fil de douze coudées faisait le tour de l’autre colonne. </w:t>
      </w:r>
      <w:r w:rsidRPr="001B04BC">
        <w:rPr>
          <w:b/>
          <w:lang w:val="fr-FR"/>
        </w:rPr>
        <w:t>16</w:t>
      </w:r>
      <w:r w:rsidRPr="001B04BC">
        <w:rPr>
          <w:lang w:val="fr-FR"/>
        </w:rPr>
        <w:t xml:space="preserve"> Et il fit deux chapiteaux d’airain fondu pour les mettre sur les sommets des colonnes ; l’un des chapiteaux avait cinq coudées de hauteur, et l’autre chapiteau avait cinq coudées de hauteur. </w:t>
      </w:r>
      <w:r w:rsidRPr="001B04BC">
        <w:rPr>
          <w:b/>
          <w:lang w:val="fr-FR"/>
        </w:rPr>
        <w:t>17</w:t>
      </w:r>
      <w:r w:rsidRPr="001B04BC">
        <w:rPr>
          <w:lang w:val="fr-FR"/>
        </w:rPr>
        <w:t xml:space="preserve"> Il y avait aux chapiteaux qui étaient sur le sommet des colonnes, des réseaux en ouvrage réticulé de torsades, en façon de chaînes, sept à un chapiteau, et sept à l’autre chapiteau. </w:t>
      </w:r>
      <w:r w:rsidRPr="001B04BC">
        <w:rPr>
          <w:b/>
          <w:lang w:val="fr-FR"/>
        </w:rPr>
        <w:t xml:space="preserve">18 </w:t>
      </w:r>
      <w:r w:rsidRPr="001B04BC">
        <w:rPr>
          <w:lang w:val="fr-FR"/>
        </w:rPr>
        <w:t>Il fit aussi des grenades</w:t>
      </w:r>
      <w:r w:rsidRPr="001B04BC">
        <w:rPr>
          <w:vertAlign w:val="superscript"/>
          <w:lang w:val="fr-FR"/>
        </w:rPr>
        <w:footnoteReference w:id="753"/>
      </w:r>
      <w:r w:rsidRPr="001B04BC">
        <w:rPr>
          <w:lang w:val="fr-FR"/>
        </w:rPr>
        <w:t xml:space="preserve">, savoir deux rangées à l’entour, sur un réseau, pour couvrir les chapiteaux qui étaient sur le sommet des colonnes ; et il en fit de même pour l’autre chapiteau. </w:t>
      </w:r>
      <w:r w:rsidRPr="001B04BC">
        <w:rPr>
          <w:b/>
          <w:lang w:val="fr-FR"/>
        </w:rPr>
        <w:t>19</w:t>
      </w:r>
      <w:r w:rsidRPr="001B04BC">
        <w:rPr>
          <w:lang w:val="fr-FR"/>
        </w:rPr>
        <w:t xml:space="preserve"> Et les chapiteaux qui étaient sur le sommet des colonnes étaient d’un ouvrage de lis, [comme] dans le portique, de quatre coudées. </w:t>
      </w:r>
      <w:r w:rsidRPr="001B04BC">
        <w:rPr>
          <w:b/>
          <w:lang w:val="fr-FR"/>
        </w:rPr>
        <w:t>20</w:t>
      </w:r>
      <w:r w:rsidRPr="001B04BC">
        <w:rPr>
          <w:lang w:val="fr-FR"/>
        </w:rPr>
        <w:t xml:space="preserve"> Et les chapiteaux, sur les deux colonnes, en haut, joignaient le renflement qui était derrière</w:t>
      </w:r>
      <w:r w:rsidRPr="001B04BC">
        <w:rPr>
          <w:vertAlign w:val="superscript"/>
          <w:lang w:val="fr-FR"/>
        </w:rPr>
        <w:footnoteReference w:id="754"/>
      </w:r>
      <w:r w:rsidRPr="001B04BC">
        <w:rPr>
          <w:lang w:val="fr-FR"/>
        </w:rPr>
        <w:t xml:space="preserve"> le réseau ; et il y avait deux cents grenades, en rangées, autour de l’autre chapiteau. </w:t>
      </w:r>
      <w:r w:rsidRPr="001B04BC">
        <w:rPr>
          <w:b/>
          <w:lang w:val="fr-FR"/>
        </w:rPr>
        <w:t xml:space="preserve">21 </w:t>
      </w:r>
      <w:r w:rsidRPr="001B04BC">
        <w:rPr>
          <w:lang w:val="fr-FR"/>
        </w:rPr>
        <w:t>Et il dressa les colonnes vers le portique du temple ; et il dressa la colonne de droite, et appela son nom Jakin</w:t>
      </w:r>
      <w:r w:rsidRPr="001B04BC">
        <w:rPr>
          <w:b/>
          <w:vertAlign w:val="superscript"/>
          <w:lang w:val="fr-FR"/>
        </w:rPr>
        <w:footnoteReference w:id="755"/>
      </w:r>
      <w:r w:rsidRPr="001B04BC">
        <w:rPr>
          <w:lang w:val="fr-FR"/>
        </w:rPr>
        <w:t> ; et il dressa la colonne de gauche, et appela son nom Boaz</w:t>
      </w:r>
      <w:r w:rsidRPr="001B04BC">
        <w:rPr>
          <w:b/>
          <w:vertAlign w:val="superscript"/>
          <w:lang w:val="fr-FR"/>
        </w:rPr>
        <w:footnoteReference w:id="756"/>
      </w:r>
      <w:r w:rsidRPr="001B04BC">
        <w:rPr>
          <w:b/>
          <w:lang w:val="fr-FR"/>
        </w:rPr>
        <w:t>.</w:t>
      </w:r>
      <w:r w:rsidRPr="001B04BC">
        <w:rPr>
          <w:lang w:val="fr-FR"/>
        </w:rPr>
        <w:t xml:space="preserve"> </w:t>
      </w:r>
      <w:r w:rsidRPr="001B04BC">
        <w:rPr>
          <w:b/>
          <w:lang w:val="fr-FR"/>
        </w:rPr>
        <w:t xml:space="preserve">22 </w:t>
      </w:r>
      <w:r w:rsidRPr="001B04BC">
        <w:rPr>
          <w:lang w:val="fr-FR"/>
        </w:rPr>
        <w:t>Et sur le sommet des colonnes, il y avait un ouvrage de lis. Et l’ouvrage des colonnes fut achevé.</w:t>
      </w:r>
    </w:p>
    <w:p w:rsidR="00381F05" w:rsidRPr="001B04BC" w:rsidRDefault="001B04BC" w:rsidP="001B04BC">
      <w:r w:rsidRPr="001B04BC">
        <w:rPr>
          <w:b/>
          <w:lang w:val="fr-FR"/>
        </w:rPr>
        <w:t xml:space="preserve">23 </w:t>
      </w:r>
      <w:r w:rsidRPr="001B04BC">
        <w:rPr>
          <w:lang w:val="fr-FR"/>
        </w:rPr>
        <w:t>Et il fit la mer de fonte, de dix coudées d’un bord à l’autre bord</w:t>
      </w:r>
      <w:r w:rsidRPr="001B04BC">
        <w:rPr>
          <w:vertAlign w:val="superscript"/>
          <w:lang w:val="fr-FR"/>
        </w:rPr>
        <w:footnoteReference w:id="757"/>
      </w:r>
      <w:r w:rsidRPr="001B04BC">
        <w:rPr>
          <w:lang w:val="fr-FR"/>
        </w:rPr>
        <w:t xml:space="preserve">, ronde tout autour, et haute de cinq coudées ; et un cordon de trente coudées l’entourait tout autour. </w:t>
      </w:r>
      <w:r w:rsidRPr="001B04BC">
        <w:rPr>
          <w:b/>
          <w:lang w:val="fr-FR"/>
        </w:rPr>
        <w:t>24</w:t>
      </w:r>
      <w:r w:rsidRPr="001B04BC">
        <w:rPr>
          <w:lang w:val="fr-FR"/>
        </w:rPr>
        <w:t xml:space="preserve"> Et au-dessous du bord, tout à l’entour, il y avait des coloquintes qui l’environnaient, dix par coudée, entourant la mer tout autour, deux rangs de coloquintes, fondues d’une seule fonte avec elle. </w:t>
      </w:r>
      <w:r w:rsidRPr="001B04BC">
        <w:rPr>
          <w:b/>
          <w:lang w:val="fr-FR"/>
        </w:rPr>
        <w:t>25</w:t>
      </w:r>
      <w:r w:rsidRPr="001B04BC">
        <w:rPr>
          <w:lang w:val="fr-FR"/>
        </w:rPr>
        <w:t xml:space="preserve"> Elle était posée sur douze bœufs, trois tournés vers le nord, et trois tournés vers l’occident, et trois tournés vers le midi, et trois tournés vers le levant ; et la mer était sur eux, par-dessus ; et toute leur partie postérieure était en dedans. </w:t>
      </w:r>
      <w:r w:rsidRPr="001B04BC">
        <w:rPr>
          <w:b/>
          <w:lang w:val="fr-FR"/>
        </w:rPr>
        <w:t>26</w:t>
      </w:r>
      <w:r w:rsidRPr="001B04BC">
        <w:rPr>
          <w:lang w:val="fr-FR"/>
        </w:rPr>
        <w:t xml:space="preserve"> Et son épaisseur était d’une paume, et son bord était comme le travail du bord d’une coupe, en fleurs de lis ; elle contenait deux mille baths</w:t>
      </w:r>
      <w:r w:rsidRPr="001B04BC">
        <w:rPr>
          <w:vertAlign w:val="superscript"/>
          <w:lang w:val="fr-FR"/>
        </w:rPr>
        <w:footnoteReference w:id="758"/>
      </w:r>
      <w:r w:rsidRPr="001B04BC">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83C04" w:rsidRPr="00483C04" w:rsidRDefault="00483C04" w:rsidP="00483C04">
      <w:pPr>
        <w:rPr>
          <w:lang w:val="fr-FR"/>
        </w:rPr>
      </w:pPr>
      <w:r w:rsidRPr="00483C04">
        <w:rPr>
          <w:lang w:val="fr-FR"/>
        </w:rPr>
        <w:t xml:space="preserve">Pour la confection du Tabernacle et des objets qu'il contenait, l'Éternel avait désigné Betsaleël, un ouvrier habile «rempli de l'Esprit de Dieu, en </w:t>
      </w:r>
      <w:r w:rsidRPr="00483C04">
        <w:rPr>
          <w:b/>
          <w:bCs/>
          <w:lang w:val="fr-FR"/>
        </w:rPr>
        <w:t>sagesse</w:t>
      </w:r>
      <w:r w:rsidRPr="00483C04">
        <w:rPr>
          <w:lang w:val="fr-FR"/>
        </w:rPr>
        <w:t xml:space="preserve"> et en </w:t>
      </w:r>
      <w:r w:rsidRPr="00483C04">
        <w:rPr>
          <w:b/>
          <w:bCs/>
          <w:lang w:val="fr-FR"/>
        </w:rPr>
        <w:t>intelligence</w:t>
      </w:r>
      <w:r w:rsidRPr="00483C04">
        <w:rPr>
          <w:lang w:val="fr-FR"/>
        </w:rPr>
        <w:t xml:space="preserve">, et en </w:t>
      </w:r>
      <w:r w:rsidRPr="00483C04">
        <w:rPr>
          <w:b/>
          <w:bCs/>
          <w:lang w:val="fr-FR"/>
        </w:rPr>
        <w:t>connaissance</w:t>
      </w:r>
      <w:r w:rsidRPr="00483C04">
        <w:rPr>
          <w:lang w:val="fr-FR"/>
        </w:rPr>
        <w:t xml:space="preserve"> et pour toutes sortes d'ouvrages...» (Exode 31:2, 3). Pour la fabrication des objets d'airain (ou de bronze), Salomon fait appel à Hiram le Tyrien, un artisan, lui aussi «rempli de </w:t>
      </w:r>
      <w:r w:rsidRPr="00483C04">
        <w:rPr>
          <w:b/>
          <w:bCs/>
          <w:lang w:val="fr-FR"/>
        </w:rPr>
        <w:t>sagesse</w:t>
      </w:r>
      <w:r w:rsidRPr="00483C04">
        <w:rPr>
          <w:lang w:val="fr-FR"/>
        </w:rPr>
        <w:t xml:space="preserve"> et d'</w:t>
      </w:r>
      <w:r w:rsidRPr="00483C04">
        <w:rPr>
          <w:b/>
          <w:bCs/>
          <w:lang w:val="fr-FR"/>
        </w:rPr>
        <w:t>intelligence</w:t>
      </w:r>
      <w:r w:rsidRPr="00483C04">
        <w:rPr>
          <w:lang w:val="fr-FR"/>
        </w:rPr>
        <w:t xml:space="preserve">, et de </w:t>
      </w:r>
      <w:r w:rsidRPr="00483C04">
        <w:rPr>
          <w:b/>
          <w:bCs/>
          <w:lang w:val="fr-FR"/>
        </w:rPr>
        <w:t>connaissance</w:t>
      </w:r>
      <w:r w:rsidRPr="00483C04">
        <w:rPr>
          <w:lang w:val="fr-FR"/>
        </w:rPr>
        <w:t xml:space="preserve"> pour faire tous les ouvrages en airain» (verset 14). Puissions-nous posséder de telles qualités spirituelles. Alors le Seigneur pourra nous employer </w:t>
      </w:r>
      <w:r w:rsidRPr="00483C04">
        <w:rPr>
          <w:b/>
          <w:bCs/>
          <w:lang w:val="fr-FR"/>
        </w:rPr>
        <w:t>à toutes sortes d'ouvrages,</w:t>
      </w:r>
      <w:r w:rsidRPr="00483C04">
        <w:rPr>
          <w:lang w:val="fr-FR"/>
        </w:rPr>
        <w:t xml:space="preserve"> car ceux-ci ne manquent pas.</w:t>
      </w:r>
    </w:p>
    <w:p w:rsidR="00381F05" w:rsidRDefault="00483C04" w:rsidP="00483C04">
      <w:r w:rsidRPr="00483C04">
        <w:rPr>
          <w:lang w:val="fr-FR"/>
        </w:rPr>
        <w:t xml:space="preserve">Le premier travail d'Hiram, ce sont ces deux colonnes aux chapiteaux splendides. Et nous pensons à la promesse que fait le Seigneur à l'Assemblée de Philadelphie: «Celui qui vaincra, je le ferai une colonne dans </w:t>
      </w:r>
      <w:r w:rsidRPr="00483C04">
        <w:rPr>
          <w:lang w:val="fr-FR"/>
        </w:rPr>
        <w:lastRenderedPageBreak/>
        <w:t xml:space="preserve">le temple de mon Dieu...» — «Tu as peu de force...» avait-Il dit à ces croyants (Apocalypse 3:12 et 8). Or les noms de ces colonnes, Jakin et Boaz, signifient respectivement: «Il établira» et «En Lui est la force». Précieuse réponse à la condition présente du racheté: Peu de force </w:t>
      </w:r>
      <w:r w:rsidRPr="00483C04">
        <w:rPr>
          <w:b/>
          <w:bCs/>
          <w:lang w:val="fr-FR"/>
        </w:rPr>
        <w:t>sur la terre</w:t>
      </w:r>
      <w:r w:rsidRPr="00483C04">
        <w:rPr>
          <w:lang w:val="fr-FR"/>
        </w:rPr>
        <w:t xml:space="preserve">? Fermeté et force à jamais </w:t>
      </w:r>
      <w:r w:rsidRPr="00483C04">
        <w:rPr>
          <w:b/>
          <w:bCs/>
          <w:lang w:val="fr-FR"/>
        </w:rPr>
        <w:t>dans le ciel</w:t>
      </w:r>
      <w:r w:rsidRPr="00483C04">
        <w:rPr>
          <w:lang w:val="fr-FR"/>
        </w:rPr>
        <w:t xml:space="preserve"> de gloire, dont le temple est l'image.</w:t>
      </w:r>
      <w:r w:rsidR="00381F05">
        <w:br w:type="page"/>
      </w:r>
    </w:p>
    <w:p w:rsidR="00381F05" w:rsidRPr="001C1B27" w:rsidRDefault="00381F05" w:rsidP="00381F05">
      <w:pPr>
        <w:pStyle w:val="Titre2"/>
      </w:pPr>
      <w:bookmarkStart w:id="5482" w:name="_Toc345837482"/>
      <w:bookmarkStart w:id="5483" w:name="_Toc345837863"/>
      <w:bookmarkStart w:id="5484" w:name="_Toc345838246"/>
      <w:bookmarkStart w:id="5485" w:name="_Toc345838626"/>
      <w:bookmarkStart w:id="5486" w:name="_Toc345839009"/>
      <w:bookmarkStart w:id="5487" w:name="_Toc345839389"/>
      <w:bookmarkStart w:id="5488" w:name="_Toc345839770"/>
      <w:bookmarkStart w:id="5489" w:name="_Toc345840532"/>
      <w:bookmarkStart w:id="5490" w:name="_Toc345840912"/>
      <w:bookmarkStart w:id="5491" w:name="_Toc345841293"/>
      <w:bookmarkStart w:id="5492" w:name="_Toc345841674"/>
      <w:bookmarkStart w:id="5493" w:name="_Toc354394532"/>
      <w:bookmarkStart w:id="5494" w:name="_Toc354394912"/>
      <w:bookmarkStart w:id="5495" w:name="_Toc354395292"/>
      <w:bookmarkStart w:id="5496" w:name="_Toc354395672"/>
      <w:bookmarkStart w:id="5497" w:name="_Toc354396052"/>
      <w:bookmarkStart w:id="5498" w:name="_Toc354400978"/>
      <w:bookmarkStart w:id="5499" w:name="_Toc354401358"/>
      <w:bookmarkStart w:id="5500" w:name="_Toc354401738"/>
      <w:bookmarkStart w:id="5501" w:name="_Toc354402118"/>
      <w:bookmarkStart w:id="5502" w:name="_Toc354402498"/>
      <w:bookmarkStart w:id="5503" w:name="_Toc354402878"/>
      <w:bookmarkStart w:id="5504" w:name="_Toc354403258"/>
      <w:r w:rsidRPr="001C1B27">
        <w:lastRenderedPageBreak/>
        <w:t>1</w:t>
      </w:r>
      <w:r>
        <w:t>7</w:t>
      </w:r>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B04BC" w:rsidRPr="001B04BC">
        <w:rPr>
          <w:b/>
          <w:iCs/>
          <w:sz w:val="26"/>
          <w:szCs w:val="26"/>
          <w:lang w:val="fr-FR"/>
        </w:rPr>
        <w:t>1 Rois 7:38-51</w:t>
      </w:r>
    </w:p>
    <w:p w:rsidR="00853ED2" w:rsidRPr="00853ED2" w:rsidRDefault="00853ED2" w:rsidP="00853ED2">
      <w:pPr>
        <w:rPr>
          <w:lang w:val="fr-FR"/>
        </w:rPr>
      </w:pPr>
      <w:r w:rsidRPr="00853ED2">
        <w:rPr>
          <w:b/>
          <w:lang w:val="fr-FR"/>
        </w:rPr>
        <w:t>38</w:t>
      </w:r>
      <w:r w:rsidRPr="00853ED2">
        <w:rPr>
          <w:lang w:val="fr-FR"/>
        </w:rPr>
        <w:t xml:space="preserve"> Et il fit dix cuves d’airain : une cuve contenait quarante baths ; une cuve était de quatre coudées ; chaque cuve était sur une base, pour les dix bases ; </w:t>
      </w:r>
      <w:r w:rsidRPr="00853ED2">
        <w:rPr>
          <w:b/>
          <w:lang w:val="fr-FR"/>
        </w:rPr>
        <w:t xml:space="preserve">39 </w:t>
      </w:r>
      <w:r w:rsidRPr="00853ED2">
        <w:rPr>
          <w:lang w:val="fr-FR"/>
        </w:rPr>
        <w:t>et il plaça les bases, cinq sur le côté</w:t>
      </w:r>
      <w:r w:rsidRPr="00853ED2">
        <w:rPr>
          <w:vertAlign w:val="superscript"/>
          <w:lang w:val="fr-FR"/>
        </w:rPr>
        <w:footnoteReference w:id="759"/>
      </w:r>
      <w:r w:rsidRPr="00853ED2">
        <w:rPr>
          <w:lang w:val="fr-FR"/>
        </w:rPr>
        <w:t xml:space="preserve"> droit de la maison, et cinq sur le côté gauche de la maison. Et il plaça la mer sur le côté</w:t>
      </w:r>
      <w:r w:rsidRPr="00853ED2">
        <w:rPr>
          <w:vertAlign w:val="superscript"/>
          <w:lang w:val="fr-FR"/>
        </w:rPr>
        <w:footnoteReference w:id="760"/>
      </w:r>
      <w:r w:rsidRPr="00853ED2">
        <w:rPr>
          <w:lang w:val="fr-FR"/>
        </w:rPr>
        <w:t xml:space="preserve"> droit de la maison, à l’orient, vers le midi.</w:t>
      </w:r>
    </w:p>
    <w:p w:rsidR="00853ED2" w:rsidRPr="00853ED2" w:rsidRDefault="00853ED2" w:rsidP="00853ED2">
      <w:pPr>
        <w:rPr>
          <w:lang w:val="fr-FR"/>
        </w:rPr>
      </w:pPr>
      <w:r w:rsidRPr="00853ED2">
        <w:rPr>
          <w:b/>
          <w:lang w:val="fr-FR"/>
        </w:rPr>
        <w:t xml:space="preserve">40 </w:t>
      </w:r>
      <w:r w:rsidRPr="00853ED2">
        <w:rPr>
          <w:lang w:val="fr-FR"/>
        </w:rPr>
        <w:t>Et Hiram fit les cuves</w:t>
      </w:r>
      <w:r w:rsidRPr="00853ED2">
        <w:rPr>
          <w:vertAlign w:val="superscript"/>
          <w:lang w:val="fr-FR"/>
        </w:rPr>
        <w:footnoteReference w:id="761"/>
      </w:r>
      <w:r w:rsidRPr="00853ED2">
        <w:rPr>
          <w:lang w:val="fr-FR"/>
        </w:rPr>
        <w:t>, et les pelles, et les bassins</w:t>
      </w:r>
      <w:r w:rsidRPr="00853ED2">
        <w:rPr>
          <w:vertAlign w:val="superscript"/>
          <w:lang w:val="fr-FR"/>
        </w:rPr>
        <w:footnoteReference w:id="762"/>
      </w:r>
      <w:r w:rsidRPr="00853ED2">
        <w:rPr>
          <w:lang w:val="fr-FR"/>
        </w:rPr>
        <w:t xml:space="preserve">. Et Hiram acheva de faire tout l’ouvrage qu’il fit pour le roi Salomon, pour la maison de l’Éternel : </w:t>
      </w:r>
      <w:r w:rsidRPr="00853ED2">
        <w:rPr>
          <w:b/>
          <w:lang w:val="fr-FR"/>
        </w:rPr>
        <w:t>41</w:t>
      </w:r>
      <w:r w:rsidRPr="00853ED2">
        <w:rPr>
          <w:lang w:val="fr-FR"/>
        </w:rPr>
        <w:t xml:space="preserve"> deux colonnes, et les deux globes</w:t>
      </w:r>
      <w:r w:rsidRPr="00853ED2">
        <w:rPr>
          <w:vertAlign w:val="superscript"/>
          <w:lang w:val="fr-FR"/>
        </w:rPr>
        <w:footnoteReference w:id="763"/>
      </w:r>
      <w:r w:rsidRPr="00853ED2">
        <w:rPr>
          <w:lang w:val="fr-FR"/>
        </w:rPr>
        <w:t xml:space="preserve"> des chapiteaux qui étaient sur le sommet des colonnes ; et les deux réseaux pour couvrir les deux globes des chapiteaux qui étaient sur le sommet des colonnes ; </w:t>
      </w:r>
      <w:r w:rsidRPr="00853ED2">
        <w:rPr>
          <w:b/>
          <w:lang w:val="fr-FR"/>
        </w:rPr>
        <w:t>42</w:t>
      </w:r>
      <w:r w:rsidRPr="00853ED2">
        <w:rPr>
          <w:lang w:val="fr-FR"/>
        </w:rPr>
        <w:t xml:space="preserve"> et les quatre cents grenades pour les deux réseaux, deux rangs de grenades à un réseau, pour couvrir les deux globes</w:t>
      </w:r>
      <w:r w:rsidRPr="00853ED2">
        <w:rPr>
          <w:vertAlign w:val="superscript"/>
          <w:lang w:val="fr-FR"/>
        </w:rPr>
        <w:footnoteReference w:id="764"/>
      </w:r>
      <w:r w:rsidRPr="00853ED2">
        <w:rPr>
          <w:lang w:val="fr-FR"/>
        </w:rPr>
        <w:t xml:space="preserve"> des chapiteaux qui étaient sur le sommet</w:t>
      </w:r>
      <w:r w:rsidRPr="00853ED2">
        <w:rPr>
          <w:vertAlign w:val="superscript"/>
          <w:lang w:val="fr-FR"/>
        </w:rPr>
        <w:footnoteReference w:id="765"/>
      </w:r>
      <w:r w:rsidRPr="00853ED2">
        <w:rPr>
          <w:lang w:val="fr-FR"/>
        </w:rPr>
        <w:t xml:space="preserve"> des colonnes ; </w:t>
      </w:r>
      <w:r w:rsidRPr="00853ED2">
        <w:rPr>
          <w:b/>
          <w:lang w:val="fr-FR"/>
        </w:rPr>
        <w:t xml:space="preserve">43 </w:t>
      </w:r>
      <w:r w:rsidRPr="00853ED2">
        <w:rPr>
          <w:lang w:val="fr-FR"/>
        </w:rPr>
        <w:t xml:space="preserve">et les dix bases, et les dix cuves sur les bases ; </w:t>
      </w:r>
      <w:r w:rsidRPr="00853ED2">
        <w:rPr>
          <w:b/>
          <w:lang w:val="fr-FR"/>
        </w:rPr>
        <w:t xml:space="preserve">44 </w:t>
      </w:r>
      <w:r w:rsidRPr="00853ED2">
        <w:rPr>
          <w:lang w:val="fr-FR"/>
        </w:rPr>
        <w:t xml:space="preserve">et la mer unique, et les douze bœufs sous la mer ; </w:t>
      </w:r>
      <w:r w:rsidRPr="00853ED2">
        <w:rPr>
          <w:b/>
          <w:lang w:val="fr-FR"/>
        </w:rPr>
        <w:t xml:space="preserve">45 </w:t>
      </w:r>
      <w:r w:rsidRPr="00853ED2">
        <w:rPr>
          <w:lang w:val="fr-FR"/>
        </w:rPr>
        <w:t>et les vases [à cendre], et les pelles, et les bassins</w:t>
      </w:r>
      <w:r w:rsidRPr="00853ED2">
        <w:rPr>
          <w:vertAlign w:val="superscript"/>
          <w:lang w:val="fr-FR"/>
        </w:rPr>
        <w:footnoteReference w:id="766"/>
      </w:r>
      <w:r w:rsidRPr="00853ED2">
        <w:rPr>
          <w:lang w:val="fr-FR"/>
        </w:rPr>
        <w:t>. Et tous ces objets</w:t>
      </w:r>
      <w:r w:rsidRPr="00853ED2">
        <w:rPr>
          <w:vertAlign w:val="superscript"/>
          <w:lang w:val="fr-FR"/>
        </w:rPr>
        <w:footnoteReference w:id="767"/>
      </w:r>
      <w:r w:rsidRPr="00853ED2">
        <w:rPr>
          <w:lang w:val="fr-FR"/>
        </w:rPr>
        <w:t xml:space="preserve">, que Hiram fit pour le roi Salomon, [pour la] maison de l’Éternel, étaient d’airain poli. </w:t>
      </w:r>
      <w:r w:rsidRPr="00853ED2">
        <w:rPr>
          <w:b/>
          <w:lang w:val="fr-FR"/>
        </w:rPr>
        <w:t xml:space="preserve">46 </w:t>
      </w:r>
      <w:r w:rsidRPr="00853ED2">
        <w:rPr>
          <w:lang w:val="fr-FR"/>
        </w:rPr>
        <w:t xml:space="preserve">Le roi les fit fondre dans la plaine du Jourdain, dans l’épaisseur du sol, entre Succoth et Tsarthan. </w:t>
      </w:r>
      <w:r w:rsidRPr="00853ED2">
        <w:rPr>
          <w:b/>
          <w:lang w:val="fr-FR"/>
        </w:rPr>
        <w:t>47</w:t>
      </w:r>
      <w:r w:rsidRPr="00853ED2">
        <w:rPr>
          <w:lang w:val="fr-FR"/>
        </w:rPr>
        <w:t xml:space="preserve"> Et Salomon laissa tous les objets [sans les peser], à cause de leur très-grand nombre ; on ne rechercha pas le poids de l’airain.</w:t>
      </w:r>
    </w:p>
    <w:p w:rsidR="00853ED2" w:rsidRPr="00853ED2" w:rsidRDefault="00853ED2" w:rsidP="00853ED2">
      <w:pPr>
        <w:rPr>
          <w:lang w:val="fr-FR"/>
        </w:rPr>
      </w:pPr>
      <w:r w:rsidRPr="00853ED2">
        <w:rPr>
          <w:b/>
          <w:lang w:val="fr-FR"/>
        </w:rPr>
        <w:t>48</w:t>
      </w:r>
      <w:r w:rsidRPr="00853ED2">
        <w:rPr>
          <w:lang w:val="fr-FR"/>
        </w:rPr>
        <w:t xml:space="preserve"> Et Salomon fit tous les objets</w:t>
      </w:r>
      <w:r w:rsidRPr="00853ED2">
        <w:rPr>
          <w:vertAlign w:val="superscript"/>
          <w:lang w:val="fr-FR"/>
        </w:rPr>
        <w:footnoteReference w:id="768"/>
      </w:r>
      <w:r w:rsidRPr="00853ED2">
        <w:rPr>
          <w:lang w:val="fr-FR"/>
        </w:rPr>
        <w:t xml:space="preserve"> qui étaient dans la maison de l’Éternel : l’autel d’or ; et la table d’or, sur laquelle [on mettait] le pain de proposition ; </w:t>
      </w:r>
      <w:r w:rsidRPr="00853ED2">
        <w:rPr>
          <w:b/>
          <w:lang w:val="fr-FR"/>
        </w:rPr>
        <w:t>49</w:t>
      </w:r>
      <w:r w:rsidRPr="00853ED2">
        <w:rPr>
          <w:lang w:val="fr-FR"/>
        </w:rPr>
        <w:t xml:space="preserve"> et les chandeliers, d’or pur, cinq à droite, et cinq à gauche, devant l’oracle ; et les fleurs, et les lampes, et les pincettes, d’or ; </w:t>
      </w:r>
      <w:r w:rsidRPr="00853ED2">
        <w:rPr>
          <w:b/>
          <w:lang w:val="fr-FR"/>
        </w:rPr>
        <w:t>50</w:t>
      </w:r>
      <w:r w:rsidRPr="00853ED2">
        <w:rPr>
          <w:lang w:val="fr-FR"/>
        </w:rPr>
        <w:t xml:space="preserve"> et les écuelles, et les couteaux</w:t>
      </w:r>
      <w:r w:rsidRPr="00853ED2">
        <w:rPr>
          <w:vertAlign w:val="superscript"/>
          <w:lang w:val="fr-FR"/>
        </w:rPr>
        <w:footnoteReference w:id="769"/>
      </w:r>
      <w:r w:rsidRPr="00853ED2">
        <w:rPr>
          <w:lang w:val="fr-FR"/>
        </w:rPr>
        <w:t>, et les bassins</w:t>
      </w:r>
      <w:r w:rsidRPr="00853ED2">
        <w:rPr>
          <w:vertAlign w:val="superscript"/>
          <w:lang w:val="fr-FR"/>
        </w:rPr>
        <w:footnoteReference w:id="770"/>
      </w:r>
      <w:r w:rsidRPr="00853ED2">
        <w:rPr>
          <w:lang w:val="fr-FR"/>
        </w:rPr>
        <w:t>, et les coupes, et les brasiers, d’or pur ; et les gonds, d’or, pour les portes de la maison intérieure, pour le lieu très-saint, [et] pour les portes de la maison, pour le temple.</w:t>
      </w:r>
    </w:p>
    <w:p w:rsidR="00381F05" w:rsidRPr="00853ED2" w:rsidRDefault="00853ED2" w:rsidP="00381F05">
      <w:pPr>
        <w:rPr>
          <w:lang w:val="fr-FR"/>
        </w:rPr>
      </w:pPr>
      <w:r w:rsidRPr="00853ED2">
        <w:rPr>
          <w:b/>
          <w:lang w:val="fr-FR"/>
        </w:rPr>
        <w:t>51</w:t>
      </w:r>
      <w:r w:rsidRPr="00853ED2">
        <w:rPr>
          <w:lang w:val="fr-FR"/>
        </w:rPr>
        <w:t xml:space="preserve"> Et tout l’ouvrage que le roi Salomon fit pour la maison de l’Éternel fut achevé. Et Salomon apporta les choses saintes</w:t>
      </w:r>
      <w:r w:rsidRPr="00853ED2">
        <w:rPr>
          <w:vertAlign w:val="superscript"/>
          <w:lang w:val="fr-FR"/>
        </w:rPr>
        <w:footnoteReference w:id="771"/>
      </w:r>
      <w:r w:rsidRPr="00853ED2">
        <w:rPr>
          <w:lang w:val="fr-FR"/>
        </w:rPr>
        <w:t xml:space="preserve"> de David, son père, l’argent, et l’or, et les ustensiles : il les mit dans les trésors de la maison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B04BC" w:rsidRPr="001B04BC" w:rsidRDefault="001B04BC" w:rsidP="001B04BC">
      <w:pPr>
        <w:rPr>
          <w:lang w:val="fr-FR"/>
        </w:rPr>
      </w:pPr>
      <w:r w:rsidRPr="001B04BC">
        <w:rPr>
          <w:lang w:val="fr-FR"/>
        </w:rPr>
        <w:t xml:space="preserve">Hiram est une figure du Saint Esprit, «divin Ouvrier», occupé à préparer toutes choses ici-bas — et en particulier le coeur des croyants — en vue de la gloire de Dieu. La mer, immense cuve de près de cinq </w:t>
      </w:r>
      <w:r w:rsidRPr="001B04BC">
        <w:rPr>
          <w:lang w:val="fr-FR"/>
        </w:rPr>
        <w:lastRenderedPageBreak/>
        <w:t>mètres de diamètre, devait servir aux sacrificateurs pour s'y laver, tandis que les dix cuves, reposant sur dix bases, étaient employées pour y laver les offrandes (2 Chroniques 4:6).</w:t>
      </w:r>
    </w:p>
    <w:p w:rsidR="00381F05" w:rsidRDefault="001B04BC" w:rsidP="001B04BC">
      <w:r w:rsidRPr="001B04BC">
        <w:rPr>
          <w:lang w:val="fr-FR"/>
        </w:rPr>
        <w:t xml:space="preserve">À partir du verset 48 nous avons l'énumération des objets d'or confectionnés par Salomon. Or celui-ci, apportant ensuite les choses saintes de David </w:t>
      </w:r>
      <w:r w:rsidRPr="001B04BC">
        <w:rPr>
          <w:b/>
          <w:bCs/>
          <w:lang w:val="fr-FR"/>
        </w:rPr>
        <w:t>son père</w:t>
      </w:r>
      <w:r w:rsidRPr="001B04BC">
        <w:rPr>
          <w:lang w:val="fr-FR"/>
        </w:rPr>
        <w:t xml:space="preserve"> (verset 51), nous fait penser à Jésus, </w:t>
      </w:r>
      <w:r w:rsidRPr="001B04BC">
        <w:rPr>
          <w:b/>
          <w:bCs/>
          <w:lang w:val="fr-FR"/>
        </w:rPr>
        <w:t>le Fils</w:t>
      </w:r>
      <w:r w:rsidRPr="001B04BC">
        <w:rPr>
          <w:lang w:val="fr-FR"/>
        </w:rPr>
        <w:t xml:space="preserve">, disposant de ce qui appartient à </w:t>
      </w:r>
      <w:r w:rsidRPr="001B04BC">
        <w:rPr>
          <w:b/>
          <w:bCs/>
          <w:lang w:val="fr-FR"/>
        </w:rPr>
        <w:t>Son Père</w:t>
      </w:r>
      <w:r w:rsidRPr="001B04BC">
        <w:rPr>
          <w:lang w:val="fr-FR"/>
        </w:rPr>
        <w:t xml:space="preserve">. «Le Père aime le Fils, et a mis toutes choses entre ses mains» (Jean 3:35 ; 17:10). Remarquons en même temps que, contrairement à ce qui s'est passé pour le Tabernacle (Exode 35:21 à 29), il n'est pas question ici de ce qu'a donné le peuple. Et nous en comprenons la raison: Dans le ciel, rien ne peut entrer </w:t>
      </w:r>
      <w:r w:rsidRPr="001B04BC">
        <w:rPr>
          <w:b/>
          <w:bCs/>
          <w:lang w:val="fr-FR"/>
        </w:rPr>
        <w:t>de ce qui vient de l'homme</w:t>
      </w:r>
      <w:r w:rsidRPr="001B04BC">
        <w:rPr>
          <w:lang w:val="fr-FR"/>
        </w:rPr>
        <w:t xml:space="preserve">. Tout y est divin, tout y est l'oeuvre exclusive et parfaite du </w:t>
      </w:r>
      <w:r w:rsidRPr="001B04BC">
        <w:rPr>
          <w:b/>
          <w:bCs/>
          <w:lang w:val="fr-FR"/>
        </w:rPr>
        <w:t>Père</w:t>
      </w:r>
      <w:r w:rsidRPr="001B04BC">
        <w:rPr>
          <w:lang w:val="fr-FR"/>
        </w:rPr>
        <w:t xml:space="preserve">, du </w:t>
      </w:r>
      <w:r w:rsidRPr="001B04BC">
        <w:rPr>
          <w:b/>
          <w:bCs/>
          <w:lang w:val="fr-FR"/>
        </w:rPr>
        <w:t>Fils</w:t>
      </w:r>
      <w:r w:rsidRPr="001B04BC">
        <w:rPr>
          <w:lang w:val="fr-FR"/>
        </w:rPr>
        <w:t xml:space="preserve">, du </w:t>
      </w:r>
      <w:r w:rsidRPr="001B04BC">
        <w:rPr>
          <w:b/>
          <w:bCs/>
          <w:lang w:val="fr-FR"/>
        </w:rPr>
        <w:t>Saint Esprit</w:t>
      </w:r>
      <w:r w:rsidRPr="001B04BC">
        <w:rPr>
          <w:lang w:val="fr-FR"/>
        </w:rPr>
        <w:t>. Les trois Personnes, qui se sont occupées ensemble de la première création, s’occupent ensemble de la gloire à venir et de la nouvelle création.</w:t>
      </w:r>
      <w:r w:rsidR="00381F05">
        <w:br w:type="page"/>
      </w:r>
    </w:p>
    <w:p w:rsidR="00381F05" w:rsidRPr="001C1B27" w:rsidRDefault="00381F05" w:rsidP="00381F05">
      <w:pPr>
        <w:pStyle w:val="Titre2"/>
      </w:pPr>
      <w:bookmarkStart w:id="5505" w:name="_Toc345837483"/>
      <w:bookmarkStart w:id="5506" w:name="_Toc345837864"/>
      <w:bookmarkStart w:id="5507" w:name="_Toc345838247"/>
      <w:bookmarkStart w:id="5508" w:name="_Toc345838627"/>
      <w:bookmarkStart w:id="5509" w:name="_Toc345839010"/>
      <w:bookmarkStart w:id="5510" w:name="_Toc345839390"/>
      <w:bookmarkStart w:id="5511" w:name="_Toc345839771"/>
      <w:bookmarkStart w:id="5512" w:name="_Toc345840533"/>
      <w:bookmarkStart w:id="5513" w:name="_Toc345840913"/>
      <w:bookmarkStart w:id="5514" w:name="_Toc345841294"/>
      <w:bookmarkStart w:id="5515" w:name="_Toc345841675"/>
      <w:bookmarkStart w:id="5516" w:name="_Toc354394533"/>
      <w:bookmarkStart w:id="5517" w:name="_Toc354394913"/>
      <w:bookmarkStart w:id="5518" w:name="_Toc354395293"/>
      <w:bookmarkStart w:id="5519" w:name="_Toc354395673"/>
      <w:bookmarkStart w:id="5520" w:name="_Toc354396053"/>
      <w:bookmarkStart w:id="5521" w:name="_Toc354400979"/>
      <w:bookmarkStart w:id="5522" w:name="_Toc354401359"/>
      <w:bookmarkStart w:id="5523" w:name="_Toc354401739"/>
      <w:bookmarkStart w:id="5524" w:name="_Toc354402119"/>
      <w:bookmarkStart w:id="5525" w:name="_Toc354402499"/>
      <w:bookmarkStart w:id="5526" w:name="_Toc354402879"/>
      <w:bookmarkStart w:id="5527" w:name="_Toc354403259"/>
      <w:r w:rsidRPr="001C1B27">
        <w:lastRenderedPageBreak/>
        <w:t>1</w:t>
      </w:r>
      <w:r>
        <w:t>8</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E63D9" w:rsidRPr="005E63D9">
        <w:rPr>
          <w:b/>
          <w:iCs/>
          <w:sz w:val="26"/>
          <w:szCs w:val="26"/>
          <w:lang w:val="fr-FR"/>
        </w:rPr>
        <w:t>1 Rois 8:1-11</w:t>
      </w:r>
    </w:p>
    <w:p w:rsidR="005E63D9" w:rsidRPr="005E63D9" w:rsidRDefault="005E63D9" w:rsidP="005E63D9">
      <w:pPr>
        <w:rPr>
          <w:lang w:val="fr-FR"/>
        </w:rPr>
      </w:pPr>
      <w:r w:rsidRPr="005E63D9">
        <w:rPr>
          <w:b/>
          <w:lang w:val="fr-FR"/>
        </w:rPr>
        <w:t xml:space="preserve">1 </w:t>
      </w:r>
      <w:r w:rsidRPr="005E63D9">
        <w:rPr>
          <w:lang w:val="fr-FR"/>
        </w:rPr>
        <w:t xml:space="preserve">Alors Salomon assembla les anciens d’Israël et tous les chefs des tribus, les princes des pères des fils d’Israël, auprès du roi Salomon à Jérusalem, pour faire monter l’arche de l’alliance de l’Éternel de la ville de David, qui est Sion. </w:t>
      </w:r>
      <w:r w:rsidRPr="005E63D9">
        <w:rPr>
          <w:b/>
          <w:lang w:val="fr-FR"/>
        </w:rPr>
        <w:t>2</w:t>
      </w:r>
      <w:r w:rsidRPr="005E63D9">
        <w:rPr>
          <w:lang w:val="fr-FR"/>
        </w:rPr>
        <w:t xml:space="preserve"> Et tous les hommes d’Israël s’assemblèrent vers le roi Salomon, à la fête, au mois d’Éthanim, qui est le septième mois. </w:t>
      </w:r>
      <w:r w:rsidRPr="005E63D9">
        <w:rPr>
          <w:vertAlign w:val="superscript"/>
          <w:lang w:val="fr-FR"/>
        </w:rPr>
        <w:footnoteReference w:id="772"/>
      </w:r>
      <w:r w:rsidRPr="005E63D9">
        <w:rPr>
          <w:lang w:val="fr-FR"/>
        </w:rPr>
        <w:t xml:space="preserve"> </w:t>
      </w:r>
      <w:r w:rsidRPr="005E63D9">
        <w:rPr>
          <w:b/>
          <w:lang w:val="fr-FR"/>
        </w:rPr>
        <w:t xml:space="preserve">3 </w:t>
      </w:r>
      <w:r w:rsidRPr="005E63D9">
        <w:rPr>
          <w:lang w:val="fr-FR"/>
        </w:rPr>
        <w:t xml:space="preserve">Et tous les anciens d’Israël vinrent, et les sacrificateurs portèrent l’arche. </w:t>
      </w:r>
      <w:r w:rsidRPr="005E63D9">
        <w:rPr>
          <w:b/>
          <w:lang w:val="fr-FR"/>
        </w:rPr>
        <w:t xml:space="preserve">4 </w:t>
      </w:r>
      <w:r w:rsidRPr="005E63D9">
        <w:rPr>
          <w:lang w:val="fr-FR"/>
        </w:rPr>
        <w:t>Et ils firent monter l’arche de l’Éternel, et la tente d’assignation, et tous les ustensiles du lieu saint</w:t>
      </w:r>
      <w:r w:rsidRPr="005E63D9">
        <w:rPr>
          <w:vertAlign w:val="superscript"/>
          <w:lang w:val="fr-FR"/>
        </w:rPr>
        <w:footnoteReference w:id="773"/>
      </w:r>
      <w:r w:rsidRPr="005E63D9">
        <w:rPr>
          <w:lang w:val="fr-FR"/>
        </w:rPr>
        <w:t xml:space="preserve"> qui étaient dans la tente : les sacrificateurs et les lévites les firent monter. </w:t>
      </w:r>
      <w:r w:rsidRPr="005E63D9">
        <w:rPr>
          <w:b/>
          <w:lang w:val="fr-FR"/>
        </w:rPr>
        <w:t>5</w:t>
      </w:r>
      <w:r w:rsidRPr="005E63D9">
        <w:rPr>
          <w:lang w:val="fr-FR"/>
        </w:rPr>
        <w:t xml:space="preserve"> Et le roi Salomon et toute l’assemblée d’Israël, qui s’était réunie auprès de lui [et qui était] avec lui devant l’arche, sacrifiaient du menu et du gros bétail, qu’on ne pouvait nombrer ni compter, à cause de [sa] multitude. </w:t>
      </w:r>
      <w:r w:rsidRPr="005E63D9">
        <w:rPr>
          <w:b/>
          <w:lang w:val="fr-FR"/>
        </w:rPr>
        <w:t xml:space="preserve">6 </w:t>
      </w:r>
      <w:r w:rsidRPr="005E63D9">
        <w:rPr>
          <w:lang w:val="fr-FR"/>
        </w:rPr>
        <w:t xml:space="preserve">Et les sacrificateurs firent entrer l’arche de l’alliance de l’Éternel en son lieu, dans l’oracle de la maison, dans le lieu très-saint, sous les ailes des chérubins ; </w:t>
      </w:r>
      <w:r w:rsidRPr="005E63D9">
        <w:rPr>
          <w:b/>
          <w:lang w:val="fr-FR"/>
        </w:rPr>
        <w:t xml:space="preserve">7 </w:t>
      </w:r>
      <w:r w:rsidRPr="005E63D9">
        <w:rPr>
          <w:lang w:val="fr-FR"/>
        </w:rPr>
        <w:t xml:space="preserve">car les chérubins étendaient les ailes sur le lieu de l’arche, et les chérubins couvraient l’arche et ses barres, par-dessus. </w:t>
      </w:r>
      <w:r w:rsidRPr="005E63D9">
        <w:rPr>
          <w:b/>
          <w:lang w:val="fr-FR"/>
        </w:rPr>
        <w:t xml:space="preserve">8 </w:t>
      </w:r>
      <w:r w:rsidRPr="005E63D9">
        <w:rPr>
          <w:lang w:val="fr-FR"/>
        </w:rPr>
        <w:t>Et les barres étaient longues</w:t>
      </w:r>
      <w:r w:rsidRPr="005E63D9">
        <w:rPr>
          <w:vertAlign w:val="superscript"/>
          <w:lang w:val="fr-FR"/>
        </w:rPr>
        <w:footnoteReference w:id="774"/>
      </w:r>
      <w:r w:rsidRPr="005E63D9">
        <w:rPr>
          <w:lang w:val="fr-FR"/>
        </w:rPr>
        <w:t>, de sorte que les bouts des barres se voyaient depuis le lieu saint, sur le devant</w:t>
      </w:r>
      <w:r w:rsidRPr="005E63D9">
        <w:rPr>
          <w:vertAlign w:val="superscript"/>
          <w:lang w:val="fr-FR"/>
        </w:rPr>
        <w:footnoteReference w:id="775"/>
      </w:r>
      <w:r w:rsidRPr="005E63D9">
        <w:rPr>
          <w:lang w:val="fr-FR"/>
        </w:rPr>
        <w:t xml:space="preserve"> de l’oracle, mais ils ne se voyaient pas du dehors ; et elles sont là jusqu’à ce jour. </w:t>
      </w:r>
      <w:r w:rsidRPr="005E63D9">
        <w:rPr>
          <w:b/>
          <w:lang w:val="fr-FR"/>
        </w:rPr>
        <w:t xml:space="preserve">9 </w:t>
      </w:r>
      <w:r w:rsidRPr="005E63D9">
        <w:rPr>
          <w:lang w:val="fr-FR"/>
        </w:rPr>
        <w:t>Il n’y avait rien dans l’arche, sauf les deux tables de pierre que Moïse y plaça en Horeb, quand l’Éternel fit alliance avec les fils d’Israël, lorsqu’ils sortirent du pays d’Égypte.</w:t>
      </w:r>
    </w:p>
    <w:p w:rsidR="00381F05" w:rsidRPr="005E63D9" w:rsidRDefault="005E63D9" w:rsidP="005E63D9">
      <w:r w:rsidRPr="005E63D9">
        <w:rPr>
          <w:b/>
          <w:lang w:val="fr-FR"/>
        </w:rPr>
        <w:t>10</w:t>
      </w:r>
      <w:r w:rsidRPr="005E63D9">
        <w:rPr>
          <w:lang w:val="fr-FR"/>
        </w:rPr>
        <w:t xml:space="preserve"> Et il arriva que, comme les sacrificateurs sortaient du lieu saint, la nuée remplit la maison de l’Éternel ; </w:t>
      </w:r>
      <w:r w:rsidRPr="005E63D9">
        <w:rPr>
          <w:b/>
          <w:lang w:val="fr-FR"/>
        </w:rPr>
        <w:t xml:space="preserve">11 </w:t>
      </w:r>
      <w:r w:rsidRPr="005E63D9">
        <w:rPr>
          <w:lang w:val="fr-FR"/>
        </w:rPr>
        <w:t>et les sacrificateurs ne pouvaient pas s’y tenir pour faire le service, à cause de la nuée, car la gloire de l’Éternel remplissait la maison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E63D9" w:rsidRPr="005E63D9" w:rsidRDefault="005E63D9" w:rsidP="005E63D9">
      <w:pPr>
        <w:rPr>
          <w:lang w:val="fr-FR"/>
        </w:rPr>
      </w:pPr>
      <w:r w:rsidRPr="005E63D9">
        <w:rPr>
          <w:lang w:val="fr-FR"/>
        </w:rPr>
        <w:t xml:space="preserve">La Maison étant prête, Dieu va y faire Sa demeure. Salomon assemble les principaux du peuple. Et les sacrificateurs introduisent l'arche dans «l'oracle». Précieuse arche! Type de Christ, elle a connu les fatigues et soutenu les combats du peuple. Elle a pénétré pour lui dans le fleuve de la mort. Maintenant elle entre dans Son repos. Mais quelque chose rappellera toujours le chemin du désert. Ce sont </w:t>
      </w:r>
      <w:r w:rsidRPr="005E63D9">
        <w:rPr>
          <w:b/>
          <w:bCs/>
          <w:lang w:val="fr-FR"/>
        </w:rPr>
        <w:t>ces barres visibles</w:t>
      </w:r>
      <w:r w:rsidRPr="005E63D9">
        <w:rPr>
          <w:lang w:val="fr-FR"/>
        </w:rPr>
        <w:t>. Bien que désormais inemployées, elles ne devaient pas être retirées de leurs anneaux.</w:t>
      </w:r>
    </w:p>
    <w:p w:rsidR="00381F05" w:rsidRDefault="005E63D9" w:rsidP="005E63D9">
      <w:r w:rsidRPr="005E63D9">
        <w:rPr>
          <w:lang w:val="fr-FR"/>
        </w:rPr>
        <w:t xml:space="preserve">Au milieu des splendeurs du ciel, nous contemplerons Jésus dans Sa beauté. Mais sur Sa Personne même, nous verrons une chose étonnante qui touchera profondément nos coeurs: les marques ineffaçables de Ses souffrances à la croix. Comme ces barres de l'arche, elles demeureront dans la gloire céleste en témoignage éternel de Son amour divin. Combien ils sont beaux, </w:t>
      </w:r>
      <w:r w:rsidRPr="005E63D9">
        <w:rPr>
          <w:b/>
          <w:bCs/>
          <w:lang w:val="fr-FR"/>
        </w:rPr>
        <w:t>les pieds du Sauveur</w:t>
      </w:r>
      <w:r w:rsidRPr="005E63D9">
        <w:rPr>
          <w:lang w:val="fr-FR"/>
        </w:rPr>
        <w:t xml:space="preserve">; ils se sont fatigués sur les chemins de ce monde pour nous y </w:t>
      </w:r>
      <w:r w:rsidRPr="005E63D9">
        <w:rPr>
          <w:b/>
          <w:bCs/>
          <w:lang w:val="fr-FR"/>
        </w:rPr>
        <w:t>chercher</w:t>
      </w:r>
      <w:r w:rsidRPr="005E63D9">
        <w:rPr>
          <w:lang w:val="fr-FR"/>
        </w:rPr>
        <w:t xml:space="preserve"> (Ésaïe 52:7), avant d'être percés sur la croix quand il s’y laissa clouer pour nous </w:t>
      </w:r>
      <w:r w:rsidRPr="005E63D9">
        <w:rPr>
          <w:b/>
          <w:bCs/>
          <w:lang w:val="fr-FR"/>
        </w:rPr>
        <w:t>sauver</w:t>
      </w:r>
      <w:r w:rsidRPr="005E63D9">
        <w:rPr>
          <w:lang w:val="fr-FR"/>
        </w:rPr>
        <w:t xml:space="preserve">! Déjà sur ces pieds saints a été répandu l'hommage de Marie dans cette bienheureuse maison de Béthanie qui fut alors remplie de l'odeur du parfum. Avant-goût de la Maison du Père que la </w:t>
      </w:r>
      <w:r w:rsidRPr="005E63D9">
        <w:rPr>
          <w:b/>
          <w:bCs/>
          <w:lang w:val="fr-FR"/>
        </w:rPr>
        <w:t>gloire</w:t>
      </w:r>
      <w:r w:rsidRPr="005E63D9">
        <w:rPr>
          <w:lang w:val="fr-FR"/>
        </w:rPr>
        <w:t xml:space="preserve"> remplira pour toujours!</w:t>
      </w:r>
      <w:r w:rsidR="00381F05">
        <w:br w:type="page"/>
      </w:r>
    </w:p>
    <w:p w:rsidR="00381F05" w:rsidRPr="001C1B27" w:rsidRDefault="00381F05" w:rsidP="00381F05">
      <w:pPr>
        <w:pStyle w:val="Titre2"/>
      </w:pPr>
      <w:bookmarkStart w:id="5528" w:name="_Toc345837484"/>
      <w:bookmarkStart w:id="5529" w:name="_Toc345837865"/>
      <w:bookmarkStart w:id="5530" w:name="_Toc345838248"/>
      <w:bookmarkStart w:id="5531" w:name="_Toc345838628"/>
      <w:bookmarkStart w:id="5532" w:name="_Toc345839011"/>
      <w:bookmarkStart w:id="5533" w:name="_Toc345839391"/>
      <w:bookmarkStart w:id="5534" w:name="_Toc345839772"/>
      <w:bookmarkStart w:id="5535" w:name="_Toc345840534"/>
      <w:bookmarkStart w:id="5536" w:name="_Toc345840914"/>
      <w:bookmarkStart w:id="5537" w:name="_Toc345841295"/>
      <w:bookmarkStart w:id="5538" w:name="_Toc345841676"/>
      <w:bookmarkStart w:id="5539" w:name="_Toc354394534"/>
      <w:bookmarkStart w:id="5540" w:name="_Toc354394914"/>
      <w:bookmarkStart w:id="5541" w:name="_Toc354395294"/>
      <w:bookmarkStart w:id="5542" w:name="_Toc354395674"/>
      <w:bookmarkStart w:id="5543" w:name="_Toc354396054"/>
      <w:bookmarkStart w:id="5544" w:name="_Toc354400980"/>
      <w:bookmarkStart w:id="5545" w:name="_Toc354401360"/>
      <w:bookmarkStart w:id="5546" w:name="_Toc354401740"/>
      <w:bookmarkStart w:id="5547" w:name="_Toc354402120"/>
      <w:bookmarkStart w:id="5548" w:name="_Toc354402500"/>
      <w:bookmarkStart w:id="5549" w:name="_Toc354402880"/>
      <w:bookmarkStart w:id="5550" w:name="_Toc354403260"/>
      <w:r w:rsidRPr="001C1B27">
        <w:lastRenderedPageBreak/>
        <w:t>1</w:t>
      </w:r>
      <w:r>
        <w:t>9</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E63D9" w:rsidRPr="005E63D9">
        <w:rPr>
          <w:b/>
          <w:iCs/>
          <w:sz w:val="26"/>
          <w:szCs w:val="26"/>
          <w:lang w:val="fr-FR"/>
        </w:rPr>
        <w:t>1 Rois 8:12-30</w:t>
      </w:r>
    </w:p>
    <w:p w:rsidR="005E63D9" w:rsidRPr="005E63D9" w:rsidRDefault="005E63D9" w:rsidP="005E63D9">
      <w:pPr>
        <w:rPr>
          <w:lang w:val="fr-FR"/>
        </w:rPr>
      </w:pPr>
      <w:r w:rsidRPr="005E63D9">
        <w:rPr>
          <w:b/>
          <w:lang w:val="fr-FR"/>
        </w:rPr>
        <w:t xml:space="preserve">12 </w:t>
      </w:r>
      <w:r w:rsidRPr="005E63D9">
        <w:rPr>
          <w:lang w:val="fr-FR"/>
        </w:rPr>
        <w:t xml:space="preserve">Alors Salomon dit : L’Éternel a dit qu’il habiterait dans l’obscurité profonde. </w:t>
      </w:r>
      <w:r w:rsidRPr="005E63D9">
        <w:rPr>
          <w:b/>
          <w:lang w:val="fr-FR"/>
        </w:rPr>
        <w:t>13</w:t>
      </w:r>
      <w:r w:rsidRPr="005E63D9">
        <w:rPr>
          <w:lang w:val="fr-FR"/>
        </w:rPr>
        <w:t xml:space="preserve"> J’ai bâti toutefois une maison d’habitation pour toi, un lieu fixe pour que tu y demeures à toujours. </w:t>
      </w:r>
      <w:r w:rsidRPr="005E63D9">
        <w:rPr>
          <w:b/>
          <w:lang w:val="fr-FR"/>
        </w:rPr>
        <w:t xml:space="preserve">14 </w:t>
      </w:r>
      <w:r w:rsidRPr="005E63D9">
        <w:rPr>
          <w:lang w:val="fr-FR"/>
        </w:rPr>
        <w:t>Et le roi tourna sa face, et bénit toute la congrégation d’Israël ; et toute la congrégation d’Israël était debout.</w:t>
      </w:r>
    </w:p>
    <w:p w:rsidR="005E63D9" w:rsidRPr="005E63D9" w:rsidRDefault="005E63D9" w:rsidP="005E63D9">
      <w:pPr>
        <w:rPr>
          <w:lang w:val="fr-FR"/>
        </w:rPr>
      </w:pPr>
      <w:r w:rsidRPr="005E63D9">
        <w:rPr>
          <w:b/>
          <w:lang w:val="fr-FR"/>
        </w:rPr>
        <w:t xml:space="preserve">15 </w:t>
      </w:r>
      <w:r w:rsidRPr="005E63D9">
        <w:rPr>
          <w:lang w:val="fr-FR"/>
        </w:rPr>
        <w:t xml:space="preserve">Et il dit : Béni soit l’Éternel, le Dieu d’Israël, qui parla de sa bouche à David, mon père, et de sa main a accompli [sa parole], disant : </w:t>
      </w:r>
      <w:r w:rsidRPr="005E63D9">
        <w:rPr>
          <w:b/>
          <w:lang w:val="fr-FR"/>
        </w:rPr>
        <w:t>16</w:t>
      </w:r>
      <w:r w:rsidRPr="005E63D9">
        <w:rPr>
          <w:lang w:val="fr-FR"/>
        </w:rPr>
        <w:t xml:space="preserve"> Depuis le jour que j’ai fait sortir d’Égypte mon peuple Israël, je n’ai choisi aucune ville d’entre toutes les tribus d’Israël pour [y] bâtir une maison afin que mon nom y fût ; mais j’ai choisi David pour être [roi] sur mon peuple Israël. </w:t>
      </w:r>
      <w:r w:rsidRPr="005E63D9">
        <w:rPr>
          <w:b/>
          <w:lang w:val="fr-FR"/>
        </w:rPr>
        <w:t>17</w:t>
      </w:r>
      <w:r w:rsidRPr="005E63D9">
        <w:rPr>
          <w:lang w:val="fr-FR"/>
        </w:rPr>
        <w:t xml:space="preserve"> Et David, mon père, avait à cœur de bâtir une maison pour le nom de l’Éternel, le Dieu d’Israël. </w:t>
      </w:r>
      <w:r w:rsidRPr="005E63D9">
        <w:rPr>
          <w:b/>
          <w:lang w:val="fr-FR"/>
        </w:rPr>
        <w:t xml:space="preserve">18 </w:t>
      </w:r>
      <w:r w:rsidRPr="005E63D9">
        <w:rPr>
          <w:lang w:val="fr-FR"/>
        </w:rPr>
        <w:t xml:space="preserve">Et l’Éternel dit à David, mon père : Puisque tu as eu à cœur de bâtir une maison pour mon nom, tu as bien fait de l’avoir eu à cœur ; </w:t>
      </w:r>
      <w:r w:rsidRPr="005E63D9">
        <w:rPr>
          <w:b/>
          <w:lang w:val="fr-FR"/>
        </w:rPr>
        <w:t>19</w:t>
      </w:r>
      <w:r w:rsidRPr="005E63D9">
        <w:rPr>
          <w:lang w:val="fr-FR"/>
        </w:rPr>
        <w:t xml:space="preserve"> toutefois, tu ne bâtiras pas la maison ; mais ton fils qui sortira de tes reins, lui, bâtira une maison pour mon nom. </w:t>
      </w:r>
      <w:r w:rsidRPr="005E63D9">
        <w:rPr>
          <w:b/>
          <w:lang w:val="fr-FR"/>
        </w:rPr>
        <w:t>20</w:t>
      </w:r>
      <w:r w:rsidRPr="005E63D9">
        <w:rPr>
          <w:lang w:val="fr-FR"/>
        </w:rPr>
        <w:t xml:space="preserve"> Et l’Éternel a accompli sa parole qu’il a prononcée ; et je me suis levé à la place de David, mon père, et je suis assis sur le trône d’Israël, comme l’Éternel l’a dit ; et j’ai bâti la maison pour le nom de l’Éternel, le Dieu d’Israël ; </w:t>
      </w:r>
      <w:r w:rsidRPr="005E63D9">
        <w:rPr>
          <w:b/>
          <w:lang w:val="fr-FR"/>
        </w:rPr>
        <w:t>21</w:t>
      </w:r>
      <w:r w:rsidRPr="005E63D9">
        <w:rPr>
          <w:lang w:val="fr-FR"/>
        </w:rPr>
        <w:t xml:space="preserve"> et là j’ai établi un lieu pour l’arche, où est l’alliance de l’Éternel, qu’il fit avec nos pères quand il les fit sortir du pays d’Égypte.</w:t>
      </w:r>
    </w:p>
    <w:p w:rsidR="005E63D9" w:rsidRPr="005E63D9" w:rsidRDefault="005E63D9" w:rsidP="005E63D9">
      <w:pPr>
        <w:rPr>
          <w:lang w:val="fr-FR"/>
        </w:rPr>
      </w:pPr>
      <w:r w:rsidRPr="005E63D9">
        <w:rPr>
          <w:b/>
          <w:lang w:val="fr-FR"/>
        </w:rPr>
        <w:t>22</w:t>
      </w:r>
      <w:r w:rsidRPr="005E63D9">
        <w:rPr>
          <w:lang w:val="fr-FR"/>
        </w:rPr>
        <w:t xml:space="preserve"> Et Salomon se tint devant l’autel de l’Éternel, en face de toute la congrégation d’Israël, et étendit ses mains vers les cieux, </w:t>
      </w:r>
      <w:r w:rsidRPr="005E63D9">
        <w:rPr>
          <w:b/>
          <w:lang w:val="fr-FR"/>
        </w:rPr>
        <w:t>23</w:t>
      </w:r>
      <w:r w:rsidRPr="005E63D9">
        <w:rPr>
          <w:lang w:val="fr-FR"/>
        </w:rPr>
        <w:t xml:space="preserve"> et dit : Éternel, Dieu d’Israël ! </w:t>
      </w:r>
      <w:proofErr w:type="gramStart"/>
      <w:r w:rsidRPr="005E63D9">
        <w:rPr>
          <w:lang w:val="fr-FR"/>
        </w:rPr>
        <w:t>il</w:t>
      </w:r>
      <w:proofErr w:type="gramEnd"/>
      <w:r w:rsidRPr="005E63D9">
        <w:rPr>
          <w:lang w:val="fr-FR"/>
        </w:rPr>
        <w:t xml:space="preserve"> n’y a point de Dieu comme toi, dans les cieux en haut, et sur la terre en bas, qui gardes l’alliance et la bonté envers tes serviteurs qui marchent devant toi de tout leur cœur, </w:t>
      </w:r>
      <w:r w:rsidRPr="005E63D9">
        <w:rPr>
          <w:b/>
          <w:lang w:val="fr-FR"/>
        </w:rPr>
        <w:t>24</w:t>
      </w:r>
      <w:r w:rsidRPr="005E63D9">
        <w:rPr>
          <w:lang w:val="fr-FR"/>
        </w:rPr>
        <w:t xml:space="preserve"> toi qui as gardé envers ton serviteur David, mon père, ce que tu lui as dit : tu as parlé de ta bouche, et de ta main tu as accompli [ta parole], comme [il paraît] aujourd’hui. </w:t>
      </w:r>
      <w:r w:rsidRPr="005E63D9">
        <w:rPr>
          <w:b/>
          <w:lang w:val="fr-FR"/>
        </w:rPr>
        <w:t xml:space="preserve">25 </w:t>
      </w:r>
      <w:r w:rsidRPr="005E63D9">
        <w:rPr>
          <w:lang w:val="fr-FR"/>
        </w:rPr>
        <w:t xml:space="preserve">Et maintenant, Éternel, Dieu d’Israël, garde envers ton serviteur David, mon père, ce que tu lui as dit, disant : Tu ne manqueras pas, devant ma face, d’un homme assis sur le trône d’Israël, si seulement tes fils prennent garde à leur voie, pour marcher devant moi comme tu as marché devant moi. </w:t>
      </w:r>
      <w:r w:rsidRPr="005E63D9">
        <w:rPr>
          <w:b/>
          <w:lang w:val="fr-FR"/>
        </w:rPr>
        <w:t>26</w:t>
      </w:r>
      <w:r w:rsidRPr="005E63D9">
        <w:rPr>
          <w:lang w:val="fr-FR"/>
        </w:rPr>
        <w:t xml:space="preserve"> Et maintenant, ô Dieu d’Israël, je te prie, que tes paroles, que tu as dites à ton serviteur David, mon père, soient fermes.</w:t>
      </w:r>
    </w:p>
    <w:p w:rsidR="00381F05" w:rsidRDefault="005E63D9" w:rsidP="005E63D9">
      <w:r w:rsidRPr="005E63D9">
        <w:rPr>
          <w:b/>
          <w:lang w:val="fr-FR"/>
        </w:rPr>
        <w:t xml:space="preserve">27 </w:t>
      </w:r>
      <w:r w:rsidRPr="005E63D9">
        <w:rPr>
          <w:lang w:val="fr-FR"/>
        </w:rPr>
        <w:t xml:space="preserve">Mais Dieu habitera-t-il vraiment sur la terre ? Voici, les cieux, et les cieux des cieux, ne peuvent te contenir ; combien moins cette maison que j’ai bâtie ! </w:t>
      </w:r>
      <w:r w:rsidRPr="005E63D9">
        <w:rPr>
          <w:b/>
          <w:lang w:val="fr-FR"/>
        </w:rPr>
        <w:t xml:space="preserve">28 </w:t>
      </w:r>
      <w:r w:rsidRPr="005E63D9">
        <w:rPr>
          <w:lang w:val="fr-FR"/>
        </w:rPr>
        <w:t>Cependant, Éternel, mon Dieu, aie égard à la prière de ton serviteur et à sa supplication, pour écouter le cri et la prière que ton serviteur t’adresse</w:t>
      </w:r>
      <w:r w:rsidRPr="005E63D9">
        <w:rPr>
          <w:vertAlign w:val="superscript"/>
          <w:lang w:val="fr-FR"/>
        </w:rPr>
        <w:footnoteReference w:id="776"/>
      </w:r>
      <w:r w:rsidRPr="005E63D9">
        <w:rPr>
          <w:lang w:val="fr-FR"/>
        </w:rPr>
        <w:t xml:space="preserve"> aujourd’hui, </w:t>
      </w:r>
      <w:r w:rsidRPr="005E63D9">
        <w:rPr>
          <w:b/>
          <w:lang w:val="fr-FR"/>
        </w:rPr>
        <w:t xml:space="preserve">29 </w:t>
      </w:r>
      <w:r w:rsidRPr="005E63D9">
        <w:rPr>
          <w:lang w:val="fr-FR"/>
        </w:rPr>
        <w:t xml:space="preserve">pour que tes yeux soient ouverts nuit et jour sur cette maison, sur le lieu dont tu as dit : Mon nom sera là, — pour écouter la prière que ton serviteur t’adressera [en se tournant] vers ce lieu-ci. </w:t>
      </w:r>
      <w:r w:rsidRPr="005E63D9">
        <w:rPr>
          <w:b/>
          <w:lang w:val="fr-FR"/>
        </w:rPr>
        <w:t xml:space="preserve">30 </w:t>
      </w:r>
      <w:r w:rsidRPr="005E63D9">
        <w:rPr>
          <w:lang w:val="fr-FR"/>
        </w:rPr>
        <w:t>Et écoute la supplication de ton serviteur et de ton peuple Israël, qu’ils t’adresseront [en se tournant] vers ce lieu-ci ; toi, écoute dans le lieu de ton habitation, dans les cieux ; écoute et pardonne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E63D9" w:rsidRPr="005E63D9" w:rsidRDefault="005E63D9" w:rsidP="005E63D9">
      <w:pPr>
        <w:rPr>
          <w:lang w:val="fr-FR"/>
        </w:rPr>
      </w:pPr>
      <w:r w:rsidRPr="005E63D9">
        <w:rPr>
          <w:lang w:val="fr-FR"/>
        </w:rPr>
        <w:t>Le roi Salomon prend maintenant la parole. Se substituant au descendant d’Aaron, il remplit ici lui-même l’office de sacrificateur, parce qu’il est un type de Christ, roi et sacrificateur. Il rappelle le passé: l'Égypte, la grâce envers David, l'alliance et les promesses.</w:t>
      </w:r>
    </w:p>
    <w:p w:rsidR="00381F05" w:rsidRDefault="005E63D9" w:rsidP="005E63D9">
      <w:r w:rsidRPr="005E63D9">
        <w:rPr>
          <w:lang w:val="fr-FR"/>
        </w:rPr>
        <w:t xml:space="preserve">Quatre cent quatre-vingts ans plus tôt, sur le rivage de la mer Rouge, les Israélites avaient chanté le cantique de la délivrance: «Il est mon Dieu, et je lui préparerai une habitation... Tu as conduit par ta bonté </w:t>
      </w:r>
      <w:r w:rsidRPr="005E63D9">
        <w:rPr>
          <w:lang w:val="fr-FR"/>
        </w:rPr>
        <w:lastRenderedPageBreak/>
        <w:t xml:space="preserve">ce peuple que tu as racheté, tu l'as guidé par ta force jusqu'à la demeure de ta sainteté... Tu les planteras sur la montagne de ton héritage, </w:t>
      </w:r>
      <w:r w:rsidRPr="005E63D9">
        <w:rPr>
          <w:b/>
          <w:bCs/>
          <w:lang w:val="fr-FR"/>
        </w:rPr>
        <w:t xml:space="preserve">le lieu que tu as préparé pour ton habitation, ô Éternel! </w:t>
      </w:r>
      <w:proofErr w:type="gramStart"/>
      <w:r w:rsidRPr="005E63D9">
        <w:rPr>
          <w:b/>
          <w:bCs/>
          <w:lang w:val="fr-FR"/>
        </w:rPr>
        <w:t>le</w:t>
      </w:r>
      <w:proofErr w:type="gramEnd"/>
      <w:r w:rsidRPr="005E63D9">
        <w:rPr>
          <w:b/>
          <w:bCs/>
          <w:lang w:val="fr-FR"/>
        </w:rPr>
        <w:t xml:space="preserve"> sanctuaire</w:t>
      </w:r>
      <w:r w:rsidRPr="005E63D9">
        <w:rPr>
          <w:lang w:val="fr-FR"/>
        </w:rPr>
        <w:t xml:space="preserve">, ô Seigneur! </w:t>
      </w:r>
      <w:proofErr w:type="gramStart"/>
      <w:r w:rsidRPr="005E63D9">
        <w:rPr>
          <w:lang w:val="fr-FR"/>
        </w:rPr>
        <w:t>que</w:t>
      </w:r>
      <w:proofErr w:type="gramEnd"/>
      <w:r w:rsidRPr="005E63D9">
        <w:rPr>
          <w:lang w:val="fr-FR"/>
        </w:rPr>
        <w:t xml:space="preserve"> tes mains ont établi» (Exode 15:2, 13, 17). Près de cinq siècles ont été nécessaires pour que ces paroles se réalisent. Le temps qui s’écoule n’ôte rien à la réalité des promesses de Dieu (comp. 2 Pierre 3:4). Ainsi que Salomon se plaît à le répéter: «Sa main a accompli sa Parole» (v. 15); «l’Éternel a accompli sa parole qu’il a prononcée» (v. 20). Rappelons encore une fois cette promesse du Seigneur Jésus: «Là où deux ou trois sont assemblés en mon nom, je suis là au milieu d’eux» (Matt. 18:20).</w:t>
      </w:r>
      <w:r w:rsidR="00381F05">
        <w:br w:type="page"/>
      </w:r>
    </w:p>
    <w:p w:rsidR="00381F05" w:rsidRPr="001C1B27" w:rsidRDefault="00381F05" w:rsidP="00381F05">
      <w:pPr>
        <w:pStyle w:val="Titre2"/>
      </w:pPr>
      <w:bookmarkStart w:id="5551" w:name="_Toc345837485"/>
      <w:bookmarkStart w:id="5552" w:name="_Toc345837866"/>
      <w:bookmarkStart w:id="5553" w:name="_Toc345838249"/>
      <w:bookmarkStart w:id="5554" w:name="_Toc345838629"/>
      <w:bookmarkStart w:id="5555" w:name="_Toc345839012"/>
      <w:bookmarkStart w:id="5556" w:name="_Toc345839392"/>
      <w:bookmarkStart w:id="5557" w:name="_Toc345839773"/>
      <w:bookmarkStart w:id="5558" w:name="_Toc345840535"/>
      <w:bookmarkStart w:id="5559" w:name="_Toc345840915"/>
      <w:bookmarkStart w:id="5560" w:name="_Toc345841296"/>
      <w:bookmarkStart w:id="5561" w:name="_Toc345841677"/>
      <w:bookmarkStart w:id="5562" w:name="_Toc354394535"/>
      <w:bookmarkStart w:id="5563" w:name="_Toc354394915"/>
      <w:bookmarkStart w:id="5564" w:name="_Toc354395295"/>
      <w:bookmarkStart w:id="5565" w:name="_Toc354395675"/>
      <w:bookmarkStart w:id="5566" w:name="_Toc354396055"/>
      <w:bookmarkStart w:id="5567" w:name="_Toc354400981"/>
      <w:bookmarkStart w:id="5568" w:name="_Toc354401361"/>
      <w:bookmarkStart w:id="5569" w:name="_Toc354401741"/>
      <w:bookmarkStart w:id="5570" w:name="_Toc354402121"/>
      <w:bookmarkStart w:id="5571" w:name="_Toc354402501"/>
      <w:bookmarkStart w:id="5572" w:name="_Toc354402881"/>
      <w:bookmarkStart w:id="5573" w:name="_Toc354403261"/>
      <w:r>
        <w:lastRenderedPageBreak/>
        <w:t>20</w:t>
      </w:r>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E63D9" w:rsidRPr="005E63D9">
        <w:rPr>
          <w:b/>
          <w:iCs/>
          <w:sz w:val="26"/>
          <w:szCs w:val="26"/>
          <w:lang w:val="fr-FR"/>
        </w:rPr>
        <w:t>1 Rois 8:31-40</w:t>
      </w:r>
    </w:p>
    <w:p w:rsidR="00F31DD1" w:rsidRPr="00F31DD1" w:rsidRDefault="00F31DD1" w:rsidP="00F31DD1">
      <w:pPr>
        <w:rPr>
          <w:lang w:val="fr-FR"/>
        </w:rPr>
      </w:pPr>
      <w:r w:rsidRPr="00F31DD1">
        <w:rPr>
          <w:b/>
          <w:lang w:val="fr-FR"/>
        </w:rPr>
        <w:t>31</w:t>
      </w:r>
      <w:r w:rsidRPr="00F31DD1">
        <w:rPr>
          <w:lang w:val="fr-FR"/>
        </w:rPr>
        <w:t xml:space="preserve"> Si un homme pèche contre son prochain, et qu’on lui impose le serment pour le faire jurer, et que le serment vienne devant ton autel, dans cette maison : </w:t>
      </w:r>
      <w:r w:rsidRPr="00F31DD1">
        <w:rPr>
          <w:b/>
          <w:lang w:val="fr-FR"/>
        </w:rPr>
        <w:t>32</w:t>
      </w:r>
      <w:r w:rsidRPr="00F31DD1">
        <w:rPr>
          <w:lang w:val="fr-FR"/>
        </w:rPr>
        <w:t xml:space="preserve"> alors, toi, écoute dans les cieux, et agis, et juge tes serviteurs, en condamnant le méchant, pour faire retomber sa voie sur sa tête, et en justifiant le juste, en lui donnant selon sa justice.</w:t>
      </w:r>
    </w:p>
    <w:p w:rsidR="00F31DD1" w:rsidRPr="00F31DD1" w:rsidRDefault="00F31DD1" w:rsidP="00F31DD1">
      <w:pPr>
        <w:rPr>
          <w:lang w:val="fr-FR"/>
        </w:rPr>
      </w:pPr>
      <w:r w:rsidRPr="00F31DD1">
        <w:rPr>
          <w:b/>
          <w:lang w:val="fr-FR"/>
        </w:rPr>
        <w:t>33</w:t>
      </w:r>
      <w:r w:rsidRPr="00F31DD1">
        <w:rPr>
          <w:lang w:val="fr-FR"/>
        </w:rPr>
        <w:t xml:space="preserve"> Quand ton peuple Israël sera battu devant l’ennemi, parce qu’ils auront péché contre toi, s’ils retournent vers toi, et confessent ton nom, et te prient, et t’adressent leur supplication dans cette maison : </w:t>
      </w:r>
      <w:r w:rsidRPr="00F31DD1">
        <w:rPr>
          <w:b/>
          <w:lang w:val="fr-FR"/>
        </w:rPr>
        <w:t xml:space="preserve">34 </w:t>
      </w:r>
      <w:r w:rsidRPr="00F31DD1">
        <w:rPr>
          <w:lang w:val="fr-FR"/>
        </w:rPr>
        <w:t>alors, toi, écoute dans les cieux, et pardonne le péché de ton peuple Israël ; et fais-les retourner dans la terre que tu as donnée à leurs pères.</w:t>
      </w:r>
    </w:p>
    <w:p w:rsidR="00F31DD1" w:rsidRPr="00F31DD1" w:rsidRDefault="00F31DD1" w:rsidP="00F31DD1">
      <w:pPr>
        <w:rPr>
          <w:lang w:val="fr-FR"/>
        </w:rPr>
      </w:pPr>
      <w:r w:rsidRPr="00F31DD1">
        <w:rPr>
          <w:b/>
          <w:lang w:val="fr-FR"/>
        </w:rPr>
        <w:t>35</w:t>
      </w:r>
      <w:r w:rsidRPr="00F31DD1">
        <w:rPr>
          <w:lang w:val="fr-FR"/>
        </w:rPr>
        <w:t xml:space="preserve"> Quand les cieux seront fermés et qu’il n’y aura pas de pluie, parce qu’ils auront péché contre toi, s’ils prient [en se tournant] vers ce lieu-ci, et qu’ils confessent ton nom et reviennent de leur péché, parce que tu les auras affligés : </w:t>
      </w:r>
      <w:r w:rsidRPr="00F31DD1">
        <w:rPr>
          <w:b/>
          <w:lang w:val="fr-FR"/>
        </w:rPr>
        <w:t>36</w:t>
      </w:r>
      <w:r w:rsidRPr="00F31DD1">
        <w:rPr>
          <w:lang w:val="fr-FR"/>
        </w:rPr>
        <w:t xml:space="preserve"> alors, toi, écoute dans les cieux, et pardonne le péché de tes serviteurs et de ton peuple Israël, quand tu leur auras enseigné le bon chemin dans lequel ils doivent marcher ; et donne la pluie sur ton pays que tu as donné en héritage à ton peuple.</w:t>
      </w:r>
    </w:p>
    <w:p w:rsidR="00381F05" w:rsidRPr="00F31DD1" w:rsidRDefault="00F31DD1" w:rsidP="00F31DD1">
      <w:r w:rsidRPr="00F31DD1">
        <w:rPr>
          <w:b/>
          <w:lang w:val="fr-FR"/>
        </w:rPr>
        <w:t>37</w:t>
      </w:r>
      <w:r w:rsidRPr="00F31DD1">
        <w:rPr>
          <w:lang w:val="fr-FR"/>
        </w:rPr>
        <w:t xml:space="preserve"> S’il y a famine dans le pays, s’il y a peste, s’il y a brûlure, rouille, sauterelles, locustes, si son ennemi l’assiège dans le pays de ses portes, quelque plaie, quelque maladie qu’il y ait, </w:t>
      </w:r>
      <w:r w:rsidRPr="00F31DD1">
        <w:rPr>
          <w:b/>
          <w:lang w:val="fr-FR"/>
        </w:rPr>
        <w:t xml:space="preserve">38 </w:t>
      </w:r>
      <w:r w:rsidRPr="00F31DD1">
        <w:rPr>
          <w:lang w:val="fr-FR"/>
        </w:rPr>
        <w:t xml:space="preserve">quelle que soit la prière, quelle que soit la supplication que fera un homme quelconque de tout ton peuple Israël, quand ils reconnaîtront chacun la plaie de son propre cœur et qu’ils étendront leurs mains vers cette maison : </w:t>
      </w:r>
      <w:r w:rsidRPr="00F31DD1">
        <w:rPr>
          <w:b/>
          <w:lang w:val="fr-FR"/>
        </w:rPr>
        <w:t xml:space="preserve">39 </w:t>
      </w:r>
      <w:r w:rsidRPr="00F31DD1">
        <w:rPr>
          <w:lang w:val="fr-FR"/>
        </w:rPr>
        <w:t>alors, toi, écoute dans les cieux, le lieu</w:t>
      </w:r>
      <w:r w:rsidRPr="00F31DD1">
        <w:rPr>
          <w:vertAlign w:val="superscript"/>
          <w:lang w:val="fr-FR"/>
        </w:rPr>
        <w:footnoteReference w:id="777"/>
      </w:r>
      <w:r w:rsidRPr="00F31DD1">
        <w:rPr>
          <w:lang w:val="fr-FR"/>
        </w:rPr>
        <w:t xml:space="preserve"> de ton habitation, et pardonne, et agis, et donne à chacun selon toutes ses voies, suivant que tu connais son cœur (car tu connais, toi seul, le cœur de tous les fils des hommes), </w:t>
      </w:r>
      <w:r w:rsidRPr="00F31DD1">
        <w:rPr>
          <w:b/>
          <w:lang w:val="fr-FR"/>
        </w:rPr>
        <w:t xml:space="preserve">40 </w:t>
      </w:r>
      <w:r w:rsidRPr="00F31DD1">
        <w:rPr>
          <w:lang w:val="fr-FR"/>
        </w:rPr>
        <w:t>afin qu’ils te craignent tous les jours qu’ils vivront sur la face de la terre que tu as donnée à nos pères.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E63D9" w:rsidRPr="005E63D9" w:rsidRDefault="005E63D9" w:rsidP="005E63D9">
      <w:pPr>
        <w:rPr>
          <w:lang w:val="fr-FR"/>
        </w:rPr>
      </w:pPr>
      <w:r w:rsidRPr="005E63D9">
        <w:rPr>
          <w:lang w:val="fr-FR"/>
        </w:rPr>
        <w:t xml:space="preserve">Au commencement de sa prière, Salomon a exalté la fidélité, la bonté (verset 23), la grandeur de l’Éternel (verset 27). À présent il reconnaît ce dont </w:t>
      </w:r>
      <w:r w:rsidRPr="005E63D9">
        <w:rPr>
          <w:b/>
          <w:bCs/>
          <w:lang w:val="fr-FR"/>
        </w:rPr>
        <w:t>le peuple</w:t>
      </w:r>
      <w:r w:rsidRPr="005E63D9">
        <w:rPr>
          <w:lang w:val="fr-FR"/>
        </w:rPr>
        <w:t xml:space="preserve"> est capable et quelles peuvent être les conséquences de ses fautes. Nos pensées vont de Salomon à Christ, grand souverain Sacrificateur. Il connaît bien la faiblesse du coeur des siens et s'adresse à Dieu </w:t>
      </w:r>
      <w:r w:rsidRPr="005E63D9">
        <w:rPr>
          <w:b/>
          <w:bCs/>
          <w:lang w:val="fr-FR"/>
        </w:rPr>
        <w:t>avant que Satan ne les crible</w:t>
      </w:r>
      <w:r w:rsidRPr="005E63D9">
        <w:rPr>
          <w:lang w:val="fr-FR"/>
        </w:rPr>
        <w:t xml:space="preserve">, demandant que leur foi ne défaille pas. Il a fait cela </w:t>
      </w:r>
      <w:r w:rsidRPr="005E63D9">
        <w:rPr>
          <w:b/>
          <w:bCs/>
          <w:lang w:val="fr-FR"/>
        </w:rPr>
        <w:t>pour Pierre</w:t>
      </w:r>
      <w:r w:rsidRPr="005E63D9">
        <w:rPr>
          <w:lang w:val="fr-FR"/>
        </w:rPr>
        <w:t xml:space="preserve"> avant son reniement (Luc 22:32)... et combien de fois aussi pour chacun de nous à notre insu, à l'heure de la tentation. En vérité Dieu connaît le coeur de l'homme (verset 39; voir Jérémie 17:9, 10). </w:t>
      </w:r>
    </w:p>
    <w:p w:rsidR="00381F05" w:rsidRPr="005E63D9" w:rsidRDefault="005E63D9" w:rsidP="00381F05">
      <w:pPr>
        <w:rPr>
          <w:lang w:val="fr-FR"/>
        </w:rPr>
      </w:pPr>
      <w:r w:rsidRPr="005E63D9">
        <w:rPr>
          <w:lang w:val="fr-FR"/>
        </w:rPr>
        <w:t xml:space="preserve">Où ce coeur décevant, «trompeur par-dessus tout et incurable», a-t-il donné sa pleine mesure? Dans quelles circonstances Christ en a-t-il </w:t>
      </w:r>
      <w:r w:rsidRPr="005E63D9">
        <w:rPr>
          <w:b/>
          <w:bCs/>
          <w:lang w:val="fr-FR"/>
        </w:rPr>
        <w:t>connu</w:t>
      </w:r>
      <w:r w:rsidRPr="005E63D9">
        <w:rPr>
          <w:lang w:val="fr-FR"/>
        </w:rPr>
        <w:t xml:space="preserve"> l'extrême méchanceté? N'est-ce pas à la croix où l’inimitié de l’homme s'est tout entière exprimée </w:t>
      </w:r>
      <w:r w:rsidRPr="005E63D9">
        <w:rPr>
          <w:b/>
          <w:bCs/>
          <w:lang w:val="fr-FR"/>
        </w:rPr>
        <w:t>contre Lui</w:t>
      </w:r>
      <w:r w:rsidRPr="005E63D9">
        <w:rPr>
          <w:lang w:val="fr-FR"/>
        </w:rPr>
        <w:t xml:space="preserve"> (Psaume 22:16)? Mais ce crime, le plus grand de tous les péchés d'Israël, sera lui aussi </w:t>
      </w:r>
      <w:r w:rsidRPr="005E63D9">
        <w:rPr>
          <w:b/>
          <w:bCs/>
          <w:lang w:val="fr-FR"/>
        </w:rPr>
        <w:t>pardonné</w:t>
      </w:r>
      <w:r w:rsidRPr="005E63D9">
        <w:rPr>
          <w:lang w:val="fr-FR"/>
        </w:rPr>
        <w:t xml:space="preserve"> quand le peuple repentant se tournera avec «grâce et supplications», non plus vers cette maison, mais vers «Celui qu'ils ont percé» (Zacharie 12:10).</w:t>
      </w:r>
      <w:r w:rsidR="00381F05">
        <w:br w:type="page"/>
      </w:r>
    </w:p>
    <w:p w:rsidR="00381F05" w:rsidRPr="001C1B27" w:rsidRDefault="00381F05" w:rsidP="00381F05">
      <w:pPr>
        <w:pStyle w:val="Titre2"/>
      </w:pPr>
      <w:bookmarkStart w:id="5574" w:name="_Toc345837486"/>
      <w:bookmarkStart w:id="5575" w:name="_Toc345837867"/>
      <w:bookmarkStart w:id="5576" w:name="_Toc345838250"/>
      <w:bookmarkStart w:id="5577" w:name="_Toc345838630"/>
      <w:bookmarkStart w:id="5578" w:name="_Toc345839013"/>
      <w:bookmarkStart w:id="5579" w:name="_Toc345839393"/>
      <w:bookmarkStart w:id="5580" w:name="_Toc345839774"/>
      <w:bookmarkStart w:id="5581" w:name="_Toc345840536"/>
      <w:bookmarkStart w:id="5582" w:name="_Toc345840916"/>
      <w:bookmarkStart w:id="5583" w:name="_Toc345841297"/>
      <w:bookmarkStart w:id="5584" w:name="_Toc345841678"/>
      <w:bookmarkStart w:id="5585" w:name="_Toc354394536"/>
      <w:bookmarkStart w:id="5586" w:name="_Toc354394916"/>
      <w:bookmarkStart w:id="5587" w:name="_Toc354395296"/>
      <w:bookmarkStart w:id="5588" w:name="_Toc354395676"/>
      <w:bookmarkStart w:id="5589" w:name="_Toc354396056"/>
      <w:bookmarkStart w:id="5590" w:name="_Toc354400982"/>
      <w:bookmarkStart w:id="5591" w:name="_Toc354401362"/>
      <w:bookmarkStart w:id="5592" w:name="_Toc354401742"/>
      <w:bookmarkStart w:id="5593" w:name="_Toc354402122"/>
      <w:bookmarkStart w:id="5594" w:name="_Toc354402502"/>
      <w:bookmarkStart w:id="5595" w:name="_Toc354402882"/>
      <w:bookmarkStart w:id="5596" w:name="_Toc354403262"/>
      <w:r>
        <w:lastRenderedPageBreak/>
        <w:t>2</w:t>
      </w:r>
      <w:r w:rsidRPr="001C1B27">
        <w:t>1</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31DD1" w:rsidRPr="00F31DD1">
        <w:rPr>
          <w:b/>
          <w:iCs/>
          <w:sz w:val="26"/>
          <w:szCs w:val="26"/>
          <w:lang w:val="fr-FR"/>
        </w:rPr>
        <w:t>1 Rois 8:41-53</w:t>
      </w:r>
    </w:p>
    <w:p w:rsidR="00517A24" w:rsidRPr="00517A24" w:rsidRDefault="00517A24" w:rsidP="00517A24">
      <w:pPr>
        <w:rPr>
          <w:lang w:val="fr-FR"/>
        </w:rPr>
      </w:pPr>
      <w:r w:rsidRPr="00517A24">
        <w:rPr>
          <w:b/>
          <w:lang w:val="fr-FR"/>
        </w:rPr>
        <w:t xml:space="preserve">41 </w:t>
      </w:r>
      <w:r w:rsidRPr="00517A24">
        <w:rPr>
          <w:lang w:val="fr-FR"/>
        </w:rPr>
        <w:t xml:space="preserve">Et quant à l’étranger aussi, qui ne sera pas de ton peuple Israël, mais qui viendra d’un pays lointain à cause de ton nom </w:t>
      </w:r>
      <w:r w:rsidRPr="00517A24">
        <w:rPr>
          <w:b/>
          <w:lang w:val="fr-FR"/>
        </w:rPr>
        <w:t>42</w:t>
      </w:r>
      <w:r w:rsidRPr="00517A24">
        <w:rPr>
          <w:lang w:val="fr-FR"/>
        </w:rPr>
        <w:t xml:space="preserve"> (car ils entendront parler de ton grand nom, et de ta main forte, et de ton bras étendu), s’il vient et présente sa prière [en se tournant] vers cette maison : </w:t>
      </w:r>
      <w:r w:rsidRPr="00517A24">
        <w:rPr>
          <w:b/>
          <w:lang w:val="fr-FR"/>
        </w:rPr>
        <w:t xml:space="preserve">43 </w:t>
      </w:r>
      <w:r w:rsidRPr="00517A24">
        <w:rPr>
          <w:lang w:val="fr-FR"/>
        </w:rPr>
        <w:t>toi, écoute dans les cieux, le lieu</w:t>
      </w:r>
      <w:r w:rsidRPr="00517A24">
        <w:rPr>
          <w:vertAlign w:val="superscript"/>
          <w:lang w:val="fr-FR"/>
        </w:rPr>
        <w:footnoteReference w:id="778"/>
      </w:r>
      <w:r w:rsidRPr="00517A24">
        <w:rPr>
          <w:lang w:val="fr-FR"/>
        </w:rPr>
        <w:t xml:space="preserve"> de ton habitation, et agis selon tout ce que l’étranger réclamera de toi ; afin que tous les peuples de la terre connaissent ton nom, [et] te craignent, comme ton peuple Israël, et qu’ils sachent que cette maison que j’ai bâtie est appelée de ton nom</w:t>
      </w:r>
      <w:r w:rsidRPr="00517A24">
        <w:rPr>
          <w:vertAlign w:val="superscript"/>
          <w:lang w:val="fr-FR"/>
        </w:rPr>
        <w:footnoteReference w:id="779"/>
      </w:r>
      <w:r w:rsidRPr="00517A24">
        <w:rPr>
          <w:lang w:val="fr-FR"/>
        </w:rPr>
        <w:t>.</w:t>
      </w:r>
    </w:p>
    <w:p w:rsidR="00517A24" w:rsidRPr="00517A24" w:rsidRDefault="00517A24" w:rsidP="00517A24">
      <w:pPr>
        <w:rPr>
          <w:lang w:val="fr-FR"/>
        </w:rPr>
      </w:pPr>
      <w:r w:rsidRPr="00517A24">
        <w:rPr>
          <w:b/>
          <w:lang w:val="fr-FR"/>
        </w:rPr>
        <w:t xml:space="preserve">44 </w:t>
      </w:r>
      <w:r w:rsidRPr="00517A24">
        <w:rPr>
          <w:lang w:val="fr-FR"/>
        </w:rPr>
        <w:t xml:space="preserve">Lorsque ton peuple sortira pour la guerre contre son ennemi, par le chemin par lequel tu l’auras envoyé, et qu’ils prieront l’Éternel, en se tournant vers la ville que tu as choisie et vers la maison que j’ai bâtie pour ton nom : </w:t>
      </w:r>
      <w:r w:rsidRPr="00517A24">
        <w:rPr>
          <w:b/>
          <w:lang w:val="fr-FR"/>
        </w:rPr>
        <w:t xml:space="preserve">45 </w:t>
      </w:r>
      <w:r w:rsidRPr="00517A24">
        <w:rPr>
          <w:lang w:val="fr-FR"/>
        </w:rPr>
        <w:t>alors, écoute dans les cieux leur prière et leur supplication, et fais-leur droit.</w:t>
      </w:r>
    </w:p>
    <w:p w:rsidR="00517A24" w:rsidRPr="00517A24" w:rsidRDefault="00517A24" w:rsidP="00517A24">
      <w:pPr>
        <w:rPr>
          <w:lang w:val="fr-FR"/>
        </w:rPr>
      </w:pPr>
      <w:r w:rsidRPr="00517A24">
        <w:rPr>
          <w:b/>
          <w:lang w:val="fr-FR"/>
        </w:rPr>
        <w:t xml:space="preserve">46 </w:t>
      </w:r>
      <w:r w:rsidRPr="00517A24">
        <w:rPr>
          <w:lang w:val="fr-FR"/>
        </w:rPr>
        <w:t xml:space="preserve">S’ils ont péché contre toi (car il n’y </w:t>
      </w:r>
      <w:proofErr w:type="gramStart"/>
      <w:r w:rsidRPr="00517A24">
        <w:rPr>
          <w:lang w:val="fr-FR"/>
        </w:rPr>
        <w:t>a</w:t>
      </w:r>
      <w:proofErr w:type="gramEnd"/>
      <w:r w:rsidRPr="00517A24">
        <w:rPr>
          <w:lang w:val="fr-FR"/>
        </w:rPr>
        <w:t xml:space="preserve"> point d’homme qui ne pèche), et que tu te sois irrité contre eux, et que tu les aies livrés à</w:t>
      </w:r>
      <w:r w:rsidRPr="00517A24">
        <w:rPr>
          <w:vertAlign w:val="superscript"/>
          <w:lang w:val="fr-FR"/>
        </w:rPr>
        <w:footnoteReference w:id="780"/>
      </w:r>
      <w:r w:rsidRPr="00517A24">
        <w:rPr>
          <w:lang w:val="fr-FR"/>
        </w:rPr>
        <w:t xml:space="preserve"> l’ennemi, et qu’ils</w:t>
      </w:r>
      <w:r w:rsidRPr="00517A24">
        <w:rPr>
          <w:vertAlign w:val="superscript"/>
          <w:lang w:val="fr-FR"/>
        </w:rPr>
        <w:footnoteReference w:id="781"/>
      </w:r>
      <w:r w:rsidRPr="00517A24">
        <w:rPr>
          <w:lang w:val="fr-FR"/>
        </w:rPr>
        <w:t xml:space="preserve"> les aient emmenés captifs dans le pays de l’ennemi, loin ou près,</w:t>
      </w:r>
    </w:p>
    <w:p w:rsidR="00517A24" w:rsidRPr="00517A24" w:rsidRDefault="00517A24" w:rsidP="00517A24">
      <w:pPr>
        <w:rPr>
          <w:lang w:val="fr-FR"/>
        </w:rPr>
      </w:pPr>
      <w:r w:rsidRPr="00517A24">
        <w:rPr>
          <w:b/>
          <w:lang w:val="fr-FR"/>
        </w:rPr>
        <w:t>47</w:t>
      </w:r>
      <w:r w:rsidRPr="00517A24">
        <w:rPr>
          <w:lang w:val="fr-FR"/>
        </w:rPr>
        <w:t xml:space="preserve"> et que, dans le pays où ils auront été emmenés captifs, ils rentrent en eux-mêmes</w:t>
      </w:r>
      <w:r w:rsidRPr="00517A24">
        <w:rPr>
          <w:vertAlign w:val="superscript"/>
          <w:lang w:val="fr-FR"/>
        </w:rPr>
        <w:footnoteReference w:id="782"/>
      </w:r>
      <w:r w:rsidRPr="00517A24">
        <w:rPr>
          <w:lang w:val="fr-FR"/>
        </w:rPr>
        <w:t>, et reviennent [à toi] et te supplient, dans le pays de ceux qui les auront emmenés captifs, disant : Nous avons péché, et nous avons commis l’iniquité, nous avons agi méchamment ;</w:t>
      </w:r>
    </w:p>
    <w:p w:rsidR="00517A24" w:rsidRPr="00517A24" w:rsidRDefault="00517A24" w:rsidP="00517A24">
      <w:pPr>
        <w:rPr>
          <w:lang w:val="fr-FR"/>
        </w:rPr>
      </w:pPr>
      <w:r w:rsidRPr="00517A24">
        <w:rPr>
          <w:b/>
          <w:lang w:val="fr-FR"/>
        </w:rPr>
        <w:t xml:space="preserve">48 </w:t>
      </w:r>
      <w:r w:rsidRPr="00517A24">
        <w:rPr>
          <w:lang w:val="fr-FR"/>
        </w:rPr>
        <w:t>et s’ils reviennent à toi de tout leur cœur et de toute leur âme, dans le pays de leurs ennemis qui les ont emmenés captifs, et qu’ils te prient en se tournant vers leur pays, que tu as donné à leurs pères, vers la ville que tu as choisie et vers la maison que j’ai bâtie pour ton nom :</w:t>
      </w:r>
    </w:p>
    <w:p w:rsidR="00381F05" w:rsidRPr="00517A24" w:rsidRDefault="00517A24" w:rsidP="00517A24">
      <w:r w:rsidRPr="00517A24">
        <w:rPr>
          <w:b/>
          <w:lang w:val="fr-FR"/>
        </w:rPr>
        <w:t xml:space="preserve">49 </w:t>
      </w:r>
      <w:r w:rsidRPr="00517A24">
        <w:rPr>
          <w:lang w:val="fr-FR"/>
        </w:rPr>
        <w:t>alors, écoute dans les cieux, le lieu</w:t>
      </w:r>
      <w:r w:rsidRPr="00517A24">
        <w:rPr>
          <w:vertAlign w:val="superscript"/>
          <w:lang w:val="fr-FR"/>
        </w:rPr>
        <w:footnoteReference w:id="783"/>
      </w:r>
      <w:r w:rsidRPr="00517A24">
        <w:rPr>
          <w:lang w:val="fr-FR"/>
        </w:rPr>
        <w:t xml:space="preserve"> de ton habitation, leur prière et leur supplication, et fais-leur droit, </w:t>
      </w:r>
      <w:r w:rsidRPr="00517A24">
        <w:rPr>
          <w:b/>
          <w:lang w:val="fr-FR"/>
        </w:rPr>
        <w:t>50</w:t>
      </w:r>
      <w:r w:rsidRPr="00517A24">
        <w:rPr>
          <w:lang w:val="fr-FR"/>
        </w:rPr>
        <w:t xml:space="preserve"> et pardonne à ton peuple ce en quoi ils ont péché contre toi, et toutes leurs transgressions qu’ils ont commises contre toi, et donne-leur de trouver compassion auprès de ceux qui les ont emmenés captifs, en sorte que ceux-ci aient compassion d’eux ; </w:t>
      </w:r>
      <w:r w:rsidRPr="00517A24">
        <w:rPr>
          <w:b/>
          <w:lang w:val="fr-FR"/>
        </w:rPr>
        <w:t xml:space="preserve">51 </w:t>
      </w:r>
      <w:r w:rsidRPr="00517A24">
        <w:rPr>
          <w:lang w:val="fr-FR"/>
        </w:rPr>
        <w:t xml:space="preserve">car ils sont ton peuple, et ton héritage, que tu as fait sortir d’Égypte, du milieu de la fournaise de fer, </w:t>
      </w:r>
      <w:r w:rsidRPr="00517A24">
        <w:rPr>
          <w:b/>
          <w:lang w:val="fr-FR"/>
        </w:rPr>
        <w:t>52</w:t>
      </w:r>
      <w:r w:rsidRPr="00517A24">
        <w:rPr>
          <w:lang w:val="fr-FR"/>
        </w:rPr>
        <w:t xml:space="preserve"> — tes yeux étant ouverts à la supplication de ton serviteur et à la supplication de ton peuple Israël, pour les entendre dans tout ce pour quoi ils crieront à toi ; </w:t>
      </w:r>
      <w:r w:rsidRPr="00517A24">
        <w:rPr>
          <w:b/>
          <w:lang w:val="fr-FR"/>
        </w:rPr>
        <w:t>53</w:t>
      </w:r>
      <w:r w:rsidRPr="00517A24">
        <w:rPr>
          <w:lang w:val="fr-FR"/>
        </w:rPr>
        <w:t xml:space="preserve"> car tu les as mis à part [en les séparant] de tous les peuples de la terre pour être ton héritage, selon ce que tu as dit par ton serviteur Moïse, quand tu fis sortir d’Égypte nos pères, ô Seigneur Éternel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31DD1" w:rsidRPr="00F31DD1" w:rsidRDefault="00F31DD1" w:rsidP="00F31DD1">
      <w:pPr>
        <w:rPr>
          <w:lang w:val="fr-FR"/>
        </w:rPr>
      </w:pPr>
      <w:r w:rsidRPr="00F31DD1">
        <w:rPr>
          <w:lang w:val="fr-FR"/>
        </w:rPr>
        <w:t xml:space="preserve">Il ne suffit pas pour intercéder de connaître la faiblesse du </w:t>
      </w:r>
      <w:r w:rsidRPr="00F31DD1">
        <w:rPr>
          <w:b/>
          <w:bCs/>
          <w:lang w:val="fr-FR"/>
        </w:rPr>
        <w:t>coeur humain</w:t>
      </w:r>
      <w:r w:rsidRPr="00F31DD1">
        <w:rPr>
          <w:lang w:val="fr-FR"/>
        </w:rPr>
        <w:t xml:space="preserve"> (verset 46). Il faut aussi, comme ici Salomon, avoir confiance dans les compassions du </w:t>
      </w:r>
      <w:r w:rsidRPr="00F31DD1">
        <w:rPr>
          <w:b/>
          <w:bCs/>
          <w:lang w:val="fr-FR"/>
        </w:rPr>
        <w:t>coeur de Dieu</w:t>
      </w:r>
      <w:r w:rsidRPr="00F31DD1">
        <w:rPr>
          <w:lang w:val="fr-FR"/>
        </w:rPr>
        <w:t>. Si Jésus, notre souverain Sacrificateur et notre Avocat ne connaît que trop le coeur de l'homme, Il connaît aussi celui de Son Père. Mais Son désir est que nous allions à Lui pour en faire l'expérience personnelle (comparer Jean 10:17 et 16:27).</w:t>
      </w:r>
    </w:p>
    <w:p w:rsidR="00F31DD1" w:rsidRPr="00F31DD1" w:rsidRDefault="00F31DD1" w:rsidP="00F31DD1">
      <w:pPr>
        <w:rPr>
          <w:lang w:val="fr-FR"/>
        </w:rPr>
      </w:pPr>
      <w:r w:rsidRPr="00F31DD1">
        <w:rPr>
          <w:lang w:val="fr-FR"/>
        </w:rPr>
        <w:lastRenderedPageBreak/>
        <w:t>«Écoute et pardonne»! Notre chapitre nous enseigne qu'en vérité on peut aller à Dieu en toute occasion. Il y avait place aux pieds du Seigneur pour les plus grandes pécheresses (Luc 7:37). Aujourd'hui encore, fidèle à Sa promesse, Il ne met pas dehors celui qui vient à Lui (Jean 6:37).</w:t>
      </w:r>
    </w:p>
    <w:p w:rsidR="00381F05" w:rsidRDefault="00F31DD1" w:rsidP="00F31DD1">
      <w:r w:rsidRPr="00F31DD1">
        <w:rPr>
          <w:lang w:val="fr-FR"/>
        </w:rPr>
        <w:t xml:space="preserve">Le péché est la chaîne par laquelle même un croyant peut être tenu «captif dans le pays de l'ennemi» (verset 46). Dieu est prêt à l'en délivrer. Seulement le chemin du </w:t>
      </w:r>
      <w:r w:rsidRPr="00F31DD1">
        <w:rPr>
          <w:b/>
          <w:bCs/>
          <w:lang w:val="fr-FR"/>
        </w:rPr>
        <w:t>pardon</w:t>
      </w:r>
      <w:r w:rsidRPr="00F31DD1">
        <w:rPr>
          <w:lang w:val="fr-FR"/>
        </w:rPr>
        <w:t xml:space="preserve"> passe nécessairement par la </w:t>
      </w:r>
      <w:r w:rsidRPr="00F31DD1">
        <w:rPr>
          <w:b/>
          <w:bCs/>
          <w:lang w:val="fr-FR"/>
        </w:rPr>
        <w:t>confession</w:t>
      </w:r>
      <w:r w:rsidRPr="00F31DD1">
        <w:rPr>
          <w:lang w:val="fr-FR"/>
        </w:rPr>
        <w:t xml:space="preserve">. «Je t'ai fait connaître mon péché,... et toi, </w:t>
      </w:r>
      <w:r w:rsidRPr="00F31DD1">
        <w:rPr>
          <w:b/>
          <w:bCs/>
          <w:lang w:val="fr-FR"/>
        </w:rPr>
        <w:t>tu as pardonné</w:t>
      </w:r>
      <w:r w:rsidRPr="00F31DD1">
        <w:rPr>
          <w:lang w:val="fr-FR"/>
        </w:rPr>
        <w:t xml:space="preserve"> l'iniquité de mon péché» (Psaume 32:5). — Dieu </w:t>
      </w:r>
      <w:r w:rsidRPr="00F31DD1">
        <w:rPr>
          <w:b/>
          <w:bCs/>
          <w:lang w:val="fr-FR"/>
        </w:rPr>
        <w:t>écoute</w:t>
      </w:r>
      <w:r w:rsidRPr="00F31DD1">
        <w:rPr>
          <w:lang w:val="fr-FR"/>
        </w:rPr>
        <w:t xml:space="preserve">; Il </w:t>
      </w:r>
      <w:r w:rsidRPr="00F31DD1">
        <w:rPr>
          <w:b/>
          <w:bCs/>
          <w:lang w:val="fr-FR"/>
        </w:rPr>
        <w:t>pardonne</w:t>
      </w:r>
      <w:r w:rsidRPr="00F31DD1">
        <w:rPr>
          <w:lang w:val="fr-FR"/>
        </w:rPr>
        <w:t xml:space="preserve">; oui, Il peut </w:t>
      </w:r>
      <w:r w:rsidRPr="00F31DD1">
        <w:rPr>
          <w:b/>
          <w:bCs/>
          <w:lang w:val="fr-FR"/>
        </w:rPr>
        <w:t>tout pardonner</w:t>
      </w:r>
      <w:r w:rsidRPr="00F31DD1">
        <w:rPr>
          <w:lang w:val="fr-FR"/>
        </w:rPr>
        <w:t xml:space="preserve"> parce que Jésus a </w:t>
      </w:r>
      <w:r w:rsidRPr="00F31DD1">
        <w:rPr>
          <w:b/>
          <w:bCs/>
          <w:lang w:val="fr-FR"/>
        </w:rPr>
        <w:t>tout expié</w:t>
      </w:r>
      <w:r w:rsidRPr="00F31DD1">
        <w:rPr>
          <w:lang w:val="fr-FR"/>
        </w:rPr>
        <w:t>. «Si nous confessons nos péchés, il est fidèle et juste pour nous pardonner nos péchés et nous purifier de toute iniquité» (1 Jean 1:9).</w:t>
      </w:r>
      <w:r w:rsidR="00381F05">
        <w:br w:type="page"/>
      </w:r>
    </w:p>
    <w:p w:rsidR="00381F05" w:rsidRPr="001C1B27" w:rsidRDefault="00381F05" w:rsidP="00381F05">
      <w:pPr>
        <w:pStyle w:val="Titre2"/>
      </w:pPr>
      <w:bookmarkStart w:id="5597" w:name="_Toc345837487"/>
      <w:bookmarkStart w:id="5598" w:name="_Toc345837868"/>
      <w:bookmarkStart w:id="5599" w:name="_Toc345838251"/>
      <w:bookmarkStart w:id="5600" w:name="_Toc345838631"/>
      <w:bookmarkStart w:id="5601" w:name="_Toc345839014"/>
      <w:bookmarkStart w:id="5602" w:name="_Toc345839394"/>
      <w:bookmarkStart w:id="5603" w:name="_Toc345839775"/>
      <w:bookmarkStart w:id="5604" w:name="_Toc345840537"/>
      <w:bookmarkStart w:id="5605" w:name="_Toc345840917"/>
      <w:bookmarkStart w:id="5606" w:name="_Toc345841298"/>
      <w:bookmarkStart w:id="5607" w:name="_Toc345841679"/>
      <w:bookmarkStart w:id="5608" w:name="_Toc354394537"/>
      <w:bookmarkStart w:id="5609" w:name="_Toc354394917"/>
      <w:bookmarkStart w:id="5610" w:name="_Toc354395297"/>
      <w:bookmarkStart w:id="5611" w:name="_Toc354395677"/>
      <w:bookmarkStart w:id="5612" w:name="_Toc354396057"/>
      <w:bookmarkStart w:id="5613" w:name="_Toc354400983"/>
      <w:bookmarkStart w:id="5614" w:name="_Toc354401363"/>
      <w:bookmarkStart w:id="5615" w:name="_Toc354401743"/>
      <w:bookmarkStart w:id="5616" w:name="_Toc354402123"/>
      <w:bookmarkStart w:id="5617" w:name="_Toc354402503"/>
      <w:bookmarkStart w:id="5618" w:name="_Toc354402883"/>
      <w:bookmarkStart w:id="5619" w:name="_Toc354403263"/>
      <w:r>
        <w:lastRenderedPageBreak/>
        <w:t>22</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7A24" w:rsidRPr="00517A24">
        <w:rPr>
          <w:b/>
          <w:iCs/>
          <w:sz w:val="26"/>
          <w:szCs w:val="26"/>
          <w:lang w:val="fr-FR"/>
        </w:rPr>
        <w:t>1 Rois 8:54-66</w:t>
      </w:r>
    </w:p>
    <w:p w:rsidR="009E485E" w:rsidRPr="009E485E" w:rsidRDefault="009E485E" w:rsidP="009E485E">
      <w:pPr>
        <w:rPr>
          <w:lang w:val="fr-FR"/>
        </w:rPr>
      </w:pPr>
      <w:r w:rsidRPr="009E485E">
        <w:rPr>
          <w:b/>
          <w:lang w:val="fr-FR"/>
        </w:rPr>
        <w:t xml:space="preserve">54 </w:t>
      </w:r>
      <w:r w:rsidRPr="009E485E">
        <w:rPr>
          <w:lang w:val="fr-FR"/>
        </w:rPr>
        <w:t xml:space="preserve">Et il arriva que, quand Salomon eut achevé d’adresser à l’Éternel toute cette prière et cette supplication, il se leva de devant l’autel de l’Éternel, où il était à genoux, ses mains étendues vers les cieux ; </w:t>
      </w:r>
      <w:r w:rsidRPr="009E485E">
        <w:rPr>
          <w:b/>
          <w:lang w:val="fr-FR"/>
        </w:rPr>
        <w:t xml:space="preserve">55 </w:t>
      </w:r>
      <w:r w:rsidRPr="009E485E">
        <w:rPr>
          <w:lang w:val="fr-FR"/>
        </w:rPr>
        <w:t xml:space="preserve">et il se tint debout et bénit à haute voix toute la congrégation d’Israël, disant : </w:t>
      </w:r>
      <w:r w:rsidRPr="009E485E">
        <w:rPr>
          <w:b/>
          <w:lang w:val="fr-FR"/>
        </w:rPr>
        <w:t xml:space="preserve">56 </w:t>
      </w:r>
      <w:r w:rsidRPr="009E485E">
        <w:rPr>
          <w:lang w:val="fr-FR"/>
        </w:rPr>
        <w:t xml:space="preserve">Béni soit l’Éternel, qui a donné du repos à son peuple Israël, selon tout ce qu’il avait dit ! Pas un mot de toute sa bonne parole qu’il prononça par Moïse, son serviteur, n’est tombé [à terre]. </w:t>
      </w:r>
      <w:r w:rsidRPr="009E485E">
        <w:rPr>
          <w:b/>
          <w:lang w:val="fr-FR"/>
        </w:rPr>
        <w:t>57</w:t>
      </w:r>
      <w:r w:rsidRPr="009E485E">
        <w:rPr>
          <w:lang w:val="fr-FR"/>
        </w:rPr>
        <w:t xml:space="preserve"> Que l’Éternel, notre Dieu, soit avec nous comme il a été avec nos pères, (qu’il ne nous abandonne pas et ne nous délaisse pas) pour incliner nos cœurs vers lui, </w:t>
      </w:r>
      <w:r w:rsidRPr="009E485E">
        <w:rPr>
          <w:b/>
          <w:lang w:val="fr-FR"/>
        </w:rPr>
        <w:t>58</w:t>
      </w:r>
      <w:r w:rsidRPr="009E485E">
        <w:rPr>
          <w:lang w:val="fr-FR"/>
        </w:rPr>
        <w:t xml:space="preserve"> pour que nous marchions dans toutes ses voies et que nous gardions ses commandements et ses statuts et ses ordonnances, qu’il a commandés à nos pères. </w:t>
      </w:r>
      <w:r w:rsidRPr="009E485E">
        <w:rPr>
          <w:b/>
          <w:lang w:val="fr-FR"/>
        </w:rPr>
        <w:t>59</w:t>
      </w:r>
      <w:r w:rsidRPr="009E485E">
        <w:rPr>
          <w:lang w:val="fr-FR"/>
        </w:rPr>
        <w:t xml:space="preserve"> Et que ces miennes paroles, par lesquelles j’ai fait ma supplication devant l’Éternel, soient présentes à l’Éternel, notre Dieu, jour et nuit, pour qu’il fasse droit à son serviteur et droit à son peuple Israël, chaque jour selon que le cas le demande</w:t>
      </w:r>
      <w:r w:rsidRPr="009E485E">
        <w:rPr>
          <w:vertAlign w:val="superscript"/>
          <w:lang w:val="fr-FR"/>
        </w:rPr>
        <w:footnoteReference w:id="784"/>
      </w:r>
      <w:r w:rsidRPr="009E485E">
        <w:rPr>
          <w:lang w:val="fr-FR"/>
        </w:rPr>
        <w:t xml:space="preserve"> ; </w:t>
      </w:r>
      <w:r w:rsidRPr="009E485E">
        <w:rPr>
          <w:b/>
          <w:lang w:val="fr-FR"/>
        </w:rPr>
        <w:t xml:space="preserve">60 </w:t>
      </w:r>
      <w:r w:rsidRPr="009E485E">
        <w:rPr>
          <w:lang w:val="fr-FR"/>
        </w:rPr>
        <w:t xml:space="preserve">afin que tous les peuples de la terre sachent que l’Éternel, lui, est Dieu, qu’il n’y en a pas d’autre. </w:t>
      </w:r>
      <w:r w:rsidRPr="009E485E">
        <w:rPr>
          <w:b/>
          <w:lang w:val="fr-FR"/>
        </w:rPr>
        <w:t xml:space="preserve">61 </w:t>
      </w:r>
      <w:r w:rsidRPr="009E485E">
        <w:rPr>
          <w:lang w:val="fr-FR"/>
        </w:rPr>
        <w:t>Et que votre cœur soit parfait avec l’Éternel, notre Dieu, pour marcher dans ses statuts et pour garder ses commandements, comme il en est aujourd’hui.</w:t>
      </w:r>
    </w:p>
    <w:p w:rsidR="009E485E" w:rsidRPr="009E485E" w:rsidRDefault="009E485E" w:rsidP="009E485E">
      <w:pPr>
        <w:rPr>
          <w:lang w:val="fr-FR"/>
        </w:rPr>
      </w:pPr>
      <w:r w:rsidRPr="009E485E">
        <w:rPr>
          <w:b/>
          <w:lang w:val="fr-FR"/>
        </w:rPr>
        <w:t xml:space="preserve">62 </w:t>
      </w:r>
      <w:r w:rsidRPr="009E485E">
        <w:rPr>
          <w:lang w:val="fr-FR"/>
        </w:rPr>
        <w:t xml:space="preserve">Et le roi et tout Israël avec lui sacrifièrent des sacrifices devant l’Éternel. </w:t>
      </w:r>
      <w:r w:rsidRPr="009E485E">
        <w:rPr>
          <w:b/>
          <w:lang w:val="fr-FR"/>
        </w:rPr>
        <w:t>63</w:t>
      </w:r>
      <w:r w:rsidRPr="009E485E">
        <w:rPr>
          <w:lang w:val="fr-FR"/>
        </w:rPr>
        <w:t xml:space="preserve"> Et Salomon offrit</w:t>
      </w:r>
      <w:r w:rsidRPr="009E485E">
        <w:rPr>
          <w:vertAlign w:val="superscript"/>
          <w:lang w:val="fr-FR"/>
        </w:rPr>
        <w:footnoteReference w:id="785"/>
      </w:r>
      <w:r w:rsidRPr="009E485E">
        <w:rPr>
          <w:lang w:val="fr-FR"/>
        </w:rPr>
        <w:t>, pour le sacrifice de prospérités qu’il offrit</w:t>
      </w:r>
      <w:r w:rsidRPr="009E485E">
        <w:rPr>
          <w:vertAlign w:val="superscript"/>
          <w:lang w:val="fr-FR"/>
        </w:rPr>
        <w:footnoteReference w:id="786"/>
      </w:r>
      <w:r w:rsidRPr="009E485E">
        <w:rPr>
          <w:lang w:val="fr-FR"/>
        </w:rPr>
        <w:t xml:space="preserve"> à l’Éternel, vingt-deux mille bœufs et cent vingt mille moutons. Et le roi et tous les fils d’Israël firent la dédicace de la maison de l’Éternel. </w:t>
      </w:r>
      <w:r w:rsidRPr="009E485E">
        <w:rPr>
          <w:b/>
          <w:lang w:val="fr-FR"/>
        </w:rPr>
        <w:t xml:space="preserve">64 </w:t>
      </w:r>
      <w:r w:rsidRPr="009E485E">
        <w:rPr>
          <w:lang w:val="fr-FR"/>
        </w:rPr>
        <w:t>En ce jour-là le roi sanctifia le milieu du parvis qui était devant la maison de l’Éternel ; car il offrit là l’holocauste, et l’offrande de gâteau, et la graisse des sacrifices de prospérités, parce que l’autel d’airain qui était devant l’Éternel était trop petit pour recevoir l’holocauste, et l’offrande de gâteau, et la graisse des sacrifices de prospérités.</w:t>
      </w:r>
    </w:p>
    <w:p w:rsidR="00381F05" w:rsidRPr="009E485E" w:rsidRDefault="009E485E" w:rsidP="009E485E">
      <w:r w:rsidRPr="009E485E">
        <w:rPr>
          <w:b/>
          <w:lang w:val="fr-FR"/>
        </w:rPr>
        <w:t>65</w:t>
      </w:r>
      <w:r w:rsidRPr="009E485E">
        <w:rPr>
          <w:lang w:val="fr-FR"/>
        </w:rPr>
        <w:t xml:space="preserve"> Et en ce temps-là, Salomon et tout Israël avec lui, une grande congrégation, depuis l’entrée de Hamath jusqu’au torrent d’Égypte, célébrèrent la fête devant l’Éternel, notre Dieu, sept jours, et sept jours : quatorze jours. </w:t>
      </w:r>
      <w:r w:rsidRPr="009E485E">
        <w:rPr>
          <w:b/>
          <w:lang w:val="fr-FR"/>
        </w:rPr>
        <w:t>66</w:t>
      </w:r>
      <w:r w:rsidRPr="009E485E">
        <w:rPr>
          <w:lang w:val="fr-FR"/>
        </w:rPr>
        <w:t xml:space="preserve"> Le huitième jour, il renvoya le peuple ; et ils bénirent le roi, et s’en allèrent à leurs tentes, joyeux et le cœur heureux à cause de tout le bien que l’Éternel avait fait à David, son serviteur, et à Israël, son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17A24" w:rsidRPr="00517A24" w:rsidRDefault="00517A24" w:rsidP="00517A24">
      <w:pPr>
        <w:rPr>
          <w:lang w:val="fr-FR"/>
        </w:rPr>
      </w:pPr>
      <w:r w:rsidRPr="00517A24">
        <w:rPr>
          <w:lang w:val="fr-FR"/>
        </w:rPr>
        <w:t xml:space="preserve">Malgré la richesse et la grandeur de la maison, malgré la foule immense rassemblée, ce n’est pas un sentiment de puissance qui remplit le cœur de Salomon; il se met à genoux, prenant vis-à-vis de son Dieu une attitude de dépendance. Nous espérons que c'est une position familière à chacun de nos lecteurs. Parlons ainsi librement à notre Dieu, à haute voix de préférence, quand c'est possible, afin d'éviter la distraction. Et si même nous oublions par la suite ce que nous avons demandé, nos paroles resteront «présentes à... notre Dieu jour et nuit» (verset 59). </w:t>
      </w:r>
    </w:p>
    <w:p w:rsidR="00517A24" w:rsidRPr="00517A24" w:rsidRDefault="00517A24" w:rsidP="00517A24">
      <w:pPr>
        <w:rPr>
          <w:lang w:val="fr-FR"/>
        </w:rPr>
      </w:pPr>
      <w:r w:rsidRPr="00517A24">
        <w:rPr>
          <w:lang w:val="fr-FR"/>
        </w:rPr>
        <w:t>Enfin il est dit qu'Il fait droit «</w:t>
      </w:r>
      <w:r w:rsidRPr="00517A24">
        <w:rPr>
          <w:b/>
          <w:bCs/>
          <w:lang w:val="fr-FR"/>
        </w:rPr>
        <w:t>chaque jour selon que le cas le demande</w:t>
      </w:r>
      <w:r w:rsidRPr="00517A24">
        <w:rPr>
          <w:lang w:val="fr-FR"/>
        </w:rPr>
        <w:t xml:space="preserve">» (v. 59). Nous pouvons compter aujourd'hui sur la réponse </w:t>
      </w:r>
      <w:r w:rsidRPr="00517A24">
        <w:rPr>
          <w:b/>
          <w:bCs/>
          <w:lang w:val="fr-FR"/>
        </w:rPr>
        <w:t>d'aujourd'hui</w:t>
      </w:r>
      <w:r w:rsidRPr="00517A24">
        <w:rPr>
          <w:lang w:val="fr-FR"/>
        </w:rPr>
        <w:t xml:space="preserve">, mais pas sur celle de demain. Car Dieu connaît notre tendance à nous reposer sur ce qu’Il donne plutôt que sur Lui. C'est pourquoi Il règle «l'affaire d'un jour dans son jour» </w:t>
      </w:r>
      <w:r w:rsidRPr="00517A24">
        <w:rPr>
          <w:lang w:val="fr-FR"/>
        </w:rPr>
        <w:lastRenderedPageBreak/>
        <w:t>(sens littéral de l’expression du v. 59: voir note) et Jésus l'enseigne également: «À chaque jour suffit sa peine» (Matthieu 6:34).</w:t>
      </w:r>
    </w:p>
    <w:p w:rsidR="00381F05" w:rsidRDefault="00517A24" w:rsidP="00517A24">
      <w:r w:rsidRPr="00517A24">
        <w:rPr>
          <w:lang w:val="fr-FR"/>
        </w:rPr>
        <w:t>Cette cérémonie de la «dédicace» (ou de l'inauguration) du temple a lieu au moment de la grande fête annuelle des Tabernacles, au septième mois. Elle se termine par des sacrifices et par une joie conforme à Deutéronome 16:15.</w:t>
      </w:r>
      <w:r w:rsidR="00381F05">
        <w:br w:type="page"/>
      </w:r>
    </w:p>
    <w:p w:rsidR="00381F05" w:rsidRPr="001C1B27" w:rsidRDefault="00381F05" w:rsidP="00381F05">
      <w:pPr>
        <w:pStyle w:val="Titre2"/>
      </w:pPr>
      <w:bookmarkStart w:id="5620" w:name="_Toc345837488"/>
      <w:bookmarkStart w:id="5621" w:name="_Toc345837869"/>
      <w:bookmarkStart w:id="5622" w:name="_Toc345838252"/>
      <w:bookmarkStart w:id="5623" w:name="_Toc345838632"/>
      <w:bookmarkStart w:id="5624" w:name="_Toc345839015"/>
      <w:bookmarkStart w:id="5625" w:name="_Toc345839395"/>
      <w:bookmarkStart w:id="5626" w:name="_Toc345839776"/>
      <w:bookmarkStart w:id="5627" w:name="_Toc345840538"/>
      <w:bookmarkStart w:id="5628" w:name="_Toc345840918"/>
      <w:bookmarkStart w:id="5629" w:name="_Toc345841299"/>
      <w:bookmarkStart w:id="5630" w:name="_Toc345841680"/>
      <w:bookmarkStart w:id="5631" w:name="_Toc354394538"/>
      <w:bookmarkStart w:id="5632" w:name="_Toc354394918"/>
      <w:bookmarkStart w:id="5633" w:name="_Toc354395298"/>
      <w:bookmarkStart w:id="5634" w:name="_Toc354395678"/>
      <w:bookmarkStart w:id="5635" w:name="_Toc354396058"/>
      <w:bookmarkStart w:id="5636" w:name="_Toc354400984"/>
      <w:bookmarkStart w:id="5637" w:name="_Toc354401364"/>
      <w:bookmarkStart w:id="5638" w:name="_Toc354401744"/>
      <w:bookmarkStart w:id="5639" w:name="_Toc354402124"/>
      <w:bookmarkStart w:id="5640" w:name="_Toc354402504"/>
      <w:bookmarkStart w:id="5641" w:name="_Toc354402884"/>
      <w:bookmarkStart w:id="5642" w:name="_Toc354403264"/>
      <w:r>
        <w:lastRenderedPageBreak/>
        <w:t>23</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E485E" w:rsidRPr="009E485E">
        <w:rPr>
          <w:b/>
          <w:iCs/>
          <w:sz w:val="26"/>
          <w:szCs w:val="26"/>
          <w:lang w:val="fr-FR"/>
        </w:rPr>
        <w:t>1 Rois 9:1-9</w:t>
      </w:r>
    </w:p>
    <w:p w:rsidR="00381F05" w:rsidRPr="00E95438" w:rsidRDefault="00E95438" w:rsidP="00381F05">
      <w:r w:rsidRPr="00E95438">
        <w:rPr>
          <w:b/>
          <w:lang w:val="fr-FR"/>
        </w:rPr>
        <w:t xml:space="preserve">1 </w:t>
      </w:r>
      <w:r w:rsidRPr="00E95438">
        <w:rPr>
          <w:lang w:val="fr-FR"/>
        </w:rPr>
        <w:t xml:space="preserve">Et quand Salomon eut achevé de bâtir la maison de l’Éternel et la maison du roi, et tout le désir de Salomon qu’il prit plaisir de faire, </w:t>
      </w:r>
      <w:r w:rsidRPr="00E95438">
        <w:rPr>
          <w:b/>
          <w:lang w:val="fr-FR"/>
        </w:rPr>
        <w:t xml:space="preserve">2 </w:t>
      </w:r>
      <w:r w:rsidRPr="00E95438">
        <w:rPr>
          <w:lang w:val="fr-FR"/>
        </w:rPr>
        <w:t xml:space="preserve">il arriva que l’Éternel apparut à Salomon une seconde fois, comme il lui était apparu à Gabaon. </w:t>
      </w:r>
      <w:r w:rsidRPr="00E95438">
        <w:rPr>
          <w:b/>
          <w:lang w:val="fr-FR"/>
        </w:rPr>
        <w:t xml:space="preserve">3 </w:t>
      </w:r>
      <w:r w:rsidRPr="00E95438">
        <w:rPr>
          <w:lang w:val="fr-FR"/>
        </w:rPr>
        <w:t xml:space="preserve">Et l’Éternel lui dit : J’ai entendu ta prière et la supplication que tu as faite devant moi ; j’ai sanctifié cette maison que tu as bâtie, pour y mettre mon nom à jamais ; et mes yeux et mon cœur seront toujours là. </w:t>
      </w:r>
      <w:r w:rsidRPr="00E95438">
        <w:rPr>
          <w:b/>
          <w:lang w:val="fr-FR"/>
        </w:rPr>
        <w:t xml:space="preserve">4 </w:t>
      </w:r>
      <w:r w:rsidRPr="00E95438">
        <w:rPr>
          <w:lang w:val="fr-FR"/>
        </w:rPr>
        <w:t xml:space="preserve">Et toi, si tu marches devant moi comme a marché David, ton père, d’un cœur parfait et en droiture, pour faire selon tout ce que je t’ai commandé, [et] si tu gardes mes statuts et mes ordonnances, </w:t>
      </w:r>
      <w:r w:rsidRPr="00E95438">
        <w:rPr>
          <w:b/>
          <w:lang w:val="fr-FR"/>
        </w:rPr>
        <w:t xml:space="preserve">5 </w:t>
      </w:r>
      <w:r w:rsidRPr="00E95438">
        <w:rPr>
          <w:lang w:val="fr-FR"/>
        </w:rPr>
        <w:t xml:space="preserve">j’affermirai le trône de ton royaume sur Israël à toujours, comme j’ai parlé à David, ton père, disant : Tu ne manqueras pas d’un homme sur le trône d’Israël. </w:t>
      </w:r>
      <w:r w:rsidRPr="00E95438">
        <w:rPr>
          <w:b/>
          <w:lang w:val="fr-FR"/>
        </w:rPr>
        <w:t xml:space="preserve">6 </w:t>
      </w:r>
      <w:r w:rsidRPr="00E95438">
        <w:rPr>
          <w:lang w:val="fr-FR"/>
        </w:rPr>
        <w:t>Si vous vous détournez de</w:t>
      </w:r>
      <w:r w:rsidRPr="00E95438">
        <w:rPr>
          <w:vertAlign w:val="superscript"/>
          <w:lang w:val="fr-FR"/>
        </w:rPr>
        <w:footnoteReference w:id="787"/>
      </w:r>
      <w:r w:rsidRPr="00E95438">
        <w:rPr>
          <w:lang w:val="fr-FR"/>
        </w:rPr>
        <w:t xml:space="preserve"> moi, vous et vos fils, et que vous ne gardiez pas mes commandements, mes statuts que j’ai mis devant vous, et que vous alliez et serviez d’autres dieux et vous prosterniez devant eux, </w:t>
      </w:r>
      <w:r w:rsidRPr="00E95438">
        <w:rPr>
          <w:b/>
          <w:lang w:val="fr-FR"/>
        </w:rPr>
        <w:t xml:space="preserve">7 </w:t>
      </w:r>
      <w:r w:rsidRPr="00E95438">
        <w:rPr>
          <w:lang w:val="fr-FR"/>
        </w:rPr>
        <w:t xml:space="preserve">je retrancherai Israël de dessus la face de la terre que je leur ai donnée ; et la maison que j’ai sanctifiée pour mon nom, je la rejetterai de devant ma face ; et Israël sera un proverbe et un sujet de raillerie parmi tous les peuples. </w:t>
      </w:r>
      <w:r w:rsidRPr="00E95438">
        <w:rPr>
          <w:b/>
          <w:lang w:val="fr-FR"/>
        </w:rPr>
        <w:t xml:space="preserve">8 </w:t>
      </w:r>
      <w:r w:rsidRPr="00E95438">
        <w:rPr>
          <w:lang w:val="fr-FR"/>
        </w:rPr>
        <w:t>Et cette maison, si haut élevée qu’elle soit</w:t>
      </w:r>
      <w:r w:rsidRPr="00E95438">
        <w:rPr>
          <w:vertAlign w:val="superscript"/>
          <w:lang w:val="fr-FR"/>
        </w:rPr>
        <w:footnoteReference w:id="788"/>
      </w:r>
      <w:r w:rsidRPr="00E95438">
        <w:rPr>
          <w:lang w:val="fr-FR"/>
        </w:rPr>
        <w:t xml:space="preserve">, quiconque passera près d’elle sera étonné et sifflera ; et on dira : Pourquoi l’Éternel a-t-il fait ainsi à ce pays et à cette maison ? </w:t>
      </w:r>
      <w:r w:rsidRPr="00E95438">
        <w:rPr>
          <w:b/>
          <w:lang w:val="fr-FR"/>
        </w:rPr>
        <w:t xml:space="preserve">9 </w:t>
      </w:r>
      <w:r w:rsidRPr="00E95438">
        <w:rPr>
          <w:lang w:val="fr-FR"/>
        </w:rPr>
        <w:t>Et on dira : Parce qu’ils ont abandonné l’Éternel, leur Dieu, qui fit sortir leurs pères du pays d’Égypte, et qu’ils se sont attachés à d’autres dieux, et se sont prosternés devant eux et les ont servis : c’est pourquoi l’Éternel a fait venir sur eux tout ce mal.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E485E" w:rsidRPr="009E485E" w:rsidRDefault="009E485E" w:rsidP="009E485E">
      <w:pPr>
        <w:rPr>
          <w:lang w:val="fr-FR"/>
        </w:rPr>
      </w:pPr>
      <w:r w:rsidRPr="009E485E">
        <w:rPr>
          <w:lang w:val="fr-FR"/>
        </w:rPr>
        <w:t xml:space="preserve">L'oeuvre entreprise par Salomon est achevée. Le verset 1 souligne qu'il </w:t>
      </w:r>
      <w:r w:rsidRPr="009E485E">
        <w:rPr>
          <w:b/>
          <w:bCs/>
          <w:lang w:val="fr-FR"/>
        </w:rPr>
        <w:t>a pris plaisir</w:t>
      </w:r>
      <w:r w:rsidRPr="009E485E">
        <w:rPr>
          <w:lang w:val="fr-FR"/>
        </w:rPr>
        <w:t xml:space="preserve"> à l’accomplir. N'est-ce pas une leçon qu'il nous donne? Faisons avec plaisir tout ce que le Seigneur </w:t>
      </w:r>
      <w:r w:rsidRPr="009E485E">
        <w:rPr>
          <w:b/>
          <w:bCs/>
          <w:lang w:val="fr-FR"/>
        </w:rPr>
        <w:t>parce que c’est Lui</w:t>
      </w:r>
      <w:r w:rsidRPr="009E485E">
        <w:rPr>
          <w:lang w:val="fr-FR"/>
        </w:rPr>
        <w:t xml:space="preserve"> qui nous le demande! À présent l'Éternel répond à la prière du roi. Cette maison où Sa gloire habite va être Son grand motif pour bénir Israël, pour écouter, pour pardonner. Dans la période chrétienne, c’est au nom de Jésus que lie sa propre gloire et l’exaucement des prières qui lui sont adressées (Jean 14:13, 14). Car c'est en Lui, et non plus dans un temple, que Dieu est venu demeurer au milieu de nous (Jean 1:14; Col. 1:19; 2:9; 1 Timothée 3:16). Aussi les yeux et le coeur du Père sont-ils toujours sur cet Homme parfait (comparer verset 3). Et nous pouvons à tout moment nous adresser à Lui au nom de Jésus pour être exaucés. «Vois, ô Dieu! </w:t>
      </w:r>
      <w:proofErr w:type="gramStart"/>
      <w:r w:rsidRPr="009E485E">
        <w:rPr>
          <w:lang w:val="fr-FR"/>
        </w:rPr>
        <w:t>et</w:t>
      </w:r>
      <w:proofErr w:type="gramEnd"/>
      <w:r w:rsidRPr="009E485E">
        <w:rPr>
          <w:lang w:val="fr-FR"/>
        </w:rPr>
        <w:t xml:space="preserve"> regarde la face de ton Oint» (Psaume 84:9).</w:t>
      </w:r>
    </w:p>
    <w:p w:rsidR="00381F05" w:rsidRDefault="009E485E" w:rsidP="009E485E">
      <w:r w:rsidRPr="009E485E">
        <w:rPr>
          <w:lang w:val="fr-FR"/>
        </w:rPr>
        <w:t xml:space="preserve">L'Éternel place ensuite Salomon et le peuple devant leur </w:t>
      </w:r>
      <w:r w:rsidRPr="009E485E">
        <w:rPr>
          <w:b/>
          <w:bCs/>
          <w:lang w:val="fr-FR"/>
        </w:rPr>
        <w:t>responsabilité</w:t>
      </w:r>
      <w:r w:rsidRPr="009E485E">
        <w:rPr>
          <w:lang w:val="fr-FR"/>
        </w:rPr>
        <w:t xml:space="preserve">. </w:t>
      </w:r>
      <w:r w:rsidRPr="009E485E">
        <w:rPr>
          <w:b/>
          <w:bCs/>
          <w:lang w:val="fr-FR"/>
        </w:rPr>
        <w:t>Sa présence au milieu d'eux</w:t>
      </w:r>
      <w:r w:rsidRPr="009E485E">
        <w:rPr>
          <w:lang w:val="fr-FR"/>
        </w:rPr>
        <w:t xml:space="preserve"> exige de leur part une stricte séparation du mal, sinon ce privilège leur sera ôté, et Israël comme nation sera retranché.</w:t>
      </w:r>
      <w:r w:rsidR="00381F05">
        <w:br w:type="page"/>
      </w:r>
    </w:p>
    <w:p w:rsidR="00381F05" w:rsidRPr="001C1B27" w:rsidRDefault="00381F05" w:rsidP="00381F05">
      <w:pPr>
        <w:pStyle w:val="Titre2"/>
      </w:pPr>
      <w:bookmarkStart w:id="5643" w:name="_Toc345837489"/>
      <w:bookmarkStart w:id="5644" w:name="_Toc345837870"/>
      <w:bookmarkStart w:id="5645" w:name="_Toc345838253"/>
      <w:bookmarkStart w:id="5646" w:name="_Toc345838633"/>
      <w:bookmarkStart w:id="5647" w:name="_Toc345839016"/>
      <w:bookmarkStart w:id="5648" w:name="_Toc345839396"/>
      <w:bookmarkStart w:id="5649" w:name="_Toc345839777"/>
      <w:bookmarkStart w:id="5650" w:name="_Toc345840539"/>
      <w:bookmarkStart w:id="5651" w:name="_Toc345840919"/>
      <w:bookmarkStart w:id="5652" w:name="_Toc345841300"/>
      <w:bookmarkStart w:id="5653" w:name="_Toc345841681"/>
      <w:bookmarkStart w:id="5654" w:name="_Toc354394539"/>
      <w:bookmarkStart w:id="5655" w:name="_Toc354394919"/>
      <w:bookmarkStart w:id="5656" w:name="_Toc354395299"/>
      <w:bookmarkStart w:id="5657" w:name="_Toc354395679"/>
      <w:bookmarkStart w:id="5658" w:name="_Toc354396059"/>
      <w:bookmarkStart w:id="5659" w:name="_Toc354400985"/>
      <w:bookmarkStart w:id="5660" w:name="_Toc354401365"/>
      <w:bookmarkStart w:id="5661" w:name="_Toc354401745"/>
      <w:bookmarkStart w:id="5662" w:name="_Toc354402125"/>
      <w:bookmarkStart w:id="5663" w:name="_Toc354402505"/>
      <w:bookmarkStart w:id="5664" w:name="_Toc354402885"/>
      <w:bookmarkStart w:id="5665" w:name="_Toc354403265"/>
      <w:r>
        <w:lastRenderedPageBreak/>
        <w:t>24</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628B3" w:rsidRPr="005628B3">
        <w:rPr>
          <w:b/>
          <w:iCs/>
          <w:sz w:val="26"/>
          <w:szCs w:val="26"/>
          <w:lang w:val="fr-FR"/>
        </w:rPr>
        <w:t>1 Rois 9:10-28</w:t>
      </w:r>
    </w:p>
    <w:p w:rsidR="005628B3" w:rsidRPr="005628B3" w:rsidRDefault="005628B3" w:rsidP="005628B3">
      <w:pPr>
        <w:rPr>
          <w:lang w:val="fr-FR"/>
        </w:rPr>
      </w:pPr>
      <w:r w:rsidRPr="005628B3">
        <w:rPr>
          <w:b/>
          <w:lang w:val="fr-FR"/>
        </w:rPr>
        <w:t xml:space="preserve">* 10 </w:t>
      </w:r>
      <w:r w:rsidRPr="005628B3">
        <w:rPr>
          <w:lang w:val="fr-FR"/>
        </w:rPr>
        <w:t>Et il arriva qu’au bout de vingt ans,</w:t>
      </w:r>
      <w:r w:rsidRPr="005628B3">
        <w:rPr>
          <w:vertAlign w:val="superscript"/>
          <w:lang w:val="fr-FR"/>
        </w:rPr>
        <w:footnoteReference w:id="789"/>
      </w:r>
      <w:r w:rsidRPr="005628B3">
        <w:rPr>
          <w:lang w:val="fr-FR"/>
        </w:rPr>
        <w:t xml:space="preserve"> lorsque Salomon eut bâti les deux maisons, la maison de l’Éternel et la maison du roi, </w:t>
      </w:r>
      <w:r w:rsidRPr="005628B3">
        <w:rPr>
          <w:b/>
          <w:lang w:val="fr-FR"/>
        </w:rPr>
        <w:t xml:space="preserve">11 </w:t>
      </w:r>
      <w:r w:rsidRPr="005628B3">
        <w:rPr>
          <w:lang w:val="fr-FR"/>
        </w:rPr>
        <w:t xml:space="preserve">Hiram, roi de Tyr, ayant fourni Salomon de bois de cèdre, et de bois de cyprès, et d’or, selon tout son désir, alors le roi Salomon donna à Hiram vingt villes dans le pays de Galilée. </w:t>
      </w:r>
      <w:r w:rsidRPr="005628B3">
        <w:rPr>
          <w:b/>
          <w:lang w:val="fr-FR"/>
        </w:rPr>
        <w:t>12</w:t>
      </w:r>
      <w:r w:rsidRPr="005628B3">
        <w:rPr>
          <w:lang w:val="fr-FR"/>
        </w:rPr>
        <w:t xml:space="preserve"> Et Hiram sortit de Tyr pour voir les villes que Salomon lui avait données, et elles ne lui plurent pas. </w:t>
      </w:r>
      <w:r w:rsidRPr="005628B3">
        <w:rPr>
          <w:b/>
          <w:lang w:val="fr-FR"/>
        </w:rPr>
        <w:t>13</w:t>
      </w:r>
      <w:r w:rsidRPr="005628B3">
        <w:rPr>
          <w:lang w:val="fr-FR"/>
        </w:rPr>
        <w:t xml:space="preserve"> Et il dit : Qu’est-ce que ces villes-là, que tu m’as données, mon frère ? Et il les appela pays de Cabul</w:t>
      </w:r>
      <w:r w:rsidRPr="005628B3">
        <w:rPr>
          <w:vertAlign w:val="superscript"/>
          <w:lang w:val="fr-FR"/>
        </w:rPr>
        <w:footnoteReference w:id="790"/>
      </w:r>
      <w:r w:rsidRPr="005628B3">
        <w:rPr>
          <w:lang w:val="fr-FR"/>
        </w:rPr>
        <w:t xml:space="preserve">, jusqu’à ce jour. </w:t>
      </w:r>
      <w:r w:rsidRPr="005628B3">
        <w:rPr>
          <w:b/>
          <w:lang w:val="fr-FR"/>
        </w:rPr>
        <w:t xml:space="preserve">14 </w:t>
      </w:r>
      <w:r w:rsidRPr="005628B3">
        <w:rPr>
          <w:lang w:val="fr-FR"/>
        </w:rPr>
        <w:t>Et Hiram envoya</w:t>
      </w:r>
      <w:r w:rsidRPr="005628B3">
        <w:rPr>
          <w:vertAlign w:val="superscript"/>
          <w:lang w:val="fr-FR"/>
        </w:rPr>
        <w:footnoteReference w:id="791"/>
      </w:r>
      <w:r w:rsidRPr="005628B3">
        <w:rPr>
          <w:lang w:val="fr-FR"/>
        </w:rPr>
        <w:t xml:space="preserve"> au roi cent vingt talents d’or.</w:t>
      </w:r>
    </w:p>
    <w:p w:rsidR="005628B3" w:rsidRPr="005628B3" w:rsidRDefault="005628B3" w:rsidP="005628B3">
      <w:pPr>
        <w:rPr>
          <w:lang w:val="fr-FR"/>
        </w:rPr>
      </w:pPr>
      <w:r w:rsidRPr="005628B3">
        <w:rPr>
          <w:b/>
          <w:lang w:val="fr-FR"/>
        </w:rPr>
        <w:t xml:space="preserve">15 </w:t>
      </w:r>
      <w:r w:rsidRPr="005628B3">
        <w:rPr>
          <w:lang w:val="fr-FR"/>
        </w:rPr>
        <w:t xml:space="preserve">Et c’est ici ce qui concerne la levée que fit le roi Salomon pour bâtir la maison de l’Éternel, et sa propre maison, et Millo, et la muraille de Jérusalem, et Hatsor, et Meguiddo, et Guézer. </w:t>
      </w:r>
      <w:r w:rsidRPr="005628B3">
        <w:rPr>
          <w:b/>
          <w:lang w:val="fr-FR"/>
        </w:rPr>
        <w:t xml:space="preserve">16 </w:t>
      </w:r>
      <w:r w:rsidRPr="005628B3">
        <w:rPr>
          <w:lang w:val="fr-FR"/>
        </w:rPr>
        <w:t xml:space="preserve">(Le Pharaon, roi d’Égypte, était monté et avait pris Guézer et l’avait brûlée au feu, et avait tué les Cananéens qui habitaient la ville, et l’avait donnée en présent à sa fille, femme de Salomon). </w:t>
      </w:r>
      <w:r w:rsidRPr="005628B3">
        <w:rPr>
          <w:b/>
          <w:lang w:val="fr-FR"/>
        </w:rPr>
        <w:t xml:space="preserve">17 </w:t>
      </w:r>
      <w:r w:rsidRPr="005628B3">
        <w:rPr>
          <w:lang w:val="fr-FR"/>
        </w:rPr>
        <w:t xml:space="preserve">Et Salomon bâtit Guézer, et Beth-Horon la basse, </w:t>
      </w:r>
      <w:r w:rsidRPr="005628B3">
        <w:rPr>
          <w:b/>
          <w:lang w:val="fr-FR"/>
        </w:rPr>
        <w:t xml:space="preserve">18 </w:t>
      </w:r>
      <w:r w:rsidRPr="005628B3">
        <w:rPr>
          <w:lang w:val="fr-FR"/>
        </w:rPr>
        <w:t xml:space="preserve">et Baalath, et Tadmor dans le désert, dans le pays, </w:t>
      </w:r>
      <w:r w:rsidRPr="005628B3">
        <w:rPr>
          <w:b/>
          <w:lang w:val="fr-FR"/>
        </w:rPr>
        <w:t xml:space="preserve">19 </w:t>
      </w:r>
      <w:r w:rsidRPr="005628B3">
        <w:rPr>
          <w:lang w:val="fr-FR"/>
        </w:rPr>
        <w:t xml:space="preserve">et toutes les villes à entrepôts qu’avait Salomon, et les villes pour les chars, et les villes pour la cavalerie, et ce que Salomon désira de bâtir à Jérusalem, et au Liban, et dans tout le pays de sa domination. </w:t>
      </w:r>
      <w:r w:rsidRPr="005628B3">
        <w:rPr>
          <w:b/>
          <w:lang w:val="fr-FR"/>
        </w:rPr>
        <w:t xml:space="preserve">20 </w:t>
      </w:r>
      <w:r w:rsidRPr="005628B3">
        <w:rPr>
          <w:lang w:val="fr-FR"/>
        </w:rPr>
        <w:t xml:space="preserve">— Tout le peuple qui restait des Amoréens, des Héthiens, des Phéréziens, des Héviens, et des Jébusiens, qui n’étaient pas des fils d’Israël, </w:t>
      </w:r>
      <w:r w:rsidRPr="005628B3">
        <w:rPr>
          <w:b/>
          <w:lang w:val="fr-FR"/>
        </w:rPr>
        <w:t xml:space="preserve">21 </w:t>
      </w:r>
      <w:r w:rsidRPr="005628B3">
        <w:rPr>
          <w:lang w:val="fr-FR"/>
        </w:rPr>
        <w:t xml:space="preserve">— leurs fils qui étaient restés après eux dans le pays [et] que les fils d’Israël n’avaient pu détruire, Salomon les assujettit aux levées pour servir, jusqu’à ce jour. </w:t>
      </w:r>
      <w:r w:rsidRPr="005628B3">
        <w:rPr>
          <w:b/>
          <w:lang w:val="fr-FR"/>
        </w:rPr>
        <w:t xml:space="preserve">22 </w:t>
      </w:r>
      <w:r w:rsidRPr="005628B3">
        <w:rPr>
          <w:lang w:val="fr-FR"/>
        </w:rPr>
        <w:t>Mais des fils d’Israël, Salomon n’en fit pas des esclaves ; car ils étaient hommes de guerre, et ses serviteurs, et ses chefs, et ses capitaines, et chefs de ses chars et de sa cavalerie.</w:t>
      </w:r>
    </w:p>
    <w:p w:rsidR="005628B3" w:rsidRPr="005628B3" w:rsidRDefault="005628B3" w:rsidP="005628B3">
      <w:pPr>
        <w:rPr>
          <w:lang w:val="fr-FR"/>
        </w:rPr>
      </w:pPr>
      <w:r w:rsidRPr="005628B3">
        <w:rPr>
          <w:b/>
          <w:lang w:val="fr-FR"/>
        </w:rPr>
        <w:t xml:space="preserve">23 </w:t>
      </w:r>
      <w:r w:rsidRPr="005628B3">
        <w:rPr>
          <w:lang w:val="fr-FR"/>
        </w:rPr>
        <w:t>C’est ici [le nombre] des chefs des intendants qui étaient [établis] sur l’ouvrage de Salomon : cinq cent cinquante, qui avaient autorité sur le peuple qui faisait l’ouvrage.</w:t>
      </w:r>
    </w:p>
    <w:p w:rsidR="005628B3" w:rsidRPr="005628B3" w:rsidRDefault="005628B3" w:rsidP="005628B3">
      <w:pPr>
        <w:rPr>
          <w:lang w:val="fr-FR"/>
        </w:rPr>
      </w:pPr>
      <w:r w:rsidRPr="005628B3">
        <w:rPr>
          <w:b/>
          <w:lang w:val="fr-FR"/>
        </w:rPr>
        <w:t xml:space="preserve">24 </w:t>
      </w:r>
      <w:r w:rsidRPr="005628B3">
        <w:rPr>
          <w:lang w:val="fr-FR"/>
        </w:rPr>
        <w:t>Mais la fille du Pharaon monta de la ville de David dans sa maison, qu’il avait bâtie pour elle : alors il bâtit Millo.</w:t>
      </w:r>
    </w:p>
    <w:p w:rsidR="005628B3" w:rsidRPr="005628B3" w:rsidRDefault="005628B3" w:rsidP="005628B3">
      <w:pPr>
        <w:rPr>
          <w:lang w:val="fr-FR"/>
        </w:rPr>
      </w:pPr>
      <w:r w:rsidRPr="005628B3">
        <w:rPr>
          <w:b/>
          <w:lang w:val="fr-FR"/>
        </w:rPr>
        <w:t xml:space="preserve">25 </w:t>
      </w:r>
      <w:r w:rsidRPr="005628B3">
        <w:rPr>
          <w:lang w:val="fr-FR"/>
        </w:rPr>
        <w:t>Et Salomon offrait trois fois par an des holocaustes et des sacrifices de prospérités sur l’autel qu’il avait bâti pour l’Éternel, et il faisait fumer l’encens sur celui qui était devant l’Éternel. Et il acheva la maison.</w:t>
      </w:r>
    </w:p>
    <w:p w:rsidR="00381F05" w:rsidRPr="005628B3" w:rsidRDefault="005628B3" w:rsidP="005628B3">
      <w:r w:rsidRPr="005628B3">
        <w:rPr>
          <w:b/>
          <w:lang w:val="fr-FR"/>
        </w:rPr>
        <w:t xml:space="preserve">26 </w:t>
      </w:r>
      <w:r w:rsidRPr="005628B3">
        <w:rPr>
          <w:lang w:val="fr-FR"/>
        </w:rPr>
        <w:t xml:space="preserve">Et le roi Salomon fit une flotte, à Étsion-Guéber, qui est près d’Éloth, sur le bord de la mer Rouge, dans le pays d’Édom. </w:t>
      </w:r>
      <w:r w:rsidRPr="005628B3">
        <w:rPr>
          <w:b/>
          <w:lang w:val="fr-FR"/>
        </w:rPr>
        <w:t>27</w:t>
      </w:r>
      <w:r w:rsidRPr="005628B3">
        <w:rPr>
          <w:lang w:val="fr-FR"/>
        </w:rPr>
        <w:t xml:space="preserve"> Et Hiram envoya sur la flotte ses serviteurs, des matelots connaissant la mer, avec les serviteurs de Salomon. </w:t>
      </w:r>
      <w:r w:rsidRPr="005628B3">
        <w:rPr>
          <w:b/>
          <w:lang w:val="fr-FR"/>
        </w:rPr>
        <w:t xml:space="preserve">28 </w:t>
      </w:r>
      <w:r w:rsidRPr="005628B3">
        <w:rPr>
          <w:lang w:val="fr-FR"/>
        </w:rPr>
        <w:t>Et ils allèrent à Ophir, et y prirent de l’or, quatre cent vingt talents, et les apportèrent au roi Salomon.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628B3" w:rsidRPr="005628B3" w:rsidRDefault="005628B3" w:rsidP="005628B3">
      <w:pPr>
        <w:rPr>
          <w:lang w:val="fr-FR"/>
        </w:rPr>
      </w:pPr>
      <w:r w:rsidRPr="005628B3">
        <w:rPr>
          <w:lang w:val="fr-FR"/>
        </w:rPr>
        <w:t xml:space="preserve">Donner au roi de Tyr des villes qui faisaient partie du pays d'Israël, était une faute grave de la part de Salomon. De même il peut nous arriver d'abandonner au profit du monde une portion de notre héritage. Prenons par exemple la manière dont nous employons la journée du dimanche. On se privera peut-être d'assister à une réunion pour faire plaisir à un ami ou à un parent. Soyons certains que de telles </w:t>
      </w:r>
      <w:r w:rsidRPr="005628B3">
        <w:rPr>
          <w:b/>
          <w:bCs/>
          <w:lang w:val="fr-FR"/>
        </w:rPr>
        <w:t>concessions</w:t>
      </w:r>
      <w:r w:rsidRPr="005628B3">
        <w:rPr>
          <w:lang w:val="fr-FR"/>
        </w:rPr>
        <w:t xml:space="preserve"> sont une perte et pour l'un et pour l'autre. Comment pourrions-nous amener qui que ce soit à </w:t>
      </w:r>
      <w:r w:rsidRPr="005628B3">
        <w:rPr>
          <w:lang w:val="fr-FR"/>
        </w:rPr>
        <w:lastRenderedPageBreak/>
        <w:t>rechercher les vérités divines et les privilèges chrétiens en montrant que nous en faisons nous-mêmes bon marché? Voyez Hiram! Il n'apprécie même pas le geste de Salomon.</w:t>
      </w:r>
    </w:p>
    <w:p w:rsidR="00381F05" w:rsidRPr="005628B3" w:rsidRDefault="005628B3" w:rsidP="00381F05">
      <w:pPr>
        <w:rPr>
          <w:lang w:val="fr-FR"/>
        </w:rPr>
      </w:pPr>
      <w:r w:rsidRPr="005628B3">
        <w:rPr>
          <w:lang w:val="fr-FR"/>
        </w:rPr>
        <w:t>La fin du chapitre nous montre le roi, sage administrateur, fortifiant et organisant son royaume. Il est d'une part en relation avec l'Éternel (verset 25) et de l'autre avec les différents peuples et pays qui l'entourent. Et pour la première fois depuis les temps de Josué, tous les Cananéens sont assujettis. Nous nous souvenons qu'ils sont une figure des ennemis de nos âmes. Les ennemis de mon âme sont-ils en liberté, ou bien ai-je trouvé en Christ la force qui peut les assujettir?</w:t>
      </w:r>
      <w:r w:rsidR="00381F05">
        <w:br w:type="page"/>
      </w:r>
    </w:p>
    <w:p w:rsidR="00381F05" w:rsidRPr="001C1B27" w:rsidRDefault="00381F05" w:rsidP="00381F05">
      <w:pPr>
        <w:pStyle w:val="Titre2"/>
      </w:pPr>
      <w:bookmarkStart w:id="5666" w:name="_Toc345837490"/>
      <w:bookmarkStart w:id="5667" w:name="_Toc345837871"/>
      <w:bookmarkStart w:id="5668" w:name="_Toc345838254"/>
      <w:bookmarkStart w:id="5669" w:name="_Toc345838634"/>
      <w:bookmarkStart w:id="5670" w:name="_Toc345839017"/>
      <w:bookmarkStart w:id="5671" w:name="_Toc345839397"/>
      <w:bookmarkStart w:id="5672" w:name="_Toc345839778"/>
      <w:bookmarkStart w:id="5673" w:name="_Toc345840540"/>
      <w:bookmarkStart w:id="5674" w:name="_Toc345840920"/>
      <w:bookmarkStart w:id="5675" w:name="_Toc345841301"/>
      <w:bookmarkStart w:id="5676" w:name="_Toc345841682"/>
      <w:bookmarkStart w:id="5677" w:name="_Toc354394540"/>
      <w:bookmarkStart w:id="5678" w:name="_Toc354394920"/>
      <w:bookmarkStart w:id="5679" w:name="_Toc354395300"/>
      <w:bookmarkStart w:id="5680" w:name="_Toc354395680"/>
      <w:bookmarkStart w:id="5681" w:name="_Toc354396060"/>
      <w:bookmarkStart w:id="5682" w:name="_Toc354400986"/>
      <w:bookmarkStart w:id="5683" w:name="_Toc354401366"/>
      <w:bookmarkStart w:id="5684" w:name="_Toc354401746"/>
      <w:bookmarkStart w:id="5685" w:name="_Toc354402126"/>
      <w:bookmarkStart w:id="5686" w:name="_Toc354402506"/>
      <w:bookmarkStart w:id="5687" w:name="_Toc354402886"/>
      <w:bookmarkStart w:id="5688" w:name="_Toc354403266"/>
      <w:r>
        <w:lastRenderedPageBreak/>
        <w:t>2</w:t>
      </w:r>
      <w:bookmarkEnd w:id="5666"/>
      <w:bookmarkEnd w:id="5667"/>
      <w:bookmarkEnd w:id="5668"/>
      <w:bookmarkEnd w:id="5669"/>
      <w:bookmarkEnd w:id="5670"/>
      <w:bookmarkEnd w:id="5671"/>
      <w:bookmarkEnd w:id="5672"/>
      <w:bookmarkEnd w:id="5673"/>
      <w:bookmarkEnd w:id="5674"/>
      <w:bookmarkEnd w:id="5675"/>
      <w:bookmarkEnd w:id="5676"/>
      <w:r w:rsidR="007D3837">
        <w:t>5</w:t>
      </w:r>
      <w:bookmarkEnd w:id="5677"/>
      <w:bookmarkEnd w:id="5678"/>
      <w:bookmarkEnd w:id="5679"/>
      <w:bookmarkEnd w:id="5680"/>
      <w:bookmarkEnd w:id="5681"/>
      <w:bookmarkEnd w:id="5682"/>
      <w:bookmarkEnd w:id="5683"/>
      <w:bookmarkEnd w:id="5684"/>
      <w:bookmarkEnd w:id="5685"/>
      <w:bookmarkEnd w:id="5686"/>
      <w:bookmarkEnd w:id="5687"/>
      <w:bookmarkEnd w:id="568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C5180" w:rsidRPr="00DC5180">
        <w:rPr>
          <w:b/>
          <w:iCs/>
          <w:sz w:val="26"/>
          <w:szCs w:val="26"/>
          <w:lang w:val="fr-FR"/>
        </w:rPr>
        <w:t>1 Rois 10:1-13</w:t>
      </w:r>
    </w:p>
    <w:p w:rsidR="00DC5180" w:rsidRPr="00DC5180" w:rsidRDefault="00DC5180" w:rsidP="00DC5180">
      <w:pPr>
        <w:rPr>
          <w:lang w:val="fr-FR"/>
        </w:rPr>
      </w:pPr>
      <w:r w:rsidRPr="00DC5180">
        <w:rPr>
          <w:b/>
          <w:lang w:val="fr-FR"/>
        </w:rPr>
        <w:t xml:space="preserve">1 </w:t>
      </w:r>
      <w:r w:rsidRPr="00DC5180">
        <w:rPr>
          <w:lang w:val="fr-FR"/>
        </w:rPr>
        <w:t xml:space="preserve">Et la reine de Sheba entendit parler de la renommée de Salomon, en relation avec le nom de l’Éternel, et elle vint pour l’éprouver par des énigmes. </w:t>
      </w:r>
      <w:r w:rsidRPr="00DC5180">
        <w:rPr>
          <w:b/>
          <w:lang w:val="fr-FR"/>
        </w:rPr>
        <w:t xml:space="preserve">2 </w:t>
      </w:r>
      <w:r w:rsidRPr="00DC5180">
        <w:rPr>
          <w:lang w:val="fr-FR"/>
        </w:rPr>
        <w:t xml:space="preserve">Et elle vint à Jérusalem avec un fort grand train, avec des chameaux qui portaient des aromates, et de l’or en très-grande quantité, et des pierres précieuses ; et elle vint vers Salomon et lui parla de tout ce qu’elle avait sur son cœur. </w:t>
      </w:r>
      <w:r w:rsidRPr="00DC5180">
        <w:rPr>
          <w:b/>
          <w:lang w:val="fr-FR"/>
        </w:rPr>
        <w:t xml:space="preserve">3 </w:t>
      </w:r>
      <w:r w:rsidRPr="00DC5180">
        <w:rPr>
          <w:lang w:val="fr-FR"/>
        </w:rPr>
        <w:t>Et Salomon lui expliqua toutes les choses dont elle parlait : il n’y eut pas une chose cachée pour le roi, [pas une chose] qu’il ne lui expliquât.</w:t>
      </w:r>
    </w:p>
    <w:p w:rsidR="00DC5180" w:rsidRPr="00DC5180" w:rsidRDefault="00DC5180" w:rsidP="00DC5180">
      <w:pPr>
        <w:rPr>
          <w:lang w:val="fr-FR"/>
        </w:rPr>
      </w:pPr>
      <w:r w:rsidRPr="00DC5180">
        <w:rPr>
          <w:b/>
          <w:lang w:val="fr-FR"/>
        </w:rPr>
        <w:t xml:space="preserve">4 </w:t>
      </w:r>
      <w:r w:rsidRPr="00DC5180">
        <w:rPr>
          <w:lang w:val="fr-FR"/>
        </w:rPr>
        <w:t xml:space="preserve">Et la reine de Sheba vit toute la sagesse de Salomon, et la maison qu’il avait bâtie, </w:t>
      </w:r>
      <w:r w:rsidRPr="00DC5180">
        <w:rPr>
          <w:b/>
          <w:lang w:val="fr-FR"/>
        </w:rPr>
        <w:t xml:space="preserve">5 </w:t>
      </w:r>
      <w:r w:rsidRPr="00DC5180">
        <w:rPr>
          <w:lang w:val="fr-FR"/>
        </w:rPr>
        <w:t xml:space="preserve">et les mets de sa table, et la tenue de ses serviteurs, et l’ordre de service de ses officiers, et leurs vêtements, et ses échansons, et la rampe par laquelle il montait dans la maison de l’Éternel, et il n’y eut plus d’esprit en elle ; et elle dit au roi : </w:t>
      </w:r>
      <w:r w:rsidRPr="00DC5180">
        <w:rPr>
          <w:b/>
          <w:lang w:val="fr-FR"/>
        </w:rPr>
        <w:t>6</w:t>
      </w:r>
      <w:r w:rsidRPr="00DC5180">
        <w:rPr>
          <w:lang w:val="fr-FR"/>
        </w:rPr>
        <w:t xml:space="preserve"> Ce que j’ai entendu dire dans mon pays sur tout ton état</w:t>
      </w:r>
      <w:r w:rsidRPr="00DC5180">
        <w:rPr>
          <w:vertAlign w:val="superscript"/>
          <w:lang w:val="fr-FR"/>
        </w:rPr>
        <w:footnoteReference w:id="792"/>
      </w:r>
      <w:r w:rsidRPr="00DC5180">
        <w:rPr>
          <w:lang w:val="fr-FR"/>
        </w:rPr>
        <w:t xml:space="preserve"> et sur ta sagesse, était la vérité ; </w:t>
      </w:r>
      <w:r w:rsidRPr="00DC5180">
        <w:rPr>
          <w:b/>
          <w:lang w:val="fr-FR"/>
        </w:rPr>
        <w:t xml:space="preserve">7 </w:t>
      </w:r>
      <w:r w:rsidRPr="00DC5180">
        <w:rPr>
          <w:lang w:val="fr-FR"/>
        </w:rPr>
        <w:t xml:space="preserve">mais je n’ai pas cru ces choses, jusqu’à ce que je sois venue et que mes yeux aient vu ; et voici, on ne m’avait pas rapporté la moitié ; tu surpasses en sagesse et en prospérité la rumeur que j’en ai entendue. </w:t>
      </w:r>
      <w:r w:rsidRPr="00DC5180">
        <w:rPr>
          <w:b/>
          <w:lang w:val="fr-FR"/>
        </w:rPr>
        <w:t xml:space="preserve">8 </w:t>
      </w:r>
      <w:r w:rsidRPr="00DC5180">
        <w:rPr>
          <w:lang w:val="fr-FR"/>
        </w:rPr>
        <w:t xml:space="preserve">Heureux tes gens, heureux ceux-ci, tes serviteurs, qui se tiennent continuellement devant toi, et qui entendent ta sagesse ! </w:t>
      </w:r>
      <w:r w:rsidRPr="00DC5180">
        <w:rPr>
          <w:b/>
          <w:lang w:val="fr-FR"/>
        </w:rPr>
        <w:t xml:space="preserve">9 </w:t>
      </w:r>
      <w:r w:rsidRPr="00DC5180">
        <w:rPr>
          <w:lang w:val="fr-FR"/>
        </w:rPr>
        <w:t>Béni soit l’Éternel, ton Dieu, qui a pris plaisir en toi pour te placer sur le trône d’Israël ! Parce que l’Éternel aimait Israël à toujours, il t’a établi roi pour faire droit et justice.</w:t>
      </w:r>
    </w:p>
    <w:p w:rsidR="00381F05" w:rsidRPr="00DC5180" w:rsidRDefault="00DC5180" w:rsidP="00DC5180">
      <w:r w:rsidRPr="00DC5180">
        <w:rPr>
          <w:b/>
          <w:lang w:val="fr-FR"/>
        </w:rPr>
        <w:t xml:space="preserve">10 </w:t>
      </w:r>
      <w:r w:rsidRPr="00DC5180">
        <w:rPr>
          <w:lang w:val="fr-FR"/>
        </w:rPr>
        <w:t xml:space="preserve">Et elle donna au roi cent vingt talents d’or, et des aromates en très-grande quantité, et des pierres précieuses. Il n’est plus venu une abondance d’aromates pareille à ce que la reine de Sheba en donna au roi Salomon. </w:t>
      </w:r>
      <w:r w:rsidRPr="00DC5180">
        <w:rPr>
          <w:b/>
          <w:lang w:val="fr-FR"/>
        </w:rPr>
        <w:t xml:space="preserve">11 </w:t>
      </w:r>
      <w:r w:rsidRPr="00DC5180">
        <w:rPr>
          <w:lang w:val="fr-FR"/>
        </w:rPr>
        <w:t>(La flotte aussi de Hiram qui amenait de l’or d’Ophir, apporta d’Ophir du bois d’almuggim</w:t>
      </w:r>
      <w:r w:rsidRPr="00DC5180">
        <w:rPr>
          <w:vertAlign w:val="superscript"/>
          <w:lang w:val="fr-FR"/>
        </w:rPr>
        <w:footnoteReference w:id="793"/>
      </w:r>
      <w:r w:rsidRPr="00DC5180">
        <w:rPr>
          <w:lang w:val="fr-FR"/>
        </w:rPr>
        <w:t xml:space="preserve"> en très-grande quantité, et des pierres précieuses. </w:t>
      </w:r>
      <w:r w:rsidRPr="00DC5180">
        <w:rPr>
          <w:b/>
          <w:lang w:val="fr-FR"/>
        </w:rPr>
        <w:t xml:space="preserve">12 </w:t>
      </w:r>
      <w:r w:rsidRPr="00DC5180">
        <w:rPr>
          <w:lang w:val="fr-FR"/>
        </w:rPr>
        <w:t>Et, avec le bois d’almuggim</w:t>
      </w:r>
      <w:r w:rsidRPr="00DC5180">
        <w:rPr>
          <w:vertAlign w:val="superscript"/>
          <w:lang w:val="fr-FR"/>
        </w:rPr>
        <w:footnoteReference w:id="794"/>
      </w:r>
      <w:r w:rsidRPr="00DC5180">
        <w:rPr>
          <w:lang w:val="fr-FR"/>
        </w:rPr>
        <w:t xml:space="preserve">, le roi fit des balustrades pour la maison de l’Éternel et pour la maison du roi, et des harpes et des luths pour les chanteurs. Il n’est pas venu de semblable bois d’almuggim*, et on n’en a pas vu jusqu’à ce jour). </w:t>
      </w:r>
      <w:r w:rsidRPr="00DC5180">
        <w:rPr>
          <w:b/>
          <w:lang w:val="fr-FR"/>
        </w:rPr>
        <w:t xml:space="preserve">13 </w:t>
      </w:r>
      <w:r w:rsidRPr="00DC5180">
        <w:rPr>
          <w:lang w:val="fr-FR"/>
        </w:rPr>
        <w:t>Et le roi Salomon donna à la reine de Sheba tout son désir, [tout ce] qu’elle demanda, outre ce qu’il lui donna selon le pouvoir du roi Salomon. Et elle s’en retourna, et s’en alla dans son pays, elle et ses serviteurs.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C5180" w:rsidRPr="00DC5180" w:rsidRDefault="00DC5180" w:rsidP="00DC5180">
      <w:pPr>
        <w:rPr>
          <w:lang w:val="fr-FR"/>
        </w:rPr>
      </w:pPr>
      <w:r w:rsidRPr="00DC5180">
        <w:rPr>
          <w:lang w:val="fr-FR"/>
        </w:rPr>
        <w:t xml:space="preserve">Le Seigneur rappellera cette scène aux pharisiens pour souligner leur incrédulité: «Une reine du midi... vint des bouts de la terre pour entendre la sagesse de Salomon, et voici </w:t>
      </w:r>
      <w:r w:rsidRPr="00DC5180">
        <w:rPr>
          <w:b/>
          <w:bCs/>
          <w:lang w:val="fr-FR"/>
        </w:rPr>
        <w:t>il y a ici plus que Salomon</w:t>
      </w:r>
      <w:r w:rsidRPr="00DC5180">
        <w:rPr>
          <w:lang w:val="fr-FR"/>
        </w:rPr>
        <w:t xml:space="preserve">» (Matthieu 12:42). Le Fils de Dieu, le Roi de gloire, est ici en figure devant nos yeux. Et Il nous apprend comment Il reçoit celui ou celle qui vient à Lui. Ce ne sont ni la gloire ni les richesses du grand roi qui attirent à sa cour la noble visiteuse. On lui a parlé de la </w:t>
      </w:r>
      <w:r w:rsidRPr="00DC5180">
        <w:rPr>
          <w:b/>
          <w:bCs/>
          <w:lang w:val="fr-FR"/>
        </w:rPr>
        <w:t>sagesse</w:t>
      </w:r>
      <w:r w:rsidRPr="00DC5180">
        <w:rPr>
          <w:lang w:val="fr-FR"/>
        </w:rPr>
        <w:t xml:space="preserve"> de Salomon en relation avec le nom de l'Éternel, et, voulant s'en rendre compte par elle-même, </w:t>
      </w:r>
      <w:r w:rsidRPr="00DC5180">
        <w:rPr>
          <w:b/>
          <w:bCs/>
          <w:lang w:val="fr-FR"/>
        </w:rPr>
        <w:t>elle vient</w:t>
      </w:r>
      <w:r w:rsidRPr="00DC5180">
        <w:rPr>
          <w:lang w:val="fr-FR"/>
        </w:rPr>
        <w:t xml:space="preserve"> lui poser toutes les questions «qu'elle avait sur son coeur». Qu'il ne nous suffise pas d'avoir </w:t>
      </w:r>
      <w:r w:rsidRPr="00DC5180">
        <w:rPr>
          <w:b/>
          <w:bCs/>
          <w:lang w:val="fr-FR"/>
        </w:rPr>
        <w:t>entendu parler du Seigneur Jésus</w:t>
      </w:r>
      <w:r w:rsidRPr="00DC5180">
        <w:rPr>
          <w:lang w:val="fr-FR"/>
        </w:rPr>
        <w:t xml:space="preserve">. </w:t>
      </w:r>
      <w:r w:rsidRPr="00DC5180">
        <w:rPr>
          <w:b/>
          <w:bCs/>
          <w:lang w:val="fr-FR"/>
        </w:rPr>
        <w:t>Allons à Lui</w:t>
      </w:r>
      <w:r w:rsidRPr="00DC5180">
        <w:rPr>
          <w:lang w:val="fr-FR"/>
        </w:rPr>
        <w:t>! Mettons de côté nos propres pensées et apportons-Lui toutes nos difficultés, tout ce qui, peut-être, charge notre coeur. Alors nous ferons personnellement l'expérience de Sa grandeur et de Sa puissance, de Ses richesses et de Sa sagesse, mais aussi de Son merveilleux amour. Il est prêt à nous donner tout ce que nous désirons, tout ce que nous Lui demandons (v. 13; Jean 15:7).</w:t>
      </w:r>
    </w:p>
    <w:p w:rsidR="00381F05" w:rsidRDefault="00DC5180" w:rsidP="00DC5180">
      <w:r w:rsidRPr="00DC5180">
        <w:rPr>
          <w:lang w:val="fr-FR"/>
        </w:rPr>
        <w:lastRenderedPageBreak/>
        <w:t>Ce qui impressionne la reine à la cour de Salomon (v. 4, 5) nous fait penser au témoignage rendu au Seigneur par l’assemblée (sa maison), à l’enseignement de la Parole (les mets de sa table), au comportement des Siens qui doit être digne de Lui (la tenue, l’ordre, les vêtements de ses serviteurs). Dans tous les détails nous devrions montrer aux personnes avec lesquelles nous entrons en contact qui est le grand Roi auquel nous avons l’honneur d’appartenir.</w:t>
      </w:r>
      <w:r w:rsidR="00381F05">
        <w:br w:type="page"/>
      </w:r>
    </w:p>
    <w:p w:rsidR="00381F05" w:rsidRPr="001C1B27" w:rsidRDefault="00381F05" w:rsidP="00381F05">
      <w:pPr>
        <w:pStyle w:val="Titre2"/>
      </w:pPr>
      <w:bookmarkStart w:id="5689" w:name="_Toc345837491"/>
      <w:bookmarkStart w:id="5690" w:name="_Toc345837872"/>
      <w:bookmarkStart w:id="5691" w:name="_Toc345838255"/>
      <w:bookmarkStart w:id="5692" w:name="_Toc345838635"/>
      <w:bookmarkStart w:id="5693" w:name="_Toc345839018"/>
      <w:bookmarkStart w:id="5694" w:name="_Toc345839398"/>
      <w:bookmarkStart w:id="5695" w:name="_Toc345839779"/>
      <w:bookmarkStart w:id="5696" w:name="_Toc345840541"/>
      <w:bookmarkStart w:id="5697" w:name="_Toc345840921"/>
      <w:bookmarkStart w:id="5698" w:name="_Toc345841302"/>
      <w:bookmarkStart w:id="5699" w:name="_Toc345841683"/>
      <w:bookmarkStart w:id="5700" w:name="_Toc354394541"/>
      <w:bookmarkStart w:id="5701" w:name="_Toc354394921"/>
      <w:bookmarkStart w:id="5702" w:name="_Toc354395301"/>
      <w:bookmarkStart w:id="5703" w:name="_Toc354395681"/>
      <w:bookmarkStart w:id="5704" w:name="_Toc354396061"/>
      <w:bookmarkStart w:id="5705" w:name="_Toc354400987"/>
      <w:bookmarkStart w:id="5706" w:name="_Toc354401367"/>
      <w:bookmarkStart w:id="5707" w:name="_Toc354401747"/>
      <w:bookmarkStart w:id="5708" w:name="_Toc354402127"/>
      <w:bookmarkStart w:id="5709" w:name="_Toc354402507"/>
      <w:bookmarkStart w:id="5710" w:name="_Toc354402887"/>
      <w:bookmarkStart w:id="5711" w:name="_Toc354403267"/>
      <w:r>
        <w:lastRenderedPageBreak/>
        <w:t>26</w:t>
      </w:r>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80FC9" w:rsidRPr="00980FC9">
        <w:rPr>
          <w:b/>
          <w:iCs/>
          <w:sz w:val="26"/>
          <w:szCs w:val="26"/>
          <w:lang w:val="fr-FR"/>
        </w:rPr>
        <w:t>1 Rois 10:14-29</w:t>
      </w:r>
    </w:p>
    <w:p w:rsidR="00980FC9" w:rsidRPr="00980FC9" w:rsidRDefault="00980FC9" w:rsidP="00980FC9">
      <w:pPr>
        <w:rPr>
          <w:lang w:val="fr-FR"/>
        </w:rPr>
      </w:pPr>
      <w:r w:rsidRPr="00980FC9">
        <w:rPr>
          <w:b/>
          <w:lang w:val="fr-FR"/>
        </w:rPr>
        <w:t xml:space="preserve">* 14 </w:t>
      </w:r>
      <w:r w:rsidRPr="00980FC9">
        <w:rPr>
          <w:lang w:val="fr-FR"/>
        </w:rPr>
        <w:t xml:space="preserve">Et le poids de l’or qui arrivait à Salomon dans une année était de six cent soixante-six talents d’or, </w:t>
      </w:r>
      <w:r w:rsidRPr="00980FC9">
        <w:rPr>
          <w:b/>
          <w:lang w:val="fr-FR"/>
        </w:rPr>
        <w:t xml:space="preserve">15 </w:t>
      </w:r>
      <w:r w:rsidRPr="00980FC9">
        <w:rPr>
          <w:lang w:val="fr-FR"/>
        </w:rPr>
        <w:t xml:space="preserve">outre [ce qui lui venait] des commerçants ambulants et du trafic des marchands, et de tous les rois de l’Arabie, et des gouverneurs du pays. </w:t>
      </w:r>
      <w:r w:rsidRPr="00980FC9">
        <w:rPr>
          <w:b/>
          <w:lang w:val="fr-FR"/>
        </w:rPr>
        <w:t>16</w:t>
      </w:r>
      <w:r w:rsidRPr="00980FC9">
        <w:rPr>
          <w:lang w:val="fr-FR"/>
        </w:rPr>
        <w:t xml:space="preserve"> Et le roi Salomon fit deux cents grands boucliers d’or battu, mettant à chaque bouclier six cents [sicles] d’or, </w:t>
      </w:r>
      <w:r w:rsidRPr="00980FC9">
        <w:rPr>
          <w:b/>
          <w:lang w:val="fr-FR"/>
        </w:rPr>
        <w:t>17</w:t>
      </w:r>
      <w:r w:rsidRPr="00980FC9">
        <w:rPr>
          <w:lang w:val="fr-FR"/>
        </w:rPr>
        <w:t xml:space="preserve"> et trois cents petits boucliers d’or battu, mettant à chaque bouclier trois mines d’or ; et le roi les mit dans la maison de la forêt du Liban. </w:t>
      </w:r>
      <w:r w:rsidRPr="00980FC9">
        <w:rPr>
          <w:b/>
          <w:lang w:val="fr-FR"/>
        </w:rPr>
        <w:t xml:space="preserve">18 </w:t>
      </w:r>
      <w:r w:rsidRPr="00980FC9">
        <w:rPr>
          <w:lang w:val="fr-FR"/>
        </w:rPr>
        <w:t xml:space="preserve">Et le roi fit un grand trône d’ivoire, et le recouvrit d’or affiné : </w:t>
      </w:r>
      <w:r w:rsidRPr="00980FC9">
        <w:rPr>
          <w:b/>
          <w:lang w:val="fr-FR"/>
        </w:rPr>
        <w:t xml:space="preserve">19 </w:t>
      </w:r>
      <w:r w:rsidRPr="00980FC9">
        <w:rPr>
          <w:lang w:val="fr-FR"/>
        </w:rPr>
        <w:t xml:space="preserve">le trône avait six degrés, et le haut du trône par derrière était arrondi ; et il y avait des bras d’un côté et de l’autre à l’endroit du siège, et deux lions qui se tenaient à côté des bras, </w:t>
      </w:r>
      <w:r w:rsidRPr="00980FC9">
        <w:rPr>
          <w:b/>
          <w:lang w:val="fr-FR"/>
        </w:rPr>
        <w:t>20</w:t>
      </w:r>
      <w:r w:rsidRPr="00980FC9">
        <w:rPr>
          <w:lang w:val="fr-FR"/>
        </w:rPr>
        <w:t xml:space="preserve"> et douze lions qui se tenaient là sur les six degrés, d’un côté et de l’autre : il ne s’en était point fait de pareil dans aucun royaume. </w:t>
      </w:r>
      <w:r w:rsidRPr="00980FC9">
        <w:rPr>
          <w:b/>
          <w:lang w:val="fr-FR"/>
        </w:rPr>
        <w:t xml:space="preserve">21 </w:t>
      </w:r>
      <w:r w:rsidRPr="00980FC9">
        <w:rPr>
          <w:lang w:val="fr-FR"/>
        </w:rPr>
        <w:t xml:space="preserve">Et tous les vases à boire du roi Salomon étaient d’or, et tous les vases de la maison de la forêt du Liban, d’or pur : aucun n’était d’argent, il n’était compté pour rien aux jours de Salomon. </w:t>
      </w:r>
      <w:r w:rsidRPr="00980FC9">
        <w:rPr>
          <w:b/>
          <w:lang w:val="fr-FR"/>
        </w:rPr>
        <w:t xml:space="preserve">22 </w:t>
      </w:r>
      <w:r w:rsidRPr="00980FC9">
        <w:rPr>
          <w:lang w:val="fr-FR"/>
        </w:rPr>
        <w:t>Car la flotte de Tarsis qu’avait le roi, tenait la mer avec la flotte de Hiram ; une fois tous les trois ans la flotte de Tarsis venait, apportant de l’or et de l’argent, de l’ivoire</w:t>
      </w:r>
      <w:r w:rsidRPr="00980FC9">
        <w:rPr>
          <w:vertAlign w:val="superscript"/>
          <w:lang w:val="fr-FR"/>
        </w:rPr>
        <w:footnoteReference w:id="795"/>
      </w:r>
      <w:r w:rsidRPr="00980FC9">
        <w:rPr>
          <w:lang w:val="fr-FR"/>
        </w:rPr>
        <w:t>, et des singes et des paons.</w:t>
      </w:r>
    </w:p>
    <w:p w:rsidR="00980FC9" w:rsidRPr="00980FC9" w:rsidRDefault="00980FC9" w:rsidP="00980FC9">
      <w:pPr>
        <w:rPr>
          <w:lang w:val="fr-FR"/>
        </w:rPr>
      </w:pPr>
      <w:r w:rsidRPr="00980FC9">
        <w:rPr>
          <w:b/>
          <w:lang w:val="fr-FR"/>
        </w:rPr>
        <w:t>23</w:t>
      </w:r>
      <w:r w:rsidRPr="00980FC9">
        <w:rPr>
          <w:lang w:val="fr-FR"/>
        </w:rPr>
        <w:t xml:space="preserve"> Et le roi Salomon fut plus grand que tous les rois de la terre, en richesse et en sagesse. </w:t>
      </w:r>
      <w:r w:rsidRPr="00980FC9">
        <w:rPr>
          <w:b/>
          <w:lang w:val="fr-FR"/>
        </w:rPr>
        <w:t>24</w:t>
      </w:r>
      <w:r w:rsidRPr="00980FC9">
        <w:rPr>
          <w:lang w:val="fr-FR"/>
        </w:rPr>
        <w:t xml:space="preserve"> Et toute la terre recherchait la face de Salomon, pour entendre sa sagesse, que Dieu avait mise dans son cœur. </w:t>
      </w:r>
      <w:r w:rsidRPr="00980FC9">
        <w:rPr>
          <w:b/>
          <w:lang w:val="fr-FR"/>
        </w:rPr>
        <w:t>25</w:t>
      </w:r>
      <w:r w:rsidRPr="00980FC9">
        <w:rPr>
          <w:lang w:val="fr-FR"/>
        </w:rPr>
        <w:t xml:space="preserve"> Et ils apportaient chacun son présent : des vases d’argent et des vases d’or, et des vêtements, et des armes, et des aromates, des chevaux et des mulets : chaque année le tribut</w:t>
      </w:r>
      <w:r w:rsidRPr="00980FC9">
        <w:rPr>
          <w:vertAlign w:val="superscript"/>
          <w:lang w:val="fr-FR"/>
        </w:rPr>
        <w:footnoteReference w:id="796"/>
      </w:r>
      <w:r w:rsidRPr="00980FC9">
        <w:rPr>
          <w:lang w:val="fr-FR"/>
        </w:rPr>
        <w:t xml:space="preserve"> de l’année.</w:t>
      </w:r>
    </w:p>
    <w:p w:rsidR="00381F05" w:rsidRPr="00980FC9" w:rsidRDefault="00980FC9" w:rsidP="00980FC9">
      <w:r w:rsidRPr="00980FC9">
        <w:rPr>
          <w:b/>
          <w:lang w:val="fr-FR"/>
        </w:rPr>
        <w:t>26</w:t>
      </w:r>
      <w:r w:rsidRPr="00980FC9">
        <w:rPr>
          <w:lang w:val="fr-FR"/>
        </w:rPr>
        <w:t xml:space="preserve"> Et Salomon rassembla des chars et des cavaliers ; et il eut mille quatre cents chars, et douze mille cavaliers ; et il les plaça dans les villes à chars et auprès du roi à Jérusalem. </w:t>
      </w:r>
      <w:r w:rsidRPr="00980FC9">
        <w:rPr>
          <w:b/>
          <w:lang w:val="fr-FR"/>
        </w:rPr>
        <w:t xml:space="preserve">27 </w:t>
      </w:r>
      <w:r w:rsidRPr="00980FC9">
        <w:rPr>
          <w:lang w:val="fr-FR"/>
        </w:rPr>
        <w:t xml:space="preserve">Et le roi fit que l’argent, dans Jérusalem, était comme les pierres, et il fit que les cèdres étaient, en quantité, comme les sycomores qui sont dans le pays plat. </w:t>
      </w:r>
      <w:r w:rsidRPr="00980FC9">
        <w:rPr>
          <w:b/>
          <w:lang w:val="fr-FR"/>
        </w:rPr>
        <w:t xml:space="preserve">28 </w:t>
      </w:r>
      <w:r w:rsidRPr="00980FC9">
        <w:rPr>
          <w:lang w:val="fr-FR"/>
        </w:rPr>
        <w:t xml:space="preserve">Et quant aux chevaux de Salomon, il les tirait d’Égypte : une caravane de marchands du roi prenait un convoi [de chevaux] pour un certain prix ; </w:t>
      </w:r>
      <w:r w:rsidRPr="00980FC9">
        <w:rPr>
          <w:b/>
          <w:lang w:val="fr-FR"/>
        </w:rPr>
        <w:t xml:space="preserve">29 </w:t>
      </w:r>
      <w:r w:rsidRPr="00980FC9">
        <w:rPr>
          <w:lang w:val="fr-FR"/>
        </w:rPr>
        <w:t>et un char montait et sortait d’Égypte pour six cents [sicles] d’argent, et un cheval pour cent cinquante ; et on en faisait venir ainsi, par leur main, pour tous les rois des Héthiens et pour les rois de Syrie.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80FC9" w:rsidRPr="00980FC9" w:rsidRDefault="00980FC9" w:rsidP="00980FC9">
      <w:pPr>
        <w:rPr>
          <w:lang w:val="fr-FR"/>
        </w:rPr>
      </w:pPr>
      <w:r w:rsidRPr="00980FC9">
        <w:rPr>
          <w:lang w:val="fr-FR"/>
        </w:rPr>
        <w:t xml:space="preserve">Contempler le grand roi Salomon, revêtu de vêtements précieux et magnifiques, assis sur son trône d'ivoire et d'or, devait être un spectacle grandiose! Et pourtant le Seigneur Jésus, nous invitant à étudier les </w:t>
      </w:r>
      <w:r w:rsidRPr="00980FC9">
        <w:rPr>
          <w:b/>
          <w:bCs/>
          <w:lang w:val="fr-FR"/>
        </w:rPr>
        <w:t>lis des champs</w:t>
      </w:r>
      <w:r w:rsidRPr="00980FC9">
        <w:rPr>
          <w:lang w:val="fr-FR"/>
        </w:rPr>
        <w:t xml:space="preserve">, affirme que «Salomon dans toute sa gloire, n'était pas vêtu comme l'un d'eux» (Matthieu 6:29). Soyons convaincu que la plus belle des oeuvres </w:t>
      </w:r>
      <w:r w:rsidRPr="00980FC9">
        <w:rPr>
          <w:b/>
          <w:bCs/>
          <w:lang w:val="fr-FR"/>
        </w:rPr>
        <w:t>de l'homme</w:t>
      </w:r>
      <w:r w:rsidRPr="00980FC9">
        <w:rPr>
          <w:lang w:val="fr-FR"/>
        </w:rPr>
        <w:t xml:space="preserve"> n'atteindra jamais la plus modeste de celles du Créateur.</w:t>
      </w:r>
    </w:p>
    <w:p w:rsidR="00381F05" w:rsidRDefault="00980FC9" w:rsidP="00980FC9">
      <w:r w:rsidRPr="00980FC9">
        <w:rPr>
          <w:lang w:val="fr-FR"/>
        </w:rPr>
        <w:t>Le Psaume 72 composé «</w:t>
      </w:r>
      <w:r w:rsidRPr="00980FC9">
        <w:rPr>
          <w:b/>
          <w:bCs/>
          <w:lang w:val="fr-FR"/>
        </w:rPr>
        <w:t>au sujet de Salomon</w:t>
      </w:r>
      <w:r w:rsidRPr="00980FC9">
        <w:rPr>
          <w:lang w:val="fr-FR"/>
        </w:rPr>
        <w:t xml:space="preserve">» décrit ce règne de justice (versets 1 à 4), de paix (verset 7), de puissance (versets 8 à 11), de grâce (versets 12 à 14), de prospérité (verset 16) et de bénédiction (verset 17). «Les rois de Sheba et de Seba lui présenteront des dons... et on lui donnera de l'or de Sheba» (versets 10 et 15). Et dans notre chapitre 10, bien des détails illustrent la richesse, la sagesse et la puissance de ce fils de David régnant en justice à Jérusalem. Mais comprenons qu'ici aussi </w:t>
      </w:r>
      <w:r w:rsidRPr="00980FC9">
        <w:rPr>
          <w:b/>
          <w:bCs/>
          <w:lang w:val="fr-FR"/>
        </w:rPr>
        <w:t>il y a</w:t>
      </w:r>
      <w:r w:rsidRPr="00980FC9">
        <w:rPr>
          <w:lang w:val="fr-FR"/>
        </w:rPr>
        <w:t>, en figure, «</w:t>
      </w:r>
      <w:r w:rsidRPr="00980FC9">
        <w:rPr>
          <w:b/>
          <w:bCs/>
          <w:lang w:val="fr-FR"/>
        </w:rPr>
        <w:t>plus que Salomon</w:t>
      </w:r>
      <w:r w:rsidRPr="00980FC9">
        <w:rPr>
          <w:lang w:val="fr-FR"/>
        </w:rPr>
        <w:t xml:space="preserve">». Centre de gloire et source de bénédiction pour tous les peuples, ce règne brillant n'est qu'une </w:t>
      </w:r>
      <w:r w:rsidRPr="00980FC9">
        <w:rPr>
          <w:lang w:val="fr-FR"/>
        </w:rPr>
        <w:lastRenderedPageBreak/>
        <w:t>faible image de la prochaine domination universelle de notre Seigneur Jésus Christ. Mais les Siens n’attendent pas cet avenir glorieux pour reconnaître les droits qu’il s’est acquis sur leur cœur.</w:t>
      </w:r>
      <w:r w:rsidR="00381F05">
        <w:br w:type="page"/>
      </w:r>
    </w:p>
    <w:p w:rsidR="00381F05" w:rsidRPr="001C1B27" w:rsidRDefault="00381F05" w:rsidP="00381F05">
      <w:pPr>
        <w:pStyle w:val="Titre2"/>
      </w:pPr>
      <w:bookmarkStart w:id="5712" w:name="_Toc345837492"/>
      <w:bookmarkStart w:id="5713" w:name="_Toc345837873"/>
      <w:bookmarkStart w:id="5714" w:name="_Toc345838256"/>
      <w:bookmarkStart w:id="5715" w:name="_Toc345838636"/>
      <w:bookmarkStart w:id="5716" w:name="_Toc345839019"/>
      <w:bookmarkStart w:id="5717" w:name="_Toc345839399"/>
      <w:bookmarkStart w:id="5718" w:name="_Toc345839780"/>
      <w:bookmarkStart w:id="5719" w:name="_Toc345840542"/>
      <w:bookmarkStart w:id="5720" w:name="_Toc345840922"/>
      <w:bookmarkStart w:id="5721" w:name="_Toc345841303"/>
      <w:bookmarkStart w:id="5722" w:name="_Toc345841684"/>
      <w:bookmarkStart w:id="5723" w:name="_Toc354394542"/>
      <w:bookmarkStart w:id="5724" w:name="_Toc354394922"/>
      <w:bookmarkStart w:id="5725" w:name="_Toc354395302"/>
      <w:bookmarkStart w:id="5726" w:name="_Toc354395682"/>
      <w:bookmarkStart w:id="5727" w:name="_Toc354396062"/>
      <w:bookmarkStart w:id="5728" w:name="_Toc354400988"/>
      <w:bookmarkStart w:id="5729" w:name="_Toc354401368"/>
      <w:bookmarkStart w:id="5730" w:name="_Toc354401748"/>
      <w:bookmarkStart w:id="5731" w:name="_Toc354402128"/>
      <w:bookmarkStart w:id="5732" w:name="_Toc354402508"/>
      <w:bookmarkStart w:id="5733" w:name="_Toc354402888"/>
      <w:bookmarkStart w:id="5734" w:name="_Toc354403268"/>
      <w:r>
        <w:lastRenderedPageBreak/>
        <w:t>27</w:t>
      </w:r>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80FC9" w:rsidRPr="00980FC9">
        <w:rPr>
          <w:b/>
          <w:iCs/>
          <w:sz w:val="26"/>
          <w:szCs w:val="26"/>
          <w:lang w:val="fr-FR"/>
        </w:rPr>
        <w:t>1 Rois 11:1-13</w:t>
      </w:r>
    </w:p>
    <w:p w:rsidR="00980FC9" w:rsidRPr="00980FC9" w:rsidRDefault="00980FC9" w:rsidP="00980FC9">
      <w:pPr>
        <w:rPr>
          <w:lang w:val="fr-FR"/>
        </w:rPr>
      </w:pPr>
      <w:r w:rsidRPr="00980FC9">
        <w:rPr>
          <w:b/>
          <w:lang w:val="fr-FR"/>
        </w:rPr>
        <w:t xml:space="preserve">1 </w:t>
      </w:r>
      <w:r w:rsidRPr="00980FC9">
        <w:rPr>
          <w:lang w:val="fr-FR"/>
        </w:rPr>
        <w:t xml:space="preserve">Mais le roi Salomon aima beaucoup de femmes étrangères, outre la fille du Pharaon : des Moabites, des Ammonites, des Édomites, des Sidoniennes, des Héthiennes, </w:t>
      </w:r>
      <w:r w:rsidRPr="00980FC9">
        <w:rPr>
          <w:b/>
          <w:lang w:val="fr-FR"/>
        </w:rPr>
        <w:t xml:space="preserve">2 </w:t>
      </w:r>
      <w:r w:rsidRPr="00980FC9">
        <w:rPr>
          <w:lang w:val="fr-FR"/>
        </w:rPr>
        <w:t xml:space="preserve">— d’entre les nations dont l’Éternel avait dit aux fils d’Israël : Vous n’entrerez pas vers elles, et elles ne viendront pas vers vous ; certainement elles détourneraient vos cœurs après leurs dieux ; Salomon s’attacha à elles par amour. </w:t>
      </w:r>
      <w:r w:rsidRPr="00980FC9">
        <w:rPr>
          <w:b/>
          <w:lang w:val="fr-FR"/>
        </w:rPr>
        <w:t xml:space="preserve">3 </w:t>
      </w:r>
      <w:r w:rsidRPr="00980FC9">
        <w:rPr>
          <w:lang w:val="fr-FR"/>
        </w:rPr>
        <w:t xml:space="preserve">Et il avait sept cents femmes princesses, et trois cents concubines ; et ses femmes détournèrent son cœur. </w:t>
      </w:r>
      <w:r w:rsidRPr="00980FC9">
        <w:rPr>
          <w:b/>
          <w:lang w:val="fr-FR"/>
        </w:rPr>
        <w:t xml:space="preserve">4 </w:t>
      </w:r>
      <w:r w:rsidRPr="00980FC9">
        <w:rPr>
          <w:lang w:val="fr-FR"/>
        </w:rPr>
        <w:t xml:space="preserve">Et il arriva, au temps de la vieillesse de Salomon, que ses femmes détournèrent son cœur après d’autres dieux, et son cœur ne fut pas parfait avec l’Éternel, son Dieu, comme le cœur de David, son père. </w:t>
      </w:r>
      <w:r w:rsidRPr="00980FC9">
        <w:rPr>
          <w:b/>
          <w:lang w:val="fr-FR"/>
        </w:rPr>
        <w:t xml:space="preserve">5 </w:t>
      </w:r>
      <w:r w:rsidRPr="00980FC9">
        <w:rPr>
          <w:lang w:val="fr-FR"/>
        </w:rPr>
        <w:t>Et Salomon alla après Ashtoreth</w:t>
      </w:r>
      <w:r w:rsidRPr="00980FC9">
        <w:rPr>
          <w:vertAlign w:val="superscript"/>
          <w:lang w:val="fr-FR"/>
        </w:rPr>
        <w:footnoteReference w:id="797"/>
      </w:r>
      <w:r w:rsidRPr="00980FC9">
        <w:rPr>
          <w:lang w:val="fr-FR"/>
        </w:rPr>
        <w:t xml:space="preserve">, la divinité des Sidoniens, et après Milcom, l’abomination des Ammonites. </w:t>
      </w:r>
      <w:r w:rsidRPr="00980FC9">
        <w:rPr>
          <w:b/>
          <w:lang w:val="fr-FR"/>
        </w:rPr>
        <w:t xml:space="preserve">6 </w:t>
      </w:r>
      <w:r w:rsidRPr="00980FC9">
        <w:rPr>
          <w:lang w:val="fr-FR"/>
        </w:rPr>
        <w:t xml:space="preserve">Et Salomon fit ce qui est mauvais aux yeux de l’Éternel, et ne suivit pas pleinement l’Éternel, comme David, son père. </w:t>
      </w:r>
      <w:r w:rsidRPr="00980FC9">
        <w:rPr>
          <w:b/>
          <w:lang w:val="fr-FR"/>
        </w:rPr>
        <w:t xml:space="preserve">7 </w:t>
      </w:r>
      <w:r w:rsidRPr="00980FC9">
        <w:rPr>
          <w:lang w:val="fr-FR"/>
        </w:rPr>
        <w:t xml:space="preserve">Alors Salomon bâtit un haut lieu pour Kemosh, l’abomination de Moab, sur la montagne qui est vis-à-vis de Jérusalem, et pour Moloc, l’abomination des fils d’Ammon. </w:t>
      </w:r>
      <w:r w:rsidRPr="00980FC9">
        <w:rPr>
          <w:b/>
          <w:lang w:val="fr-FR"/>
        </w:rPr>
        <w:t xml:space="preserve">8 </w:t>
      </w:r>
      <w:r w:rsidRPr="00980FC9">
        <w:rPr>
          <w:lang w:val="fr-FR"/>
        </w:rPr>
        <w:t>Et il en fit ainsi pour toutes ses femmes étrangères, qui brûlaient de l’encens et sacrifiaient à leurs dieux.</w:t>
      </w:r>
    </w:p>
    <w:p w:rsidR="00381F05" w:rsidRPr="00980FC9" w:rsidRDefault="00980FC9" w:rsidP="00980FC9">
      <w:r w:rsidRPr="00980FC9">
        <w:rPr>
          <w:b/>
          <w:lang w:val="fr-FR"/>
        </w:rPr>
        <w:t xml:space="preserve">9 </w:t>
      </w:r>
      <w:r w:rsidRPr="00980FC9">
        <w:rPr>
          <w:lang w:val="fr-FR"/>
        </w:rPr>
        <w:t>Et l’Éternel eut de la colère contre Salomon, parce que son cœur s’était détourné de</w:t>
      </w:r>
      <w:r w:rsidRPr="00980FC9">
        <w:rPr>
          <w:vertAlign w:val="superscript"/>
          <w:lang w:val="fr-FR"/>
        </w:rPr>
        <w:footnoteReference w:id="798"/>
      </w:r>
      <w:r w:rsidRPr="00980FC9">
        <w:rPr>
          <w:lang w:val="fr-FR"/>
        </w:rPr>
        <w:t xml:space="preserve"> l’Éternel, le Dieu d’Israël, qui s’était révélé à lui deux fois, </w:t>
      </w:r>
      <w:r w:rsidRPr="00980FC9">
        <w:rPr>
          <w:b/>
          <w:lang w:val="fr-FR"/>
        </w:rPr>
        <w:t>10</w:t>
      </w:r>
      <w:r w:rsidRPr="00980FC9">
        <w:rPr>
          <w:lang w:val="fr-FR"/>
        </w:rPr>
        <w:t xml:space="preserve"> et lui avait commandé, à ce sujet, de ne pas aller après d’autres dieux, et il ne garda pas ce que l’Éternel lui avait commandé. </w:t>
      </w:r>
      <w:r w:rsidRPr="00980FC9">
        <w:rPr>
          <w:b/>
          <w:lang w:val="fr-FR"/>
        </w:rPr>
        <w:t xml:space="preserve">11 </w:t>
      </w:r>
      <w:r w:rsidRPr="00980FC9">
        <w:rPr>
          <w:lang w:val="fr-FR"/>
        </w:rPr>
        <w:t>Et l’Éternel dit à Salomon : Parce que tu as fait cela</w:t>
      </w:r>
      <w:r w:rsidRPr="00980FC9">
        <w:rPr>
          <w:vertAlign w:val="superscript"/>
          <w:lang w:val="fr-FR"/>
        </w:rPr>
        <w:footnoteReference w:id="799"/>
      </w:r>
      <w:r w:rsidRPr="00980FC9">
        <w:rPr>
          <w:lang w:val="fr-FR"/>
        </w:rPr>
        <w:t xml:space="preserve">, et que tu n’as pas gardé mon alliance et mes statuts, que je t’ai commandés, je t’arracherai certainement le royaume, et je le donnerai à ton serviteur. </w:t>
      </w:r>
      <w:r w:rsidRPr="00980FC9">
        <w:rPr>
          <w:b/>
          <w:lang w:val="fr-FR"/>
        </w:rPr>
        <w:t>12</w:t>
      </w:r>
      <w:r w:rsidRPr="00980FC9">
        <w:rPr>
          <w:lang w:val="fr-FR"/>
        </w:rPr>
        <w:t xml:space="preserve"> Seulement, je ne le ferai pas dans tes jours, à cause de David, ton père ; [mais] je l’arracherai de la main de ton fils. </w:t>
      </w:r>
      <w:r w:rsidRPr="00980FC9">
        <w:rPr>
          <w:b/>
          <w:lang w:val="fr-FR"/>
        </w:rPr>
        <w:t xml:space="preserve">13 </w:t>
      </w:r>
      <w:r w:rsidRPr="00980FC9">
        <w:rPr>
          <w:lang w:val="fr-FR"/>
        </w:rPr>
        <w:t>Toutefois je ne [lui] arracherai pas tout le royaume ; je donnerai une tribu à ton fils, à cause de David, mon serviteur, et à cause de Jérusalem, que j’ai choisie.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80FC9" w:rsidP="00381F05">
      <w:r w:rsidRPr="00980FC9">
        <w:rPr>
          <w:lang w:val="fr-FR"/>
        </w:rPr>
        <w:t xml:space="preserve">Jusqu'ici c'est à peine si nous avions vu une ombre sur l'éclat de ce règne exceptionnel. Et voilà que le chapitre 11 commence par un </w:t>
      </w:r>
      <w:r w:rsidRPr="00980FC9">
        <w:rPr>
          <w:b/>
          <w:bCs/>
          <w:lang w:val="fr-FR"/>
        </w:rPr>
        <w:t>mais</w:t>
      </w:r>
      <w:r w:rsidRPr="00980FC9">
        <w:rPr>
          <w:lang w:val="fr-FR"/>
        </w:rPr>
        <w:t>, qui soudain dévoile sous les dehors brillants décrits précédemment, un état des plus désolants. En double désobéissance à la loi, le roi s'est acquis «</w:t>
      </w:r>
      <w:r w:rsidRPr="00980FC9">
        <w:rPr>
          <w:b/>
          <w:bCs/>
          <w:lang w:val="fr-FR"/>
        </w:rPr>
        <w:t>beaucoup</w:t>
      </w:r>
      <w:r w:rsidRPr="00980FC9">
        <w:rPr>
          <w:lang w:val="fr-FR"/>
        </w:rPr>
        <w:t xml:space="preserve"> de femmes» et des femmes </w:t>
      </w:r>
      <w:r w:rsidRPr="00980FC9">
        <w:rPr>
          <w:b/>
          <w:bCs/>
          <w:lang w:val="fr-FR"/>
        </w:rPr>
        <w:t>étrangères</w:t>
      </w:r>
      <w:r w:rsidRPr="00980FC9">
        <w:rPr>
          <w:lang w:val="fr-FR"/>
        </w:rPr>
        <w:t xml:space="preserve"> (Deutéronome 17:17, et 7:3), qui au temps de sa vieillesse, ont détourné son coeur. N'avait-il pas demandé et obtenu un coeur sage, un coeur qui écoute? Sans doute en avait-il senti le besoin pour conduire les autres, mais non pas pour se conduire lui-même. Ce coeur large comme le sable que l'Éternel lui avait donné pour lui permettre d'aimer tout son grand peuple, il ne l’avait pas gardé, il n’avait pas veillé sur ce qui y pénétrait. Mille femmes étrangères y avaient trouvé place, avec leurs idoles! Salomon est condamné par ses propres paroles: «</w:t>
      </w:r>
      <w:r w:rsidRPr="00980FC9">
        <w:rPr>
          <w:b/>
          <w:bCs/>
          <w:lang w:val="fr-FR"/>
        </w:rPr>
        <w:t>Garde ton coeur</w:t>
      </w:r>
      <w:r w:rsidRPr="00980FC9">
        <w:rPr>
          <w:lang w:val="fr-FR"/>
        </w:rPr>
        <w:t xml:space="preserve"> plus que tout ce que l'on garde car de lui sont les issues de la vie» (Proverbes 4:23). C'est ce qu'il a enseigné aux autres... et négligé de faire lui-même (voir Romains 2:21 et 1 Corinthiens 9:27). Il n'a pas tenu compte non plus de la mise en garde de son père (chapitre 2:3) puis du double avertissement de l'Éternel (versets 9, 10).</w:t>
      </w:r>
      <w:r w:rsidR="00381F05">
        <w:br w:type="page"/>
      </w:r>
    </w:p>
    <w:p w:rsidR="00381F05" w:rsidRPr="001C1B27" w:rsidRDefault="00381F05" w:rsidP="00381F05">
      <w:pPr>
        <w:pStyle w:val="Titre2"/>
      </w:pPr>
      <w:bookmarkStart w:id="5735" w:name="_Toc345837493"/>
      <w:bookmarkStart w:id="5736" w:name="_Toc345837874"/>
      <w:bookmarkStart w:id="5737" w:name="_Toc345838257"/>
      <w:bookmarkStart w:id="5738" w:name="_Toc345838637"/>
      <w:bookmarkStart w:id="5739" w:name="_Toc345839020"/>
      <w:bookmarkStart w:id="5740" w:name="_Toc345839400"/>
      <w:bookmarkStart w:id="5741" w:name="_Toc345839781"/>
      <w:bookmarkStart w:id="5742" w:name="_Toc345840543"/>
      <w:bookmarkStart w:id="5743" w:name="_Toc345840923"/>
      <w:bookmarkStart w:id="5744" w:name="_Toc345841304"/>
      <w:bookmarkStart w:id="5745" w:name="_Toc345841685"/>
      <w:bookmarkStart w:id="5746" w:name="_Toc354394543"/>
      <w:bookmarkStart w:id="5747" w:name="_Toc354394923"/>
      <w:bookmarkStart w:id="5748" w:name="_Toc354395303"/>
      <w:bookmarkStart w:id="5749" w:name="_Toc354395683"/>
      <w:bookmarkStart w:id="5750" w:name="_Toc354396063"/>
      <w:bookmarkStart w:id="5751" w:name="_Toc354400989"/>
      <w:bookmarkStart w:id="5752" w:name="_Toc354401369"/>
      <w:bookmarkStart w:id="5753" w:name="_Toc354401749"/>
      <w:bookmarkStart w:id="5754" w:name="_Toc354402129"/>
      <w:bookmarkStart w:id="5755" w:name="_Toc354402509"/>
      <w:bookmarkStart w:id="5756" w:name="_Toc354402889"/>
      <w:bookmarkStart w:id="5757" w:name="_Toc354403269"/>
      <w:r>
        <w:lastRenderedPageBreak/>
        <w:t>28</w:t>
      </w:r>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B00D2" w:rsidRPr="006B00D2">
        <w:rPr>
          <w:b/>
          <w:iCs/>
          <w:sz w:val="26"/>
          <w:szCs w:val="26"/>
          <w:lang w:val="fr-FR"/>
        </w:rPr>
        <w:t>1 Rois 11:14-25</w:t>
      </w:r>
    </w:p>
    <w:p w:rsidR="006B00D2" w:rsidRPr="006B00D2" w:rsidRDefault="006B00D2" w:rsidP="006B00D2">
      <w:pPr>
        <w:rPr>
          <w:lang w:val="fr-FR"/>
        </w:rPr>
      </w:pPr>
      <w:r w:rsidRPr="006B00D2">
        <w:rPr>
          <w:b/>
          <w:lang w:val="fr-FR"/>
        </w:rPr>
        <w:t xml:space="preserve">14 </w:t>
      </w:r>
      <w:r w:rsidRPr="006B00D2">
        <w:rPr>
          <w:lang w:val="fr-FR"/>
        </w:rPr>
        <w:t xml:space="preserve">Et l’Éternel suscita un adversaire à Salomon, Hadad, l’Édomite : il était de la semence royale en Édom. </w:t>
      </w:r>
      <w:r w:rsidRPr="006B00D2">
        <w:rPr>
          <w:b/>
          <w:lang w:val="fr-FR"/>
        </w:rPr>
        <w:t xml:space="preserve">15 </w:t>
      </w:r>
      <w:r w:rsidRPr="006B00D2">
        <w:rPr>
          <w:lang w:val="fr-FR"/>
        </w:rPr>
        <w:t xml:space="preserve">Et il était arrivé, pendant que David était en Édom [et] que Joab, chef de l’armée, était monté pour enterrer les morts, car il avait frappé tout mâle en Édom </w:t>
      </w:r>
      <w:r w:rsidRPr="006B00D2">
        <w:rPr>
          <w:b/>
          <w:lang w:val="fr-FR"/>
        </w:rPr>
        <w:t xml:space="preserve">16 </w:t>
      </w:r>
      <w:r w:rsidRPr="006B00D2">
        <w:rPr>
          <w:lang w:val="fr-FR"/>
        </w:rPr>
        <w:t xml:space="preserve">(or Joab resta là six mois avec tout Israël, jusqu’à ce qu’il eût retranché tous les mâles en Édom), </w:t>
      </w:r>
      <w:r w:rsidRPr="006B00D2">
        <w:rPr>
          <w:b/>
          <w:lang w:val="fr-FR"/>
        </w:rPr>
        <w:t xml:space="preserve">17 </w:t>
      </w:r>
      <w:r w:rsidRPr="006B00D2">
        <w:rPr>
          <w:lang w:val="fr-FR"/>
        </w:rPr>
        <w:t xml:space="preserve">qu’Hadad s’enfuit, lui et quelques Édomites d’entre les serviteurs de son père avec lui, pour aller en Égypte ; et Hadad était un jeune garçon. </w:t>
      </w:r>
      <w:r w:rsidRPr="006B00D2">
        <w:rPr>
          <w:b/>
          <w:lang w:val="fr-FR"/>
        </w:rPr>
        <w:t xml:space="preserve">18 </w:t>
      </w:r>
      <w:r w:rsidRPr="006B00D2">
        <w:rPr>
          <w:lang w:val="fr-FR"/>
        </w:rPr>
        <w:t xml:space="preserve">Et ils se levèrent de Madian et vinrent à Paran ; et ils prirent des hommes avec eux de Paran, et vinrent en Égypte vers le Pharaon, roi d’Égypte, qui lui donna une maison, et lui assigna des provisions, et lui donna des terres. </w:t>
      </w:r>
      <w:r w:rsidRPr="006B00D2">
        <w:rPr>
          <w:b/>
          <w:lang w:val="fr-FR"/>
        </w:rPr>
        <w:t xml:space="preserve">19 </w:t>
      </w:r>
      <w:r w:rsidRPr="006B00D2">
        <w:rPr>
          <w:lang w:val="fr-FR"/>
        </w:rPr>
        <w:t xml:space="preserve">Et Hadad trouva grande faveur aux yeux du Pharaon, et [le Pharaon] lui donna pour femme la sœur de sa femme, la sœur de la reine Thakhpenès. </w:t>
      </w:r>
      <w:r w:rsidRPr="006B00D2">
        <w:rPr>
          <w:b/>
          <w:lang w:val="fr-FR"/>
        </w:rPr>
        <w:t xml:space="preserve">20 </w:t>
      </w:r>
      <w:r w:rsidRPr="006B00D2">
        <w:rPr>
          <w:lang w:val="fr-FR"/>
        </w:rPr>
        <w:t xml:space="preserve">Et la sœur de Thakhpenès lui enfanta Guenubath, son fils, et Thakhpenès le sevra dans la maison du Pharaon ; et Guenubath était dans la maison du Pharaon, parmi les fils du Pharaon. </w:t>
      </w:r>
      <w:r w:rsidRPr="006B00D2">
        <w:rPr>
          <w:b/>
          <w:lang w:val="fr-FR"/>
        </w:rPr>
        <w:t>21</w:t>
      </w:r>
      <w:r w:rsidRPr="006B00D2">
        <w:rPr>
          <w:lang w:val="fr-FR"/>
        </w:rPr>
        <w:t xml:space="preserve"> Et Hadad apprit en Égypte que David s’était endormi avec ses pères, et que Joab, chef de l’armée, était mort ; et Hadad dit au Pharaon : Laisse-moi aller, et j’irai dans mon pays. </w:t>
      </w:r>
      <w:r w:rsidRPr="006B00D2">
        <w:rPr>
          <w:b/>
          <w:lang w:val="fr-FR"/>
        </w:rPr>
        <w:t xml:space="preserve">22 </w:t>
      </w:r>
      <w:r w:rsidRPr="006B00D2">
        <w:rPr>
          <w:lang w:val="fr-FR"/>
        </w:rPr>
        <w:t>Et le Pharaon lui dit : Que te manque-t-il auprès de moi, que voici, tu désires de t’en aller dans ton pays ? Et il dit : Rien, mais quoi qu’il en soit, laisse-moi aller.</w:t>
      </w:r>
    </w:p>
    <w:p w:rsidR="00381F05" w:rsidRPr="006B00D2" w:rsidRDefault="006B00D2" w:rsidP="006B00D2">
      <w:r w:rsidRPr="006B00D2">
        <w:rPr>
          <w:b/>
          <w:lang w:val="fr-FR"/>
        </w:rPr>
        <w:t>23</w:t>
      </w:r>
      <w:r w:rsidRPr="006B00D2">
        <w:rPr>
          <w:lang w:val="fr-FR"/>
        </w:rPr>
        <w:t xml:space="preserve"> Dieu lui suscita encore un adversaire, Rezon, fils d’Éliada, qui s’enfuit de chez Hadadézer, roi de Tsoba, son seigneur ; </w:t>
      </w:r>
      <w:r w:rsidRPr="006B00D2">
        <w:rPr>
          <w:b/>
          <w:lang w:val="fr-FR"/>
        </w:rPr>
        <w:t>24</w:t>
      </w:r>
      <w:r w:rsidRPr="006B00D2">
        <w:rPr>
          <w:lang w:val="fr-FR"/>
        </w:rPr>
        <w:t xml:space="preserve"> et il rassembla des hommes auprès de lui, et devint chef de bande, lorsque David tua ceux [de Tsoba]. Et ils s’en allèrent à Damas, et y demeurèrent, et ils régnèrent à Damas. </w:t>
      </w:r>
      <w:r w:rsidRPr="006B00D2">
        <w:rPr>
          <w:b/>
          <w:lang w:val="fr-FR"/>
        </w:rPr>
        <w:t xml:space="preserve">25 </w:t>
      </w:r>
      <w:r w:rsidRPr="006B00D2">
        <w:rPr>
          <w:lang w:val="fr-FR"/>
        </w:rPr>
        <w:t>Et il fut l’adversaire d’Israël tous les jours de Salomon, outre le mal que [fit] Hadad ; et il détesta Israël, et régna sur la Syrie.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B00D2" w:rsidRPr="006B00D2" w:rsidRDefault="006B00D2" w:rsidP="006B00D2">
      <w:pPr>
        <w:rPr>
          <w:lang w:val="fr-FR"/>
        </w:rPr>
      </w:pPr>
      <w:r w:rsidRPr="006B00D2">
        <w:rPr>
          <w:lang w:val="fr-FR"/>
        </w:rPr>
        <w:t xml:space="preserve">Quand il s'agit de l'homme et de sa responsabilité, nous constatons encore et toujours la faillite la plus totale. L'histoire de Salomon démontre cela peut-être mieux que toute autre. Il a été le plus sage, le plus riche et le plus puissant de ceux qui ont vécu sous le soleil. Il a construit pour Dieu un temple grandiose, oeuvre sans égale. Mais plus quelqu’un a été haut placé, plus sa chute est retentissante; et un homme pieux qui se permet un écart donne à cet écart tout le poids de sa piété. Quel triste </w:t>
      </w:r>
      <w:r w:rsidRPr="006B00D2">
        <w:rPr>
          <w:b/>
          <w:bCs/>
          <w:lang w:val="fr-FR"/>
        </w:rPr>
        <w:t>exemple</w:t>
      </w:r>
      <w:r w:rsidRPr="006B00D2">
        <w:rPr>
          <w:lang w:val="fr-FR"/>
        </w:rPr>
        <w:t xml:space="preserve"> ce roi défaillant a donné à tout Israël! Quand notre </w:t>
      </w:r>
      <w:r w:rsidRPr="006B00D2">
        <w:rPr>
          <w:b/>
          <w:bCs/>
          <w:lang w:val="fr-FR"/>
        </w:rPr>
        <w:t>marche</w:t>
      </w:r>
      <w:r w:rsidRPr="006B00D2">
        <w:rPr>
          <w:lang w:val="fr-FR"/>
        </w:rPr>
        <w:t xml:space="preserve"> n'est pas conforme à notre </w:t>
      </w:r>
      <w:r w:rsidRPr="006B00D2">
        <w:rPr>
          <w:b/>
          <w:bCs/>
          <w:lang w:val="fr-FR"/>
        </w:rPr>
        <w:t>position</w:t>
      </w:r>
      <w:r w:rsidRPr="006B00D2">
        <w:rPr>
          <w:lang w:val="fr-FR"/>
        </w:rPr>
        <w:t>, nous sommes pour les autres des occasions de chute.</w:t>
      </w:r>
    </w:p>
    <w:p w:rsidR="00381F05" w:rsidRDefault="006B00D2" w:rsidP="006B00D2">
      <w:r w:rsidRPr="006B00D2">
        <w:rPr>
          <w:lang w:val="fr-FR"/>
        </w:rPr>
        <w:t xml:space="preserve">Dieu suscite des adversaires à Salomon, au temps de sa vieillesse. D'abord à l'extérieur du royaume: </w:t>
      </w:r>
      <w:r w:rsidRPr="006B00D2">
        <w:rPr>
          <w:b/>
          <w:bCs/>
          <w:lang w:val="fr-FR"/>
        </w:rPr>
        <w:t>Hadad</w:t>
      </w:r>
      <w:r w:rsidRPr="006B00D2">
        <w:rPr>
          <w:lang w:val="fr-FR"/>
        </w:rPr>
        <w:t xml:space="preserve"> et </w:t>
      </w:r>
      <w:r w:rsidRPr="006B00D2">
        <w:rPr>
          <w:b/>
          <w:bCs/>
          <w:lang w:val="fr-FR"/>
        </w:rPr>
        <w:t>Rezon</w:t>
      </w:r>
      <w:r w:rsidRPr="006B00D2">
        <w:rPr>
          <w:lang w:val="fr-FR"/>
        </w:rPr>
        <w:t xml:space="preserve">. Ensuite à l'intérieur même: </w:t>
      </w:r>
      <w:r w:rsidRPr="006B00D2">
        <w:rPr>
          <w:b/>
          <w:bCs/>
          <w:lang w:val="fr-FR"/>
        </w:rPr>
        <w:t>Jéroboam</w:t>
      </w:r>
      <w:r w:rsidRPr="006B00D2">
        <w:rPr>
          <w:lang w:val="fr-FR"/>
        </w:rPr>
        <w:t xml:space="preserve">. Mais nous ne voyons pas le roi </w:t>
      </w:r>
      <w:r w:rsidRPr="006B00D2">
        <w:rPr>
          <w:b/>
          <w:bCs/>
          <w:lang w:val="fr-FR"/>
        </w:rPr>
        <w:t>rentrer en lui-même</w:t>
      </w:r>
      <w:r w:rsidRPr="006B00D2">
        <w:rPr>
          <w:lang w:val="fr-FR"/>
        </w:rPr>
        <w:t xml:space="preserve"> et </w:t>
      </w:r>
      <w:r w:rsidRPr="006B00D2">
        <w:rPr>
          <w:b/>
          <w:bCs/>
          <w:lang w:val="fr-FR"/>
        </w:rPr>
        <w:t>revenir à Dieu de tout son cœur</w:t>
      </w:r>
      <w:r w:rsidRPr="006B00D2">
        <w:rPr>
          <w:lang w:val="fr-FR"/>
        </w:rPr>
        <w:t xml:space="preserve"> — selon ses propres expressions ch. 8 v. 47, 48. Il ne se tourne pas vers l'Éternel pour lui dire «Écoute et pardonne». N'était-ce pas pourtant le chemin que, dans sa prière, il avait tracé à ceux qui auraient affaire à des ennemis comme conséquence de leurs péchés?</w:t>
      </w:r>
      <w:r w:rsidR="00381F05">
        <w:br w:type="page"/>
      </w:r>
    </w:p>
    <w:p w:rsidR="00381F05" w:rsidRPr="001C1B27" w:rsidRDefault="00381F05" w:rsidP="00381F05">
      <w:pPr>
        <w:pStyle w:val="Titre2"/>
      </w:pPr>
      <w:bookmarkStart w:id="5758" w:name="_Toc345837494"/>
      <w:bookmarkStart w:id="5759" w:name="_Toc345837875"/>
      <w:bookmarkStart w:id="5760" w:name="_Toc345838258"/>
      <w:bookmarkStart w:id="5761" w:name="_Toc345838638"/>
      <w:bookmarkStart w:id="5762" w:name="_Toc345839021"/>
      <w:bookmarkStart w:id="5763" w:name="_Toc345839401"/>
      <w:bookmarkStart w:id="5764" w:name="_Toc345839782"/>
      <w:bookmarkStart w:id="5765" w:name="_Toc345840544"/>
      <w:bookmarkStart w:id="5766" w:name="_Toc345840924"/>
      <w:bookmarkStart w:id="5767" w:name="_Toc345841305"/>
      <w:bookmarkStart w:id="5768" w:name="_Toc345841686"/>
      <w:bookmarkStart w:id="5769" w:name="_Toc354394544"/>
      <w:bookmarkStart w:id="5770" w:name="_Toc354394924"/>
      <w:bookmarkStart w:id="5771" w:name="_Toc354395304"/>
      <w:bookmarkStart w:id="5772" w:name="_Toc354395684"/>
      <w:bookmarkStart w:id="5773" w:name="_Toc354396064"/>
      <w:bookmarkStart w:id="5774" w:name="_Toc354400990"/>
      <w:bookmarkStart w:id="5775" w:name="_Toc354401370"/>
      <w:bookmarkStart w:id="5776" w:name="_Toc354401750"/>
      <w:bookmarkStart w:id="5777" w:name="_Toc354402130"/>
      <w:bookmarkStart w:id="5778" w:name="_Toc354402510"/>
      <w:bookmarkStart w:id="5779" w:name="_Toc354402890"/>
      <w:bookmarkStart w:id="5780" w:name="_Toc354403270"/>
      <w:r>
        <w:lastRenderedPageBreak/>
        <w:t>29</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35D0C" w:rsidRPr="00035D0C">
        <w:rPr>
          <w:b/>
          <w:iCs/>
          <w:sz w:val="26"/>
          <w:szCs w:val="26"/>
          <w:lang w:val="fr-FR"/>
        </w:rPr>
        <w:t>1 Rois 11:26-43</w:t>
      </w:r>
    </w:p>
    <w:p w:rsidR="00035D0C" w:rsidRPr="00035D0C" w:rsidRDefault="00035D0C" w:rsidP="00035D0C">
      <w:pPr>
        <w:rPr>
          <w:lang w:val="fr-FR"/>
        </w:rPr>
      </w:pPr>
      <w:r w:rsidRPr="00035D0C">
        <w:rPr>
          <w:b/>
          <w:lang w:val="fr-FR"/>
        </w:rPr>
        <w:t xml:space="preserve">26 </w:t>
      </w:r>
      <w:r w:rsidRPr="00035D0C">
        <w:rPr>
          <w:lang w:val="fr-FR"/>
        </w:rPr>
        <w:t>Et Jéroboam, fils de Nebath, Éphratien</w:t>
      </w:r>
      <w:r w:rsidRPr="00035D0C">
        <w:rPr>
          <w:vertAlign w:val="superscript"/>
          <w:lang w:val="fr-FR"/>
        </w:rPr>
        <w:footnoteReference w:id="800"/>
      </w:r>
      <w:r w:rsidRPr="00035D0C">
        <w:rPr>
          <w:lang w:val="fr-FR"/>
        </w:rPr>
        <w:t xml:space="preserve"> de Tseréda, serviteur de Salomon (et le nom de sa mère, une femme veuve, était Tserua), leva aussi sa main contre le roi. </w:t>
      </w:r>
      <w:r w:rsidRPr="00035D0C">
        <w:rPr>
          <w:b/>
          <w:lang w:val="fr-FR"/>
        </w:rPr>
        <w:t xml:space="preserve">27 </w:t>
      </w:r>
      <w:r w:rsidRPr="00035D0C">
        <w:rPr>
          <w:lang w:val="fr-FR"/>
        </w:rPr>
        <w:t>Et c’est ici l’occasion pour laquelle il leva sa main contre le roi : Salomon bâtissait Millo, [et] fermait la brèche</w:t>
      </w:r>
      <w:r w:rsidRPr="00035D0C">
        <w:rPr>
          <w:vertAlign w:val="superscript"/>
          <w:lang w:val="fr-FR"/>
        </w:rPr>
        <w:footnoteReference w:id="801"/>
      </w:r>
      <w:r w:rsidRPr="00035D0C">
        <w:rPr>
          <w:lang w:val="fr-FR"/>
        </w:rPr>
        <w:t xml:space="preserve"> de la ville de David, son père ; </w:t>
      </w:r>
      <w:r w:rsidRPr="00035D0C">
        <w:rPr>
          <w:b/>
          <w:lang w:val="fr-FR"/>
        </w:rPr>
        <w:t xml:space="preserve">28 </w:t>
      </w:r>
      <w:r w:rsidRPr="00035D0C">
        <w:rPr>
          <w:lang w:val="fr-FR"/>
        </w:rPr>
        <w:t>et Jéroboam était un fort et vaillant homme ; et Salomon vit que le jeune homme faisait de l’ouvrage, et le préposa sur tout le travail de la maison de Joseph.</w:t>
      </w:r>
    </w:p>
    <w:p w:rsidR="00035D0C" w:rsidRPr="00035D0C" w:rsidRDefault="00035D0C" w:rsidP="00035D0C">
      <w:pPr>
        <w:rPr>
          <w:lang w:val="fr-FR"/>
        </w:rPr>
      </w:pPr>
      <w:r w:rsidRPr="00035D0C">
        <w:rPr>
          <w:b/>
          <w:lang w:val="fr-FR"/>
        </w:rPr>
        <w:t xml:space="preserve">29 </w:t>
      </w:r>
      <w:r w:rsidRPr="00035D0C">
        <w:rPr>
          <w:lang w:val="fr-FR"/>
        </w:rPr>
        <w:t>Et il arriva en ce temps-là que Jéroboam sortit de Jérusalem ; et Akhija, le Silonite, le prophète, le trouva sur le chemin, et il était revêtu</w:t>
      </w:r>
      <w:r w:rsidRPr="00035D0C">
        <w:rPr>
          <w:vertAlign w:val="superscript"/>
          <w:lang w:val="fr-FR"/>
        </w:rPr>
        <w:footnoteReference w:id="802"/>
      </w:r>
      <w:r w:rsidRPr="00035D0C">
        <w:rPr>
          <w:lang w:val="fr-FR"/>
        </w:rPr>
        <w:t xml:space="preserve"> d’un manteau neuf, et ils étaient seuls, eux deux, dans les champs. </w:t>
      </w:r>
      <w:r w:rsidRPr="00035D0C">
        <w:rPr>
          <w:b/>
          <w:lang w:val="fr-FR"/>
        </w:rPr>
        <w:t xml:space="preserve">30 </w:t>
      </w:r>
      <w:r w:rsidRPr="00035D0C">
        <w:rPr>
          <w:lang w:val="fr-FR"/>
        </w:rPr>
        <w:t xml:space="preserve">Et Akhija saisit le manteau neuf qu’il avait sur lui, et le déchira en douze morceaux. </w:t>
      </w:r>
      <w:r w:rsidRPr="00035D0C">
        <w:rPr>
          <w:b/>
          <w:lang w:val="fr-FR"/>
        </w:rPr>
        <w:t xml:space="preserve">31 </w:t>
      </w:r>
      <w:r w:rsidRPr="00035D0C">
        <w:rPr>
          <w:lang w:val="fr-FR"/>
        </w:rPr>
        <w:t xml:space="preserve">Et il dit à Jéroboam : Prends dix morceaux pour toi ; car ainsi dit l’Éternel, le Dieu d’Israël : Voici, j’arrache le royaume de la main de Salomon, et je te donne dix tribus ; </w:t>
      </w:r>
      <w:r w:rsidRPr="00035D0C">
        <w:rPr>
          <w:b/>
          <w:lang w:val="fr-FR"/>
        </w:rPr>
        <w:t xml:space="preserve">32 </w:t>
      </w:r>
      <w:r w:rsidRPr="00035D0C">
        <w:rPr>
          <w:lang w:val="fr-FR"/>
        </w:rPr>
        <w:t xml:space="preserve">mais une tribu sera à lui, à cause de mon serviteur David, et à cause de Jérusalem, la ville que j’ai choisie d’entre toutes les tribus d’Israël ; </w:t>
      </w:r>
      <w:r w:rsidRPr="00035D0C">
        <w:rPr>
          <w:b/>
          <w:lang w:val="fr-FR"/>
        </w:rPr>
        <w:t xml:space="preserve">33 </w:t>
      </w:r>
      <w:r w:rsidRPr="00035D0C">
        <w:rPr>
          <w:lang w:val="fr-FR"/>
        </w:rPr>
        <w:t>parce qu’ils m’ont abandonné, et ont adoré Ashtoreth</w:t>
      </w:r>
      <w:r w:rsidRPr="00035D0C">
        <w:rPr>
          <w:vertAlign w:val="superscript"/>
          <w:lang w:val="fr-FR"/>
        </w:rPr>
        <w:footnoteReference w:id="803"/>
      </w:r>
      <w:r w:rsidRPr="00035D0C">
        <w:rPr>
          <w:lang w:val="fr-FR"/>
        </w:rPr>
        <w:t xml:space="preserve">, la divinité des Sidoniens, Kemosh, le dieu de Moab, et Milcom, le dieu des fils d’Ammon, et n’ont pas marché dans mes voies pour pratiquer ce qui est droit à mes yeux, et mes statuts et mes ordonnances, comme David, son père. </w:t>
      </w:r>
      <w:r w:rsidRPr="00035D0C">
        <w:rPr>
          <w:b/>
          <w:lang w:val="fr-FR"/>
        </w:rPr>
        <w:t>34</w:t>
      </w:r>
      <w:r w:rsidRPr="00035D0C">
        <w:rPr>
          <w:lang w:val="fr-FR"/>
        </w:rPr>
        <w:t xml:space="preserve"> Cependant je n’ôterai pas tout le royaume de sa main, car je l’établirai prince tous les jours de sa vie, à cause de David, mon serviteur, que j’ai choisi, qui gardait mes commandements et mes statuts ; </w:t>
      </w:r>
      <w:r w:rsidRPr="00035D0C">
        <w:rPr>
          <w:b/>
          <w:lang w:val="fr-FR"/>
        </w:rPr>
        <w:t xml:space="preserve">35 </w:t>
      </w:r>
      <w:r w:rsidRPr="00035D0C">
        <w:rPr>
          <w:lang w:val="fr-FR"/>
        </w:rPr>
        <w:t xml:space="preserve">mais j’ôterai le royaume de la main de son fils, et je te le donnerai, [savoir] dix tribus ; </w:t>
      </w:r>
      <w:r w:rsidRPr="00035D0C">
        <w:rPr>
          <w:b/>
          <w:lang w:val="fr-FR"/>
        </w:rPr>
        <w:t xml:space="preserve">36 </w:t>
      </w:r>
      <w:r w:rsidRPr="00035D0C">
        <w:rPr>
          <w:lang w:val="fr-FR"/>
        </w:rPr>
        <w:t xml:space="preserve">et je donnerai une tribu à son fils, afin qu’il y ait toujours une lampe pour David, mon serviteur, devant moi, à Jérusalem, la ville que je me suis choisie pour y placer mon nom. </w:t>
      </w:r>
      <w:r w:rsidRPr="00035D0C">
        <w:rPr>
          <w:b/>
          <w:lang w:val="fr-FR"/>
        </w:rPr>
        <w:t xml:space="preserve">37 </w:t>
      </w:r>
      <w:r w:rsidRPr="00035D0C">
        <w:rPr>
          <w:lang w:val="fr-FR"/>
        </w:rPr>
        <w:t xml:space="preserve">Et je te prendrai, et tu régneras sur tout ce que ton âme désire, et tu seras roi sur Israël. </w:t>
      </w:r>
      <w:r w:rsidRPr="00035D0C">
        <w:rPr>
          <w:b/>
          <w:lang w:val="fr-FR"/>
        </w:rPr>
        <w:t xml:space="preserve">38 </w:t>
      </w:r>
      <w:r w:rsidRPr="00035D0C">
        <w:rPr>
          <w:lang w:val="fr-FR"/>
        </w:rPr>
        <w:t xml:space="preserve">Et si tu écoutes tout ce que je te commanderai, et si tu marches dans mes voies et que tu fasses ce qui est droit à mes yeux, en gardant mes statuts et mes commandements, comme a fait David, mon serviteur, alors je serai avec toi, et je te bâtirai une maison stable, comme je l’ai bâtie pour David, et je te donnerai Israël. </w:t>
      </w:r>
      <w:r w:rsidRPr="00035D0C">
        <w:rPr>
          <w:b/>
          <w:lang w:val="fr-FR"/>
        </w:rPr>
        <w:t xml:space="preserve">39 </w:t>
      </w:r>
      <w:r w:rsidRPr="00035D0C">
        <w:rPr>
          <w:lang w:val="fr-FR"/>
        </w:rPr>
        <w:t>Et j’humilierai la semence de David, à cause de cela, seulement pas à toujours.</w:t>
      </w:r>
    </w:p>
    <w:p w:rsidR="00035D0C" w:rsidRPr="00035D0C" w:rsidRDefault="00035D0C" w:rsidP="00035D0C">
      <w:pPr>
        <w:rPr>
          <w:lang w:val="fr-FR"/>
        </w:rPr>
      </w:pPr>
      <w:r w:rsidRPr="00035D0C">
        <w:rPr>
          <w:b/>
          <w:lang w:val="fr-FR"/>
        </w:rPr>
        <w:t xml:space="preserve">40 </w:t>
      </w:r>
      <w:r w:rsidRPr="00035D0C">
        <w:rPr>
          <w:lang w:val="fr-FR"/>
        </w:rPr>
        <w:t>Et Salomon chercha à faire mourir Jéroboam ; et Jéroboam se leva et s’enfuit en Égypte, vers Shishak, roi d’Égypte ; et il fut en Égypte jusqu’à la mort de Salomon.</w:t>
      </w:r>
    </w:p>
    <w:p w:rsidR="00381F05" w:rsidRPr="00035D0C" w:rsidRDefault="00035D0C" w:rsidP="00035D0C">
      <w:r w:rsidRPr="00035D0C">
        <w:rPr>
          <w:b/>
          <w:lang w:val="fr-FR"/>
        </w:rPr>
        <w:t xml:space="preserve">41 </w:t>
      </w:r>
      <w:r w:rsidRPr="00035D0C">
        <w:rPr>
          <w:lang w:val="fr-FR"/>
        </w:rPr>
        <w:t xml:space="preserve">Et le reste des actes de Salomon, et tout ce qu’il fit, et sa sagesse, cela n’est-il pas écrit dans le livre des actes de Salomon ? </w:t>
      </w:r>
      <w:r w:rsidRPr="00035D0C">
        <w:rPr>
          <w:b/>
          <w:lang w:val="fr-FR"/>
        </w:rPr>
        <w:t xml:space="preserve">42 </w:t>
      </w:r>
      <w:r w:rsidRPr="00035D0C">
        <w:rPr>
          <w:lang w:val="fr-FR"/>
        </w:rPr>
        <w:t xml:space="preserve">Et les jours que Salomon régna à Jérusalem sur tout Israël furent quarante ans. </w:t>
      </w:r>
      <w:r w:rsidRPr="00035D0C">
        <w:rPr>
          <w:b/>
          <w:lang w:val="fr-FR"/>
        </w:rPr>
        <w:t xml:space="preserve">43 </w:t>
      </w:r>
      <w:r w:rsidRPr="00035D0C">
        <w:rPr>
          <w:lang w:val="fr-FR"/>
        </w:rPr>
        <w:t>Et Salomon s’endormit avec ses pères, et fut enterré dans la ville de David, son père ; et Roboam,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35D0C" w:rsidRPr="00035D0C" w:rsidRDefault="00035D0C" w:rsidP="00035D0C">
      <w:pPr>
        <w:rPr>
          <w:lang w:val="fr-FR"/>
        </w:rPr>
      </w:pPr>
      <w:r w:rsidRPr="00035D0C">
        <w:rPr>
          <w:lang w:val="fr-FR"/>
        </w:rPr>
        <w:t xml:space="preserve">Comme Il l'avait fait en préparant David pendant que Saül vivait encore, Dieu suscite </w:t>
      </w:r>
      <w:r w:rsidRPr="00035D0C">
        <w:rPr>
          <w:b/>
          <w:bCs/>
          <w:lang w:val="fr-FR"/>
        </w:rPr>
        <w:t>Jéroboam</w:t>
      </w:r>
      <w:r w:rsidRPr="00035D0C">
        <w:rPr>
          <w:lang w:val="fr-FR"/>
        </w:rPr>
        <w:t xml:space="preserve"> du vivant de Salomon. Et comme Saül autrefois, Salomon cherche à faire mourir celui que l'Éternel a désigné pour lui succéder (verset 40). Mais quel contraste entre Jéroboam qui </w:t>
      </w:r>
      <w:r w:rsidRPr="00035D0C">
        <w:rPr>
          <w:b/>
          <w:bCs/>
          <w:lang w:val="fr-FR"/>
        </w:rPr>
        <w:t>lève sa main</w:t>
      </w:r>
      <w:r w:rsidRPr="00035D0C">
        <w:rPr>
          <w:lang w:val="fr-FR"/>
        </w:rPr>
        <w:t xml:space="preserve"> contre le roi (v. 26) et David qui refuse de le faire, — entre Jéroboam qui s’enfuit en Égypte et y apprend l’idolâtrie, et David qui se cache </w:t>
      </w:r>
      <w:r w:rsidRPr="00035D0C">
        <w:rPr>
          <w:lang w:val="fr-FR"/>
        </w:rPr>
        <w:lastRenderedPageBreak/>
        <w:t xml:space="preserve">dans les déserts! David avait </w:t>
      </w:r>
      <w:r w:rsidRPr="00035D0C">
        <w:rPr>
          <w:b/>
          <w:bCs/>
          <w:lang w:val="fr-FR"/>
        </w:rPr>
        <w:t>bien commencé</w:t>
      </w:r>
      <w:r w:rsidRPr="00035D0C">
        <w:rPr>
          <w:lang w:val="fr-FR"/>
        </w:rPr>
        <w:t xml:space="preserve"> sa vie; il l'avait </w:t>
      </w:r>
      <w:r w:rsidRPr="00035D0C">
        <w:rPr>
          <w:b/>
          <w:bCs/>
          <w:lang w:val="fr-FR"/>
        </w:rPr>
        <w:t>mal continuée</w:t>
      </w:r>
      <w:r w:rsidRPr="00035D0C">
        <w:rPr>
          <w:lang w:val="fr-FR"/>
        </w:rPr>
        <w:t xml:space="preserve">, mais de nouveau </w:t>
      </w:r>
      <w:r w:rsidRPr="00035D0C">
        <w:rPr>
          <w:b/>
          <w:bCs/>
          <w:lang w:val="fr-FR"/>
        </w:rPr>
        <w:t>bien terminée</w:t>
      </w:r>
      <w:r w:rsidRPr="00035D0C">
        <w:rPr>
          <w:lang w:val="fr-FR"/>
        </w:rPr>
        <w:t xml:space="preserve">. Salomon </w:t>
      </w:r>
      <w:proofErr w:type="gramStart"/>
      <w:r w:rsidRPr="00035D0C">
        <w:rPr>
          <w:lang w:val="fr-FR"/>
        </w:rPr>
        <w:t>a</w:t>
      </w:r>
      <w:proofErr w:type="gramEnd"/>
      <w:r w:rsidRPr="00035D0C">
        <w:rPr>
          <w:lang w:val="fr-FR"/>
        </w:rPr>
        <w:t xml:space="preserve"> </w:t>
      </w:r>
      <w:r w:rsidRPr="00035D0C">
        <w:rPr>
          <w:b/>
          <w:bCs/>
          <w:lang w:val="fr-FR"/>
        </w:rPr>
        <w:t>bien commencé</w:t>
      </w:r>
      <w:r w:rsidRPr="00035D0C">
        <w:rPr>
          <w:lang w:val="fr-FR"/>
        </w:rPr>
        <w:t xml:space="preserve">, </w:t>
      </w:r>
      <w:r w:rsidRPr="00035D0C">
        <w:rPr>
          <w:b/>
          <w:bCs/>
          <w:lang w:val="fr-FR"/>
        </w:rPr>
        <w:t>bien continué</w:t>
      </w:r>
      <w:r w:rsidRPr="00035D0C">
        <w:rPr>
          <w:lang w:val="fr-FR"/>
        </w:rPr>
        <w:t xml:space="preserve">, mais </w:t>
      </w:r>
      <w:r w:rsidRPr="00035D0C">
        <w:rPr>
          <w:b/>
          <w:bCs/>
          <w:lang w:val="fr-FR"/>
        </w:rPr>
        <w:t>mal fini</w:t>
      </w:r>
      <w:r w:rsidRPr="00035D0C">
        <w:rPr>
          <w:lang w:val="fr-FR"/>
        </w:rPr>
        <w:t xml:space="preserve"> sa carrière. Citons aussi un exemple inverse: Jacob, dont les jours furent «courts et mauvais» (Genèse 47:9) mais qui eut une fin de toute beauté (Hébreux 11:21).</w:t>
      </w:r>
    </w:p>
    <w:p w:rsidR="00381F05" w:rsidRDefault="00035D0C" w:rsidP="00035D0C">
      <w:r w:rsidRPr="00035D0C">
        <w:rPr>
          <w:lang w:val="fr-FR"/>
        </w:rPr>
        <w:t>Cette tentative de meurtre est le dernier acte de Salomon qui nous soit rapporté! Puis il s'endort avec ses pères. Il avait eu «</w:t>
      </w:r>
      <w:r w:rsidRPr="00035D0C">
        <w:rPr>
          <w:b/>
          <w:bCs/>
          <w:lang w:val="fr-FR"/>
        </w:rPr>
        <w:t>un temps de vivre</w:t>
      </w:r>
      <w:r w:rsidRPr="00035D0C">
        <w:rPr>
          <w:lang w:val="fr-FR"/>
        </w:rPr>
        <w:t>». Selon sa propre déclaration, maintenant vient pour lui le «</w:t>
      </w:r>
      <w:r w:rsidRPr="00035D0C">
        <w:rPr>
          <w:b/>
          <w:bCs/>
          <w:lang w:val="fr-FR"/>
        </w:rPr>
        <w:t>temps de mourir</w:t>
      </w:r>
      <w:r w:rsidRPr="00035D0C">
        <w:rPr>
          <w:lang w:val="fr-FR"/>
        </w:rPr>
        <w:t xml:space="preserve">» (Ecclésiaste 3:2). Cher lecteur, vous ne savez pas quand ce temps viendra </w:t>
      </w:r>
      <w:r w:rsidRPr="00035D0C">
        <w:rPr>
          <w:b/>
          <w:bCs/>
          <w:lang w:val="fr-FR"/>
        </w:rPr>
        <w:t>pour vous</w:t>
      </w:r>
      <w:r w:rsidRPr="00035D0C">
        <w:rPr>
          <w:lang w:val="fr-FR"/>
        </w:rPr>
        <w:t xml:space="preserve">. Mais ce que vous devez savoir, c'est que le temps de vivre est également le temps </w:t>
      </w:r>
      <w:r w:rsidRPr="00035D0C">
        <w:rPr>
          <w:b/>
          <w:bCs/>
          <w:lang w:val="fr-FR"/>
        </w:rPr>
        <w:t>de croire</w:t>
      </w:r>
      <w:r w:rsidRPr="00035D0C">
        <w:rPr>
          <w:lang w:val="fr-FR"/>
        </w:rPr>
        <w:t xml:space="preserve">, et le temps de </w:t>
      </w:r>
      <w:r w:rsidRPr="00035D0C">
        <w:rPr>
          <w:b/>
          <w:bCs/>
          <w:lang w:val="fr-FR"/>
        </w:rPr>
        <w:t>vivre pour Christ</w:t>
      </w:r>
      <w:r w:rsidRPr="00035D0C">
        <w:rPr>
          <w:lang w:val="fr-FR"/>
        </w:rPr>
        <w:t>.</w:t>
      </w:r>
      <w:r w:rsidR="00381F05">
        <w:br w:type="page"/>
      </w:r>
    </w:p>
    <w:p w:rsidR="00381F05" w:rsidRPr="001C1B27" w:rsidRDefault="00381F05" w:rsidP="00381F05">
      <w:pPr>
        <w:pStyle w:val="Titre2"/>
      </w:pPr>
      <w:bookmarkStart w:id="5781" w:name="_Toc345837495"/>
      <w:bookmarkStart w:id="5782" w:name="_Toc345837876"/>
      <w:bookmarkStart w:id="5783" w:name="_Toc345838259"/>
      <w:bookmarkStart w:id="5784" w:name="_Toc345838639"/>
      <w:bookmarkStart w:id="5785" w:name="_Toc345839022"/>
      <w:bookmarkStart w:id="5786" w:name="_Toc345839402"/>
      <w:bookmarkStart w:id="5787" w:name="_Toc345839783"/>
      <w:bookmarkStart w:id="5788" w:name="_Toc345840545"/>
      <w:bookmarkStart w:id="5789" w:name="_Toc345840925"/>
      <w:bookmarkStart w:id="5790" w:name="_Toc345841306"/>
      <w:bookmarkStart w:id="5791" w:name="_Toc345841687"/>
      <w:bookmarkStart w:id="5792" w:name="_Toc354394545"/>
      <w:bookmarkStart w:id="5793" w:name="_Toc354394925"/>
      <w:bookmarkStart w:id="5794" w:name="_Toc354395305"/>
      <w:bookmarkStart w:id="5795" w:name="_Toc354395685"/>
      <w:bookmarkStart w:id="5796" w:name="_Toc354396065"/>
      <w:bookmarkStart w:id="5797" w:name="_Toc354400991"/>
      <w:bookmarkStart w:id="5798" w:name="_Toc354401371"/>
      <w:bookmarkStart w:id="5799" w:name="_Toc354401751"/>
      <w:bookmarkStart w:id="5800" w:name="_Toc354402131"/>
      <w:bookmarkStart w:id="5801" w:name="_Toc354402511"/>
      <w:bookmarkStart w:id="5802" w:name="_Toc354402891"/>
      <w:bookmarkStart w:id="5803" w:name="_Toc354403271"/>
      <w:r>
        <w:lastRenderedPageBreak/>
        <w:t>30</w:t>
      </w:r>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35D0C" w:rsidRPr="00035D0C">
        <w:rPr>
          <w:b/>
          <w:iCs/>
          <w:sz w:val="26"/>
          <w:szCs w:val="26"/>
          <w:lang w:val="fr-FR"/>
        </w:rPr>
        <w:t>1 Rois 12:1-15</w:t>
      </w:r>
    </w:p>
    <w:p w:rsidR="00035D0C" w:rsidRPr="00035D0C" w:rsidRDefault="00035D0C" w:rsidP="00035D0C">
      <w:pPr>
        <w:rPr>
          <w:lang w:val="fr-FR"/>
        </w:rPr>
      </w:pPr>
      <w:r w:rsidRPr="00035D0C">
        <w:rPr>
          <w:b/>
          <w:lang w:val="fr-FR"/>
        </w:rPr>
        <w:t xml:space="preserve">1 </w:t>
      </w:r>
      <w:r w:rsidRPr="00035D0C">
        <w:rPr>
          <w:lang w:val="fr-FR"/>
        </w:rPr>
        <w:t>Et Roboam alla à Sichem, car tout Israël était venu à Sichem pour le faire roi.</w:t>
      </w:r>
      <w:r w:rsidRPr="00035D0C">
        <w:rPr>
          <w:vertAlign w:val="superscript"/>
          <w:lang w:val="fr-FR"/>
        </w:rPr>
        <w:footnoteReference w:id="804"/>
      </w:r>
      <w:r w:rsidRPr="00035D0C">
        <w:rPr>
          <w:lang w:val="fr-FR"/>
        </w:rPr>
        <w:t xml:space="preserve"> </w:t>
      </w:r>
      <w:r w:rsidRPr="00035D0C">
        <w:rPr>
          <w:b/>
          <w:lang w:val="fr-FR"/>
        </w:rPr>
        <w:t xml:space="preserve">2 </w:t>
      </w:r>
      <w:r w:rsidRPr="00035D0C">
        <w:rPr>
          <w:lang w:val="fr-FR"/>
        </w:rPr>
        <w:t xml:space="preserve">Et quand Jéroboam, fils de Nebath, l’apprit (il était encore en Égypte, où il s’était enfui de devant le roi Salomon, et Jéroboam habitait l’Égypte ; </w:t>
      </w:r>
      <w:r w:rsidRPr="00035D0C">
        <w:rPr>
          <w:b/>
          <w:lang w:val="fr-FR"/>
        </w:rPr>
        <w:t xml:space="preserve">3 </w:t>
      </w:r>
      <w:r w:rsidRPr="00035D0C">
        <w:rPr>
          <w:lang w:val="fr-FR"/>
        </w:rPr>
        <w:t xml:space="preserve">et ils envoyèrent et l’appelèrent), il arriva que Jéroboam et toute la congrégation d’Israël vinrent et parlèrent à Roboam, disant : </w:t>
      </w:r>
      <w:r w:rsidRPr="00035D0C">
        <w:rPr>
          <w:b/>
          <w:lang w:val="fr-FR"/>
        </w:rPr>
        <w:t xml:space="preserve">4 </w:t>
      </w:r>
      <w:r w:rsidRPr="00035D0C">
        <w:rPr>
          <w:lang w:val="fr-FR"/>
        </w:rPr>
        <w:t xml:space="preserve">Ton père a rendu notre joug dur ; et toi, maintenant, allège le dur service de ton père et son joug pesant qu’il a mis sur nous, et nous te servirons. </w:t>
      </w:r>
      <w:r w:rsidRPr="00035D0C">
        <w:rPr>
          <w:b/>
          <w:lang w:val="fr-FR"/>
        </w:rPr>
        <w:t xml:space="preserve">5 </w:t>
      </w:r>
      <w:r w:rsidRPr="00035D0C">
        <w:rPr>
          <w:lang w:val="fr-FR"/>
        </w:rPr>
        <w:t>Et il leur dit : Allez-vous-en encore pour trois jours, et revenez vers moi. Et le peuple s’en alla.</w:t>
      </w:r>
    </w:p>
    <w:p w:rsidR="00035D0C" w:rsidRPr="00035D0C" w:rsidRDefault="00035D0C" w:rsidP="00035D0C">
      <w:pPr>
        <w:rPr>
          <w:lang w:val="fr-FR"/>
        </w:rPr>
      </w:pPr>
      <w:r w:rsidRPr="00035D0C">
        <w:rPr>
          <w:b/>
          <w:lang w:val="fr-FR"/>
        </w:rPr>
        <w:t xml:space="preserve">6 </w:t>
      </w:r>
      <w:r w:rsidRPr="00035D0C">
        <w:rPr>
          <w:lang w:val="fr-FR"/>
        </w:rPr>
        <w:t xml:space="preserve">Et le roi Roboam tint conseil avec les vieillards qui s’étaient tenus devant Salomon, son père, lorsqu’il vivait, disant : Comment conseillez-vous de répondre à ce peuple ? </w:t>
      </w:r>
      <w:r w:rsidRPr="00035D0C">
        <w:rPr>
          <w:b/>
          <w:lang w:val="fr-FR"/>
        </w:rPr>
        <w:t xml:space="preserve">7 </w:t>
      </w:r>
      <w:r w:rsidRPr="00035D0C">
        <w:rPr>
          <w:lang w:val="fr-FR"/>
        </w:rPr>
        <w:t xml:space="preserve">Et ils lui parlèrent, disant : Si aujourd’hui tu deviens serviteur de ce peuple, et que tu les serves, et leur répondes, et leur dises de bonnes paroles, ils seront toujours tes serviteurs. </w:t>
      </w:r>
      <w:r w:rsidRPr="00035D0C">
        <w:rPr>
          <w:b/>
          <w:lang w:val="fr-FR"/>
        </w:rPr>
        <w:t xml:space="preserve">8 </w:t>
      </w:r>
      <w:r w:rsidRPr="00035D0C">
        <w:rPr>
          <w:lang w:val="fr-FR"/>
        </w:rPr>
        <w:t xml:space="preserve">Mais il laissa le conseil des vieillards, qu’ils lui avaient donné, et tint conseil avec les jeunes gens qui avaient grandi avec lui, qui se tenaient devant lui ; </w:t>
      </w:r>
      <w:r w:rsidRPr="00035D0C">
        <w:rPr>
          <w:b/>
          <w:lang w:val="fr-FR"/>
        </w:rPr>
        <w:t xml:space="preserve">9 </w:t>
      </w:r>
      <w:r w:rsidRPr="00035D0C">
        <w:rPr>
          <w:lang w:val="fr-FR"/>
        </w:rPr>
        <w:t xml:space="preserve">et il leur dit : Que conseillez-vous que nous répondions à ce peuple, qui m’a parlé, disant : Allège le joug que ton père a mis sur nous ? </w:t>
      </w:r>
      <w:r w:rsidRPr="00035D0C">
        <w:rPr>
          <w:b/>
          <w:lang w:val="fr-FR"/>
        </w:rPr>
        <w:t xml:space="preserve">10 </w:t>
      </w:r>
      <w:r w:rsidRPr="00035D0C">
        <w:rPr>
          <w:lang w:val="fr-FR"/>
        </w:rPr>
        <w:t xml:space="preserve">Et les jeunes gens qui avaient grandi avec lui, lui parlèrent, disant : Tu diras ainsi à ce peuple qui t’a parlé, disant : Ton père a rendu pesant notre joug ; toi, allège-le de dessus nous ; — tu leur diras ainsi : Mon petit doigt est plus gros que les reins de mon père ; </w:t>
      </w:r>
      <w:r w:rsidRPr="00035D0C">
        <w:rPr>
          <w:b/>
          <w:lang w:val="fr-FR"/>
        </w:rPr>
        <w:t>11</w:t>
      </w:r>
      <w:r w:rsidRPr="00035D0C">
        <w:rPr>
          <w:lang w:val="fr-FR"/>
        </w:rPr>
        <w:t xml:space="preserve"> et maintenant, mon père a chargé sur vous un joug pesant, et moi j’ajouterai à votre joug ; mon père vous a corrigés avec des fouets, et moi je vous corrigerai avec des scorpions</w:t>
      </w:r>
      <w:r w:rsidRPr="00035D0C">
        <w:rPr>
          <w:vertAlign w:val="superscript"/>
          <w:lang w:val="fr-FR"/>
        </w:rPr>
        <w:footnoteReference w:id="805"/>
      </w:r>
      <w:r w:rsidRPr="00035D0C">
        <w:rPr>
          <w:lang w:val="fr-FR"/>
        </w:rPr>
        <w:t>.</w:t>
      </w:r>
    </w:p>
    <w:p w:rsidR="00381F05" w:rsidRPr="00035D0C" w:rsidRDefault="00035D0C" w:rsidP="00035D0C">
      <w:r w:rsidRPr="00035D0C">
        <w:rPr>
          <w:b/>
          <w:lang w:val="fr-FR"/>
        </w:rPr>
        <w:t>12</w:t>
      </w:r>
      <w:r w:rsidRPr="00035D0C">
        <w:rPr>
          <w:lang w:val="fr-FR"/>
        </w:rPr>
        <w:t xml:space="preserve"> Et Jéroboam et tout le peuple vinrent vers Roboam le troisième jour, comme le roi avait dit, en disant : Revenez vers moi le troisième jour. </w:t>
      </w:r>
      <w:r w:rsidRPr="00035D0C">
        <w:rPr>
          <w:b/>
          <w:lang w:val="fr-FR"/>
        </w:rPr>
        <w:t>13</w:t>
      </w:r>
      <w:r w:rsidRPr="00035D0C">
        <w:rPr>
          <w:lang w:val="fr-FR"/>
        </w:rPr>
        <w:t xml:space="preserve"> Et le roi répondit au peuple avec dureté, et laissa le conseil que les vieillards lui avaient donné ; </w:t>
      </w:r>
      <w:r w:rsidRPr="00035D0C">
        <w:rPr>
          <w:b/>
          <w:lang w:val="fr-FR"/>
        </w:rPr>
        <w:t xml:space="preserve">14 </w:t>
      </w:r>
      <w:r w:rsidRPr="00035D0C">
        <w:rPr>
          <w:lang w:val="fr-FR"/>
        </w:rPr>
        <w:t>et il leur parla selon le conseil des jeunes gens, disant : Mon père a rendu pesant votre joug, et moi j’ajouterai à votre joug ; mon père vous a corrigés avec des fouets, et moi je vous corrigerai avec des scorpions</w:t>
      </w:r>
      <w:r w:rsidRPr="00035D0C">
        <w:rPr>
          <w:vertAlign w:val="superscript"/>
          <w:lang w:val="fr-FR"/>
        </w:rPr>
        <w:footnoteReference w:id="806"/>
      </w:r>
      <w:r w:rsidRPr="00035D0C">
        <w:rPr>
          <w:lang w:val="fr-FR"/>
        </w:rPr>
        <w:t xml:space="preserve">. </w:t>
      </w:r>
      <w:r w:rsidRPr="00035D0C">
        <w:rPr>
          <w:b/>
          <w:lang w:val="fr-FR"/>
        </w:rPr>
        <w:t>15</w:t>
      </w:r>
      <w:r w:rsidRPr="00035D0C">
        <w:rPr>
          <w:lang w:val="fr-FR"/>
        </w:rPr>
        <w:t xml:space="preserve"> Et le roi n’écouta pas le peuple, car cela était amené par l’Éternel, afin d’accomplir sa parole que l’Éternel avait dite par Akhija, le Silonite, à Jéroboam, fils de Nebath.</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35D0C" w:rsidP="00381F05">
      <w:r w:rsidRPr="00035D0C">
        <w:rPr>
          <w:lang w:val="fr-FR"/>
        </w:rPr>
        <w:t xml:space="preserve">Roboam succède à son père. Ce dernier s'était autrefois posé une question: L'homme qui sera après moi sera-t-il un sage ou un sot? (Ecclésiaste 2:18-19). Trois jours suffisent au pauvre Roboam pour nous fournir la réponse. Le fils du plus sage des hommes est dépourvu d'intelligence. Et nous ne le voyons pas comme son père demander un coeur sage à l'Éternel. Dans sa jeunesse, à l'âge où normalement on doit </w:t>
      </w:r>
      <w:r w:rsidRPr="00035D0C">
        <w:rPr>
          <w:b/>
          <w:bCs/>
          <w:lang w:val="fr-FR"/>
        </w:rPr>
        <w:t>apprendre</w:t>
      </w:r>
      <w:r w:rsidRPr="00035D0C">
        <w:rPr>
          <w:lang w:val="fr-FR"/>
        </w:rPr>
        <w:t xml:space="preserve">, il n'a pas su profiter des enseignements de la sagesse contenus dans le livre des Proverbes dont l'auteur est Salomon. Pourtant ce livre commençait ainsi: «Écoute, mon fils, l'instruction de ton père...» (Proverbes 1:8; 19:13, 20). De sorte qu'à l'âge de quarante ans, au moment des responsabilités, l'expérience, le bon sens, et surtout l'humilité lui </w:t>
      </w:r>
      <w:proofErr w:type="gramStart"/>
      <w:r w:rsidRPr="00035D0C">
        <w:rPr>
          <w:lang w:val="fr-FR"/>
        </w:rPr>
        <w:t>font</w:t>
      </w:r>
      <w:proofErr w:type="gramEnd"/>
      <w:r w:rsidRPr="00035D0C">
        <w:rPr>
          <w:lang w:val="fr-FR"/>
        </w:rPr>
        <w:t xml:space="preserve"> totalement défaut. Il méprise le conseil des vieillards, préférant suivre l'imprudent avis des jeunes gens. Beaucoup de jeunes écoutent plus volontiers ceux de leur âge que leurs parents ou des personnes plus âgées? Tendance bien dangereuse! Voyez ici ses conséquences. Mais Dieu se </w:t>
      </w:r>
      <w:r w:rsidRPr="00035D0C">
        <w:rPr>
          <w:lang w:val="fr-FR"/>
        </w:rPr>
        <w:lastRenderedPageBreak/>
        <w:t>sert de ce manque de sagesse de Roboam, ainsi que des fautes du peuple, pour accomplir ce qu'Il avait décidé contre la maison de David.</w:t>
      </w:r>
      <w:r w:rsidR="00381F05">
        <w:br w:type="page"/>
      </w:r>
    </w:p>
    <w:p w:rsidR="00381F05" w:rsidRPr="001C1B27" w:rsidRDefault="00381F05" w:rsidP="00381F05">
      <w:pPr>
        <w:pStyle w:val="Titre2"/>
      </w:pPr>
      <w:bookmarkStart w:id="5804" w:name="_Toc345837496"/>
      <w:bookmarkStart w:id="5805" w:name="_Toc345837877"/>
      <w:bookmarkStart w:id="5806" w:name="_Toc345838260"/>
      <w:bookmarkStart w:id="5807" w:name="_Toc345838640"/>
      <w:bookmarkStart w:id="5808" w:name="_Toc345839023"/>
      <w:bookmarkStart w:id="5809" w:name="_Toc345839403"/>
      <w:bookmarkStart w:id="5810" w:name="_Toc345839784"/>
      <w:bookmarkStart w:id="5811" w:name="_Toc345840546"/>
      <w:bookmarkStart w:id="5812" w:name="_Toc345840926"/>
      <w:bookmarkStart w:id="5813" w:name="_Toc345841307"/>
      <w:bookmarkStart w:id="5814" w:name="_Toc345841688"/>
      <w:bookmarkStart w:id="5815" w:name="_Toc354394546"/>
      <w:bookmarkStart w:id="5816" w:name="_Toc354394926"/>
      <w:bookmarkStart w:id="5817" w:name="_Toc354395306"/>
      <w:bookmarkStart w:id="5818" w:name="_Toc354395686"/>
      <w:bookmarkStart w:id="5819" w:name="_Toc354396066"/>
      <w:bookmarkStart w:id="5820" w:name="_Toc354400992"/>
      <w:bookmarkStart w:id="5821" w:name="_Toc354401372"/>
      <w:bookmarkStart w:id="5822" w:name="_Toc354401752"/>
      <w:bookmarkStart w:id="5823" w:name="_Toc354402132"/>
      <w:bookmarkStart w:id="5824" w:name="_Toc354402512"/>
      <w:bookmarkStart w:id="5825" w:name="_Toc354402892"/>
      <w:bookmarkStart w:id="5826" w:name="_Toc354403272"/>
      <w:r>
        <w:lastRenderedPageBreak/>
        <w:t>3</w:t>
      </w:r>
      <w:r w:rsidRPr="001C1B27">
        <w:t>1</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35D0C" w:rsidRPr="00035D0C">
        <w:rPr>
          <w:b/>
          <w:iCs/>
          <w:sz w:val="26"/>
          <w:szCs w:val="26"/>
          <w:lang w:val="fr-FR"/>
        </w:rPr>
        <w:t>1 Rois 12:16-33</w:t>
      </w:r>
    </w:p>
    <w:p w:rsidR="00035D0C" w:rsidRPr="00035D0C" w:rsidRDefault="00035D0C" w:rsidP="00035D0C">
      <w:pPr>
        <w:rPr>
          <w:lang w:val="fr-FR"/>
        </w:rPr>
      </w:pPr>
      <w:r w:rsidRPr="00035D0C">
        <w:rPr>
          <w:b/>
          <w:lang w:val="fr-FR"/>
        </w:rPr>
        <w:t xml:space="preserve">16 </w:t>
      </w:r>
      <w:r w:rsidRPr="00035D0C">
        <w:rPr>
          <w:lang w:val="fr-FR"/>
        </w:rPr>
        <w:t xml:space="preserve">Et tout Israël vit que le roi ne les avait pas écoutés. Et le peuple répondit au roi, disant : Quelle part avons-nous en David ? Et nous n’avons pas d’héritage dans le fils d’Isaï. À tes tentes, Israël ! Maintenant, David, regarde à ta maison ! Et Israël s’en alla à ses tentes. </w:t>
      </w:r>
      <w:r w:rsidRPr="00035D0C">
        <w:rPr>
          <w:b/>
          <w:lang w:val="fr-FR"/>
        </w:rPr>
        <w:t xml:space="preserve">17 </w:t>
      </w:r>
      <w:r w:rsidRPr="00035D0C">
        <w:rPr>
          <w:lang w:val="fr-FR"/>
        </w:rPr>
        <w:t xml:space="preserve">Mais quant aux fils d’Israël qui habitaient dans les villes de Juda, Roboam régna sur eux. </w:t>
      </w:r>
      <w:r w:rsidRPr="00035D0C">
        <w:rPr>
          <w:b/>
          <w:lang w:val="fr-FR"/>
        </w:rPr>
        <w:t xml:space="preserve">18 </w:t>
      </w:r>
      <w:r w:rsidRPr="00035D0C">
        <w:rPr>
          <w:lang w:val="fr-FR"/>
        </w:rPr>
        <w:t xml:space="preserve">Et le roi Roboam envoya Adoram, qui était préposé sur les levées ; et tout Israël le lapida avec des pierres, et il mourut. Et le roi Roboam se hâta de monter sur un char pour s’enfuir à Jérusalem. </w:t>
      </w:r>
      <w:r w:rsidRPr="00035D0C">
        <w:rPr>
          <w:b/>
          <w:lang w:val="fr-FR"/>
        </w:rPr>
        <w:t xml:space="preserve">19 </w:t>
      </w:r>
      <w:r w:rsidRPr="00035D0C">
        <w:rPr>
          <w:lang w:val="fr-FR"/>
        </w:rPr>
        <w:t>Et Israël se rebella contre la maison de David, jusqu’à ce jour.</w:t>
      </w:r>
    </w:p>
    <w:p w:rsidR="00035D0C" w:rsidRPr="00035D0C" w:rsidRDefault="00035D0C" w:rsidP="00035D0C">
      <w:pPr>
        <w:rPr>
          <w:lang w:val="fr-FR"/>
        </w:rPr>
      </w:pPr>
      <w:r w:rsidRPr="00035D0C">
        <w:rPr>
          <w:b/>
          <w:lang w:val="fr-FR"/>
        </w:rPr>
        <w:t>20</w:t>
      </w:r>
      <w:r w:rsidRPr="00035D0C">
        <w:rPr>
          <w:lang w:val="fr-FR"/>
        </w:rPr>
        <w:t xml:space="preserve"> Et il arriva que, quand tout Israël apprit que Jéroboam était de retour, ils envoyèrent et l’appelèrent à l’assemblée, et l’établirent roi sur tout Israël. Il n’y eut que la tribu de Juda seule qui suivit la maison de David.</w:t>
      </w:r>
    </w:p>
    <w:p w:rsidR="00035D0C" w:rsidRPr="00035D0C" w:rsidRDefault="00035D0C" w:rsidP="00035D0C">
      <w:pPr>
        <w:rPr>
          <w:lang w:val="fr-FR"/>
        </w:rPr>
      </w:pPr>
      <w:r w:rsidRPr="00035D0C">
        <w:rPr>
          <w:b/>
          <w:lang w:val="fr-FR"/>
        </w:rPr>
        <w:t>21</w:t>
      </w:r>
      <w:r w:rsidRPr="00035D0C">
        <w:rPr>
          <w:lang w:val="fr-FR"/>
        </w:rPr>
        <w:t xml:space="preserve"> Et Roboam s’en alla à Jérusalem. Et il assembla toute la maison de Juda, et la tribu de Benjamin, cent quatre-vingt mille hommes d’élite propres à la guerre, pour faire la guerre à la maison d’Israël, afin de ramener le royaume à Roboam, fils de Salomon. </w:t>
      </w:r>
      <w:r w:rsidRPr="00035D0C">
        <w:rPr>
          <w:b/>
          <w:lang w:val="fr-FR"/>
        </w:rPr>
        <w:t>22</w:t>
      </w:r>
      <w:r w:rsidRPr="00035D0C">
        <w:rPr>
          <w:lang w:val="fr-FR"/>
        </w:rPr>
        <w:t xml:space="preserve"> Et la parole de Dieu vint à Shemahia, homme de Dieu, disant : </w:t>
      </w:r>
      <w:r w:rsidRPr="00035D0C">
        <w:rPr>
          <w:b/>
          <w:lang w:val="fr-FR"/>
        </w:rPr>
        <w:t xml:space="preserve">23 </w:t>
      </w:r>
      <w:r w:rsidRPr="00035D0C">
        <w:rPr>
          <w:lang w:val="fr-FR"/>
        </w:rPr>
        <w:t xml:space="preserve">Parle à Roboam, fils de Salomon, roi de Juda, et à toute la maison de Juda et de Benjamin, et au reste du peuple, disant : </w:t>
      </w:r>
      <w:r w:rsidRPr="00035D0C">
        <w:rPr>
          <w:b/>
          <w:lang w:val="fr-FR"/>
        </w:rPr>
        <w:t xml:space="preserve">24 </w:t>
      </w:r>
      <w:r w:rsidRPr="00035D0C">
        <w:rPr>
          <w:lang w:val="fr-FR"/>
        </w:rPr>
        <w:t>Ainsi dit l’Éternel : Ne montez pas, et ne faites pas la guerre à vos frères, les fils d’Israël ; retournez chacun à sa maison, car c’est de par moi que cette chose a eu lieu. Et ils écoutèrent la parole de l’Éternel, et s’en retournèrent pour s’en aller, selon la parole de l’Éternel.</w:t>
      </w:r>
    </w:p>
    <w:p w:rsidR="00035D0C" w:rsidRPr="00035D0C" w:rsidRDefault="00035D0C" w:rsidP="00035D0C">
      <w:pPr>
        <w:rPr>
          <w:lang w:val="fr-FR"/>
        </w:rPr>
      </w:pPr>
      <w:r w:rsidRPr="00035D0C">
        <w:rPr>
          <w:b/>
          <w:lang w:val="fr-FR"/>
        </w:rPr>
        <w:t>* 25</w:t>
      </w:r>
      <w:r w:rsidRPr="00035D0C">
        <w:rPr>
          <w:lang w:val="fr-FR"/>
        </w:rPr>
        <w:t xml:space="preserve"> Et Jéroboam bâtit Sichem dans la montagne d’Éphraïm, et y habita ; et il sortit de là, et bâtit Penuel.</w:t>
      </w:r>
    </w:p>
    <w:p w:rsidR="00381F05" w:rsidRPr="00035D0C" w:rsidRDefault="00035D0C" w:rsidP="00035D0C">
      <w:r w:rsidRPr="00035D0C">
        <w:rPr>
          <w:b/>
          <w:lang w:val="fr-FR"/>
        </w:rPr>
        <w:t>26</w:t>
      </w:r>
      <w:r w:rsidRPr="00035D0C">
        <w:rPr>
          <w:lang w:val="fr-FR"/>
        </w:rPr>
        <w:t xml:space="preserve"> Et Jéroboam dit en son cœur : Maintenant le royaume retournera à la maison de David. </w:t>
      </w:r>
      <w:r w:rsidRPr="00035D0C">
        <w:rPr>
          <w:b/>
          <w:lang w:val="fr-FR"/>
        </w:rPr>
        <w:t xml:space="preserve">27 </w:t>
      </w:r>
      <w:r w:rsidRPr="00035D0C">
        <w:rPr>
          <w:lang w:val="fr-FR"/>
        </w:rPr>
        <w:t xml:space="preserve">Si ce peuple monte pour offrir des sacrifices dans la maison de l’Éternel à Jérusalem, le cœur de ce peuple retournera à son seigneur, à Roboam, roi de Juda, et ils me tueront, et ils retourneront à Roboam, roi de Juda. </w:t>
      </w:r>
      <w:r w:rsidRPr="00035D0C">
        <w:rPr>
          <w:b/>
          <w:lang w:val="fr-FR"/>
        </w:rPr>
        <w:t xml:space="preserve">28 </w:t>
      </w:r>
      <w:r w:rsidRPr="00035D0C">
        <w:rPr>
          <w:lang w:val="fr-FR"/>
        </w:rPr>
        <w:t>Et le roi prit conseil, et fit deux veaux d’or, et dit au peuple</w:t>
      </w:r>
      <w:r w:rsidRPr="00035D0C">
        <w:rPr>
          <w:vertAlign w:val="superscript"/>
          <w:lang w:val="fr-FR"/>
        </w:rPr>
        <w:footnoteReference w:id="807"/>
      </w:r>
      <w:r w:rsidRPr="00035D0C">
        <w:rPr>
          <w:lang w:val="fr-FR"/>
        </w:rPr>
        <w:t xml:space="preserve"> : C’est trop pour vous de monter à Jérusalem ; voici tes dieux, Israël ! </w:t>
      </w:r>
      <w:proofErr w:type="gramStart"/>
      <w:r w:rsidRPr="00035D0C">
        <w:rPr>
          <w:lang w:val="fr-FR"/>
        </w:rPr>
        <w:t>qui</w:t>
      </w:r>
      <w:proofErr w:type="gramEnd"/>
      <w:r w:rsidRPr="00035D0C">
        <w:rPr>
          <w:lang w:val="fr-FR"/>
        </w:rPr>
        <w:t xml:space="preserve"> t’ont fait monter du pays d’Égypte. </w:t>
      </w:r>
      <w:r w:rsidRPr="00035D0C">
        <w:rPr>
          <w:b/>
          <w:lang w:val="fr-FR"/>
        </w:rPr>
        <w:t xml:space="preserve">29 </w:t>
      </w:r>
      <w:r w:rsidRPr="00035D0C">
        <w:rPr>
          <w:lang w:val="fr-FR"/>
        </w:rPr>
        <w:t xml:space="preserve">Et il en mit un à Béthel, et l’autre il le plaça à Dan. </w:t>
      </w:r>
      <w:r w:rsidRPr="00035D0C">
        <w:rPr>
          <w:b/>
          <w:lang w:val="fr-FR"/>
        </w:rPr>
        <w:t xml:space="preserve">30 </w:t>
      </w:r>
      <w:r w:rsidRPr="00035D0C">
        <w:rPr>
          <w:lang w:val="fr-FR"/>
        </w:rPr>
        <w:t xml:space="preserve">Et cela devint un péché, et le peuple alla devant l’un [des veaux] jusqu’à Dan. </w:t>
      </w:r>
      <w:r w:rsidRPr="00035D0C">
        <w:rPr>
          <w:b/>
          <w:lang w:val="fr-FR"/>
        </w:rPr>
        <w:t xml:space="preserve">31 </w:t>
      </w:r>
      <w:r w:rsidRPr="00035D0C">
        <w:rPr>
          <w:lang w:val="fr-FR"/>
        </w:rPr>
        <w:t>Et il fit une maison de hauts lieux, et établit des sacrificateurs d’entre toutes les classes</w:t>
      </w:r>
      <w:r w:rsidRPr="00035D0C">
        <w:rPr>
          <w:vertAlign w:val="superscript"/>
          <w:lang w:val="fr-FR"/>
        </w:rPr>
        <w:footnoteReference w:id="808"/>
      </w:r>
      <w:r w:rsidRPr="00035D0C">
        <w:rPr>
          <w:lang w:val="fr-FR"/>
        </w:rPr>
        <w:t xml:space="preserve"> du peuple, lesquels n’étaient pas des fils de Lévi. </w:t>
      </w:r>
      <w:r w:rsidRPr="00035D0C">
        <w:rPr>
          <w:b/>
          <w:lang w:val="fr-FR"/>
        </w:rPr>
        <w:t>32</w:t>
      </w:r>
      <w:r w:rsidRPr="00035D0C">
        <w:rPr>
          <w:lang w:val="fr-FR"/>
        </w:rPr>
        <w:t xml:space="preserve"> Et Jéroboam établit une fête au huitième mois, le quinzième jour du mois, comme la fête qui [avait lieu] en Juda ; et il offrit sur l’autel. Il fit ainsi à Béthel, sacrifiant aux veaux qu’il avait faits, et il plaça à Béthel les sacrificateurs des hauts lieux qu’il avait établis. </w:t>
      </w:r>
      <w:r w:rsidRPr="00035D0C">
        <w:rPr>
          <w:b/>
          <w:lang w:val="fr-FR"/>
        </w:rPr>
        <w:t>33</w:t>
      </w:r>
      <w:r w:rsidRPr="00035D0C">
        <w:rPr>
          <w:lang w:val="fr-FR"/>
        </w:rPr>
        <w:t xml:space="preserve"> Et il offrit sur l’autel qu’il avait fait à Béthel, le quinzième jour du huitième mois, le mois qu’il avait imaginé dans son propre cœur ; et il fit une fête pour les fils d’Israël, et offrit sur l’autel, faisant fumer l’encens.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35D0C" w:rsidRPr="00035D0C" w:rsidRDefault="00035D0C" w:rsidP="00035D0C">
      <w:pPr>
        <w:rPr>
          <w:lang w:val="fr-FR"/>
        </w:rPr>
      </w:pPr>
      <w:r w:rsidRPr="00035D0C">
        <w:rPr>
          <w:lang w:val="fr-FR"/>
        </w:rPr>
        <w:t xml:space="preserve">À la suite de l'intransigeance de Roboam, dix tribus se sont séparées. Jéroboam devient leur roi. Quant aux descendants de Salomon, ils ne conserveront que la tribu de Juda et celle de Benjamin. À partir de maintenant nous suivrons parallèlement l'histoire de ces deux royaumes. Jusqu'à la fin du </w:t>
      </w:r>
      <w:r w:rsidRPr="00035D0C">
        <w:rPr>
          <w:b/>
          <w:bCs/>
          <w:lang w:val="fr-FR"/>
        </w:rPr>
        <w:t>2e Livre des Rois</w:t>
      </w:r>
      <w:r w:rsidRPr="00035D0C">
        <w:rPr>
          <w:lang w:val="fr-FR"/>
        </w:rPr>
        <w:t xml:space="preserve"> ce sera plutôt celle du </w:t>
      </w:r>
      <w:r w:rsidRPr="00035D0C">
        <w:rPr>
          <w:b/>
          <w:bCs/>
          <w:lang w:val="fr-FR"/>
        </w:rPr>
        <w:t>royaume d'Israël</w:t>
      </w:r>
      <w:r w:rsidRPr="00035D0C">
        <w:rPr>
          <w:lang w:val="fr-FR"/>
        </w:rPr>
        <w:t xml:space="preserve"> (les dix tribus) tandis que le </w:t>
      </w:r>
      <w:r w:rsidRPr="00035D0C">
        <w:rPr>
          <w:b/>
          <w:bCs/>
          <w:lang w:val="fr-FR"/>
        </w:rPr>
        <w:t>2e Livre des Chroniques</w:t>
      </w:r>
      <w:r w:rsidRPr="00035D0C">
        <w:rPr>
          <w:lang w:val="fr-FR"/>
        </w:rPr>
        <w:t xml:space="preserve"> reprendra le récit par rapport au </w:t>
      </w:r>
      <w:r w:rsidRPr="00035D0C">
        <w:rPr>
          <w:b/>
          <w:bCs/>
          <w:lang w:val="fr-FR"/>
        </w:rPr>
        <w:t>royaume de Juda</w:t>
      </w:r>
      <w:r w:rsidRPr="00035D0C">
        <w:rPr>
          <w:lang w:val="fr-FR"/>
        </w:rPr>
        <w:t>.</w:t>
      </w:r>
    </w:p>
    <w:p w:rsidR="00035D0C" w:rsidRPr="00035D0C" w:rsidRDefault="00035D0C" w:rsidP="00035D0C">
      <w:pPr>
        <w:rPr>
          <w:lang w:val="fr-FR"/>
        </w:rPr>
      </w:pPr>
      <w:r w:rsidRPr="00035D0C">
        <w:rPr>
          <w:lang w:val="fr-FR"/>
        </w:rPr>
        <w:lastRenderedPageBreak/>
        <w:t>D'une courte phrase Dieu arrête la guerre civile qui se préparait: «</w:t>
      </w:r>
      <w:r w:rsidRPr="00035D0C">
        <w:rPr>
          <w:b/>
          <w:bCs/>
          <w:lang w:val="fr-FR"/>
        </w:rPr>
        <w:t>C'est de par moi que cette chose a eu lieu</w:t>
      </w:r>
      <w:r w:rsidRPr="00035D0C">
        <w:rPr>
          <w:lang w:val="fr-FR"/>
        </w:rPr>
        <w:t xml:space="preserve">» (verset 24). Petite phrase sans doute; mais si importante pour nous! Une difficulté, un empêchement, viennent-ils contrarier nos projets? Prêtons l'oreille! Sans doute entendrons-nous la même voix nous dire: «C'est </w:t>
      </w:r>
      <w:r w:rsidRPr="00035D0C">
        <w:rPr>
          <w:b/>
          <w:bCs/>
          <w:lang w:val="fr-FR"/>
        </w:rPr>
        <w:t>de par moi</w:t>
      </w:r>
      <w:r w:rsidRPr="00035D0C">
        <w:rPr>
          <w:lang w:val="fr-FR"/>
        </w:rPr>
        <w:t xml:space="preserve"> que cette chose a eu lieu».</w:t>
      </w:r>
    </w:p>
    <w:p w:rsidR="00381F05" w:rsidRDefault="00035D0C" w:rsidP="00035D0C">
      <w:r w:rsidRPr="00035D0C">
        <w:rPr>
          <w:lang w:val="fr-FR"/>
        </w:rPr>
        <w:t xml:space="preserve">Puis nous sont rapportés les premiers actes de Jéroboam. Il établit deux veaux d'or (comparer ses paroles au verset 28 avec celles d’Aaron en Exode 32:4). Ce sont les éléments caractéristiques d'un culte entièrement inventé par l'homme, expert à faire servir la religion à des fins personnelles (lire Osée 8:4, 5). D'un règne à l'autre nous entendrons parler de ce </w:t>
      </w:r>
      <w:r w:rsidRPr="00035D0C">
        <w:rPr>
          <w:b/>
          <w:bCs/>
          <w:lang w:val="fr-FR"/>
        </w:rPr>
        <w:t>péché de Jéroboam</w:t>
      </w:r>
      <w:r w:rsidRPr="00035D0C">
        <w:rPr>
          <w:lang w:val="fr-FR"/>
        </w:rPr>
        <w:t>.</w:t>
      </w:r>
      <w:r w:rsidR="00381F05">
        <w:br w:type="page"/>
      </w:r>
    </w:p>
    <w:p w:rsidR="00381F05" w:rsidRDefault="00381F05" w:rsidP="00381F05"/>
    <w:p w:rsidR="00381F05" w:rsidRPr="00381F05" w:rsidRDefault="00381F05" w:rsidP="00381F05">
      <w:pPr>
        <w:pStyle w:val="Titre1"/>
      </w:pPr>
      <w:bookmarkStart w:id="5827" w:name="_Toc345837497"/>
      <w:bookmarkStart w:id="5828" w:name="_Toc345837878"/>
      <w:bookmarkStart w:id="5829" w:name="_Toc345838261"/>
      <w:bookmarkStart w:id="5830" w:name="_Toc345838641"/>
      <w:bookmarkStart w:id="5831" w:name="_Toc345839024"/>
      <w:bookmarkStart w:id="5832" w:name="_Toc345839404"/>
      <w:bookmarkStart w:id="5833" w:name="_Toc345839785"/>
      <w:bookmarkStart w:id="5834" w:name="_Toc345840166"/>
      <w:bookmarkStart w:id="5835" w:name="_Toc345840547"/>
      <w:bookmarkStart w:id="5836" w:name="_Toc345840927"/>
      <w:bookmarkStart w:id="5837" w:name="_Toc345841308"/>
      <w:bookmarkStart w:id="5838" w:name="_Toc345841689"/>
      <w:bookmarkStart w:id="5839" w:name="_Toc354393370"/>
      <w:bookmarkStart w:id="5840" w:name="_Toc354394547"/>
      <w:bookmarkStart w:id="5841" w:name="_Toc354394927"/>
      <w:bookmarkStart w:id="5842" w:name="_Toc354395307"/>
      <w:bookmarkStart w:id="5843" w:name="_Toc354395687"/>
      <w:bookmarkStart w:id="5844" w:name="_Toc354396067"/>
      <w:bookmarkStart w:id="5845" w:name="_Toc354400993"/>
      <w:bookmarkStart w:id="5846" w:name="_Toc354401373"/>
      <w:bookmarkStart w:id="5847" w:name="_Toc354401753"/>
      <w:bookmarkStart w:id="5848" w:name="_Toc354402133"/>
      <w:bookmarkStart w:id="5849" w:name="_Toc354402513"/>
      <w:bookmarkStart w:id="5850" w:name="_Toc354402893"/>
      <w:bookmarkStart w:id="5851" w:name="_Toc354403273"/>
      <w:r>
        <w:t>Septembre</w:t>
      </w:r>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p>
    <w:p w:rsidR="00381F05" w:rsidRDefault="00381F05" w:rsidP="00381F05"/>
    <w:p w:rsidR="00583626" w:rsidRDefault="00583626" w:rsidP="00A464E9">
      <w:pPr>
        <w:sectPr w:rsidR="00583626" w:rsidSect="00D15160">
          <w:footnotePr>
            <w:numRestart w:val="eachPage"/>
          </w:footnotePr>
          <w:type w:val="continuous"/>
          <w:pgSz w:w="11907" w:h="16840" w:code="9"/>
          <w:pgMar w:top="1134" w:right="1134" w:bottom="1134" w:left="1134" w:header="284" w:footer="284" w:gutter="0"/>
          <w:cols w:space="708"/>
          <w:titlePg/>
          <w:docGrid w:linePitch="360"/>
        </w:sectPr>
      </w:pPr>
    </w:p>
    <w:p w:rsidR="00583626" w:rsidRPr="00583626" w:rsidRDefault="007A489D" w:rsidP="00583626">
      <w:pPr>
        <w:pStyle w:val="TM1"/>
        <w:tabs>
          <w:tab w:val="right" w:leader="dot" w:pos="9629"/>
        </w:tabs>
        <w:jc w:val="center"/>
        <w:rPr>
          <w:rFonts w:eastAsiaTheme="minorEastAsia"/>
          <w:b/>
          <w:noProof/>
          <w:sz w:val="72"/>
          <w:szCs w:val="72"/>
          <w:lang w:eastAsia="fr-BE"/>
        </w:rPr>
      </w:pPr>
      <w:r w:rsidRPr="00583626">
        <w:rPr>
          <w:b/>
          <w:sz w:val="72"/>
          <w:szCs w:val="72"/>
        </w:rPr>
        <w:lastRenderedPageBreak/>
        <w:fldChar w:fldCharType="begin"/>
      </w:r>
      <w:r w:rsidRPr="00583626">
        <w:rPr>
          <w:b/>
          <w:sz w:val="72"/>
          <w:szCs w:val="72"/>
        </w:rPr>
        <w:instrText xml:space="preserve"> TOC \o "1-2" \n \h \z \u </w:instrText>
      </w:r>
      <w:r w:rsidRPr="00583626">
        <w:rPr>
          <w:b/>
          <w:sz w:val="72"/>
          <w:szCs w:val="72"/>
        </w:rPr>
        <w:fldChar w:fldCharType="separate"/>
      </w:r>
    </w:p>
    <w:p w:rsidR="00583626" w:rsidRPr="00583626" w:rsidRDefault="00443C71" w:rsidP="00583626">
      <w:pPr>
        <w:pStyle w:val="TM2"/>
        <w:tabs>
          <w:tab w:val="right" w:leader="dot" w:pos="9629"/>
        </w:tabs>
        <w:jc w:val="center"/>
        <w:rPr>
          <w:rFonts w:eastAsiaTheme="minorEastAsia"/>
          <w:b/>
          <w:noProof/>
          <w:sz w:val="72"/>
          <w:szCs w:val="72"/>
          <w:lang w:eastAsia="fr-BE"/>
        </w:rPr>
      </w:pPr>
      <w:hyperlink w:anchor="_Toc354402134" w:history="1">
        <w:r w:rsidR="00583626" w:rsidRPr="00583626">
          <w:rPr>
            <w:rStyle w:val="Lienhypertexte"/>
            <w:b/>
            <w:noProof/>
            <w:sz w:val="72"/>
            <w:szCs w:val="72"/>
          </w:rPr>
          <w:t>1</w:t>
        </w:r>
      </w:hyperlink>
      <w:r w:rsidR="00583626">
        <w:rPr>
          <w:rFonts w:eastAsiaTheme="minorEastAsia"/>
          <w:b/>
          <w:noProof/>
          <w:sz w:val="72"/>
          <w:szCs w:val="72"/>
          <w:lang w:eastAsia="fr-BE"/>
        </w:rPr>
        <w:t xml:space="preserve">    </w:t>
      </w:r>
      <w:hyperlink w:anchor="_Toc354402135" w:history="1">
        <w:r w:rsidR="00583626" w:rsidRPr="00583626">
          <w:rPr>
            <w:rStyle w:val="Lienhypertexte"/>
            <w:b/>
            <w:noProof/>
            <w:sz w:val="72"/>
            <w:szCs w:val="72"/>
          </w:rPr>
          <w:t>2</w:t>
        </w:r>
      </w:hyperlink>
      <w:r w:rsidR="00583626">
        <w:rPr>
          <w:rFonts w:eastAsiaTheme="minorEastAsia"/>
          <w:b/>
          <w:noProof/>
          <w:sz w:val="72"/>
          <w:szCs w:val="72"/>
          <w:lang w:eastAsia="fr-BE"/>
        </w:rPr>
        <w:t xml:space="preserve">    </w:t>
      </w:r>
      <w:hyperlink w:anchor="_Toc354402136" w:history="1">
        <w:r w:rsidR="00583626" w:rsidRPr="00583626">
          <w:rPr>
            <w:rStyle w:val="Lienhypertexte"/>
            <w:b/>
            <w:noProof/>
            <w:sz w:val="72"/>
            <w:szCs w:val="72"/>
          </w:rPr>
          <w:t>3</w:t>
        </w:r>
      </w:hyperlink>
      <w:r w:rsidR="00583626">
        <w:rPr>
          <w:rFonts w:eastAsiaTheme="minorEastAsia"/>
          <w:b/>
          <w:noProof/>
          <w:sz w:val="72"/>
          <w:szCs w:val="72"/>
          <w:lang w:eastAsia="fr-BE"/>
        </w:rPr>
        <w:t xml:space="preserve">    </w:t>
      </w:r>
      <w:hyperlink w:anchor="_Toc354402137" w:history="1">
        <w:r w:rsidR="00583626" w:rsidRPr="00583626">
          <w:rPr>
            <w:rStyle w:val="Lienhypertexte"/>
            <w:b/>
            <w:noProof/>
            <w:sz w:val="72"/>
            <w:szCs w:val="72"/>
          </w:rPr>
          <w:t>4</w:t>
        </w:r>
      </w:hyperlink>
      <w:r w:rsidR="00583626">
        <w:rPr>
          <w:rFonts w:eastAsiaTheme="minorEastAsia"/>
          <w:b/>
          <w:noProof/>
          <w:sz w:val="72"/>
          <w:szCs w:val="72"/>
          <w:lang w:eastAsia="fr-BE"/>
        </w:rPr>
        <w:t xml:space="preserve">    </w:t>
      </w:r>
      <w:hyperlink w:anchor="_Toc354402138" w:history="1">
        <w:r w:rsidR="00583626" w:rsidRPr="00583626">
          <w:rPr>
            <w:rStyle w:val="Lienhypertexte"/>
            <w:b/>
            <w:noProof/>
            <w:sz w:val="72"/>
            <w:szCs w:val="72"/>
          </w:rPr>
          <w:t>5</w:t>
        </w:r>
      </w:hyperlink>
      <w:r w:rsidR="00583626">
        <w:rPr>
          <w:rFonts w:eastAsiaTheme="minorEastAsia"/>
          <w:b/>
          <w:noProof/>
          <w:sz w:val="72"/>
          <w:szCs w:val="72"/>
          <w:lang w:eastAsia="fr-BE"/>
        </w:rPr>
        <w:t xml:space="preserve">    </w:t>
      </w:r>
      <w:hyperlink w:anchor="_Toc354402139" w:history="1">
        <w:r w:rsidR="00583626" w:rsidRPr="00583626">
          <w:rPr>
            <w:rStyle w:val="Lienhypertexte"/>
            <w:b/>
            <w:noProof/>
            <w:sz w:val="72"/>
            <w:szCs w:val="72"/>
          </w:rPr>
          <w:t>6</w:t>
        </w:r>
      </w:hyperlink>
      <w:r w:rsidR="00583626">
        <w:rPr>
          <w:rFonts w:eastAsiaTheme="minorEastAsia"/>
          <w:b/>
          <w:noProof/>
          <w:sz w:val="72"/>
          <w:szCs w:val="72"/>
          <w:lang w:eastAsia="fr-BE"/>
        </w:rPr>
        <w:t xml:space="preserve">    </w:t>
      </w:r>
      <w:hyperlink w:anchor="_Toc354402140" w:history="1">
        <w:r w:rsidR="00583626" w:rsidRPr="00583626">
          <w:rPr>
            <w:rStyle w:val="Lienhypertexte"/>
            <w:b/>
            <w:noProof/>
            <w:sz w:val="72"/>
            <w:szCs w:val="72"/>
          </w:rPr>
          <w:t>7</w:t>
        </w:r>
      </w:hyperlink>
      <w:r w:rsidR="00583626">
        <w:rPr>
          <w:rFonts w:eastAsiaTheme="minorEastAsia"/>
          <w:b/>
          <w:noProof/>
          <w:sz w:val="72"/>
          <w:szCs w:val="72"/>
          <w:lang w:eastAsia="fr-BE"/>
        </w:rPr>
        <w:t xml:space="preserve">    </w:t>
      </w:r>
      <w:hyperlink w:anchor="_Toc354402141" w:history="1">
        <w:r w:rsidR="00583626" w:rsidRPr="00583626">
          <w:rPr>
            <w:rStyle w:val="Lienhypertexte"/>
            <w:b/>
            <w:noProof/>
            <w:sz w:val="72"/>
            <w:szCs w:val="72"/>
          </w:rPr>
          <w:t>8</w:t>
        </w:r>
      </w:hyperlink>
      <w:r w:rsidR="00583626">
        <w:rPr>
          <w:rFonts w:eastAsiaTheme="minorEastAsia"/>
          <w:b/>
          <w:noProof/>
          <w:sz w:val="72"/>
          <w:szCs w:val="72"/>
          <w:lang w:eastAsia="fr-BE"/>
        </w:rPr>
        <w:t xml:space="preserve">    </w:t>
      </w:r>
      <w:hyperlink w:anchor="_Toc354402142" w:history="1">
        <w:r w:rsidR="00583626" w:rsidRPr="00583626">
          <w:rPr>
            <w:rStyle w:val="Lienhypertexte"/>
            <w:b/>
            <w:noProof/>
            <w:sz w:val="72"/>
            <w:szCs w:val="72"/>
          </w:rPr>
          <w:t>9</w:t>
        </w:r>
      </w:hyperlink>
      <w:r w:rsidR="00583626">
        <w:rPr>
          <w:rFonts w:eastAsiaTheme="minorEastAsia"/>
          <w:b/>
          <w:noProof/>
          <w:sz w:val="72"/>
          <w:szCs w:val="72"/>
          <w:lang w:eastAsia="fr-BE"/>
        </w:rPr>
        <w:t xml:space="preserve">    </w:t>
      </w:r>
      <w:hyperlink w:anchor="_Toc354402143" w:history="1">
        <w:r w:rsidR="00583626" w:rsidRPr="00583626">
          <w:rPr>
            <w:rStyle w:val="Lienhypertexte"/>
            <w:b/>
            <w:noProof/>
            <w:sz w:val="72"/>
            <w:szCs w:val="72"/>
          </w:rPr>
          <w:t>10</w:t>
        </w:r>
      </w:hyperlink>
      <w:r w:rsidR="00583626">
        <w:rPr>
          <w:rFonts w:eastAsiaTheme="minorEastAsia"/>
          <w:b/>
          <w:noProof/>
          <w:sz w:val="72"/>
          <w:szCs w:val="72"/>
          <w:lang w:eastAsia="fr-BE"/>
        </w:rPr>
        <w:t xml:space="preserve">    </w:t>
      </w:r>
      <w:hyperlink w:anchor="_Toc354402144" w:history="1">
        <w:r w:rsidR="00583626" w:rsidRPr="00583626">
          <w:rPr>
            <w:rStyle w:val="Lienhypertexte"/>
            <w:b/>
            <w:noProof/>
            <w:sz w:val="72"/>
            <w:szCs w:val="72"/>
          </w:rPr>
          <w:t>11</w:t>
        </w:r>
      </w:hyperlink>
      <w:r w:rsidR="00583626">
        <w:rPr>
          <w:rFonts w:eastAsiaTheme="minorEastAsia"/>
          <w:b/>
          <w:noProof/>
          <w:sz w:val="72"/>
          <w:szCs w:val="72"/>
          <w:lang w:eastAsia="fr-BE"/>
        </w:rPr>
        <w:t xml:space="preserve">    </w:t>
      </w:r>
      <w:hyperlink w:anchor="_Toc354402145" w:history="1">
        <w:r w:rsidR="00583626" w:rsidRPr="00583626">
          <w:rPr>
            <w:rStyle w:val="Lienhypertexte"/>
            <w:b/>
            <w:noProof/>
            <w:sz w:val="72"/>
            <w:szCs w:val="72"/>
          </w:rPr>
          <w:t>12</w:t>
        </w:r>
      </w:hyperlink>
      <w:r w:rsidR="00583626">
        <w:rPr>
          <w:rFonts w:eastAsiaTheme="minorEastAsia"/>
          <w:b/>
          <w:noProof/>
          <w:sz w:val="72"/>
          <w:szCs w:val="72"/>
          <w:lang w:eastAsia="fr-BE"/>
        </w:rPr>
        <w:t xml:space="preserve">    </w:t>
      </w:r>
      <w:hyperlink w:anchor="_Toc354402146" w:history="1">
        <w:r w:rsidR="00583626" w:rsidRPr="00583626">
          <w:rPr>
            <w:rStyle w:val="Lienhypertexte"/>
            <w:b/>
            <w:noProof/>
            <w:sz w:val="72"/>
            <w:szCs w:val="72"/>
          </w:rPr>
          <w:t>13</w:t>
        </w:r>
      </w:hyperlink>
      <w:r w:rsidR="00583626">
        <w:rPr>
          <w:rFonts w:eastAsiaTheme="minorEastAsia"/>
          <w:b/>
          <w:noProof/>
          <w:sz w:val="72"/>
          <w:szCs w:val="72"/>
          <w:lang w:eastAsia="fr-BE"/>
        </w:rPr>
        <w:t xml:space="preserve">    </w:t>
      </w:r>
      <w:hyperlink w:anchor="_Toc354402147" w:history="1">
        <w:r w:rsidR="00583626" w:rsidRPr="00583626">
          <w:rPr>
            <w:rStyle w:val="Lienhypertexte"/>
            <w:b/>
            <w:noProof/>
            <w:sz w:val="72"/>
            <w:szCs w:val="72"/>
          </w:rPr>
          <w:t>14</w:t>
        </w:r>
      </w:hyperlink>
      <w:r w:rsidR="00583626">
        <w:rPr>
          <w:rFonts w:eastAsiaTheme="minorEastAsia"/>
          <w:b/>
          <w:noProof/>
          <w:sz w:val="72"/>
          <w:szCs w:val="72"/>
          <w:lang w:eastAsia="fr-BE"/>
        </w:rPr>
        <w:t xml:space="preserve">    </w:t>
      </w:r>
      <w:hyperlink w:anchor="_Toc354402148" w:history="1">
        <w:r w:rsidR="00583626" w:rsidRPr="00583626">
          <w:rPr>
            <w:rStyle w:val="Lienhypertexte"/>
            <w:b/>
            <w:noProof/>
            <w:sz w:val="72"/>
            <w:szCs w:val="72"/>
          </w:rPr>
          <w:t>15</w:t>
        </w:r>
      </w:hyperlink>
      <w:r w:rsidR="00583626">
        <w:rPr>
          <w:rFonts w:eastAsiaTheme="minorEastAsia"/>
          <w:b/>
          <w:noProof/>
          <w:sz w:val="72"/>
          <w:szCs w:val="72"/>
          <w:lang w:eastAsia="fr-BE"/>
        </w:rPr>
        <w:t xml:space="preserve">    </w:t>
      </w:r>
      <w:hyperlink w:anchor="_Toc354402149" w:history="1">
        <w:r w:rsidR="00583626" w:rsidRPr="00583626">
          <w:rPr>
            <w:rStyle w:val="Lienhypertexte"/>
            <w:b/>
            <w:noProof/>
            <w:sz w:val="72"/>
            <w:szCs w:val="72"/>
          </w:rPr>
          <w:t>16</w:t>
        </w:r>
      </w:hyperlink>
      <w:r w:rsidR="00583626">
        <w:rPr>
          <w:rFonts w:eastAsiaTheme="minorEastAsia"/>
          <w:b/>
          <w:noProof/>
          <w:sz w:val="72"/>
          <w:szCs w:val="72"/>
          <w:lang w:eastAsia="fr-BE"/>
        </w:rPr>
        <w:t xml:space="preserve">    </w:t>
      </w:r>
      <w:hyperlink w:anchor="_Toc354402150" w:history="1">
        <w:r w:rsidR="00583626" w:rsidRPr="00583626">
          <w:rPr>
            <w:rStyle w:val="Lienhypertexte"/>
            <w:b/>
            <w:noProof/>
            <w:sz w:val="72"/>
            <w:szCs w:val="72"/>
          </w:rPr>
          <w:t>17</w:t>
        </w:r>
      </w:hyperlink>
      <w:r w:rsidR="00583626">
        <w:rPr>
          <w:rFonts w:eastAsiaTheme="minorEastAsia"/>
          <w:b/>
          <w:noProof/>
          <w:sz w:val="72"/>
          <w:szCs w:val="72"/>
          <w:lang w:eastAsia="fr-BE"/>
        </w:rPr>
        <w:t xml:space="preserve">    </w:t>
      </w:r>
      <w:hyperlink w:anchor="_Toc354402151" w:history="1">
        <w:r w:rsidR="00583626" w:rsidRPr="00583626">
          <w:rPr>
            <w:rStyle w:val="Lienhypertexte"/>
            <w:b/>
            <w:noProof/>
            <w:sz w:val="72"/>
            <w:szCs w:val="72"/>
          </w:rPr>
          <w:t>18</w:t>
        </w:r>
      </w:hyperlink>
      <w:r w:rsidR="00583626">
        <w:rPr>
          <w:rFonts w:eastAsiaTheme="minorEastAsia"/>
          <w:b/>
          <w:noProof/>
          <w:sz w:val="72"/>
          <w:szCs w:val="72"/>
          <w:lang w:eastAsia="fr-BE"/>
        </w:rPr>
        <w:t xml:space="preserve">    </w:t>
      </w:r>
      <w:hyperlink w:anchor="_Toc354402152" w:history="1">
        <w:r w:rsidR="00583626" w:rsidRPr="00583626">
          <w:rPr>
            <w:rStyle w:val="Lienhypertexte"/>
            <w:b/>
            <w:noProof/>
            <w:sz w:val="72"/>
            <w:szCs w:val="72"/>
          </w:rPr>
          <w:t>19</w:t>
        </w:r>
      </w:hyperlink>
      <w:r w:rsidR="00583626">
        <w:rPr>
          <w:rFonts w:eastAsiaTheme="minorEastAsia"/>
          <w:b/>
          <w:noProof/>
          <w:sz w:val="72"/>
          <w:szCs w:val="72"/>
          <w:lang w:eastAsia="fr-BE"/>
        </w:rPr>
        <w:t xml:space="preserve">    </w:t>
      </w:r>
      <w:hyperlink w:anchor="_Toc354402153" w:history="1">
        <w:r w:rsidR="00583626" w:rsidRPr="00583626">
          <w:rPr>
            <w:rStyle w:val="Lienhypertexte"/>
            <w:b/>
            <w:noProof/>
            <w:sz w:val="72"/>
            <w:szCs w:val="72"/>
          </w:rPr>
          <w:t>20</w:t>
        </w:r>
      </w:hyperlink>
      <w:r w:rsidR="00583626">
        <w:rPr>
          <w:rFonts w:eastAsiaTheme="minorEastAsia"/>
          <w:b/>
          <w:noProof/>
          <w:sz w:val="72"/>
          <w:szCs w:val="72"/>
          <w:lang w:eastAsia="fr-BE"/>
        </w:rPr>
        <w:t xml:space="preserve">    </w:t>
      </w:r>
      <w:hyperlink w:anchor="_Toc354402154" w:history="1">
        <w:r w:rsidR="00583626" w:rsidRPr="00583626">
          <w:rPr>
            <w:rStyle w:val="Lienhypertexte"/>
            <w:b/>
            <w:noProof/>
            <w:sz w:val="72"/>
            <w:szCs w:val="72"/>
          </w:rPr>
          <w:t>21</w:t>
        </w:r>
      </w:hyperlink>
      <w:r w:rsidR="00583626">
        <w:rPr>
          <w:rFonts w:eastAsiaTheme="minorEastAsia"/>
          <w:b/>
          <w:noProof/>
          <w:sz w:val="72"/>
          <w:szCs w:val="72"/>
          <w:lang w:eastAsia="fr-BE"/>
        </w:rPr>
        <w:t xml:space="preserve">    </w:t>
      </w:r>
      <w:hyperlink w:anchor="_Toc354402155" w:history="1">
        <w:r w:rsidR="00583626" w:rsidRPr="00583626">
          <w:rPr>
            <w:rStyle w:val="Lienhypertexte"/>
            <w:b/>
            <w:noProof/>
            <w:sz w:val="72"/>
            <w:szCs w:val="72"/>
          </w:rPr>
          <w:t>22</w:t>
        </w:r>
      </w:hyperlink>
      <w:r w:rsidR="00583626">
        <w:rPr>
          <w:rFonts w:eastAsiaTheme="minorEastAsia"/>
          <w:b/>
          <w:noProof/>
          <w:sz w:val="72"/>
          <w:szCs w:val="72"/>
          <w:lang w:eastAsia="fr-BE"/>
        </w:rPr>
        <w:t xml:space="preserve">    </w:t>
      </w:r>
      <w:hyperlink w:anchor="_Toc354402156" w:history="1">
        <w:r w:rsidR="00583626" w:rsidRPr="00583626">
          <w:rPr>
            <w:rStyle w:val="Lienhypertexte"/>
            <w:b/>
            <w:noProof/>
            <w:sz w:val="72"/>
            <w:szCs w:val="72"/>
          </w:rPr>
          <w:t>23</w:t>
        </w:r>
      </w:hyperlink>
      <w:r w:rsidR="00583626">
        <w:rPr>
          <w:rFonts w:eastAsiaTheme="minorEastAsia"/>
          <w:b/>
          <w:noProof/>
          <w:sz w:val="72"/>
          <w:szCs w:val="72"/>
          <w:lang w:eastAsia="fr-BE"/>
        </w:rPr>
        <w:t xml:space="preserve">    </w:t>
      </w:r>
      <w:hyperlink w:anchor="_Toc354402157" w:history="1">
        <w:r w:rsidR="00583626" w:rsidRPr="00583626">
          <w:rPr>
            <w:rStyle w:val="Lienhypertexte"/>
            <w:b/>
            <w:noProof/>
            <w:sz w:val="72"/>
            <w:szCs w:val="72"/>
          </w:rPr>
          <w:t>24</w:t>
        </w:r>
      </w:hyperlink>
      <w:r w:rsidR="00583626">
        <w:rPr>
          <w:rFonts w:eastAsiaTheme="minorEastAsia"/>
          <w:b/>
          <w:noProof/>
          <w:sz w:val="72"/>
          <w:szCs w:val="72"/>
          <w:lang w:eastAsia="fr-BE"/>
        </w:rPr>
        <w:t xml:space="preserve">    </w:t>
      </w:r>
      <w:hyperlink w:anchor="_Toc354402158" w:history="1">
        <w:r w:rsidR="00583626" w:rsidRPr="00583626">
          <w:rPr>
            <w:rStyle w:val="Lienhypertexte"/>
            <w:b/>
            <w:noProof/>
            <w:sz w:val="72"/>
            <w:szCs w:val="72"/>
          </w:rPr>
          <w:t>25</w:t>
        </w:r>
      </w:hyperlink>
      <w:r w:rsidR="00583626">
        <w:rPr>
          <w:rFonts w:eastAsiaTheme="minorEastAsia"/>
          <w:b/>
          <w:noProof/>
          <w:sz w:val="72"/>
          <w:szCs w:val="72"/>
          <w:lang w:eastAsia="fr-BE"/>
        </w:rPr>
        <w:t xml:space="preserve">    </w:t>
      </w:r>
      <w:hyperlink w:anchor="_Toc354402159" w:history="1">
        <w:r w:rsidR="00583626" w:rsidRPr="00583626">
          <w:rPr>
            <w:rStyle w:val="Lienhypertexte"/>
            <w:b/>
            <w:noProof/>
            <w:sz w:val="72"/>
            <w:szCs w:val="72"/>
          </w:rPr>
          <w:t>26</w:t>
        </w:r>
      </w:hyperlink>
      <w:r w:rsidR="00583626">
        <w:rPr>
          <w:rFonts w:eastAsiaTheme="minorEastAsia"/>
          <w:b/>
          <w:noProof/>
          <w:sz w:val="72"/>
          <w:szCs w:val="72"/>
          <w:lang w:eastAsia="fr-BE"/>
        </w:rPr>
        <w:t xml:space="preserve">    </w:t>
      </w:r>
      <w:hyperlink w:anchor="_Toc354402160" w:history="1">
        <w:r w:rsidR="00583626" w:rsidRPr="00583626">
          <w:rPr>
            <w:rStyle w:val="Lienhypertexte"/>
            <w:b/>
            <w:noProof/>
            <w:sz w:val="72"/>
            <w:szCs w:val="72"/>
          </w:rPr>
          <w:t>27</w:t>
        </w:r>
      </w:hyperlink>
      <w:r w:rsidR="00583626">
        <w:rPr>
          <w:rFonts w:eastAsiaTheme="minorEastAsia"/>
          <w:b/>
          <w:noProof/>
          <w:sz w:val="72"/>
          <w:szCs w:val="72"/>
          <w:lang w:eastAsia="fr-BE"/>
        </w:rPr>
        <w:t xml:space="preserve">    </w:t>
      </w:r>
      <w:hyperlink w:anchor="_Toc354402161" w:history="1">
        <w:r w:rsidR="00583626" w:rsidRPr="00583626">
          <w:rPr>
            <w:rStyle w:val="Lienhypertexte"/>
            <w:b/>
            <w:noProof/>
            <w:sz w:val="72"/>
            <w:szCs w:val="72"/>
          </w:rPr>
          <w:t>28</w:t>
        </w:r>
      </w:hyperlink>
      <w:r w:rsidR="00583626">
        <w:rPr>
          <w:rFonts w:eastAsiaTheme="minorEastAsia"/>
          <w:b/>
          <w:noProof/>
          <w:sz w:val="72"/>
          <w:szCs w:val="72"/>
          <w:lang w:eastAsia="fr-BE"/>
        </w:rPr>
        <w:t xml:space="preserve">    </w:t>
      </w:r>
      <w:hyperlink w:anchor="_Toc354402162" w:history="1">
        <w:r w:rsidR="00583626" w:rsidRPr="00583626">
          <w:rPr>
            <w:rStyle w:val="Lienhypertexte"/>
            <w:b/>
            <w:noProof/>
            <w:sz w:val="72"/>
            <w:szCs w:val="72"/>
          </w:rPr>
          <w:t>29</w:t>
        </w:r>
      </w:hyperlink>
      <w:r w:rsidR="00583626">
        <w:rPr>
          <w:rFonts w:eastAsiaTheme="minorEastAsia"/>
          <w:b/>
          <w:noProof/>
          <w:sz w:val="72"/>
          <w:szCs w:val="72"/>
          <w:lang w:eastAsia="fr-BE"/>
        </w:rPr>
        <w:t xml:space="preserve">    </w:t>
      </w:r>
      <w:hyperlink w:anchor="_Toc354402163" w:history="1">
        <w:r w:rsidR="00583626" w:rsidRPr="00583626">
          <w:rPr>
            <w:rStyle w:val="Lienhypertexte"/>
            <w:b/>
            <w:noProof/>
            <w:sz w:val="72"/>
            <w:szCs w:val="72"/>
          </w:rPr>
          <w:t>30</w:t>
        </w:r>
      </w:hyperlink>
    </w:p>
    <w:p w:rsidR="00381F05" w:rsidRDefault="007A489D" w:rsidP="00583626">
      <w:pPr>
        <w:jc w:val="center"/>
      </w:pPr>
      <w:r w:rsidRPr="00583626">
        <w:rPr>
          <w:b/>
          <w:sz w:val="72"/>
          <w:szCs w:val="72"/>
        </w:rPr>
        <w:fldChar w:fldCharType="end"/>
      </w:r>
    </w:p>
    <w:p w:rsidR="00381F05" w:rsidRDefault="00381F05" w:rsidP="00583626">
      <w:pPr>
        <w:jc w:val="center"/>
      </w:pPr>
    </w:p>
    <w:p w:rsidR="00381F05" w:rsidRDefault="00381F05" w:rsidP="00583626">
      <w:pPr>
        <w:jc w:val="center"/>
      </w:pPr>
    </w:p>
    <w:p w:rsidR="00583626" w:rsidRDefault="00583626" w:rsidP="00381F05">
      <w:pPr>
        <w:jc w:val="left"/>
        <w:sectPr w:rsidR="00583626" w:rsidSect="00583626">
          <w:type w:val="continuous"/>
          <w:pgSz w:w="11907" w:h="16840" w:code="9"/>
          <w:pgMar w:top="1134" w:right="1134" w:bottom="1134" w:left="1134" w:header="284" w:footer="284" w:gutter="0"/>
          <w:cols w:space="708"/>
          <w:titlePg/>
          <w:docGrid w:linePitch="360"/>
        </w:sectPr>
      </w:pPr>
    </w:p>
    <w:p w:rsidR="00381F05" w:rsidRDefault="00381F05" w:rsidP="00381F05">
      <w:pPr>
        <w:jc w:val="left"/>
      </w:pPr>
      <w:r>
        <w:lastRenderedPageBreak/>
        <w:br w:type="page"/>
      </w:r>
    </w:p>
    <w:p w:rsidR="00381F05" w:rsidRPr="001C1B27" w:rsidRDefault="00381F05" w:rsidP="00381F05">
      <w:pPr>
        <w:pStyle w:val="Titre2"/>
      </w:pPr>
      <w:bookmarkStart w:id="5852" w:name="_Toc345837498"/>
      <w:bookmarkStart w:id="5853" w:name="_Toc345837879"/>
      <w:bookmarkStart w:id="5854" w:name="_Toc345838262"/>
      <w:bookmarkStart w:id="5855" w:name="_Toc345838642"/>
      <w:bookmarkStart w:id="5856" w:name="_Toc345839025"/>
      <w:bookmarkStart w:id="5857" w:name="_Toc345839405"/>
      <w:bookmarkStart w:id="5858" w:name="_Toc345839786"/>
      <w:bookmarkStart w:id="5859" w:name="_Toc345840167"/>
      <w:bookmarkStart w:id="5860" w:name="_Toc345840928"/>
      <w:bookmarkStart w:id="5861" w:name="_Toc345841309"/>
      <w:bookmarkStart w:id="5862" w:name="_Toc345841690"/>
      <w:bookmarkStart w:id="5863" w:name="_Toc354394548"/>
      <w:bookmarkStart w:id="5864" w:name="_Toc354394928"/>
      <w:bookmarkStart w:id="5865" w:name="_Toc354395308"/>
      <w:bookmarkStart w:id="5866" w:name="_Toc354395688"/>
      <w:bookmarkStart w:id="5867" w:name="_Toc354396068"/>
      <w:bookmarkStart w:id="5868" w:name="_Toc354400994"/>
      <w:bookmarkStart w:id="5869" w:name="_Toc354401374"/>
      <w:bookmarkStart w:id="5870" w:name="_Toc354401754"/>
      <w:bookmarkStart w:id="5871" w:name="_Toc354402134"/>
      <w:bookmarkStart w:id="5872" w:name="_Toc354402514"/>
      <w:bookmarkStart w:id="5873" w:name="_Toc354402894"/>
      <w:bookmarkStart w:id="5874" w:name="_Toc354403274"/>
      <w:r w:rsidRPr="001C1B27">
        <w:lastRenderedPageBreak/>
        <w:t>1</w:t>
      </w:r>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35D0C" w:rsidRPr="00035D0C">
        <w:rPr>
          <w:b/>
          <w:iCs/>
          <w:sz w:val="26"/>
          <w:szCs w:val="26"/>
          <w:lang w:val="fr-FR"/>
        </w:rPr>
        <w:t>1 Rois 13:1-19</w:t>
      </w:r>
    </w:p>
    <w:p w:rsidR="00954BE6" w:rsidRPr="00954BE6" w:rsidRDefault="00954BE6" w:rsidP="00954BE6">
      <w:pPr>
        <w:rPr>
          <w:lang w:val="fr-FR"/>
        </w:rPr>
      </w:pPr>
      <w:r w:rsidRPr="00954BE6">
        <w:rPr>
          <w:b/>
          <w:lang w:val="fr-FR"/>
        </w:rPr>
        <w:t xml:space="preserve">1 </w:t>
      </w:r>
      <w:r w:rsidRPr="00954BE6">
        <w:rPr>
          <w:lang w:val="fr-FR"/>
        </w:rPr>
        <w:t xml:space="preserve">Et voici, un homme de Dieu vint de Juda, par la parole de l’Éternel, à Béthel, et Jéroboam se tenait près de l’autel pour faire fumer l’encens. </w:t>
      </w:r>
      <w:r w:rsidRPr="00954BE6">
        <w:rPr>
          <w:b/>
          <w:lang w:val="fr-FR"/>
        </w:rPr>
        <w:t xml:space="preserve">2 </w:t>
      </w:r>
      <w:r w:rsidRPr="00954BE6">
        <w:rPr>
          <w:lang w:val="fr-FR"/>
        </w:rPr>
        <w:t>Et il cria contre l’autel, par la parole de l’Éternel, et dit : Autel, autel ! ainsi dit l’Éternel : Voici, un fils naîtra à la maison de David ; son nom sera Josias, et il offrira</w:t>
      </w:r>
      <w:r w:rsidRPr="00954BE6">
        <w:rPr>
          <w:vertAlign w:val="superscript"/>
          <w:lang w:val="fr-FR"/>
        </w:rPr>
        <w:footnoteReference w:id="809"/>
      </w:r>
      <w:r w:rsidRPr="00954BE6">
        <w:rPr>
          <w:lang w:val="fr-FR"/>
        </w:rPr>
        <w:t xml:space="preserve"> sur toi les sacrificateurs des hauts lieux qui font fumer de l’encens sur toi, et on brûlera sur toi des ossements d’hommes. </w:t>
      </w:r>
      <w:r w:rsidRPr="00954BE6">
        <w:rPr>
          <w:b/>
          <w:lang w:val="fr-FR"/>
        </w:rPr>
        <w:t xml:space="preserve">3 </w:t>
      </w:r>
      <w:r w:rsidRPr="00954BE6">
        <w:rPr>
          <w:lang w:val="fr-FR"/>
        </w:rPr>
        <w:t>Et il donna en ce même jour un signe</w:t>
      </w:r>
      <w:r w:rsidRPr="00954BE6">
        <w:rPr>
          <w:vertAlign w:val="superscript"/>
          <w:lang w:val="fr-FR"/>
        </w:rPr>
        <w:footnoteReference w:id="810"/>
      </w:r>
      <w:r w:rsidRPr="00954BE6">
        <w:rPr>
          <w:lang w:val="fr-FR"/>
        </w:rPr>
        <w:t>, disant : C’est ici le signe</w:t>
      </w:r>
      <w:r w:rsidRPr="00954BE6">
        <w:rPr>
          <w:vertAlign w:val="superscript"/>
          <w:lang w:val="fr-FR"/>
        </w:rPr>
        <w:footnoteReference w:id="811"/>
      </w:r>
      <w:r w:rsidRPr="00954BE6">
        <w:rPr>
          <w:lang w:val="fr-FR"/>
        </w:rPr>
        <w:t xml:space="preserve"> que l’Éternel a parlé : Voici, l’autel se fendra, et la cendre qui est dessus sera répandue. </w:t>
      </w:r>
      <w:r w:rsidRPr="00954BE6">
        <w:rPr>
          <w:b/>
          <w:lang w:val="fr-FR"/>
        </w:rPr>
        <w:t xml:space="preserve">4 </w:t>
      </w:r>
      <w:r w:rsidRPr="00954BE6">
        <w:rPr>
          <w:lang w:val="fr-FR"/>
        </w:rPr>
        <w:t xml:space="preserve">Et il arriva, comme le roi entendait la parole de l’homme de Dieu qu’il cria contre l’autel de Béthel, que Jéroboam étendit sa main de dessus l’autel, disant : Saisissez-le ! Et sa main, qu’il avait étendue contre lui, sécha, et il ne put la ramener à lui. </w:t>
      </w:r>
      <w:r w:rsidRPr="00954BE6">
        <w:rPr>
          <w:b/>
          <w:lang w:val="fr-FR"/>
        </w:rPr>
        <w:t xml:space="preserve">5 </w:t>
      </w:r>
      <w:r w:rsidRPr="00954BE6">
        <w:rPr>
          <w:lang w:val="fr-FR"/>
        </w:rPr>
        <w:t>Et l’autel se fendit et la cendre fut répandue de dessus l’autel, selon le signe</w:t>
      </w:r>
      <w:r w:rsidRPr="00954BE6">
        <w:rPr>
          <w:vertAlign w:val="superscript"/>
          <w:lang w:val="fr-FR"/>
        </w:rPr>
        <w:footnoteReference w:id="812"/>
      </w:r>
      <w:r w:rsidRPr="00954BE6">
        <w:rPr>
          <w:lang w:val="fr-FR"/>
        </w:rPr>
        <w:t xml:space="preserve"> que l’homme de Dieu avait donné par la parole de l’Éternel. </w:t>
      </w:r>
      <w:r w:rsidRPr="00954BE6">
        <w:rPr>
          <w:b/>
          <w:lang w:val="fr-FR"/>
        </w:rPr>
        <w:t xml:space="preserve">6 </w:t>
      </w:r>
      <w:r w:rsidRPr="00954BE6">
        <w:rPr>
          <w:lang w:val="fr-FR"/>
        </w:rPr>
        <w:t xml:space="preserve">Et le roi répondit et dit à l’homme de Dieu : Implore, je te prie, l’Éternel, ton Dieu, et prie pour moi, afin que ma main me soit rendue. Et l’homme de Dieu implora l’Éternel, et la main du roi lui fut rendue et fut comme auparavant. </w:t>
      </w:r>
      <w:r w:rsidRPr="00954BE6">
        <w:rPr>
          <w:b/>
          <w:lang w:val="fr-FR"/>
        </w:rPr>
        <w:t xml:space="preserve">7 </w:t>
      </w:r>
      <w:r w:rsidRPr="00954BE6">
        <w:rPr>
          <w:lang w:val="fr-FR"/>
        </w:rPr>
        <w:t xml:space="preserve">Et le roi dit à l’homme de Dieu : Viens avec moi à la maison, et rafraîchis-toi, et je te donnerai un présent. </w:t>
      </w:r>
      <w:r w:rsidRPr="00954BE6">
        <w:rPr>
          <w:b/>
          <w:lang w:val="fr-FR"/>
        </w:rPr>
        <w:t>8</w:t>
      </w:r>
      <w:r w:rsidRPr="00954BE6">
        <w:rPr>
          <w:lang w:val="fr-FR"/>
        </w:rPr>
        <w:t xml:space="preserve"> Et l’homme de Dieu dit au roi : Quand tu me donnerais la moitié de ta maison, je n’irais pas avec toi ; et je ne mangerai pas de pain et je ne boirai pas d’eau dans ce lieu. </w:t>
      </w:r>
      <w:r w:rsidRPr="00954BE6">
        <w:rPr>
          <w:b/>
          <w:lang w:val="fr-FR"/>
        </w:rPr>
        <w:t xml:space="preserve">9 </w:t>
      </w:r>
      <w:r w:rsidRPr="00954BE6">
        <w:rPr>
          <w:lang w:val="fr-FR"/>
        </w:rPr>
        <w:t xml:space="preserve">Car il m’est ainsi commandé par la parole de l’Éternel, disant : Tu ne mangeras pas de pain, et tu ne boiras pas d’eau, et tu ne t’en retourneras point par le chemin par lequel tu es allé. </w:t>
      </w:r>
      <w:r w:rsidRPr="00954BE6">
        <w:rPr>
          <w:b/>
          <w:lang w:val="fr-FR"/>
        </w:rPr>
        <w:t xml:space="preserve">10 </w:t>
      </w:r>
      <w:r w:rsidRPr="00954BE6">
        <w:rPr>
          <w:lang w:val="fr-FR"/>
        </w:rPr>
        <w:t>Et il s’en alla par un autre chemin ; il ne s’en retourna point par le chemin par lequel il était venu à Béthel.</w:t>
      </w:r>
    </w:p>
    <w:p w:rsidR="00381F05" w:rsidRPr="00954BE6" w:rsidRDefault="00954BE6" w:rsidP="00954BE6">
      <w:r w:rsidRPr="00954BE6">
        <w:rPr>
          <w:b/>
          <w:lang w:val="fr-FR"/>
        </w:rPr>
        <w:t xml:space="preserve">11 </w:t>
      </w:r>
      <w:r w:rsidRPr="00954BE6">
        <w:rPr>
          <w:lang w:val="fr-FR"/>
        </w:rPr>
        <w:t xml:space="preserve">Et un certain vieux prophète habitait Béthel ; et ses fils vinrent et lui racontèrent toute l’œuvre que l’homme de Dieu avait faite ce jour-là à Béthel ; les paroles qu’il avait dites au roi, ils les rapportèrent aussi à leur père. </w:t>
      </w:r>
      <w:r w:rsidRPr="00954BE6">
        <w:rPr>
          <w:b/>
          <w:lang w:val="fr-FR"/>
        </w:rPr>
        <w:t xml:space="preserve">12 </w:t>
      </w:r>
      <w:r w:rsidRPr="00954BE6">
        <w:rPr>
          <w:lang w:val="fr-FR"/>
        </w:rPr>
        <w:t xml:space="preserve">Et leur père leur dit : Par quel chemin s’en est-il allé ? Et ses fils avaient vu le chemin par lequel s’en était allé l’homme de Dieu qui venait de Juda. </w:t>
      </w:r>
      <w:r w:rsidRPr="00954BE6">
        <w:rPr>
          <w:b/>
          <w:lang w:val="fr-FR"/>
        </w:rPr>
        <w:t xml:space="preserve">13 </w:t>
      </w:r>
      <w:r w:rsidRPr="00954BE6">
        <w:rPr>
          <w:lang w:val="fr-FR"/>
        </w:rPr>
        <w:t xml:space="preserve">Et il dit à ses fils : Sellez-moi l’âne ; et ils lui sellèrent l’âne, et il monta dessus. </w:t>
      </w:r>
      <w:r w:rsidRPr="00954BE6">
        <w:rPr>
          <w:b/>
          <w:lang w:val="fr-FR"/>
        </w:rPr>
        <w:t>14</w:t>
      </w:r>
      <w:r w:rsidRPr="00954BE6">
        <w:rPr>
          <w:lang w:val="fr-FR"/>
        </w:rPr>
        <w:t xml:space="preserve"> Et il s’en alla après l’homme de Dieu, et le trouva assis sous un térébinthe ; et il lui dit : Es-tu l’homme de Dieu qui est venu de Juda ? Et il dit : C’est moi. </w:t>
      </w:r>
      <w:r w:rsidRPr="00954BE6">
        <w:rPr>
          <w:b/>
          <w:lang w:val="fr-FR"/>
        </w:rPr>
        <w:t>15</w:t>
      </w:r>
      <w:r w:rsidRPr="00954BE6">
        <w:rPr>
          <w:lang w:val="fr-FR"/>
        </w:rPr>
        <w:t xml:space="preserve"> Et il lui dit : Viens avec moi à la maison, et mange du pain. </w:t>
      </w:r>
      <w:r w:rsidRPr="00954BE6">
        <w:rPr>
          <w:b/>
          <w:lang w:val="fr-FR"/>
        </w:rPr>
        <w:t>16</w:t>
      </w:r>
      <w:r w:rsidRPr="00954BE6">
        <w:rPr>
          <w:lang w:val="fr-FR"/>
        </w:rPr>
        <w:t xml:space="preserve"> Et il dit : Je ne puis retourner avec toi ni entrer avec toi, et je ne mangerai pas de pain et je ne boirai pas d’eau avec toi dans ce lieu. </w:t>
      </w:r>
      <w:r w:rsidRPr="00954BE6">
        <w:rPr>
          <w:b/>
          <w:lang w:val="fr-FR"/>
        </w:rPr>
        <w:t>17</w:t>
      </w:r>
      <w:r w:rsidRPr="00954BE6">
        <w:rPr>
          <w:lang w:val="fr-FR"/>
        </w:rPr>
        <w:t xml:space="preserve"> Car il m’a été dit par la parole de l’Éternel : Tu n’y mangeras pas de pain, et tu n’y boiras pas d’eau ; tu ne retourneras pas, en t’en allant, par le chemin par lequel tu es venu. </w:t>
      </w:r>
      <w:r w:rsidRPr="00954BE6">
        <w:rPr>
          <w:b/>
          <w:lang w:val="fr-FR"/>
        </w:rPr>
        <w:t>18</w:t>
      </w:r>
      <w:r w:rsidRPr="00954BE6">
        <w:rPr>
          <w:lang w:val="fr-FR"/>
        </w:rPr>
        <w:t xml:space="preserve"> Et il lui dit : Moi aussi je suis prophète comme toi, et un ange m’a parlé par la parole de l’Éternel, disant : Fais-le revenir avec toi à ta maison, et qu’il mange du pain et boive de l’eau. Il lui mentait. </w:t>
      </w:r>
      <w:r w:rsidRPr="00954BE6">
        <w:rPr>
          <w:b/>
          <w:lang w:val="fr-FR"/>
        </w:rPr>
        <w:t>19</w:t>
      </w:r>
      <w:r w:rsidRPr="00954BE6">
        <w:rPr>
          <w:lang w:val="fr-FR"/>
        </w:rPr>
        <w:t xml:space="preserve"> Et il retourna avec lui, et mangea du pain dans sa maison, et but de l’eau.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35D0C" w:rsidRPr="00035D0C" w:rsidRDefault="00035D0C" w:rsidP="00035D0C">
      <w:pPr>
        <w:rPr>
          <w:lang w:val="fr-FR"/>
        </w:rPr>
      </w:pPr>
      <w:r w:rsidRPr="00035D0C">
        <w:rPr>
          <w:lang w:val="fr-FR"/>
        </w:rPr>
        <w:t xml:space="preserve">Au jour qu'il a «imaginé dans son propre coeur», Jéroboam célèbre une fête à Béthel en l'honneur de son veau d'or. Mais quelqu'un vient troubler la cérémonie. C'est un prophète qui arrive de Juda avec les paroles les plus sévères: «Autel, autel! ainsi dit l'Éternel!...» L'autel se fend; le roi rebelle est frappé, puis guéri par la puissance de Dieu. La grâce brille dans cette guérison d’un homme si impie. Dieu nous bénit selon ce qu’Il est et jamais selon ce que nous sommes. Cette grâce aurait dû parler au roi. </w:t>
      </w:r>
    </w:p>
    <w:p w:rsidR="00035D0C" w:rsidRPr="00035D0C" w:rsidRDefault="00035D0C" w:rsidP="00035D0C">
      <w:pPr>
        <w:rPr>
          <w:lang w:val="fr-FR"/>
        </w:rPr>
      </w:pPr>
      <w:r w:rsidRPr="00035D0C">
        <w:rPr>
          <w:lang w:val="fr-FR"/>
        </w:rPr>
        <w:lastRenderedPageBreak/>
        <w:t>Le prophète avait reçu l'ordre de revenir sitôt sa mission remplie. Se reposer, manger et boire sur le territoire de ces tribus désobéissantes, aurait contredit les paroles de jugement qu'il avait prononcées. Nous ne pouvons pas davantage montrer de communion avec des organisations religieuses non soumises à l’Écriture.</w:t>
      </w:r>
    </w:p>
    <w:p w:rsidR="00381F05" w:rsidRPr="00035D0C" w:rsidRDefault="00035D0C" w:rsidP="00381F05">
      <w:pPr>
        <w:rPr>
          <w:lang w:val="fr-FR"/>
        </w:rPr>
      </w:pPr>
      <w:r w:rsidRPr="00035D0C">
        <w:rPr>
          <w:lang w:val="fr-FR"/>
        </w:rPr>
        <w:t>Le vieux prophète, dont les fils paraissent avoir assisté à la fête du veau d'or, n'était pas à sa place à Béthel. Pour cette raison, bien qu'habitant la ville où il fallait accomplir un service, il n'en avait pas été chargé par l'Éternel. Mais en attirant chez lui l'homme de Dieu de Juda, le vieillard justifiait sa fausse position et affermissait sa réputation. De son côté, si le prophète de Juda avait eu plus d'empressement à quitter ces lieux, il n'aurait pas été rejoint! (verset 14)</w:t>
      </w:r>
      <w:r w:rsidR="00381F05">
        <w:br w:type="page"/>
      </w:r>
    </w:p>
    <w:p w:rsidR="00381F05" w:rsidRPr="001C1B27" w:rsidRDefault="00381F05" w:rsidP="00381F05">
      <w:pPr>
        <w:pStyle w:val="Titre2"/>
      </w:pPr>
      <w:bookmarkStart w:id="5875" w:name="_Toc345837499"/>
      <w:bookmarkStart w:id="5876" w:name="_Toc345837880"/>
      <w:bookmarkStart w:id="5877" w:name="_Toc345838263"/>
      <w:bookmarkStart w:id="5878" w:name="_Toc345838643"/>
      <w:bookmarkStart w:id="5879" w:name="_Toc345839026"/>
      <w:bookmarkStart w:id="5880" w:name="_Toc345839406"/>
      <w:bookmarkStart w:id="5881" w:name="_Toc345839787"/>
      <w:bookmarkStart w:id="5882" w:name="_Toc345840168"/>
      <w:bookmarkStart w:id="5883" w:name="_Toc345840929"/>
      <w:bookmarkStart w:id="5884" w:name="_Toc345841310"/>
      <w:bookmarkStart w:id="5885" w:name="_Toc345841691"/>
      <w:bookmarkStart w:id="5886" w:name="_Toc354394549"/>
      <w:bookmarkStart w:id="5887" w:name="_Toc354394929"/>
      <w:bookmarkStart w:id="5888" w:name="_Toc354395309"/>
      <w:bookmarkStart w:id="5889" w:name="_Toc354395689"/>
      <w:bookmarkStart w:id="5890" w:name="_Toc354396069"/>
      <w:bookmarkStart w:id="5891" w:name="_Toc354400995"/>
      <w:bookmarkStart w:id="5892" w:name="_Toc354401375"/>
      <w:bookmarkStart w:id="5893" w:name="_Toc354401755"/>
      <w:bookmarkStart w:id="5894" w:name="_Toc354402135"/>
      <w:bookmarkStart w:id="5895" w:name="_Toc354402515"/>
      <w:bookmarkStart w:id="5896" w:name="_Toc354402895"/>
      <w:bookmarkStart w:id="5897" w:name="_Toc354403275"/>
      <w:r>
        <w:lastRenderedPageBreak/>
        <w:t>2</w:t>
      </w:r>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C6C8B" w:rsidRPr="001C6C8B">
        <w:rPr>
          <w:b/>
          <w:iCs/>
          <w:sz w:val="26"/>
          <w:szCs w:val="26"/>
          <w:lang w:val="fr-FR"/>
        </w:rPr>
        <w:t>1 Rois 13:20-34</w:t>
      </w:r>
    </w:p>
    <w:p w:rsidR="001133EE" w:rsidRPr="001133EE" w:rsidRDefault="001133EE" w:rsidP="001133EE">
      <w:pPr>
        <w:rPr>
          <w:lang w:val="fr-FR"/>
        </w:rPr>
      </w:pPr>
      <w:r w:rsidRPr="001133EE">
        <w:rPr>
          <w:b/>
          <w:lang w:val="fr-FR"/>
        </w:rPr>
        <w:t xml:space="preserve">20 </w:t>
      </w:r>
      <w:r w:rsidRPr="001133EE">
        <w:rPr>
          <w:lang w:val="fr-FR"/>
        </w:rPr>
        <w:t xml:space="preserve">Et il arriva, comme ils étaient assis à table, que la parole de l’Éternel vint au prophète qui l’avait ramené ; </w:t>
      </w:r>
      <w:r w:rsidRPr="001133EE">
        <w:rPr>
          <w:b/>
          <w:lang w:val="fr-FR"/>
        </w:rPr>
        <w:t>21</w:t>
      </w:r>
      <w:r w:rsidRPr="001133EE">
        <w:rPr>
          <w:lang w:val="fr-FR"/>
        </w:rPr>
        <w:t xml:space="preserve"> et il cria à l’homme de Dieu qui était venu de Juda, disant : Ainsi dit l’Éternel : Parce que tu as été rebelle à la parole</w:t>
      </w:r>
      <w:r w:rsidRPr="001133EE">
        <w:rPr>
          <w:vertAlign w:val="superscript"/>
          <w:lang w:val="fr-FR"/>
        </w:rPr>
        <w:footnoteReference w:id="813"/>
      </w:r>
      <w:r w:rsidRPr="001133EE">
        <w:rPr>
          <w:lang w:val="fr-FR"/>
        </w:rPr>
        <w:t xml:space="preserve"> de l’Éternel, et que tu n’as pas gardé le commandement que l’Éternel, ton Dieu, t’avait commandé, </w:t>
      </w:r>
      <w:r w:rsidRPr="001133EE">
        <w:rPr>
          <w:b/>
          <w:lang w:val="fr-FR"/>
        </w:rPr>
        <w:t>22</w:t>
      </w:r>
      <w:r w:rsidRPr="001133EE">
        <w:rPr>
          <w:lang w:val="fr-FR"/>
        </w:rPr>
        <w:t xml:space="preserve"> et que tu es retourné, et que tu as mangé du pain et que tu as bu de l’eau dans le lieu dont il t’avait dit : Tu n’y mangeras pas de pain et tu n’y boiras pas d’eau, ton cadavre n’entrera pas dans le sépulcre de tes pères.</w:t>
      </w:r>
    </w:p>
    <w:p w:rsidR="001133EE" w:rsidRPr="001133EE" w:rsidRDefault="001133EE" w:rsidP="001133EE">
      <w:pPr>
        <w:rPr>
          <w:lang w:val="fr-FR"/>
        </w:rPr>
      </w:pPr>
      <w:r w:rsidRPr="001133EE">
        <w:rPr>
          <w:b/>
          <w:lang w:val="fr-FR"/>
        </w:rPr>
        <w:t>23</w:t>
      </w:r>
      <w:r w:rsidRPr="001133EE">
        <w:rPr>
          <w:lang w:val="fr-FR"/>
        </w:rPr>
        <w:t xml:space="preserve"> Et après qu’il eut mangé du pain et après qu’il eut bu, il arriva qu’il </w:t>
      </w:r>
      <w:proofErr w:type="gramStart"/>
      <w:r w:rsidRPr="001133EE">
        <w:rPr>
          <w:lang w:val="fr-FR"/>
        </w:rPr>
        <w:t>sella</w:t>
      </w:r>
      <w:proofErr w:type="gramEnd"/>
      <w:r w:rsidRPr="001133EE">
        <w:rPr>
          <w:lang w:val="fr-FR"/>
        </w:rPr>
        <w:t xml:space="preserve"> l’âne pour lui, pour le prophète qu’il avait ramené. </w:t>
      </w:r>
      <w:r w:rsidRPr="001133EE">
        <w:rPr>
          <w:b/>
          <w:lang w:val="fr-FR"/>
        </w:rPr>
        <w:t>24</w:t>
      </w:r>
      <w:r w:rsidRPr="001133EE">
        <w:rPr>
          <w:lang w:val="fr-FR"/>
        </w:rPr>
        <w:t xml:space="preserve"> Et il s’en alla ; et un lion le trouva sur le chemin, et le tua. Et son cadavre était jeté sur le chemin, et l’âne se tenait à côté de lui, le lion aussi se tenait à côté du cadavre. </w:t>
      </w:r>
      <w:r w:rsidRPr="001133EE">
        <w:rPr>
          <w:b/>
          <w:lang w:val="fr-FR"/>
        </w:rPr>
        <w:t>25</w:t>
      </w:r>
      <w:r w:rsidRPr="001133EE">
        <w:rPr>
          <w:lang w:val="fr-FR"/>
        </w:rPr>
        <w:t xml:space="preserve"> Et voici, des hommes passaient, et ils virent le cadavre jeté sur le chemin, et le lion se tenant à côté du cadavre ; et ils vinrent et le dirent dans la ville dans laquelle habitait le vieux prophète. </w:t>
      </w:r>
      <w:r w:rsidRPr="001133EE">
        <w:rPr>
          <w:b/>
          <w:lang w:val="fr-FR"/>
        </w:rPr>
        <w:t xml:space="preserve">26 </w:t>
      </w:r>
      <w:r w:rsidRPr="001133EE">
        <w:rPr>
          <w:lang w:val="fr-FR"/>
        </w:rPr>
        <w:t>Et le prophète qui l’avait ramené du chemin l’apprit, et il dit : C’est l’homme de Dieu qui a été rebelle à la parole</w:t>
      </w:r>
      <w:r w:rsidRPr="001133EE">
        <w:rPr>
          <w:vertAlign w:val="superscript"/>
          <w:lang w:val="fr-FR"/>
        </w:rPr>
        <w:footnoteReference w:id="814"/>
      </w:r>
      <w:r w:rsidRPr="001133EE">
        <w:rPr>
          <w:lang w:val="fr-FR"/>
        </w:rPr>
        <w:t xml:space="preserve"> de l’Éternel, et l’Éternel l’a livré au lion qui l’a déchiré et l’a tué, selon la parole de l’Éternel qu’il lui avait dite. </w:t>
      </w:r>
      <w:r w:rsidRPr="001133EE">
        <w:rPr>
          <w:b/>
          <w:lang w:val="fr-FR"/>
        </w:rPr>
        <w:t>27</w:t>
      </w:r>
      <w:r w:rsidRPr="001133EE">
        <w:rPr>
          <w:lang w:val="fr-FR"/>
        </w:rPr>
        <w:t xml:space="preserve"> Et il parla à ses fils, disant : Sellez-moi l’âne ; et ils le sellèrent. </w:t>
      </w:r>
      <w:r w:rsidRPr="001133EE">
        <w:rPr>
          <w:b/>
          <w:lang w:val="fr-FR"/>
        </w:rPr>
        <w:t>28</w:t>
      </w:r>
      <w:r w:rsidRPr="001133EE">
        <w:rPr>
          <w:lang w:val="fr-FR"/>
        </w:rPr>
        <w:t xml:space="preserve"> Et il s’en alla, et trouva le cadavre jeté sur le chemin, et l’âne et le lion se tenant à côté du cadavre ; le lion n’avait pas mangé le cadavre ni déchiré l’âne. </w:t>
      </w:r>
      <w:r w:rsidRPr="001133EE">
        <w:rPr>
          <w:b/>
          <w:lang w:val="fr-FR"/>
        </w:rPr>
        <w:t xml:space="preserve">29 </w:t>
      </w:r>
      <w:r w:rsidRPr="001133EE">
        <w:rPr>
          <w:lang w:val="fr-FR"/>
        </w:rPr>
        <w:t xml:space="preserve">Et le prophète releva le cadavre de l’homme de Dieu, et le mit sur l’âne, et le ramena ; et le vieux prophète entra dans la ville pour mener deuil, et pour l’enterrer. </w:t>
      </w:r>
      <w:r w:rsidRPr="001133EE">
        <w:rPr>
          <w:b/>
          <w:lang w:val="fr-FR"/>
        </w:rPr>
        <w:t xml:space="preserve">30 </w:t>
      </w:r>
      <w:r w:rsidRPr="001133EE">
        <w:rPr>
          <w:lang w:val="fr-FR"/>
        </w:rPr>
        <w:t xml:space="preserve">Et il déposa son cadavre dans son propre sépulcre — et on mena deuil sur lui, — [disant] : Hélas, mon frère ! </w:t>
      </w:r>
      <w:r w:rsidRPr="001133EE">
        <w:rPr>
          <w:b/>
          <w:lang w:val="fr-FR"/>
        </w:rPr>
        <w:t xml:space="preserve">31 </w:t>
      </w:r>
      <w:r w:rsidRPr="001133EE">
        <w:rPr>
          <w:lang w:val="fr-FR"/>
        </w:rPr>
        <w:t xml:space="preserve">Et, après l’avoir enterré, il parla à ses fils, disant : Quand je mourrai, vous m’enterrerez dans le sépulcre où l’homme de Dieu est enterré ; placez mes os à côté de ses os. </w:t>
      </w:r>
      <w:r w:rsidRPr="001133EE">
        <w:rPr>
          <w:b/>
          <w:lang w:val="fr-FR"/>
        </w:rPr>
        <w:t xml:space="preserve">32 </w:t>
      </w:r>
      <w:r w:rsidRPr="001133EE">
        <w:rPr>
          <w:lang w:val="fr-FR"/>
        </w:rPr>
        <w:t>Car la parole qu’il a criée, par la parole de l’Éternel, contre l’autel qui est à Béthel et contre toutes les maisons des hauts lieux qui sont dans les villes de Samarie, arrivera certainement.</w:t>
      </w:r>
    </w:p>
    <w:p w:rsidR="00381F05" w:rsidRPr="001133EE" w:rsidRDefault="001133EE" w:rsidP="001133EE">
      <w:r w:rsidRPr="001133EE">
        <w:rPr>
          <w:b/>
          <w:lang w:val="fr-FR"/>
        </w:rPr>
        <w:t xml:space="preserve">33 </w:t>
      </w:r>
      <w:r w:rsidRPr="001133EE">
        <w:rPr>
          <w:lang w:val="fr-FR"/>
        </w:rPr>
        <w:t>Après cela, Jéroboam ne revint pas de sa mauvaise voie ; et il établit encore, d’entre toutes les classes</w:t>
      </w:r>
      <w:r w:rsidRPr="001133EE">
        <w:rPr>
          <w:vertAlign w:val="superscript"/>
          <w:lang w:val="fr-FR"/>
        </w:rPr>
        <w:footnoteReference w:id="815"/>
      </w:r>
      <w:r w:rsidRPr="001133EE">
        <w:rPr>
          <w:lang w:val="fr-FR"/>
        </w:rPr>
        <w:t xml:space="preserve"> du peuple, des sacrificateurs des hauts lieux. Quiconque le désirait, il le consacrait</w:t>
      </w:r>
      <w:r w:rsidRPr="001133EE">
        <w:rPr>
          <w:vertAlign w:val="superscript"/>
          <w:lang w:val="fr-FR"/>
        </w:rPr>
        <w:footnoteReference w:id="816"/>
      </w:r>
      <w:r w:rsidRPr="001133EE">
        <w:rPr>
          <w:lang w:val="fr-FR"/>
        </w:rPr>
        <w:t xml:space="preserve">, et il devenait sacrificateur des hauts lieux. </w:t>
      </w:r>
      <w:r w:rsidRPr="001133EE">
        <w:rPr>
          <w:b/>
          <w:lang w:val="fr-FR"/>
        </w:rPr>
        <w:t xml:space="preserve">34 </w:t>
      </w:r>
      <w:r w:rsidRPr="001133EE">
        <w:rPr>
          <w:lang w:val="fr-FR"/>
        </w:rPr>
        <w:t>Et par cela il y eut du péché sur la maison de Jéroboam, pour l’exterminer et pour la détruire de dessus la face de la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C6C8B" w:rsidRPr="001C6C8B" w:rsidRDefault="001C6C8B" w:rsidP="001C6C8B">
      <w:pPr>
        <w:rPr>
          <w:lang w:val="fr-FR"/>
        </w:rPr>
      </w:pPr>
      <w:r w:rsidRPr="001C6C8B">
        <w:rPr>
          <w:lang w:val="fr-FR"/>
        </w:rPr>
        <w:t>C'est au tour de l'homme de Dieu de Juda d'entendre une parole de jugement. Il a manqué de force de caractère, et les suites en sont tragiques.</w:t>
      </w:r>
    </w:p>
    <w:p w:rsidR="00381F05" w:rsidRDefault="001C6C8B" w:rsidP="001C6C8B">
      <w:r w:rsidRPr="001C6C8B">
        <w:rPr>
          <w:b/>
          <w:bCs/>
          <w:lang w:val="fr-FR"/>
        </w:rPr>
        <w:t>Se laisser entraîner</w:t>
      </w:r>
      <w:r w:rsidRPr="001C6C8B">
        <w:rPr>
          <w:lang w:val="fr-FR"/>
        </w:rPr>
        <w:t xml:space="preserve"> est un danger spécialement propre à la jeunesse qui par nature est influençable. Et remarquez que, pour faire sortir un chrétien du chemin de l'obéissance, le diable n'emploie pas seulement des séductions grossières! Il saura se servir pour le convaincre des moyens qui paraissent les plus respectables. Toutes les apparences étaient en faveur de ce prophète âgé qui prétendait avoir reçu la parole de l'Éternel par le moyen d’un ange. Mais </w:t>
      </w:r>
      <w:r w:rsidRPr="001C6C8B">
        <w:rPr>
          <w:b/>
          <w:bCs/>
          <w:lang w:val="fr-FR"/>
        </w:rPr>
        <w:t>Dieu pouvait-il se contredire</w:t>
      </w:r>
      <w:r w:rsidRPr="001C6C8B">
        <w:rPr>
          <w:lang w:val="fr-FR"/>
        </w:rPr>
        <w:t xml:space="preserve">? En ce qui nous concerne, fions-nous simplement à ce qu'il nous dit dans la Bible et nous ne ferons pas fausse route (voir Galates 1:8, </w:t>
      </w:r>
      <w:r w:rsidRPr="001C6C8B">
        <w:rPr>
          <w:lang w:val="fr-FR"/>
        </w:rPr>
        <w:lastRenderedPageBreak/>
        <w:t xml:space="preserve">9). La mort est pour cet homme de Dieu la conséquence de son manquement. Son cadavre n’est pas dévoré, preuve évidente que c’est Dieu qui le frappe. Et pour le vieux prophète, quel châtiment! Il a été une occasion de chute pour celui qu'il appelle son </w:t>
      </w:r>
      <w:r w:rsidRPr="001C6C8B">
        <w:rPr>
          <w:b/>
          <w:bCs/>
          <w:lang w:val="fr-FR"/>
        </w:rPr>
        <w:t>frère</w:t>
      </w:r>
      <w:r w:rsidRPr="001C6C8B">
        <w:rPr>
          <w:lang w:val="fr-FR"/>
        </w:rPr>
        <w:t xml:space="preserve"> (verset 30), mais envers qui il n'avait nullement agi comme un frère! Pousser d'autres personnes à </w:t>
      </w:r>
      <w:r w:rsidRPr="001C6C8B">
        <w:rPr>
          <w:b/>
          <w:bCs/>
          <w:lang w:val="fr-FR"/>
        </w:rPr>
        <w:t>désobéir</w:t>
      </w:r>
      <w:r w:rsidRPr="001C6C8B">
        <w:rPr>
          <w:lang w:val="fr-FR"/>
        </w:rPr>
        <w:t xml:space="preserve"> n'est pas moins grave que de </w:t>
      </w:r>
      <w:r w:rsidRPr="001C6C8B">
        <w:rPr>
          <w:b/>
          <w:bCs/>
          <w:lang w:val="fr-FR"/>
        </w:rPr>
        <w:t>désobéir</w:t>
      </w:r>
      <w:r w:rsidRPr="001C6C8B">
        <w:rPr>
          <w:lang w:val="fr-FR"/>
        </w:rPr>
        <w:t xml:space="preserve"> soi-même, car c’est faire tort à la fois à Dieu et à ceux qu’on égare.</w:t>
      </w:r>
      <w:r w:rsidR="00381F05">
        <w:br w:type="page"/>
      </w:r>
    </w:p>
    <w:p w:rsidR="00381F05" w:rsidRPr="001C1B27" w:rsidRDefault="00381F05" w:rsidP="00381F05">
      <w:pPr>
        <w:pStyle w:val="Titre2"/>
      </w:pPr>
      <w:bookmarkStart w:id="5898" w:name="_Toc345837500"/>
      <w:bookmarkStart w:id="5899" w:name="_Toc345837881"/>
      <w:bookmarkStart w:id="5900" w:name="_Toc345838264"/>
      <w:bookmarkStart w:id="5901" w:name="_Toc345838644"/>
      <w:bookmarkStart w:id="5902" w:name="_Toc345839027"/>
      <w:bookmarkStart w:id="5903" w:name="_Toc345839407"/>
      <w:bookmarkStart w:id="5904" w:name="_Toc345839788"/>
      <w:bookmarkStart w:id="5905" w:name="_Toc345840169"/>
      <w:bookmarkStart w:id="5906" w:name="_Toc345840930"/>
      <w:bookmarkStart w:id="5907" w:name="_Toc345841311"/>
      <w:bookmarkStart w:id="5908" w:name="_Toc345841692"/>
      <w:bookmarkStart w:id="5909" w:name="_Toc354394550"/>
      <w:bookmarkStart w:id="5910" w:name="_Toc354394930"/>
      <w:bookmarkStart w:id="5911" w:name="_Toc354395310"/>
      <w:bookmarkStart w:id="5912" w:name="_Toc354395690"/>
      <w:bookmarkStart w:id="5913" w:name="_Toc354396070"/>
      <w:bookmarkStart w:id="5914" w:name="_Toc354400996"/>
      <w:bookmarkStart w:id="5915" w:name="_Toc354401376"/>
      <w:bookmarkStart w:id="5916" w:name="_Toc354401756"/>
      <w:bookmarkStart w:id="5917" w:name="_Toc354402136"/>
      <w:bookmarkStart w:id="5918" w:name="_Toc354402516"/>
      <w:bookmarkStart w:id="5919" w:name="_Toc354402896"/>
      <w:bookmarkStart w:id="5920" w:name="_Toc354403276"/>
      <w:r>
        <w:lastRenderedPageBreak/>
        <w:t>3</w:t>
      </w:r>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133EE" w:rsidRPr="001133EE">
        <w:rPr>
          <w:b/>
          <w:iCs/>
          <w:sz w:val="26"/>
          <w:szCs w:val="26"/>
          <w:lang w:val="fr-FR"/>
        </w:rPr>
        <w:t>1 Rois 14:1-20</w:t>
      </w:r>
    </w:p>
    <w:p w:rsidR="001133EE" w:rsidRPr="001133EE" w:rsidRDefault="001133EE" w:rsidP="001133EE">
      <w:pPr>
        <w:rPr>
          <w:lang w:val="fr-FR"/>
        </w:rPr>
      </w:pPr>
      <w:r w:rsidRPr="001133EE">
        <w:rPr>
          <w:b/>
          <w:lang w:val="fr-FR"/>
        </w:rPr>
        <w:t xml:space="preserve">1 </w:t>
      </w:r>
      <w:r w:rsidRPr="001133EE">
        <w:rPr>
          <w:lang w:val="fr-FR"/>
        </w:rPr>
        <w:t xml:space="preserve">Dans ce temps-là, Abija, fils de Jéroboam, fut malade. </w:t>
      </w:r>
      <w:r w:rsidRPr="001133EE">
        <w:rPr>
          <w:b/>
          <w:lang w:val="fr-FR"/>
        </w:rPr>
        <w:t xml:space="preserve">2 </w:t>
      </w:r>
      <w:r w:rsidRPr="001133EE">
        <w:rPr>
          <w:lang w:val="fr-FR"/>
        </w:rPr>
        <w:t xml:space="preserve">Et Jéroboam dit à sa femme : Lève-toi, je te prie, et déguise-toi, et qu’on ne sache pas que tu es la femme de Jéroboam, et va-t’en à Silo ; voici, là est Akhija, le prophète, qui a dit de moi que je serais roi sur ce peuple. </w:t>
      </w:r>
      <w:r w:rsidRPr="001133EE">
        <w:rPr>
          <w:b/>
          <w:lang w:val="fr-FR"/>
        </w:rPr>
        <w:t xml:space="preserve">3 </w:t>
      </w:r>
      <w:r w:rsidRPr="001133EE">
        <w:rPr>
          <w:lang w:val="fr-FR"/>
        </w:rPr>
        <w:t xml:space="preserve">Et tu prendras avec toi dix pains, et des gâteaux, et une cruche de miel, et tu iras vers lui ; il te dira ce qui arrivera à l’enfant. </w:t>
      </w:r>
      <w:r w:rsidRPr="001133EE">
        <w:rPr>
          <w:b/>
          <w:lang w:val="fr-FR"/>
        </w:rPr>
        <w:t xml:space="preserve">4 </w:t>
      </w:r>
      <w:r w:rsidRPr="001133EE">
        <w:rPr>
          <w:lang w:val="fr-FR"/>
        </w:rPr>
        <w:t xml:space="preserve">Et la femme de Jéroboam fit ainsi, et elle se leva et s’en alla à Silo, et vint à la maison d’Akhija. Et Akhija ne pouvait voir, car ses yeux étaient fixes à cause de son âge. </w:t>
      </w:r>
      <w:r w:rsidRPr="001133EE">
        <w:rPr>
          <w:b/>
          <w:lang w:val="fr-FR"/>
        </w:rPr>
        <w:t xml:space="preserve">5 </w:t>
      </w:r>
      <w:r w:rsidRPr="001133EE">
        <w:rPr>
          <w:lang w:val="fr-FR"/>
        </w:rPr>
        <w:t>Et l’Éternel dit à Akhija : Voici, la femme de Jéroboam vient te demander quelque chose au sujet de son fils, car il est malade ; tu lui diras ainsi et ainsi ; et il arrivera, quand elle viendra, qu’elle feindra d’être une autre.</w:t>
      </w:r>
    </w:p>
    <w:p w:rsidR="001133EE" w:rsidRPr="001133EE" w:rsidRDefault="001133EE" w:rsidP="001133EE">
      <w:pPr>
        <w:rPr>
          <w:lang w:val="fr-FR"/>
        </w:rPr>
      </w:pPr>
      <w:r w:rsidRPr="001133EE">
        <w:rPr>
          <w:b/>
          <w:lang w:val="fr-FR"/>
        </w:rPr>
        <w:t xml:space="preserve">6 </w:t>
      </w:r>
      <w:r w:rsidRPr="001133EE">
        <w:rPr>
          <w:lang w:val="fr-FR"/>
        </w:rPr>
        <w:t xml:space="preserve">Et il arriva, quand Akhija entendit le bruit de ses pieds, que, comme elle entrait par la porte, il dit : Entre, femme de Jéroboam, pourquoi feins-tu d’être une autre ? Or je suis envoyé vers toi [pour t’annoncer] des choses dures. </w:t>
      </w:r>
      <w:r w:rsidRPr="001133EE">
        <w:rPr>
          <w:b/>
          <w:lang w:val="fr-FR"/>
        </w:rPr>
        <w:t xml:space="preserve">7 </w:t>
      </w:r>
      <w:r w:rsidRPr="001133EE">
        <w:rPr>
          <w:lang w:val="fr-FR"/>
        </w:rPr>
        <w:t xml:space="preserve">Va, dis à Jéroboam : Ainsi dit l’Éternel, le Dieu d’Israël : Parce que je t’ai élevé du milieu du peuple, et que je t’ai établi prince sur mon peuple Israël, </w:t>
      </w:r>
      <w:r w:rsidRPr="001133EE">
        <w:rPr>
          <w:b/>
          <w:lang w:val="fr-FR"/>
        </w:rPr>
        <w:t xml:space="preserve">8 </w:t>
      </w:r>
      <w:r w:rsidRPr="001133EE">
        <w:rPr>
          <w:lang w:val="fr-FR"/>
        </w:rPr>
        <w:t xml:space="preserve">et que j’ai arraché le royaume de la maison de David, et que je te l’ai donné, et que tu n’as pas été comme mon serviteur David, qui gardait mes commandements et marchait après moi de tout son cœur pour ne faire que ce qui est droit à mes yeux, </w:t>
      </w:r>
      <w:r w:rsidRPr="001133EE">
        <w:rPr>
          <w:b/>
          <w:lang w:val="fr-FR"/>
        </w:rPr>
        <w:t xml:space="preserve">9 </w:t>
      </w:r>
      <w:r w:rsidRPr="001133EE">
        <w:rPr>
          <w:lang w:val="fr-FR"/>
        </w:rPr>
        <w:t xml:space="preserve">mais que tu as fait ce qui est mauvais, plus que tous ceux qui ont été avant toi, et que tu es allé et t’es fait d’autres dieux et des images de fonte pour me provoquer à colère, et que tu m’as jeté derrière ton dos,… </w:t>
      </w:r>
      <w:r w:rsidRPr="001133EE">
        <w:rPr>
          <w:b/>
          <w:lang w:val="fr-FR"/>
        </w:rPr>
        <w:t>10</w:t>
      </w:r>
      <w:r w:rsidRPr="001133EE">
        <w:rPr>
          <w:lang w:val="fr-FR"/>
        </w:rPr>
        <w:t xml:space="preserve"> à cause de cela, voici, je vais faire venir du mal sur la maison de Jéroboam, et je retrancherai de Jéroboam tous les mâles, l’homme lié et l’homme libre en Israël, et j’ôterai la maison de Jéroboam comme on ôte le fumier, jusqu’à ce qu’il n’en reste plus rien. </w:t>
      </w:r>
      <w:r w:rsidRPr="001133EE">
        <w:rPr>
          <w:b/>
          <w:lang w:val="fr-FR"/>
        </w:rPr>
        <w:t>11</w:t>
      </w:r>
      <w:r w:rsidRPr="001133EE">
        <w:rPr>
          <w:lang w:val="fr-FR"/>
        </w:rPr>
        <w:t xml:space="preserve"> Celui de [la maison de] Jéroboam qui mourra dans la ville, les chiens le mangeront, et celui qui mourra dans les champs, les oiseaux des cieux le mangeront, car l’Éternel a parlé. </w:t>
      </w:r>
      <w:r w:rsidRPr="001133EE">
        <w:rPr>
          <w:b/>
          <w:lang w:val="fr-FR"/>
        </w:rPr>
        <w:t>12</w:t>
      </w:r>
      <w:r w:rsidRPr="001133EE">
        <w:rPr>
          <w:lang w:val="fr-FR"/>
        </w:rPr>
        <w:t xml:space="preserve"> Et toi, lève-toi, va-t’en dans ta maison : quand tes pieds entreront dans la ville, l’enfant mourra. </w:t>
      </w:r>
      <w:r w:rsidRPr="001133EE">
        <w:rPr>
          <w:b/>
          <w:lang w:val="fr-FR"/>
        </w:rPr>
        <w:t>13</w:t>
      </w:r>
      <w:r w:rsidRPr="001133EE">
        <w:rPr>
          <w:lang w:val="fr-FR"/>
        </w:rPr>
        <w:t xml:space="preserve"> Et tout Israël mènera deuil sur lui et l’enterrera ; car celui-ci seul, de [la maison de] Jéroboam, entrera dans le sépulcre, parce qu’en lui [seul], dans la maison de Jéroboam, a été trouvé quelque chose d’agréable à l’Éternel, le Dieu d’Israël. </w:t>
      </w:r>
      <w:r w:rsidRPr="001133EE">
        <w:rPr>
          <w:b/>
          <w:lang w:val="fr-FR"/>
        </w:rPr>
        <w:t>14</w:t>
      </w:r>
      <w:r w:rsidRPr="001133EE">
        <w:rPr>
          <w:lang w:val="fr-FR"/>
        </w:rPr>
        <w:t xml:space="preserve"> Et l’Éternel suscitera pour lui-même un roi sur Israël, qui retranchera la maison de Jéroboam ce jour-là : mais quoi ? … déjà maintenant ! </w:t>
      </w:r>
      <w:r w:rsidRPr="001133EE">
        <w:rPr>
          <w:b/>
          <w:lang w:val="fr-FR"/>
        </w:rPr>
        <w:t xml:space="preserve">15 </w:t>
      </w:r>
      <w:r w:rsidRPr="001133EE">
        <w:rPr>
          <w:lang w:val="fr-FR"/>
        </w:rPr>
        <w:t xml:space="preserve">Et l’Éternel frappera Israël comme quand le roseau est agité dans les eaux ; et il arrachera Israël de dessus cette bonne terre qu’il donna à leurs pères, et il les dispersera au delà du fleuve, parce qu’ils se sont fait des ashères, provoquant l’Éternel à la colère. </w:t>
      </w:r>
      <w:r w:rsidRPr="001133EE">
        <w:rPr>
          <w:b/>
          <w:lang w:val="fr-FR"/>
        </w:rPr>
        <w:t>16</w:t>
      </w:r>
      <w:r w:rsidRPr="001133EE">
        <w:rPr>
          <w:lang w:val="fr-FR"/>
        </w:rPr>
        <w:t xml:space="preserve"> Et il livrera Israël à cause des péchés de Jéroboam, qu’il a commis et par lesquels il a fait pécher Israël.</w:t>
      </w:r>
    </w:p>
    <w:p w:rsidR="001133EE" w:rsidRPr="001133EE" w:rsidRDefault="001133EE" w:rsidP="001133EE">
      <w:pPr>
        <w:rPr>
          <w:lang w:val="fr-FR"/>
        </w:rPr>
      </w:pPr>
      <w:r w:rsidRPr="001133EE">
        <w:rPr>
          <w:b/>
          <w:lang w:val="fr-FR"/>
        </w:rPr>
        <w:t>17</w:t>
      </w:r>
      <w:r w:rsidRPr="001133EE">
        <w:rPr>
          <w:lang w:val="fr-FR"/>
        </w:rPr>
        <w:t xml:space="preserve"> Et la femme de Jéroboam se leva et s’en alla, et vint à Thirtsa : comme elle arrivait sur le seuil de la maison, l’enfant mourut. </w:t>
      </w:r>
      <w:r w:rsidRPr="001133EE">
        <w:rPr>
          <w:b/>
          <w:lang w:val="fr-FR"/>
        </w:rPr>
        <w:t xml:space="preserve">18 </w:t>
      </w:r>
      <w:r w:rsidRPr="001133EE">
        <w:rPr>
          <w:lang w:val="fr-FR"/>
        </w:rPr>
        <w:t>Et on l’enterra, et tout Israël mena deuil sur lui, selon la parole de l’Éternel, qu’il avait dite par son serviteur Akhija, le prophète.</w:t>
      </w:r>
    </w:p>
    <w:p w:rsidR="00381F05" w:rsidRDefault="001133EE" w:rsidP="001133EE">
      <w:pPr>
        <w:rPr>
          <w:lang w:val="fr-FR"/>
        </w:rPr>
      </w:pPr>
      <w:r w:rsidRPr="001133EE">
        <w:rPr>
          <w:b/>
          <w:lang w:val="fr-FR"/>
        </w:rPr>
        <w:t xml:space="preserve">19 </w:t>
      </w:r>
      <w:r w:rsidRPr="001133EE">
        <w:rPr>
          <w:lang w:val="fr-FR"/>
        </w:rPr>
        <w:t xml:space="preserve">Et le reste des actes de Jéroboam, comment il fit la guerre, et comment il régna, voici, cela est écrit dans le livre des chroniques des rois d’Israël. </w:t>
      </w:r>
      <w:r w:rsidRPr="001133EE">
        <w:rPr>
          <w:b/>
          <w:lang w:val="fr-FR"/>
        </w:rPr>
        <w:t xml:space="preserve">20 </w:t>
      </w:r>
      <w:r w:rsidRPr="001133EE">
        <w:rPr>
          <w:lang w:val="fr-FR"/>
        </w:rPr>
        <w:t>Et les jours que Jéroboam régna furent vingt-deux ans. Et il s’endormit avec ses pères, et Nadab, son fils, régna à sa place.</w:t>
      </w:r>
      <w:r w:rsidRPr="001133EE">
        <w:rPr>
          <w:vertAlign w:val="superscript"/>
          <w:lang w:val="fr-FR"/>
        </w:rPr>
        <w:footnoteReference w:id="817"/>
      </w:r>
    </w:p>
    <w:p w:rsidR="001133EE" w:rsidRDefault="001133EE" w:rsidP="001133EE">
      <w:pPr>
        <w:rPr>
          <w:lang w:val="fr-FR"/>
        </w:rPr>
      </w:pPr>
    </w:p>
    <w:p w:rsidR="001133EE" w:rsidRPr="001133EE" w:rsidRDefault="001133EE" w:rsidP="001133EE"/>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1133EE" w:rsidP="00381F05">
      <w:r w:rsidRPr="001133EE">
        <w:rPr>
          <w:lang w:val="fr-FR"/>
        </w:rPr>
        <w:t>Malgré l'avertissement solennel que Dieu lui a adressé à Béthel, Jéroboam a persévéré dans son chemin d'iniquité. Alors l'Éternel lui parle une seconde fois par la maladie de son fils Abija. Et nous constatons que le roi ne songe pas à chercher du secours auprès de son veau d'or, dont il reconnaît ainsi la totale impuissance. Il se tourne vers Akhija, le prophète qui lui avait autrefois annoncé la royauté (comp. Ézéch. 14:3). A-t-il donc fait un retour sur lui-même? Hélas non! La fraude dont il use de connivence avec sa femme prouve qu'il n'y a dans son coeur aucune vraie humiliation. Mais quelle folie de penser que Dieu peut être trompé par un déguisement! La reine se trouve démasquée à peine a-t-elle franchi la porte. Et, au lieu des paroles agréables que Jéroboam avait jadis entendues de la bouche de l'homme de Dieu, c'est un message effrayant que va lui rapporter la malheureuse femme, au moment même où meurt le jeune Abija. Pourquoi, dirons-nous peut-être, l'Éternel n'a-t-il pas justement laissé vivre cet enfant en qui Il avait trouvé quelque chose d'agréable? Précisément parce qu'il voulait le retirer d'un aussi mauvais milieu et le prendre auprès de Lui. Sort incomparablement meilleur! (Ésaïe 57:1, 2).</w:t>
      </w:r>
      <w:r w:rsidR="00381F05">
        <w:br w:type="page"/>
      </w:r>
    </w:p>
    <w:p w:rsidR="00381F05" w:rsidRPr="001C1B27" w:rsidRDefault="00381F05" w:rsidP="00381F05">
      <w:pPr>
        <w:pStyle w:val="Titre2"/>
      </w:pPr>
      <w:bookmarkStart w:id="5921" w:name="_Toc345837501"/>
      <w:bookmarkStart w:id="5922" w:name="_Toc345837882"/>
      <w:bookmarkStart w:id="5923" w:name="_Toc345838265"/>
      <w:bookmarkStart w:id="5924" w:name="_Toc345838645"/>
      <w:bookmarkStart w:id="5925" w:name="_Toc345839028"/>
      <w:bookmarkStart w:id="5926" w:name="_Toc345839408"/>
      <w:bookmarkStart w:id="5927" w:name="_Toc345839789"/>
      <w:bookmarkStart w:id="5928" w:name="_Toc345840170"/>
      <w:bookmarkStart w:id="5929" w:name="_Toc345840931"/>
      <w:bookmarkStart w:id="5930" w:name="_Toc345841312"/>
      <w:bookmarkStart w:id="5931" w:name="_Toc345841693"/>
      <w:bookmarkStart w:id="5932" w:name="_Toc354394551"/>
      <w:bookmarkStart w:id="5933" w:name="_Toc354394931"/>
      <w:bookmarkStart w:id="5934" w:name="_Toc354395311"/>
      <w:bookmarkStart w:id="5935" w:name="_Toc354395691"/>
      <w:bookmarkStart w:id="5936" w:name="_Toc354396071"/>
      <w:bookmarkStart w:id="5937" w:name="_Toc354400997"/>
      <w:bookmarkStart w:id="5938" w:name="_Toc354401377"/>
      <w:bookmarkStart w:id="5939" w:name="_Toc354401757"/>
      <w:bookmarkStart w:id="5940" w:name="_Toc354402137"/>
      <w:bookmarkStart w:id="5941" w:name="_Toc354402517"/>
      <w:bookmarkStart w:id="5942" w:name="_Toc354402897"/>
      <w:bookmarkStart w:id="5943" w:name="_Toc354403277"/>
      <w:r>
        <w:lastRenderedPageBreak/>
        <w:t>4</w:t>
      </w:r>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710F3" w:rsidRPr="004710F3">
        <w:rPr>
          <w:b/>
          <w:iCs/>
          <w:sz w:val="26"/>
          <w:szCs w:val="26"/>
          <w:lang w:val="fr-FR"/>
        </w:rPr>
        <w:t>1 Rois 14:21-31; 15:1-8</w:t>
      </w:r>
    </w:p>
    <w:p w:rsidR="00FF497B" w:rsidRPr="00FF497B" w:rsidRDefault="00FF497B" w:rsidP="00FF497B">
      <w:pPr>
        <w:rPr>
          <w:lang w:val="fr-FR"/>
        </w:rPr>
      </w:pPr>
      <w:r w:rsidRPr="00FF497B">
        <w:rPr>
          <w:b/>
          <w:lang w:val="fr-FR"/>
        </w:rPr>
        <w:t>* 21</w:t>
      </w:r>
      <w:r w:rsidRPr="00FF497B">
        <w:rPr>
          <w:lang w:val="fr-FR"/>
        </w:rPr>
        <w:t xml:space="preserve"> Et Roboam, fils de Salomon, régna sur Juda. Roboam était âgé de quarante et un ans lorsqu’il commença de régner ; et il régna dix-sept ans à Jérusalem, la ville que l’Éternel avait choisie d’entre toutes les tribus d’Israël pour y mettre son nom ; et le nom de sa mère était Naama, une Ammonite. </w:t>
      </w:r>
      <w:r w:rsidRPr="00FF497B">
        <w:rPr>
          <w:b/>
          <w:lang w:val="fr-FR"/>
        </w:rPr>
        <w:t>22</w:t>
      </w:r>
      <w:r w:rsidRPr="00FF497B">
        <w:rPr>
          <w:lang w:val="fr-FR"/>
        </w:rPr>
        <w:t xml:space="preserve"> Et Juda fit ce qui est mauvais aux yeux de l’Éternel ; et ils le provoquèrent à la jalousie plus que tout ce que leurs pères avaient fait par leurs péchés qu’ils commirent. </w:t>
      </w:r>
      <w:r w:rsidRPr="00FF497B">
        <w:rPr>
          <w:b/>
          <w:lang w:val="fr-FR"/>
        </w:rPr>
        <w:t>23</w:t>
      </w:r>
      <w:r w:rsidRPr="00FF497B">
        <w:rPr>
          <w:lang w:val="fr-FR"/>
        </w:rPr>
        <w:t xml:space="preserve"> Et ils bâtirent, eux aussi, pour eux-mêmes, des hauts lieux, et des statues, et des ashères, sur toute haute colline et sous tout arbre vert ; </w:t>
      </w:r>
      <w:r w:rsidRPr="00FF497B">
        <w:rPr>
          <w:b/>
          <w:lang w:val="fr-FR"/>
        </w:rPr>
        <w:t xml:space="preserve">24 </w:t>
      </w:r>
      <w:r w:rsidRPr="00FF497B">
        <w:rPr>
          <w:lang w:val="fr-FR"/>
        </w:rPr>
        <w:t>il y avait aussi dans le pays des hommes voués à la prostitution. Ils firent selon toutes les abominations des nations que l’Éternel avait dépossédées devant les fils d’Israël.</w:t>
      </w:r>
    </w:p>
    <w:p w:rsidR="00FF497B" w:rsidRPr="00FF497B" w:rsidRDefault="00FF497B" w:rsidP="00FF497B">
      <w:pPr>
        <w:rPr>
          <w:lang w:val="fr-FR"/>
        </w:rPr>
      </w:pPr>
      <w:r w:rsidRPr="00FF497B">
        <w:rPr>
          <w:b/>
          <w:lang w:val="fr-FR"/>
        </w:rPr>
        <w:t xml:space="preserve">25 </w:t>
      </w:r>
      <w:r w:rsidRPr="00FF497B">
        <w:rPr>
          <w:lang w:val="fr-FR"/>
        </w:rPr>
        <w:t xml:space="preserve">Et il arriva, en la cinquième année du roi Roboam, que Shishak, roi d’Égypte, monta contre Jérusalem. </w:t>
      </w:r>
      <w:r w:rsidRPr="00FF497B">
        <w:rPr>
          <w:b/>
          <w:lang w:val="fr-FR"/>
        </w:rPr>
        <w:t>26</w:t>
      </w:r>
      <w:r w:rsidRPr="00FF497B">
        <w:rPr>
          <w:lang w:val="fr-FR"/>
        </w:rPr>
        <w:t xml:space="preserve"> Et il prit les trésors de la maison de l’Éternel et les trésors de la maison du roi : il prit tout. Et il prit tous les boucliers d’or que Salomon avait faits. </w:t>
      </w:r>
      <w:r w:rsidRPr="00FF497B">
        <w:rPr>
          <w:b/>
          <w:lang w:val="fr-FR"/>
        </w:rPr>
        <w:t>27</w:t>
      </w:r>
      <w:r w:rsidRPr="00FF497B">
        <w:rPr>
          <w:lang w:val="fr-FR"/>
        </w:rPr>
        <w:t xml:space="preserve"> Et le roi Roboam fit à leur place des boucliers d’airain, et les confia aux mains des chefs des coureurs qui gardaient l’entrée de la maison du roi. </w:t>
      </w:r>
      <w:r w:rsidRPr="00FF497B">
        <w:rPr>
          <w:b/>
          <w:lang w:val="fr-FR"/>
        </w:rPr>
        <w:t>28</w:t>
      </w:r>
      <w:r w:rsidRPr="00FF497B">
        <w:rPr>
          <w:lang w:val="fr-FR"/>
        </w:rPr>
        <w:t xml:space="preserve"> Et toutes les fois que le roi entrait dans la maison de l’Éternel, il arrivait que les coureurs les </w:t>
      </w:r>
      <w:proofErr w:type="gramStart"/>
      <w:r w:rsidRPr="00FF497B">
        <w:rPr>
          <w:lang w:val="fr-FR"/>
        </w:rPr>
        <w:t>portaient</w:t>
      </w:r>
      <w:proofErr w:type="gramEnd"/>
      <w:r w:rsidRPr="00FF497B">
        <w:rPr>
          <w:lang w:val="fr-FR"/>
        </w:rPr>
        <w:t>, puis ils les rapportaient dans la chambre des coureurs.</w:t>
      </w:r>
    </w:p>
    <w:p w:rsidR="00FF497B" w:rsidRPr="00FF497B" w:rsidRDefault="00FF497B" w:rsidP="00FF497B">
      <w:pPr>
        <w:rPr>
          <w:lang w:val="fr-FR"/>
        </w:rPr>
      </w:pPr>
      <w:r w:rsidRPr="00FF497B">
        <w:rPr>
          <w:b/>
          <w:lang w:val="fr-FR"/>
        </w:rPr>
        <w:t xml:space="preserve">29 </w:t>
      </w:r>
      <w:r w:rsidRPr="00FF497B">
        <w:rPr>
          <w:lang w:val="fr-FR"/>
        </w:rPr>
        <w:t xml:space="preserve">Et le reste des actes de Roboam, et tout ce qu’il fit, cela n’est-il pas écrit dans le livre des chroniques des rois de Juda ? </w:t>
      </w:r>
      <w:r w:rsidRPr="00FF497B">
        <w:rPr>
          <w:b/>
          <w:lang w:val="fr-FR"/>
        </w:rPr>
        <w:t xml:space="preserve">30 </w:t>
      </w:r>
      <w:r w:rsidRPr="00FF497B">
        <w:rPr>
          <w:lang w:val="fr-FR"/>
        </w:rPr>
        <w:t xml:space="preserve">Et il y eut guerre entre Roboam et Jéroboam, tous [leurs] jours. </w:t>
      </w:r>
      <w:r w:rsidRPr="00FF497B">
        <w:rPr>
          <w:b/>
          <w:lang w:val="fr-FR"/>
        </w:rPr>
        <w:t xml:space="preserve">31 </w:t>
      </w:r>
      <w:r w:rsidRPr="00FF497B">
        <w:rPr>
          <w:lang w:val="fr-FR"/>
        </w:rPr>
        <w:t xml:space="preserve">Et Roboam s’endormit avec ses pères, et il fut enterré avec ses pères dans la ville de David ; et le nom de sa mère était Naama, une Ammonite. Et Abijam, son fils, régna à sa place. </w:t>
      </w:r>
      <w:r w:rsidRPr="00FF497B">
        <w:rPr>
          <w:vertAlign w:val="superscript"/>
          <w:lang w:val="fr-FR"/>
        </w:rPr>
        <w:footnoteReference w:id="818"/>
      </w:r>
    </w:p>
    <w:p w:rsidR="00FF497B" w:rsidRPr="00FF497B" w:rsidRDefault="00FF497B" w:rsidP="00FF497B">
      <w:pPr>
        <w:rPr>
          <w:b/>
          <w:bCs/>
          <w:lang w:val="fr-FR"/>
        </w:rPr>
      </w:pPr>
      <w:r w:rsidRPr="00FF497B">
        <w:rPr>
          <w:b/>
          <w:bCs/>
          <w:lang w:val="fr-FR"/>
        </w:rPr>
        <w:t>Chapitre 15</w:t>
      </w:r>
    </w:p>
    <w:p w:rsidR="00FF497B" w:rsidRPr="00FF497B" w:rsidRDefault="00FF497B" w:rsidP="00FF497B">
      <w:pPr>
        <w:rPr>
          <w:lang w:val="fr-FR"/>
        </w:rPr>
      </w:pPr>
      <w:r w:rsidRPr="00FF497B">
        <w:rPr>
          <w:b/>
          <w:lang w:val="fr-FR"/>
        </w:rPr>
        <w:t xml:space="preserve">1 </w:t>
      </w:r>
      <w:r w:rsidRPr="00FF497B">
        <w:rPr>
          <w:lang w:val="fr-FR"/>
        </w:rPr>
        <w:t xml:space="preserve">Et la dix-huitième année du roi Jéroboam, fils de Nebath, Abijam commença de régner sur Juda. </w:t>
      </w:r>
      <w:r w:rsidRPr="00FF497B">
        <w:rPr>
          <w:b/>
          <w:lang w:val="fr-FR"/>
        </w:rPr>
        <w:t xml:space="preserve">2 </w:t>
      </w:r>
      <w:r w:rsidRPr="00FF497B">
        <w:rPr>
          <w:lang w:val="fr-FR"/>
        </w:rPr>
        <w:t xml:space="preserve">Il régna trois ans à Jérusalem ; et le nom de sa mère était Maaca, fille d’Abishalom. </w:t>
      </w:r>
      <w:r w:rsidRPr="00FF497B">
        <w:rPr>
          <w:b/>
          <w:lang w:val="fr-FR"/>
        </w:rPr>
        <w:t xml:space="preserve">3 </w:t>
      </w:r>
      <w:r w:rsidRPr="00FF497B">
        <w:rPr>
          <w:lang w:val="fr-FR"/>
        </w:rPr>
        <w:t xml:space="preserve">Et il marcha dans tous les péchés de son père, que celui-ci avait pratiqués avant lui ; et son cœur ne fut pas parfait avec l’Éternel, son Dieu, comme le cœur de David, son père. </w:t>
      </w:r>
      <w:r w:rsidRPr="00FF497B">
        <w:rPr>
          <w:b/>
          <w:lang w:val="fr-FR"/>
        </w:rPr>
        <w:t xml:space="preserve">4 </w:t>
      </w:r>
      <w:r w:rsidRPr="00FF497B">
        <w:rPr>
          <w:lang w:val="fr-FR"/>
        </w:rPr>
        <w:t xml:space="preserve">Toutefois, à cause de David, l’Éternel, son Dieu, lui donna une lampe à Jérusalem, établissant son fils après lui, et faisant subsister Jérusalem ; </w:t>
      </w:r>
      <w:r w:rsidRPr="00FF497B">
        <w:rPr>
          <w:b/>
          <w:lang w:val="fr-FR"/>
        </w:rPr>
        <w:t xml:space="preserve">5 </w:t>
      </w:r>
      <w:r w:rsidRPr="00FF497B">
        <w:rPr>
          <w:lang w:val="fr-FR"/>
        </w:rPr>
        <w:t xml:space="preserve">parce que David avait fait ce qui est droit aux yeux de l’Éternel, et ne s’était détourné de rien de ce qu’il lui avait commandé, tous les jours de sa vie, excepté dans l’affaire d’Urie, le Héthien. </w:t>
      </w:r>
      <w:r w:rsidRPr="00FF497B">
        <w:rPr>
          <w:b/>
          <w:lang w:val="fr-FR"/>
        </w:rPr>
        <w:t xml:space="preserve">6 </w:t>
      </w:r>
      <w:r w:rsidRPr="00FF497B">
        <w:rPr>
          <w:lang w:val="fr-FR"/>
        </w:rPr>
        <w:t>Et il y eut guerre entre Roboam et Jéroboam, tous les jours de sa vie.</w:t>
      </w:r>
    </w:p>
    <w:p w:rsidR="00381F05" w:rsidRPr="00FF497B" w:rsidRDefault="00FF497B" w:rsidP="00FF497B">
      <w:r w:rsidRPr="00FF497B">
        <w:rPr>
          <w:b/>
          <w:lang w:val="fr-FR"/>
        </w:rPr>
        <w:t xml:space="preserve">7 </w:t>
      </w:r>
      <w:r w:rsidRPr="00FF497B">
        <w:rPr>
          <w:lang w:val="fr-FR"/>
        </w:rPr>
        <w:t xml:space="preserve">Et le reste des actes d’Abijam, et tout ce qu’il fit, cela n’est-il pas écrit dans le livre des chroniques des rois de Juda ? Et il y eut guerre entre Abijam et Jéroboam. </w:t>
      </w:r>
      <w:r w:rsidRPr="00FF497B">
        <w:rPr>
          <w:b/>
          <w:lang w:val="fr-FR"/>
        </w:rPr>
        <w:t xml:space="preserve">8 </w:t>
      </w:r>
      <w:r w:rsidRPr="00FF497B">
        <w:rPr>
          <w:lang w:val="fr-FR"/>
        </w:rPr>
        <w:t xml:space="preserve">Et Abijam s’endormit avec ses pères, et on l’enterra dans la ville de David ; et Asa, son fils, régna à sa place. </w:t>
      </w:r>
      <w:r w:rsidRPr="00FF497B">
        <w:rPr>
          <w:vertAlign w:val="superscript"/>
          <w:lang w:val="fr-FR"/>
        </w:rPr>
        <w:footnoteReference w:id="819"/>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710F3" w:rsidRPr="004710F3" w:rsidRDefault="004710F3" w:rsidP="004710F3">
      <w:pPr>
        <w:rPr>
          <w:lang w:val="fr-FR"/>
        </w:rPr>
      </w:pPr>
      <w:r w:rsidRPr="004710F3">
        <w:rPr>
          <w:lang w:val="fr-FR"/>
        </w:rPr>
        <w:t xml:space="preserve">Roboam règne donc en même temps que Jéroboam. Bien que son royaume soit le plus petit, il possède la meilleure part. Sa capitale reste Jérusalem où se trouve le Temple, sainte demeure de l'Éternel et centre de rassemblement pour tout Israël. Roboam lui-même est le «fils» de David, son descendant légitime. Hélas, avec tous ces privilèges, voyons jusqu'où tombe le peuple si peu d'années après les jours glorieux du </w:t>
      </w:r>
      <w:r w:rsidRPr="004710F3">
        <w:rPr>
          <w:lang w:val="fr-FR"/>
        </w:rPr>
        <w:lastRenderedPageBreak/>
        <w:t xml:space="preserve">chapitre 8 (versets 65, 66)! Comme la mauvaise herbe peut gâter en peu de temps le plus beau jardin, l'idolâtrie introduite par Salomon a envahi l'ensemble du pays. Mais ce n'est pas tout! Puisque Roboam ne veille pas, l'ennemi va en profiter. Le pauvre roi se fait prendre à la fois </w:t>
      </w:r>
      <w:r w:rsidRPr="004710F3">
        <w:rPr>
          <w:b/>
          <w:bCs/>
          <w:lang w:val="fr-FR"/>
        </w:rPr>
        <w:t>tous ses trésors</w:t>
      </w:r>
      <w:r w:rsidRPr="004710F3">
        <w:rPr>
          <w:lang w:val="fr-FR"/>
        </w:rPr>
        <w:t xml:space="preserve"> et </w:t>
      </w:r>
      <w:r w:rsidRPr="004710F3">
        <w:rPr>
          <w:b/>
          <w:bCs/>
          <w:lang w:val="fr-FR"/>
        </w:rPr>
        <w:t>tout ce qui le protégeait</w:t>
      </w:r>
      <w:r w:rsidRPr="004710F3">
        <w:rPr>
          <w:lang w:val="fr-FR"/>
        </w:rPr>
        <w:t xml:space="preserve"> (les boucliers). Sérieuse mise en garde pour chacun de nous. Si nous ne veillons pas sur notre coeur, l'Ennemi aura tôt fait d’y semer la graine de diverses idoles. Puis, quand elle aura levé, il nous ravira sans peine nos trésors les plus précieux, dépôt que nos parents ou grands-parents peut-être nous avaient transmis: </w:t>
      </w:r>
      <w:r w:rsidRPr="004710F3">
        <w:rPr>
          <w:b/>
          <w:bCs/>
          <w:lang w:val="fr-FR"/>
        </w:rPr>
        <w:t>Christ et Sa Parole</w:t>
      </w:r>
      <w:r w:rsidRPr="004710F3">
        <w:rPr>
          <w:lang w:val="fr-FR"/>
        </w:rPr>
        <w:t>.</w:t>
      </w:r>
    </w:p>
    <w:p w:rsidR="00381F05" w:rsidRDefault="004710F3" w:rsidP="004710F3">
      <w:r w:rsidRPr="004710F3">
        <w:rPr>
          <w:lang w:val="fr-FR"/>
        </w:rPr>
        <w:t>Abijam succède à Roboam et trois ans de règne suffisent à montrer qu'il marche dans tous les péchés pratiqués par son père.</w:t>
      </w:r>
      <w:r w:rsidR="00381F05">
        <w:br w:type="page"/>
      </w:r>
    </w:p>
    <w:p w:rsidR="00381F05" w:rsidRPr="001C1B27" w:rsidRDefault="00381F05" w:rsidP="00381F05">
      <w:pPr>
        <w:pStyle w:val="Titre2"/>
      </w:pPr>
      <w:bookmarkStart w:id="5944" w:name="_Toc345837502"/>
      <w:bookmarkStart w:id="5945" w:name="_Toc345837883"/>
      <w:bookmarkStart w:id="5946" w:name="_Toc345838266"/>
      <w:bookmarkStart w:id="5947" w:name="_Toc345838646"/>
      <w:bookmarkStart w:id="5948" w:name="_Toc345839029"/>
      <w:bookmarkStart w:id="5949" w:name="_Toc345839409"/>
      <w:bookmarkStart w:id="5950" w:name="_Toc345839790"/>
      <w:bookmarkStart w:id="5951" w:name="_Toc345840171"/>
      <w:bookmarkStart w:id="5952" w:name="_Toc345840932"/>
      <w:bookmarkStart w:id="5953" w:name="_Toc345841313"/>
      <w:bookmarkStart w:id="5954" w:name="_Toc345841694"/>
      <w:bookmarkStart w:id="5955" w:name="_Toc354394552"/>
      <w:bookmarkStart w:id="5956" w:name="_Toc354394932"/>
      <w:bookmarkStart w:id="5957" w:name="_Toc354395312"/>
      <w:bookmarkStart w:id="5958" w:name="_Toc354395692"/>
      <w:bookmarkStart w:id="5959" w:name="_Toc354396072"/>
      <w:bookmarkStart w:id="5960" w:name="_Toc354400998"/>
      <w:bookmarkStart w:id="5961" w:name="_Toc354401378"/>
      <w:bookmarkStart w:id="5962" w:name="_Toc354401758"/>
      <w:bookmarkStart w:id="5963" w:name="_Toc354402138"/>
      <w:bookmarkStart w:id="5964" w:name="_Toc354402518"/>
      <w:bookmarkStart w:id="5965" w:name="_Toc354402898"/>
      <w:bookmarkStart w:id="5966" w:name="_Toc354403278"/>
      <w:r>
        <w:lastRenderedPageBreak/>
        <w:t>5</w:t>
      </w:r>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F497B" w:rsidRPr="00FF497B">
        <w:rPr>
          <w:b/>
          <w:iCs/>
          <w:sz w:val="26"/>
          <w:szCs w:val="26"/>
          <w:lang w:val="fr-FR"/>
        </w:rPr>
        <w:t>1 Rois 15:9-24</w:t>
      </w:r>
    </w:p>
    <w:p w:rsidR="00FF497B" w:rsidRPr="00FF497B" w:rsidRDefault="00FF497B" w:rsidP="00FF497B">
      <w:pPr>
        <w:rPr>
          <w:lang w:val="fr-FR"/>
        </w:rPr>
      </w:pPr>
      <w:r w:rsidRPr="00FF497B">
        <w:rPr>
          <w:b/>
          <w:lang w:val="fr-FR"/>
        </w:rPr>
        <w:t xml:space="preserve">9 </w:t>
      </w:r>
      <w:r w:rsidRPr="00FF497B">
        <w:rPr>
          <w:lang w:val="fr-FR"/>
        </w:rPr>
        <w:t xml:space="preserve">Et en la vingtième année de Jéroboam, roi d’Israël, Asa commença de régner sur Juda ; </w:t>
      </w:r>
      <w:r w:rsidRPr="00FF497B">
        <w:rPr>
          <w:b/>
          <w:lang w:val="fr-FR"/>
        </w:rPr>
        <w:t xml:space="preserve">10 </w:t>
      </w:r>
      <w:r w:rsidRPr="00FF497B">
        <w:rPr>
          <w:lang w:val="fr-FR"/>
        </w:rPr>
        <w:t>et il régna quarante et un ans à Jérusalem ; et le nom de sa mère</w:t>
      </w:r>
      <w:r w:rsidRPr="00FF497B">
        <w:rPr>
          <w:vertAlign w:val="superscript"/>
          <w:lang w:val="fr-FR"/>
        </w:rPr>
        <w:footnoteReference w:id="820"/>
      </w:r>
      <w:r w:rsidRPr="00FF497B">
        <w:rPr>
          <w:lang w:val="fr-FR"/>
        </w:rPr>
        <w:t xml:space="preserve"> était Maaca, fille d’Abishalom. </w:t>
      </w:r>
      <w:r w:rsidRPr="00FF497B">
        <w:rPr>
          <w:b/>
          <w:lang w:val="fr-FR"/>
        </w:rPr>
        <w:t>11</w:t>
      </w:r>
      <w:r w:rsidRPr="00FF497B">
        <w:rPr>
          <w:lang w:val="fr-FR"/>
        </w:rPr>
        <w:t xml:space="preserve"> Et Asa fit ce qui est droit aux yeux de l’Éternel, comme David, son père ; </w:t>
      </w:r>
      <w:r w:rsidRPr="00FF497B">
        <w:rPr>
          <w:b/>
          <w:lang w:val="fr-FR"/>
        </w:rPr>
        <w:t>12</w:t>
      </w:r>
      <w:r w:rsidRPr="00FF497B">
        <w:rPr>
          <w:lang w:val="fr-FR"/>
        </w:rPr>
        <w:t xml:space="preserve"> et il fit disparaître du pays les hommes voués à la prostitution, et ôta toutes les idoles que ses pères avaient faites. </w:t>
      </w:r>
      <w:r w:rsidRPr="00FF497B">
        <w:rPr>
          <w:b/>
          <w:lang w:val="fr-FR"/>
        </w:rPr>
        <w:t xml:space="preserve">13 </w:t>
      </w:r>
      <w:r w:rsidRPr="00FF497B">
        <w:rPr>
          <w:lang w:val="fr-FR"/>
        </w:rPr>
        <w:t>Et même à Maaca, sa mère, il ôta sa position de reine, parce qu’elle avait fait un simulacre pour Ashère</w:t>
      </w:r>
      <w:r w:rsidRPr="00FF497B">
        <w:rPr>
          <w:vertAlign w:val="superscript"/>
          <w:lang w:val="fr-FR"/>
        </w:rPr>
        <w:footnoteReference w:id="821"/>
      </w:r>
      <w:r w:rsidRPr="00FF497B">
        <w:rPr>
          <w:lang w:val="fr-FR"/>
        </w:rPr>
        <w:t xml:space="preserve"> ; et Asa abattit son simulacre, et le brûla dans la vallée du Cédron. </w:t>
      </w:r>
      <w:r w:rsidRPr="00FF497B">
        <w:rPr>
          <w:b/>
          <w:lang w:val="fr-FR"/>
        </w:rPr>
        <w:t xml:space="preserve">14 </w:t>
      </w:r>
      <w:r w:rsidRPr="00FF497B">
        <w:rPr>
          <w:lang w:val="fr-FR"/>
        </w:rPr>
        <w:t xml:space="preserve">Mais les hauts lieux ne furent pas ôtés ; cependant le cœur d’Asa fut parfait avec l’Éternel, tous ses jours. </w:t>
      </w:r>
      <w:r w:rsidRPr="00FF497B">
        <w:rPr>
          <w:b/>
          <w:lang w:val="fr-FR"/>
        </w:rPr>
        <w:t xml:space="preserve">15 </w:t>
      </w:r>
      <w:r w:rsidRPr="00FF497B">
        <w:rPr>
          <w:lang w:val="fr-FR"/>
        </w:rPr>
        <w:t>Et il apporta dans la maison de l’Éternel les choses saintes de son père et les choses que lui-même avait consacrées</w:t>
      </w:r>
      <w:r w:rsidRPr="00FF497B">
        <w:rPr>
          <w:vertAlign w:val="superscript"/>
          <w:lang w:val="fr-FR"/>
        </w:rPr>
        <w:footnoteReference w:id="822"/>
      </w:r>
      <w:r w:rsidRPr="00FF497B">
        <w:rPr>
          <w:lang w:val="fr-FR"/>
        </w:rPr>
        <w:t>, de l’argent, et de l’or, et des ustensiles.</w:t>
      </w:r>
    </w:p>
    <w:p w:rsidR="00FF497B" w:rsidRPr="00FF497B" w:rsidRDefault="00FF497B" w:rsidP="00FF497B">
      <w:pPr>
        <w:rPr>
          <w:lang w:val="fr-FR"/>
        </w:rPr>
      </w:pPr>
      <w:r w:rsidRPr="00FF497B">
        <w:rPr>
          <w:b/>
          <w:lang w:val="fr-FR"/>
        </w:rPr>
        <w:t xml:space="preserve">16 </w:t>
      </w:r>
      <w:r w:rsidRPr="00FF497B">
        <w:rPr>
          <w:lang w:val="fr-FR"/>
        </w:rPr>
        <w:t xml:space="preserve">Et il y eut guerre entre Asa et Baësha, roi d’Israël, tous leurs jours. </w:t>
      </w:r>
      <w:r w:rsidRPr="00FF497B">
        <w:rPr>
          <w:b/>
          <w:lang w:val="fr-FR"/>
        </w:rPr>
        <w:t xml:space="preserve">17 </w:t>
      </w:r>
      <w:r w:rsidRPr="00FF497B">
        <w:rPr>
          <w:lang w:val="fr-FR"/>
        </w:rPr>
        <w:t>Et Baësha, roi d’Israël, monta contre Juda ; et il bâtit Rama, afin de ne permettre à personne de sortir de chez Asa, roi de Juda, ou d’entrer vers lui.</w:t>
      </w:r>
      <w:r w:rsidRPr="00FF497B">
        <w:rPr>
          <w:vertAlign w:val="superscript"/>
          <w:lang w:val="fr-FR"/>
        </w:rPr>
        <w:footnoteReference w:id="823"/>
      </w:r>
      <w:r w:rsidRPr="00FF497B">
        <w:rPr>
          <w:lang w:val="fr-FR"/>
        </w:rPr>
        <w:t xml:space="preserve"> </w:t>
      </w:r>
      <w:r w:rsidRPr="00FF497B">
        <w:rPr>
          <w:b/>
          <w:lang w:val="fr-FR"/>
        </w:rPr>
        <w:t>18</w:t>
      </w:r>
      <w:r w:rsidRPr="00FF497B">
        <w:rPr>
          <w:lang w:val="fr-FR"/>
        </w:rPr>
        <w:t xml:space="preserve"> Et Asa prit tout l’argent et l’or qui restaient dans les trésors de la maison de l’Éternel et dans les trésors de la maison du roi, et les mit entre les mains de ses serviteurs ; et le roi Asa les envoya à Ben-Hadad, fils de Tabrimmon, fils de Hézion, roi de Syrie, qui habitait à Damas, disant : </w:t>
      </w:r>
      <w:r w:rsidRPr="00FF497B">
        <w:rPr>
          <w:b/>
          <w:lang w:val="fr-FR"/>
        </w:rPr>
        <w:t>19</w:t>
      </w:r>
      <w:r w:rsidRPr="00FF497B">
        <w:rPr>
          <w:lang w:val="fr-FR"/>
        </w:rPr>
        <w:t xml:space="preserve"> Il y a alliance entre moi et toi, entre mon père et ton père ; voici, je t’envoie un présent d’argent et d’or : va, romps ton alliance avec Baësha, roi d’Israël, afin qu’il s’en aille d’auprès de moi. </w:t>
      </w:r>
      <w:r w:rsidRPr="00FF497B">
        <w:rPr>
          <w:b/>
          <w:lang w:val="fr-FR"/>
        </w:rPr>
        <w:t>20</w:t>
      </w:r>
      <w:r w:rsidRPr="00FF497B">
        <w:rPr>
          <w:lang w:val="fr-FR"/>
        </w:rPr>
        <w:t xml:space="preserve"> Et Ben-Hadad écouta le roi Asa, et envoya les chefs de ses troupes contre les villes d’Israël, et il frappa Ijon, et Dan, et Abel-Beth-Maaca, et tout Kinneroth avec tout le pays de Nephthali. </w:t>
      </w:r>
      <w:r w:rsidRPr="00FF497B">
        <w:rPr>
          <w:b/>
          <w:lang w:val="fr-FR"/>
        </w:rPr>
        <w:t>21</w:t>
      </w:r>
      <w:r w:rsidRPr="00FF497B">
        <w:rPr>
          <w:lang w:val="fr-FR"/>
        </w:rPr>
        <w:t xml:space="preserve"> Et il arriva, quand Baësha l’apprit, qu’il se désista de bâtir Rama, et il habita à Thirtsa. </w:t>
      </w:r>
      <w:r w:rsidRPr="00FF497B">
        <w:rPr>
          <w:b/>
          <w:lang w:val="fr-FR"/>
        </w:rPr>
        <w:t>22</w:t>
      </w:r>
      <w:r w:rsidRPr="00FF497B">
        <w:rPr>
          <w:lang w:val="fr-FR"/>
        </w:rPr>
        <w:t xml:space="preserve"> Et le roi Asa convoqua tout Juda, personne n’était exempté ; et ils emportèrent les pierres de Rama, et les bois avec lesquels Baësha bâtissait ; et le roi Asa en bâtit Guéba de Benjamin et Mitspa.</w:t>
      </w:r>
    </w:p>
    <w:p w:rsidR="00381F05" w:rsidRPr="00FF497B" w:rsidRDefault="00FF497B" w:rsidP="00FF497B">
      <w:r w:rsidRPr="00FF497B">
        <w:rPr>
          <w:b/>
          <w:lang w:val="fr-FR"/>
        </w:rPr>
        <w:t xml:space="preserve">23 </w:t>
      </w:r>
      <w:r w:rsidRPr="00FF497B">
        <w:rPr>
          <w:lang w:val="fr-FR"/>
        </w:rPr>
        <w:t xml:space="preserve">Et le reste de tous les actes d’Asa, et toute sa puissance, et tout ce qu’il fit, et les villes qu’il bâtit, cela n’est-il pas écrit dans le livre des chroniques des rois de Juda ? Seulement, au temps de sa vieillesse, il fut malade des pieds. </w:t>
      </w:r>
      <w:r w:rsidRPr="00FF497B">
        <w:rPr>
          <w:b/>
          <w:lang w:val="fr-FR"/>
        </w:rPr>
        <w:t xml:space="preserve">24 </w:t>
      </w:r>
      <w:r w:rsidRPr="00FF497B">
        <w:rPr>
          <w:lang w:val="fr-FR"/>
        </w:rPr>
        <w:t xml:space="preserve">Et Asa s’endormit avec ses pères ; et il fut enterré avec ses pères dans la ville de David, son père ; et Josaphat, son fils régna à sa place. </w:t>
      </w:r>
      <w:r w:rsidRPr="00FF497B">
        <w:rPr>
          <w:vertAlign w:val="superscript"/>
          <w:lang w:val="fr-FR"/>
        </w:rPr>
        <w:footnoteReference w:id="824"/>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F497B" w:rsidP="00381F05">
      <w:r w:rsidRPr="00FF497B">
        <w:rPr>
          <w:lang w:val="fr-FR"/>
        </w:rPr>
        <w:t xml:space="preserve">Après Abijam, son fils </w:t>
      </w:r>
      <w:r w:rsidRPr="00FF497B">
        <w:rPr>
          <w:b/>
          <w:bCs/>
          <w:lang w:val="fr-FR"/>
        </w:rPr>
        <w:t>Asa</w:t>
      </w:r>
      <w:r w:rsidRPr="00FF497B">
        <w:rPr>
          <w:lang w:val="fr-FR"/>
        </w:rPr>
        <w:t xml:space="preserve"> prend place sur le trône de Juda. Long règne, qui contraste avec les deux précédents! Asa fait «</w:t>
      </w:r>
      <w:r w:rsidRPr="00FF497B">
        <w:rPr>
          <w:b/>
          <w:bCs/>
          <w:lang w:val="fr-FR"/>
        </w:rPr>
        <w:t>ce qui est droit</w:t>
      </w:r>
      <w:r w:rsidRPr="00FF497B">
        <w:rPr>
          <w:lang w:val="fr-FR"/>
        </w:rPr>
        <w:t xml:space="preserve"> aux yeux de l'Éternel». Et faire ce qui est droit consiste d'abord à </w:t>
      </w:r>
      <w:r w:rsidRPr="00FF497B">
        <w:rPr>
          <w:b/>
          <w:bCs/>
          <w:lang w:val="fr-FR"/>
        </w:rPr>
        <w:t>ôter</w:t>
      </w:r>
      <w:r w:rsidRPr="00FF497B">
        <w:rPr>
          <w:lang w:val="fr-FR"/>
        </w:rPr>
        <w:t xml:space="preserve">, à </w:t>
      </w:r>
      <w:r w:rsidRPr="00FF497B">
        <w:rPr>
          <w:b/>
          <w:bCs/>
          <w:lang w:val="fr-FR"/>
        </w:rPr>
        <w:t>faire disparaître</w:t>
      </w:r>
      <w:r w:rsidRPr="00FF497B">
        <w:rPr>
          <w:lang w:val="fr-FR"/>
        </w:rPr>
        <w:t xml:space="preserve">, à </w:t>
      </w:r>
      <w:r w:rsidRPr="00FF497B">
        <w:rPr>
          <w:b/>
          <w:bCs/>
          <w:lang w:val="fr-FR"/>
        </w:rPr>
        <w:t>abattre</w:t>
      </w:r>
      <w:r w:rsidRPr="00FF497B">
        <w:rPr>
          <w:lang w:val="fr-FR"/>
        </w:rPr>
        <w:t xml:space="preserve">, à </w:t>
      </w:r>
      <w:r w:rsidRPr="00FF497B">
        <w:rPr>
          <w:b/>
          <w:bCs/>
          <w:lang w:val="fr-FR"/>
        </w:rPr>
        <w:t>brûler</w:t>
      </w:r>
      <w:r w:rsidRPr="00FF497B">
        <w:rPr>
          <w:lang w:val="fr-FR"/>
        </w:rPr>
        <w:t xml:space="preserve">. Attitude d'autant plus courageuse et difficile qu'elle l'oblige à agir contre sa propre grand-mère, Maaca, une idolâtre! Nous connaissons les paroles du Seigneur: «Celui qui aime père ou mère plus que moi, n'est pas digne de moi...» (Matthieu 10:37). Depuis Asa, ils sont nombreux les jeunes convertis qui ont dû et doivent encore prendre position contre leur propre famille! Combien sont privilégiés ceux qui ont, au contraire, des parents qui les encouragent et leur sont en modèle. Pensons à ce jeune roi à qui son père, son grand-père et sa grand-mère n'avaient donné que le mauvais exemple! Triste constatation, la fin du règne d'Asa n'a pas le niveau de son commencement. Au lieu de </w:t>
      </w:r>
      <w:r w:rsidRPr="00FF497B">
        <w:rPr>
          <w:lang w:val="fr-FR"/>
        </w:rPr>
        <w:lastRenderedPageBreak/>
        <w:t>chercher auprès de l'Éternel du secours contre Baësha, il s'appuie sur Ben-Hadad. Le 2e livre des Chroniques (chapitre 16) nous permettra de revenir plus en détail sur ce règne et sur les leçons qu'il comporte pour nous.</w:t>
      </w:r>
      <w:r w:rsidR="00381F05">
        <w:br w:type="page"/>
      </w:r>
    </w:p>
    <w:p w:rsidR="00381F05" w:rsidRPr="001C1B27" w:rsidRDefault="00381F05" w:rsidP="00381F05">
      <w:pPr>
        <w:pStyle w:val="Titre2"/>
      </w:pPr>
      <w:bookmarkStart w:id="5967" w:name="_Toc345837503"/>
      <w:bookmarkStart w:id="5968" w:name="_Toc345837884"/>
      <w:bookmarkStart w:id="5969" w:name="_Toc345838267"/>
      <w:bookmarkStart w:id="5970" w:name="_Toc345838647"/>
      <w:bookmarkStart w:id="5971" w:name="_Toc345839030"/>
      <w:bookmarkStart w:id="5972" w:name="_Toc345839410"/>
      <w:bookmarkStart w:id="5973" w:name="_Toc345839791"/>
      <w:bookmarkStart w:id="5974" w:name="_Toc345840172"/>
      <w:bookmarkStart w:id="5975" w:name="_Toc345840933"/>
      <w:bookmarkStart w:id="5976" w:name="_Toc345841314"/>
      <w:bookmarkStart w:id="5977" w:name="_Toc345841695"/>
      <w:bookmarkStart w:id="5978" w:name="_Toc354394553"/>
      <w:bookmarkStart w:id="5979" w:name="_Toc354394933"/>
      <w:bookmarkStart w:id="5980" w:name="_Toc354395313"/>
      <w:bookmarkStart w:id="5981" w:name="_Toc354395693"/>
      <w:bookmarkStart w:id="5982" w:name="_Toc354396073"/>
      <w:bookmarkStart w:id="5983" w:name="_Toc354400999"/>
      <w:bookmarkStart w:id="5984" w:name="_Toc354401379"/>
      <w:bookmarkStart w:id="5985" w:name="_Toc354401759"/>
      <w:bookmarkStart w:id="5986" w:name="_Toc354402139"/>
      <w:bookmarkStart w:id="5987" w:name="_Toc354402519"/>
      <w:bookmarkStart w:id="5988" w:name="_Toc354402899"/>
      <w:bookmarkStart w:id="5989" w:name="_Toc354403279"/>
      <w:r>
        <w:lastRenderedPageBreak/>
        <w:t>6</w:t>
      </w:r>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3468C">
        <w:rPr>
          <w:rStyle w:val="Accentuation"/>
          <w:b/>
          <w:i w:val="0"/>
          <w:sz w:val="26"/>
          <w:szCs w:val="26"/>
        </w:rPr>
        <w:t>1 Rois 15:25-34; 16:1-7</w:t>
      </w:r>
    </w:p>
    <w:p w:rsidR="0083468C" w:rsidRPr="0083468C" w:rsidRDefault="0083468C" w:rsidP="0083468C">
      <w:pPr>
        <w:rPr>
          <w:lang w:val="fr-FR"/>
        </w:rPr>
      </w:pPr>
      <w:r w:rsidRPr="0083468C">
        <w:rPr>
          <w:b/>
          <w:lang w:val="fr-FR"/>
        </w:rPr>
        <w:t>* 25</w:t>
      </w:r>
      <w:r w:rsidRPr="0083468C">
        <w:rPr>
          <w:lang w:val="fr-FR"/>
        </w:rPr>
        <w:t xml:space="preserve"> Et Nadab, fils de Jéroboam, commença de régner sur Israël la seconde année d’Asa, roi de Juda ; et il régna sur Israël deux ans. </w:t>
      </w:r>
      <w:r w:rsidRPr="0083468C">
        <w:rPr>
          <w:b/>
          <w:lang w:val="fr-FR"/>
        </w:rPr>
        <w:t xml:space="preserve">26 </w:t>
      </w:r>
      <w:r w:rsidRPr="0083468C">
        <w:rPr>
          <w:lang w:val="fr-FR"/>
        </w:rPr>
        <w:t xml:space="preserve">Et il fit ce qui est mauvais aux yeux de l’Éternel, et marcha dans la voie de son père et dans son péché par lequel il avait fait pécher Israël. </w:t>
      </w:r>
      <w:r w:rsidRPr="0083468C">
        <w:rPr>
          <w:b/>
          <w:lang w:val="fr-FR"/>
        </w:rPr>
        <w:t>27</w:t>
      </w:r>
      <w:r w:rsidRPr="0083468C">
        <w:rPr>
          <w:lang w:val="fr-FR"/>
        </w:rPr>
        <w:t xml:space="preserve"> Et Baësha, fils d’Akhija, de la maison d’Issacar, conspira contre lui ; et Baësha le frappa à Guibbethon, qui était aux Philistins, pendant que Nadab et tout Israël assiégeaient Guibbethon. </w:t>
      </w:r>
      <w:r w:rsidRPr="0083468C">
        <w:rPr>
          <w:b/>
          <w:lang w:val="fr-FR"/>
        </w:rPr>
        <w:t xml:space="preserve">28 </w:t>
      </w:r>
      <w:r w:rsidRPr="0083468C">
        <w:rPr>
          <w:lang w:val="fr-FR"/>
        </w:rPr>
        <w:t xml:space="preserve">Et Baësha le mit à mort la troisième année d’Asa, roi de Juda, et régna à sa place. </w:t>
      </w:r>
      <w:r w:rsidRPr="0083468C">
        <w:rPr>
          <w:b/>
          <w:lang w:val="fr-FR"/>
        </w:rPr>
        <w:t>29</w:t>
      </w:r>
      <w:r w:rsidRPr="0083468C">
        <w:rPr>
          <w:lang w:val="fr-FR"/>
        </w:rPr>
        <w:t xml:space="preserve"> Et il arriva que, quand il fut roi, il frappa toute la maison de Jéroboam ; il ne laissa de Jéroboam personne qui respirât, jusqu’à ce qu’il eût détruit sa maison</w:t>
      </w:r>
      <w:r w:rsidRPr="0083468C">
        <w:rPr>
          <w:vertAlign w:val="superscript"/>
          <w:lang w:val="fr-FR"/>
        </w:rPr>
        <w:footnoteReference w:id="825"/>
      </w:r>
      <w:r w:rsidRPr="0083468C">
        <w:rPr>
          <w:lang w:val="fr-FR"/>
        </w:rPr>
        <w:t xml:space="preserve"> selon la parole de l’Éternel qu’il avait dite par son serviteur Akhija, le Silonite, </w:t>
      </w:r>
      <w:r w:rsidRPr="0083468C">
        <w:rPr>
          <w:b/>
          <w:lang w:val="fr-FR"/>
        </w:rPr>
        <w:t xml:space="preserve">30 </w:t>
      </w:r>
      <w:r w:rsidRPr="0083468C">
        <w:rPr>
          <w:lang w:val="fr-FR"/>
        </w:rPr>
        <w:t>à cause des péchés de Jéroboam, qu’il avait commis et par lesquels il avait fait pécher Israël, par sa provocation par laquelle il avait provoqué l’Éternel, le Dieu d’Israël.</w:t>
      </w:r>
    </w:p>
    <w:p w:rsidR="0083468C" w:rsidRPr="0083468C" w:rsidRDefault="0083468C" w:rsidP="0083468C">
      <w:pPr>
        <w:rPr>
          <w:lang w:val="fr-FR"/>
        </w:rPr>
      </w:pPr>
      <w:r w:rsidRPr="0083468C">
        <w:rPr>
          <w:b/>
          <w:lang w:val="fr-FR"/>
        </w:rPr>
        <w:t>31</w:t>
      </w:r>
      <w:r w:rsidRPr="0083468C">
        <w:rPr>
          <w:lang w:val="fr-FR"/>
        </w:rPr>
        <w:t xml:space="preserve"> Et le reste des actes de Nadab, et tout ce qu’il fit, cela n’est-il pas écrit dans le livre des chroniques des rois d’Israël ? </w:t>
      </w:r>
      <w:r w:rsidRPr="0083468C">
        <w:rPr>
          <w:b/>
          <w:lang w:val="fr-FR"/>
        </w:rPr>
        <w:t>32</w:t>
      </w:r>
      <w:r w:rsidRPr="0083468C">
        <w:rPr>
          <w:lang w:val="fr-FR"/>
        </w:rPr>
        <w:t xml:space="preserve"> Et il y eut guerre entre Asa et Baësha, roi d’Israël, tous leurs jours.</w:t>
      </w:r>
    </w:p>
    <w:p w:rsidR="0083468C" w:rsidRPr="0083468C" w:rsidRDefault="0083468C" w:rsidP="0083468C">
      <w:pPr>
        <w:rPr>
          <w:lang w:val="fr-FR"/>
        </w:rPr>
      </w:pPr>
      <w:r w:rsidRPr="0083468C">
        <w:rPr>
          <w:b/>
          <w:lang w:val="fr-FR"/>
        </w:rPr>
        <w:t>33</w:t>
      </w:r>
      <w:r w:rsidRPr="0083468C">
        <w:rPr>
          <w:lang w:val="fr-FR"/>
        </w:rPr>
        <w:t xml:space="preserve"> La troisième année d’Asa, roi de Juda, Baësha, fils d’Akhija, commença de régner sur tout Israël, à Thirtsa,</w:t>
      </w:r>
      <w:r w:rsidRPr="0083468C">
        <w:rPr>
          <w:vertAlign w:val="superscript"/>
          <w:lang w:val="fr-FR"/>
        </w:rPr>
        <w:footnoteReference w:id="826"/>
      </w:r>
      <w:r w:rsidRPr="0083468C">
        <w:rPr>
          <w:lang w:val="fr-FR"/>
        </w:rPr>
        <w:t xml:space="preserve"> [et il régna] vingt-quatre ans. </w:t>
      </w:r>
      <w:r w:rsidRPr="0083468C">
        <w:rPr>
          <w:b/>
          <w:lang w:val="fr-FR"/>
        </w:rPr>
        <w:t>34</w:t>
      </w:r>
      <w:r w:rsidRPr="0083468C">
        <w:rPr>
          <w:lang w:val="fr-FR"/>
        </w:rPr>
        <w:t xml:space="preserve"> Et il fit ce qui est mauvais aux yeux de l’Éternel, et marcha dans la voie de Jéroboam, et dans son péché par lequel il avait fait pécher Israël.</w:t>
      </w:r>
    </w:p>
    <w:p w:rsidR="0083468C" w:rsidRPr="0083468C" w:rsidRDefault="0083468C" w:rsidP="0083468C">
      <w:pPr>
        <w:rPr>
          <w:b/>
          <w:bCs/>
          <w:lang w:val="fr-FR"/>
        </w:rPr>
      </w:pPr>
      <w:bookmarkStart w:id="5990" w:name="at11_16"/>
      <w:bookmarkEnd w:id="5990"/>
      <w:r w:rsidRPr="0083468C">
        <w:rPr>
          <w:b/>
          <w:bCs/>
          <w:lang w:val="fr-FR"/>
        </w:rPr>
        <w:t>Chapitre 16</w:t>
      </w:r>
    </w:p>
    <w:p w:rsidR="0083468C" w:rsidRPr="0083468C" w:rsidRDefault="0083468C" w:rsidP="0083468C">
      <w:pPr>
        <w:rPr>
          <w:lang w:val="fr-FR"/>
        </w:rPr>
      </w:pPr>
      <w:r w:rsidRPr="0083468C">
        <w:rPr>
          <w:b/>
          <w:lang w:val="fr-FR"/>
        </w:rPr>
        <w:t xml:space="preserve">1 </w:t>
      </w:r>
      <w:r w:rsidRPr="0083468C">
        <w:rPr>
          <w:lang w:val="fr-FR"/>
        </w:rPr>
        <w:t xml:space="preserve">Et la parole de l’Éternel vint à Jéhu, fils de Hanani, contre Baësha, disant : </w:t>
      </w:r>
      <w:r w:rsidRPr="0083468C">
        <w:rPr>
          <w:b/>
          <w:lang w:val="fr-FR"/>
        </w:rPr>
        <w:t xml:space="preserve">2 </w:t>
      </w:r>
      <w:r w:rsidRPr="0083468C">
        <w:rPr>
          <w:lang w:val="fr-FR"/>
        </w:rPr>
        <w:t xml:space="preserve">Parce que je t’ai élevé de la poussière, et que je t’ai établi prince sur mon peuple Israël, et que tu as marché dans la voie de Jéroboam, et que tu as fait pécher mon peuple Israël, pour qu’ils me provoquent par leurs péchés : </w:t>
      </w:r>
      <w:r w:rsidRPr="0083468C">
        <w:rPr>
          <w:b/>
          <w:lang w:val="fr-FR"/>
        </w:rPr>
        <w:t xml:space="preserve">3 </w:t>
      </w:r>
      <w:r w:rsidRPr="0083468C">
        <w:rPr>
          <w:lang w:val="fr-FR"/>
        </w:rPr>
        <w:t xml:space="preserve">voici, j’ôterai Baësha et sa maison, et je ferai de ta maison comme [j’ai fait] de la maison de Jéroboam, fils de Nebath. </w:t>
      </w:r>
      <w:r w:rsidRPr="0083468C">
        <w:rPr>
          <w:b/>
          <w:lang w:val="fr-FR"/>
        </w:rPr>
        <w:t xml:space="preserve">4 </w:t>
      </w:r>
      <w:r w:rsidRPr="0083468C">
        <w:rPr>
          <w:lang w:val="fr-FR"/>
        </w:rPr>
        <w:t>Celui de [la maison de] Baësha qui mourra dans la ville, les chiens le mangeront, et celui de sa [maison] qui mourra dans les champs, les oiseaux des cieux le mangeront.</w:t>
      </w:r>
    </w:p>
    <w:p w:rsidR="00381F05" w:rsidRPr="0083468C" w:rsidRDefault="0083468C" w:rsidP="0083468C">
      <w:r w:rsidRPr="0083468C">
        <w:rPr>
          <w:b/>
          <w:lang w:val="fr-FR"/>
        </w:rPr>
        <w:t xml:space="preserve">5 </w:t>
      </w:r>
      <w:r w:rsidRPr="0083468C">
        <w:rPr>
          <w:lang w:val="fr-FR"/>
        </w:rPr>
        <w:t xml:space="preserve">Et le reste des actes de Baësha, et ce qu’il fit, et sa puissance, cela n’est-il pas écrit dans le livre des chroniques des rois d’Israël ? </w:t>
      </w:r>
      <w:r w:rsidRPr="0083468C">
        <w:rPr>
          <w:b/>
          <w:lang w:val="fr-FR"/>
        </w:rPr>
        <w:t xml:space="preserve">6 </w:t>
      </w:r>
      <w:r w:rsidRPr="0083468C">
        <w:rPr>
          <w:lang w:val="fr-FR"/>
        </w:rPr>
        <w:t xml:space="preserve">Et Baësha s’endormit avec ses pères, et il fut enterré à Thirtsa ; et Éla, son fils, régna à sa place. </w:t>
      </w:r>
      <w:r w:rsidRPr="0083468C">
        <w:rPr>
          <w:b/>
          <w:lang w:val="fr-FR"/>
        </w:rPr>
        <w:t xml:space="preserve">7 </w:t>
      </w:r>
      <w:r w:rsidRPr="0083468C">
        <w:rPr>
          <w:lang w:val="fr-FR"/>
        </w:rPr>
        <w:t>Et par Jéhu, fils de Hanani, le prophète, la parole de l’Éternel vint aussi contre Baësha, et contre sa maison, à cause de tout le mal qu’il faisait devant les yeux de l’Éternel, pour le provoquer à colère par l’œuvre de ses mains, pour qu’il fût</w:t>
      </w:r>
      <w:r w:rsidRPr="0083468C">
        <w:rPr>
          <w:vertAlign w:val="superscript"/>
          <w:lang w:val="fr-FR"/>
        </w:rPr>
        <w:footnoteReference w:id="827"/>
      </w:r>
      <w:r w:rsidRPr="0083468C">
        <w:rPr>
          <w:lang w:val="fr-FR"/>
        </w:rPr>
        <w:t xml:space="preserve"> comme la maison de Jéroboam, et parce qu’il tua</w:t>
      </w:r>
      <w:r w:rsidRPr="0083468C">
        <w:rPr>
          <w:vertAlign w:val="superscript"/>
          <w:lang w:val="fr-FR"/>
        </w:rPr>
        <w:footnoteReference w:id="828"/>
      </w:r>
      <w:r w:rsidRPr="0083468C">
        <w:rPr>
          <w:lang w:val="fr-FR"/>
        </w:rPr>
        <w:t xml:space="preserve"> celui-ci.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3468C" w:rsidRPr="0083468C" w:rsidRDefault="0083468C" w:rsidP="0083468C">
      <w:pPr>
        <w:rPr>
          <w:lang w:val="fr-FR"/>
        </w:rPr>
      </w:pPr>
      <w:r w:rsidRPr="0083468C">
        <w:rPr>
          <w:lang w:val="fr-FR"/>
        </w:rPr>
        <w:t xml:space="preserve">Notre lecture nous ramène quarante ans en arrière pour considérer le royaume </w:t>
      </w:r>
      <w:r w:rsidRPr="0083468C">
        <w:rPr>
          <w:b/>
          <w:bCs/>
          <w:lang w:val="fr-FR"/>
        </w:rPr>
        <w:t>d'Israël</w:t>
      </w:r>
      <w:r w:rsidRPr="0083468C">
        <w:rPr>
          <w:lang w:val="fr-FR"/>
        </w:rPr>
        <w:t xml:space="preserve"> alors qu'Asa domine sur Juda. En contraste avec lui, </w:t>
      </w:r>
      <w:r w:rsidRPr="0083468C">
        <w:rPr>
          <w:b/>
          <w:bCs/>
          <w:lang w:val="fr-FR"/>
        </w:rPr>
        <w:t>Nadab</w:t>
      </w:r>
      <w:r w:rsidRPr="0083468C">
        <w:rPr>
          <w:lang w:val="fr-FR"/>
        </w:rPr>
        <w:t xml:space="preserve">, fils de Jéroboam, marche pendant son court règne «dans la voie de son père et dans son péché par lequel il avait fait pécher Israël» (verset 26). Ce péché, c'est la fausse religion instituée par Jéroboam pour détourner le peuple du lieu choisi par l'Éternel (Deutéronome 12:5, 6). Il existe dans la chrétienté, comme jadis en Israël, une multitude de personnes qui, tout en faisant </w:t>
      </w:r>
      <w:r w:rsidRPr="0083468C">
        <w:rPr>
          <w:lang w:val="fr-FR"/>
        </w:rPr>
        <w:lastRenderedPageBreak/>
        <w:t>partie du peuple de Dieu, ont été détournées du seul centre qui est Jésus. On leur a enseigné des formes religieuses qui ne sont pas selon la Parole.</w:t>
      </w:r>
    </w:p>
    <w:p w:rsidR="00381F05" w:rsidRDefault="0083468C" w:rsidP="0083468C">
      <w:r w:rsidRPr="0083468C">
        <w:rPr>
          <w:lang w:val="fr-FR"/>
        </w:rPr>
        <w:t xml:space="preserve">Nadab, avec toute la famille de Jéroboam, subit le sort terrible annoncé par Akhija. Mais </w:t>
      </w:r>
      <w:r w:rsidRPr="0083468C">
        <w:rPr>
          <w:b/>
          <w:bCs/>
          <w:lang w:val="fr-FR"/>
        </w:rPr>
        <w:t>Baësha</w:t>
      </w:r>
      <w:r w:rsidRPr="0083468C">
        <w:rPr>
          <w:lang w:val="fr-FR"/>
        </w:rPr>
        <w:t>, qui exécute ce jugement, et succède à Nadab, lui succède aussi dans sa voie de péché. Or le même chemin se terminera de la même manière! L'Éternel l'annonce à Baësha par le moyen du prophète Jéhu, qui, non sans courage, se présente devant le méchant roi avec des paroles solennelles. N'avons-nous pas, nous aussi, été élevés de la poussière pour prendre place avec les nobles? (verset 2 — 1 Samuel 2:8). C’est pourquoi examinons bien dans quel chemin nous marchons et quelle en est la fin (Proverbes 16:25).</w:t>
      </w:r>
      <w:r w:rsidR="00381F05">
        <w:br w:type="page"/>
      </w:r>
    </w:p>
    <w:p w:rsidR="00381F05" w:rsidRPr="001C1B27" w:rsidRDefault="00381F05" w:rsidP="00381F05">
      <w:pPr>
        <w:pStyle w:val="Titre2"/>
      </w:pPr>
      <w:bookmarkStart w:id="5991" w:name="_Toc345837504"/>
      <w:bookmarkStart w:id="5992" w:name="_Toc345837885"/>
      <w:bookmarkStart w:id="5993" w:name="_Toc345838268"/>
      <w:bookmarkStart w:id="5994" w:name="_Toc345838648"/>
      <w:bookmarkStart w:id="5995" w:name="_Toc345839031"/>
      <w:bookmarkStart w:id="5996" w:name="_Toc345839411"/>
      <w:bookmarkStart w:id="5997" w:name="_Toc345839792"/>
      <w:bookmarkStart w:id="5998" w:name="_Toc345840173"/>
      <w:bookmarkStart w:id="5999" w:name="_Toc345840934"/>
      <w:bookmarkStart w:id="6000" w:name="_Toc345841315"/>
      <w:bookmarkStart w:id="6001" w:name="_Toc345841696"/>
      <w:bookmarkStart w:id="6002" w:name="_Toc354394554"/>
      <w:bookmarkStart w:id="6003" w:name="_Toc354394934"/>
      <w:bookmarkStart w:id="6004" w:name="_Toc354395314"/>
      <w:bookmarkStart w:id="6005" w:name="_Toc354395694"/>
      <w:bookmarkStart w:id="6006" w:name="_Toc354396074"/>
      <w:bookmarkStart w:id="6007" w:name="_Toc354401000"/>
      <w:bookmarkStart w:id="6008" w:name="_Toc354401380"/>
      <w:bookmarkStart w:id="6009" w:name="_Toc354401760"/>
      <w:bookmarkStart w:id="6010" w:name="_Toc354402140"/>
      <w:bookmarkStart w:id="6011" w:name="_Toc354402520"/>
      <w:bookmarkStart w:id="6012" w:name="_Toc354402900"/>
      <w:bookmarkStart w:id="6013" w:name="_Toc354403280"/>
      <w:r>
        <w:lastRenderedPageBreak/>
        <w:t>7</w:t>
      </w:r>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82A2D" w:rsidRPr="00982A2D">
        <w:rPr>
          <w:b/>
          <w:iCs/>
          <w:sz w:val="26"/>
          <w:szCs w:val="26"/>
          <w:lang w:val="fr-FR"/>
        </w:rPr>
        <w:t>1 Rois 16:8-28</w:t>
      </w:r>
    </w:p>
    <w:p w:rsidR="00982A2D" w:rsidRPr="00982A2D" w:rsidRDefault="00982A2D" w:rsidP="00982A2D">
      <w:pPr>
        <w:rPr>
          <w:lang w:val="fr-FR"/>
        </w:rPr>
      </w:pPr>
      <w:r w:rsidRPr="00982A2D">
        <w:rPr>
          <w:b/>
          <w:lang w:val="fr-FR"/>
        </w:rPr>
        <w:t xml:space="preserve">8 </w:t>
      </w:r>
      <w:r w:rsidRPr="00982A2D">
        <w:rPr>
          <w:lang w:val="fr-FR"/>
        </w:rPr>
        <w:t>La vingt-sixième année d’Asa,</w:t>
      </w:r>
      <w:r w:rsidRPr="00982A2D">
        <w:rPr>
          <w:vertAlign w:val="superscript"/>
          <w:lang w:val="fr-FR"/>
        </w:rPr>
        <w:footnoteReference w:id="829"/>
      </w:r>
      <w:r w:rsidRPr="00982A2D">
        <w:rPr>
          <w:lang w:val="fr-FR"/>
        </w:rPr>
        <w:t xml:space="preserve"> roi de Juda, Éla, fils de Baësha, commença de régner sur Israël à Thirtsa, [et il régna] deux ans. </w:t>
      </w:r>
      <w:r w:rsidRPr="00982A2D">
        <w:rPr>
          <w:b/>
          <w:lang w:val="fr-FR"/>
        </w:rPr>
        <w:t xml:space="preserve">9 </w:t>
      </w:r>
      <w:r w:rsidRPr="00982A2D">
        <w:rPr>
          <w:lang w:val="fr-FR"/>
        </w:rPr>
        <w:t xml:space="preserve">Et son serviteur Zimri, chef de la moitié de ses chars, conspira contre lui. Et il était à Thirtsa, buvant et s’enivrant dans la maison d’Artsa, qui était [préposé] sur sa maison à Thirtsa. </w:t>
      </w:r>
      <w:r w:rsidRPr="00982A2D">
        <w:rPr>
          <w:b/>
          <w:lang w:val="fr-FR"/>
        </w:rPr>
        <w:t>10</w:t>
      </w:r>
      <w:r w:rsidRPr="00982A2D">
        <w:rPr>
          <w:lang w:val="fr-FR"/>
        </w:rPr>
        <w:t xml:space="preserve"> Et Zimri y alla et le frappa, et le mit à mort la vingt-septième année d’Asa, roi de Juda ; et il régna à sa place. </w:t>
      </w:r>
      <w:r w:rsidRPr="00982A2D">
        <w:rPr>
          <w:b/>
          <w:lang w:val="fr-FR"/>
        </w:rPr>
        <w:t xml:space="preserve">11 </w:t>
      </w:r>
      <w:r w:rsidRPr="00982A2D">
        <w:rPr>
          <w:lang w:val="fr-FR"/>
        </w:rPr>
        <w:t>Et il arriva que, lorsqu’il commença de régner, aussitôt qu’il s’assit sur son trône, il frappa toute la maison de Baësha ; il ne lui laissa pas un seul mâle, ni ses parents</w:t>
      </w:r>
      <w:r w:rsidRPr="00982A2D">
        <w:rPr>
          <w:vertAlign w:val="superscript"/>
          <w:lang w:val="fr-FR"/>
        </w:rPr>
        <w:footnoteReference w:id="830"/>
      </w:r>
      <w:r w:rsidRPr="00982A2D">
        <w:rPr>
          <w:lang w:val="fr-FR"/>
        </w:rPr>
        <w:t xml:space="preserve">, ni un ami. </w:t>
      </w:r>
      <w:r w:rsidRPr="00982A2D">
        <w:rPr>
          <w:b/>
          <w:lang w:val="fr-FR"/>
        </w:rPr>
        <w:t xml:space="preserve">12 </w:t>
      </w:r>
      <w:r w:rsidRPr="00982A2D">
        <w:rPr>
          <w:lang w:val="fr-FR"/>
        </w:rPr>
        <w:t xml:space="preserve">Et Zimri détruisit toute la maison de Baësha, selon la parole de l’Éternel qu’il prononça contre Baësha par Jéhu, le prophète, </w:t>
      </w:r>
      <w:r w:rsidRPr="00982A2D">
        <w:rPr>
          <w:b/>
          <w:lang w:val="fr-FR"/>
        </w:rPr>
        <w:t xml:space="preserve">13 </w:t>
      </w:r>
      <w:r w:rsidRPr="00982A2D">
        <w:rPr>
          <w:lang w:val="fr-FR"/>
        </w:rPr>
        <w:t>à cause de tous les péchés de Baësha et des péchés d’Éla, son fils, qu’ils avaient commis et par lesquels ils avaient fait pécher Israël, pour provoquer à colère l’Éternel, le Dieu d’Israël, par leurs vanités.</w:t>
      </w:r>
    </w:p>
    <w:p w:rsidR="00982A2D" w:rsidRPr="00982A2D" w:rsidRDefault="00982A2D" w:rsidP="00982A2D">
      <w:pPr>
        <w:rPr>
          <w:lang w:val="fr-FR"/>
        </w:rPr>
      </w:pPr>
      <w:r w:rsidRPr="00982A2D">
        <w:rPr>
          <w:b/>
          <w:lang w:val="fr-FR"/>
        </w:rPr>
        <w:t>14</w:t>
      </w:r>
      <w:r w:rsidRPr="00982A2D">
        <w:rPr>
          <w:lang w:val="fr-FR"/>
        </w:rPr>
        <w:t xml:space="preserve"> Et le reste des actes d’Éla, et tout ce qu’il fit, cela n’est-il pas écrit dans le livre des chroniques des rois d’Israël ?</w:t>
      </w:r>
    </w:p>
    <w:p w:rsidR="00982A2D" w:rsidRPr="00982A2D" w:rsidRDefault="00982A2D" w:rsidP="00982A2D">
      <w:pPr>
        <w:rPr>
          <w:lang w:val="fr-FR"/>
        </w:rPr>
      </w:pPr>
      <w:r w:rsidRPr="00982A2D">
        <w:rPr>
          <w:b/>
          <w:lang w:val="fr-FR"/>
        </w:rPr>
        <w:t>15</w:t>
      </w:r>
      <w:r w:rsidRPr="00982A2D">
        <w:rPr>
          <w:lang w:val="fr-FR"/>
        </w:rPr>
        <w:t xml:space="preserve"> La vingt-septième année d’Asa, roi de Juda, Zimri régna sept jours à Thirtsa. Et le peuple était campé contre Guibbethon, qui était aux Philistins. </w:t>
      </w:r>
      <w:r w:rsidRPr="00982A2D">
        <w:rPr>
          <w:b/>
          <w:lang w:val="fr-FR"/>
        </w:rPr>
        <w:t xml:space="preserve">16 </w:t>
      </w:r>
      <w:r w:rsidRPr="00982A2D">
        <w:rPr>
          <w:lang w:val="fr-FR"/>
        </w:rPr>
        <w:t xml:space="preserve">Et le peuple qui campait ouït dire : Zimri a conspiré, et il a aussi frappé le roi. Et ce même jour, dans le camp, tout Israël établit Omri, chef de l’armée, roi sur Israël. </w:t>
      </w:r>
      <w:r w:rsidRPr="00982A2D">
        <w:rPr>
          <w:b/>
          <w:lang w:val="fr-FR"/>
        </w:rPr>
        <w:t>17</w:t>
      </w:r>
      <w:r w:rsidRPr="00982A2D">
        <w:rPr>
          <w:lang w:val="fr-FR"/>
        </w:rPr>
        <w:t xml:space="preserve"> Et Omri et tout Israël avec lui montèrent de Guibbethon, et mirent le siège devant Thirtsa. </w:t>
      </w:r>
      <w:r w:rsidRPr="00982A2D">
        <w:rPr>
          <w:b/>
          <w:lang w:val="fr-FR"/>
        </w:rPr>
        <w:t xml:space="preserve">18 </w:t>
      </w:r>
      <w:r w:rsidRPr="00982A2D">
        <w:rPr>
          <w:lang w:val="fr-FR"/>
        </w:rPr>
        <w:t>Et il arriva que, quand Zimri vit que la ville était prise, il entra dans le palais</w:t>
      </w:r>
      <w:r w:rsidRPr="00982A2D">
        <w:rPr>
          <w:vertAlign w:val="superscript"/>
          <w:lang w:val="fr-FR"/>
        </w:rPr>
        <w:footnoteReference w:id="831"/>
      </w:r>
      <w:r w:rsidRPr="00982A2D">
        <w:rPr>
          <w:lang w:val="fr-FR"/>
        </w:rPr>
        <w:t xml:space="preserve"> de la maison du roi, et brûla par le feu la maison du roi sur lui ; </w:t>
      </w:r>
      <w:r w:rsidRPr="00982A2D">
        <w:rPr>
          <w:b/>
          <w:lang w:val="fr-FR"/>
        </w:rPr>
        <w:t xml:space="preserve">19 </w:t>
      </w:r>
      <w:r w:rsidRPr="00982A2D">
        <w:rPr>
          <w:lang w:val="fr-FR"/>
        </w:rPr>
        <w:t>et il mourut à cause de ses péchés qu’il avait commis en faisant ce qui est mauvais aux yeux de l’Éternel, en marchant dans la voie de Jéroboam et dans son péché qu’il fit pour faire pécher Israël.</w:t>
      </w:r>
    </w:p>
    <w:p w:rsidR="00982A2D" w:rsidRPr="00982A2D" w:rsidRDefault="00982A2D" w:rsidP="00982A2D">
      <w:pPr>
        <w:rPr>
          <w:lang w:val="fr-FR"/>
        </w:rPr>
      </w:pPr>
      <w:r w:rsidRPr="00982A2D">
        <w:rPr>
          <w:b/>
          <w:lang w:val="fr-FR"/>
        </w:rPr>
        <w:t>20</w:t>
      </w:r>
      <w:r w:rsidRPr="00982A2D">
        <w:rPr>
          <w:lang w:val="fr-FR"/>
        </w:rPr>
        <w:t xml:space="preserve"> Et le reste des actes de Zimri, et la conspiration qu’il fit, cela n’est-il pas écrit dans le livre des chroniques des rois d’Israël ?</w:t>
      </w:r>
    </w:p>
    <w:p w:rsidR="00982A2D" w:rsidRPr="00982A2D" w:rsidRDefault="00982A2D" w:rsidP="00982A2D">
      <w:pPr>
        <w:rPr>
          <w:lang w:val="fr-FR"/>
        </w:rPr>
      </w:pPr>
      <w:r w:rsidRPr="00982A2D">
        <w:rPr>
          <w:b/>
          <w:lang w:val="fr-FR"/>
        </w:rPr>
        <w:t>21</w:t>
      </w:r>
      <w:r w:rsidRPr="00982A2D">
        <w:rPr>
          <w:lang w:val="fr-FR"/>
        </w:rPr>
        <w:t xml:space="preserve"> Alors le peuple d’Israël fut divisé par moitiés : la moitié du peuple suivit Thibni, fils de Guinath, pour le faire roi ; et la moitié suivit Omri. </w:t>
      </w:r>
      <w:r w:rsidRPr="00982A2D">
        <w:rPr>
          <w:b/>
          <w:lang w:val="fr-FR"/>
        </w:rPr>
        <w:t>22</w:t>
      </w:r>
      <w:r w:rsidRPr="00982A2D">
        <w:rPr>
          <w:lang w:val="fr-FR"/>
        </w:rPr>
        <w:t xml:space="preserve"> Et le peuple qui suivit Omri prévalut sur le peuple qui suivit Thibni, fils de Guinath ; et Thibni mourut, et Omri régna.</w:t>
      </w:r>
    </w:p>
    <w:p w:rsidR="00982A2D" w:rsidRPr="00982A2D" w:rsidRDefault="00982A2D" w:rsidP="00982A2D">
      <w:pPr>
        <w:rPr>
          <w:lang w:val="fr-FR"/>
        </w:rPr>
      </w:pPr>
      <w:r w:rsidRPr="00982A2D">
        <w:rPr>
          <w:b/>
          <w:lang w:val="fr-FR"/>
        </w:rPr>
        <w:t>23</w:t>
      </w:r>
      <w:r w:rsidRPr="00982A2D">
        <w:rPr>
          <w:lang w:val="fr-FR"/>
        </w:rPr>
        <w:t xml:space="preserve"> La trente et unième année d’Asa, roi de Juda, Omri commença de régner sur Israël, [et il régna] douze ans. Il régna six ans à Thirtsa. </w:t>
      </w:r>
      <w:r w:rsidRPr="00982A2D">
        <w:rPr>
          <w:b/>
          <w:lang w:val="fr-FR"/>
        </w:rPr>
        <w:t>24</w:t>
      </w:r>
      <w:r w:rsidRPr="00982A2D">
        <w:rPr>
          <w:lang w:val="fr-FR"/>
        </w:rPr>
        <w:t xml:space="preserve"> Et il acheta de Shémer la montagne de Samarie</w:t>
      </w:r>
      <w:r w:rsidRPr="00982A2D">
        <w:rPr>
          <w:vertAlign w:val="superscript"/>
          <w:lang w:val="fr-FR"/>
        </w:rPr>
        <w:footnoteReference w:id="832"/>
      </w:r>
      <w:r w:rsidRPr="00982A2D">
        <w:rPr>
          <w:lang w:val="fr-FR"/>
        </w:rPr>
        <w:t xml:space="preserve"> pour deux talents d’argent ; et il bâtit sur la montagne, et appela le nom de la ville qu’il bâtit Samarie</w:t>
      </w:r>
      <w:r w:rsidRPr="00982A2D">
        <w:rPr>
          <w:vertAlign w:val="superscript"/>
          <w:lang w:val="fr-FR"/>
        </w:rPr>
        <w:footnoteReference w:id="833"/>
      </w:r>
      <w:r w:rsidRPr="00982A2D">
        <w:rPr>
          <w:lang w:val="fr-FR"/>
        </w:rPr>
        <w:t xml:space="preserve">, selon le nom de Shémer, propriétaire de la montagne. </w:t>
      </w:r>
      <w:r w:rsidRPr="00982A2D">
        <w:rPr>
          <w:b/>
          <w:lang w:val="fr-FR"/>
        </w:rPr>
        <w:t>25</w:t>
      </w:r>
      <w:r w:rsidRPr="00982A2D">
        <w:rPr>
          <w:lang w:val="fr-FR"/>
        </w:rPr>
        <w:t xml:space="preserve"> Et Omri fit ce qui est mauvais aux yeux de l’Éternel, et il fit pis que tous ceux qui avaient été avant lui. </w:t>
      </w:r>
      <w:r w:rsidRPr="00982A2D">
        <w:rPr>
          <w:b/>
          <w:lang w:val="fr-FR"/>
        </w:rPr>
        <w:t>26</w:t>
      </w:r>
      <w:r w:rsidRPr="00982A2D">
        <w:rPr>
          <w:lang w:val="fr-FR"/>
        </w:rPr>
        <w:t xml:space="preserve"> Et il marcha dans toute la voie de Jéroboam, fils de Nebath, et dans ses péchés par lesquels il avait fait pécher Israël pour provoquer à colère l’Éternel, le Dieu d’Israël, par leurs vanités.</w:t>
      </w:r>
    </w:p>
    <w:p w:rsidR="00381F05" w:rsidRPr="00982A2D" w:rsidRDefault="00982A2D" w:rsidP="00982A2D">
      <w:r w:rsidRPr="00982A2D">
        <w:rPr>
          <w:b/>
          <w:lang w:val="fr-FR"/>
        </w:rPr>
        <w:lastRenderedPageBreak/>
        <w:t>27</w:t>
      </w:r>
      <w:r w:rsidRPr="00982A2D">
        <w:rPr>
          <w:lang w:val="fr-FR"/>
        </w:rPr>
        <w:t xml:space="preserve"> Et le reste des actes d’Omri, ce qu’il fit, et sa puissance qu’il montra, cela n’est-il pas écrit dans le livre des chroniques des rois d’Israël ? </w:t>
      </w:r>
      <w:r w:rsidRPr="00982A2D">
        <w:rPr>
          <w:b/>
          <w:lang w:val="fr-FR"/>
        </w:rPr>
        <w:t xml:space="preserve">28 </w:t>
      </w:r>
      <w:r w:rsidRPr="00982A2D">
        <w:rPr>
          <w:lang w:val="fr-FR"/>
        </w:rPr>
        <w:t>Et Omri s’endormit avec ses pères, et il fut enterré à Samarie ; et Achab,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82A2D" w:rsidRPr="00982A2D" w:rsidRDefault="00982A2D" w:rsidP="00982A2D">
      <w:pPr>
        <w:rPr>
          <w:lang w:val="fr-FR"/>
        </w:rPr>
      </w:pPr>
      <w:r w:rsidRPr="00982A2D">
        <w:rPr>
          <w:b/>
          <w:bCs/>
          <w:lang w:val="fr-FR"/>
        </w:rPr>
        <w:t>Éla</w:t>
      </w:r>
      <w:r w:rsidRPr="00982A2D">
        <w:rPr>
          <w:lang w:val="fr-FR"/>
        </w:rPr>
        <w:t xml:space="preserve">, fils de Baësha, règne deux ans sur Israël. Le seul acte qui nous soit rapporté à son sujet est celui-ci: «Il était à Thirtsa buvant et s'enivrant» (verset 9). Ce roi est dominé par une passion, pauvre esclave de l'alcool, comme le sont aujourd'hui encore des millions de malheureux. L'homme croit pouvoir gouverner </w:t>
      </w:r>
      <w:r w:rsidRPr="00982A2D">
        <w:rPr>
          <w:b/>
          <w:bCs/>
          <w:lang w:val="fr-FR"/>
        </w:rPr>
        <w:t>ses semblables</w:t>
      </w:r>
      <w:r w:rsidRPr="00982A2D">
        <w:rPr>
          <w:lang w:val="fr-FR"/>
        </w:rPr>
        <w:t xml:space="preserve">, alors qu'il n'est même pas capable de maîtriser les passions de son propre coeur. Le livre des Proverbes contient les paroles d'un jeune </w:t>
      </w:r>
      <w:r w:rsidRPr="00982A2D">
        <w:rPr>
          <w:b/>
          <w:bCs/>
          <w:lang w:val="fr-FR"/>
        </w:rPr>
        <w:t>roi</w:t>
      </w:r>
      <w:r w:rsidRPr="00982A2D">
        <w:rPr>
          <w:lang w:val="fr-FR"/>
        </w:rPr>
        <w:t xml:space="preserve"> nommé Lemuel. Il se souvient de ce que sa mère lui a enseigné: «Ce n'est point aux rois, Lemuel, ce n'est point aux rois de boire du vin...» (Proverbes 31:4 — voir aussi Proverbes 23:20, 31, 32 et Éphésiens 5:18). En un instant Éla, sans s'être réveillé, passe de l'ivresse à la mort. Ainsi les hommes de ce monde s'étourdissent dans les plaisirs du péché, puis, sans y être préparés, se trouvent précipités soudain dans une éternité de malheur.</w:t>
      </w:r>
    </w:p>
    <w:p w:rsidR="00381F05" w:rsidRDefault="00982A2D" w:rsidP="00982A2D">
      <w:r w:rsidRPr="00982A2D">
        <w:rPr>
          <w:lang w:val="fr-FR"/>
        </w:rPr>
        <w:t xml:space="preserve">Sept jours suffisent à </w:t>
      </w:r>
      <w:r w:rsidRPr="00982A2D">
        <w:rPr>
          <w:b/>
          <w:bCs/>
          <w:lang w:val="fr-FR"/>
        </w:rPr>
        <w:t>Zimri</w:t>
      </w:r>
      <w:r w:rsidRPr="00982A2D">
        <w:rPr>
          <w:lang w:val="fr-FR"/>
        </w:rPr>
        <w:t xml:space="preserve">, meurtrier d'Éla, pour prouver qu'il marche dans la voie de Jéroboam! Sa fin n'est pas moins terrible: il se suicide! Puis </w:t>
      </w:r>
      <w:r w:rsidRPr="00982A2D">
        <w:rPr>
          <w:b/>
          <w:bCs/>
          <w:lang w:val="fr-FR"/>
        </w:rPr>
        <w:t>Omri</w:t>
      </w:r>
      <w:r w:rsidRPr="00982A2D">
        <w:rPr>
          <w:lang w:val="fr-FR"/>
        </w:rPr>
        <w:t xml:space="preserve"> prend le pouvoir, bâtit Samarie, fait pis que ses prédécesseurs. Quelles épaisses ténèbres sur ce royaume d'Israël! (Michée 6:16).</w:t>
      </w:r>
      <w:r w:rsidR="00381F05">
        <w:br w:type="page"/>
      </w:r>
    </w:p>
    <w:p w:rsidR="00381F05" w:rsidRPr="001C1B27" w:rsidRDefault="00381F05" w:rsidP="00381F05">
      <w:pPr>
        <w:pStyle w:val="Titre2"/>
      </w:pPr>
      <w:bookmarkStart w:id="6014" w:name="_Toc345837505"/>
      <w:bookmarkStart w:id="6015" w:name="_Toc345837886"/>
      <w:bookmarkStart w:id="6016" w:name="_Toc345838269"/>
      <w:bookmarkStart w:id="6017" w:name="_Toc345838649"/>
      <w:bookmarkStart w:id="6018" w:name="_Toc345839032"/>
      <w:bookmarkStart w:id="6019" w:name="_Toc345839412"/>
      <w:bookmarkStart w:id="6020" w:name="_Toc345839793"/>
      <w:bookmarkStart w:id="6021" w:name="_Toc345840174"/>
      <w:bookmarkStart w:id="6022" w:name="_Toc345840935"/>
      <w:bookmarkStart w:id="6023" w:name="_Toc345841316"/>
      <w:bookmarkStart w:id="6024" w:name="_Toc345841697"/>
      <w:bookmarkStart w:id="6025" w:name="_Toc354394555"/>
      <w:bookmarkStart w:id="6026" w:name="_Toc354394935"/>
      <w:bookmarkStart w:id="6027" w:name="_Toc354395315"/>
      <w:bookmarkStart w:id="6028" w:name="_Toc354395695"/>
      <w:bookmarkStart w:id="6029" w:name="_Toc354396075"/>
      <w:bookmarkStart w:id="6030" w:name="_Toc354401001"/>
      <w:bookmarkStart w:id="6031" w:name="_Toc354401381"/>
      <w:bookmarkStart w:id="6032" w:name="_Toc354401761"/>
      <w:bookmarkStart w:id="6033" w:name="_Toc354402141"/>
      <w:bookmarkStart w:id="6034" w:name="_Toc354402521"/>
      <w:bookmarkStart w:id="6035" w:name="_Toc354402901"/>
      <w:bookmarkStart w:id="6036" w:name="_Toc354403281"/>
      <w:r>
        <w:lastRenderedPageBreak/>
        <w:t>8</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77F9A" w:rsidRPr="00C77F9A">
        <w:rPr>
          <w:b/>
          <w:iCs/>
          <w:sz w:val="26"/>
          <w:szCs w:val="26"/>
          <w:lang w:val="fr-FR"/>
        </w:rPr>
        <w:t>1 Rois 16:29-34; 17:1-6</w:t>
      </w:r>
    </w:p>
    <w:p w:rsidR="00DA693D" w:rsidRPr="00DA693D" w:rsidRDefault="00DA693D" w:rsidP="00DA693D">
      <w:pPr>
        <w:rPr>
          <w:lang w:val="fr-FR"/>
        </w:rPr>
      </w:pPr>
      <w:r w:rsidRPr="00DA693D">
        <w:rPr>
          <w:b/>
          <w:lang w:val="fr-FR"/>
        </w:rPr>
        <w:t xml:space="preserve">29 </w:t>
      </w:r>
      <w:r w:rsidRPr="00DA693D">
        <w:rPr>
          <w:lang w:val="fr-FR"/>
        </w:rPr>
        <w:t xml:space="preserve">Et Achab, fils d’Omri, commença de régner sur Israël la trente-huitième année d’Asa roi de Juda. </w:t>
      </w:r>
      <w:r w:rsidRPr="00DA693D">
        <w:rPr>
          <w:vertAlign w:val="superscript"/>
          <w:lang w:val="fr-FR"/>
        </w:rPr>
        <w:footnoteReference w:id="834"/>
      </w:r>
      <w:r w:rsidRPr="00DA693D">
        <w:rPr>
          <w:lang w:val="fr-FR"/>
        </w:rPr>
        <w:t xml:space="preserve"> Et Achab, fils d’Omri, régna sur Israël à Samarie vingt-deux ans. </w:t>
      </w:r>
      <w:r w:rsidRPr="00DA693D">
        <w:rPr>
          <w:b/>
          <w:lang w:val="fr-FR"/>
        </w:rPr>
        <w:t xml:space="preserve">30 </w:t>
      </w:r>
      <w:r w:rsidRPr="00DA693D">
        <w:rPr>
          <w:lang w:val="fr-FR"/>
        </w:rPr>
        <w:t xml:space="preserve">Et Achab, fils d’Omri, fit ce qui est mauvais aux yeux de l’Éternel, plus que tous ceux qui avaient été avant lui. </w:t>
      </w:r>
      <w:r w:rsidRPr="00DA693D">
        <w:rPr>
          <w:b/>
          <w:lang w:val="fr-FR"/>
        </w:rPr>
        <w:t>31</w:t>
      </w:r>
      <w:r w:rsidRPr="00DA693D">
        <w:rPr>
          <w:lang w:val="fr-FR"/>
        </w:rPr>
        <w:t xml:space="preserve"> Et il arriva que, comme si c’était peu de chose qu’il marchât dans les péchés de Jéroboam, fils de Nebath, il prit pour femme Jézabel, fille d’Ethbaal, roi des Sidoniens, et alla et servit Baal, et se prosterna devant lui, </w:t>
      </w:r>
      <w:r w:rsidRPr="00DA693D">
        <w:rPr>
          <w:b/>
          <w:lang w:val="fr-FR"/>
        </w:rPr>
        <w:t xml:space="preserve">32 </w:t>
      </w:r>
      <w:r w:rsidRPr="00DA693D">
        <w:rPr>
          <w:lang w:val="fr-FR"/>
        </w:rPr>
        <w:t xml:space="preserve">et dressa un autel à Baal dans la maison de Baal qu’il bâtit à Samarie. </w:t>
      </w:r>
      <w:r w:rsidRPr="00DA693D">
        <w:rPr>
          <w:b/>
          <w:lang w:val="fr-FR"/>
        </w:rPr>
        <w:t xml:space="preserve">33 </w:t>
      </w:r>
      <w:r w:rsidRPr="00DA693D">
        <w:rPr>
          <w:lang w:val="fr-FR"/>
        </w:rPr>
        <w:t>Et Achab fit une ashère</w:t>
      </w:r>
      <w:r w:rsidRPr="00DA693D">
        <w:rPr>
          <w:vertAlign w:val="superscript"/>
          <w:lang w:val="fr-FR"/>
        </w:rPr>
        <w:footnoteReference w:id="835"/>
      </w:r>
      <w:r w:rsidRPr="00DA693D">
        <w:rPr>
          <w:lang w:val="fr-FR"/>
        </w:rPr>
        <w:t> ; et Achab fit plus que tous les rois d’Israël qui avaient été avant lui, pour provoquer à colère l’Éternel, le Dieu d’Israël.</w:t>
      </w:r>
    </w:p>
    <w:p w:rsidR="00DA693D" w:rsidRPr="00DA693D" w:rsidRDefault="00DA693D" w:rsidP="00DA693D">
      <w:pPr>
        <w:rPr>
          <w:lang w:val="fr-FR"/>
        </w:rPr>
      </w:pPr>
      <w:r w:rsidRPr="00DA693D">
        <w:rPr>
          <w:b/>
          <w:lang w:val="fr-FR"/>
        </w:rPr>
        <w:t>34</w:t>
      </w:r>
      <w:r w:rsidRPr="00DA693D">
        <w:rPr>
          <w:lang w:val="fr-FR"/>
        </w:rPr>
        <w:t xml:space="preserve"> De son temps, Hiel, le Béthélite, bâtit Jéricho ; il la fonda sur Abiram, son premier-né, et posa ses portes sur Segub, son plus jeune fils, selon la parole de l’Éternel qu’il avait dite par Josué, fils de Nun.</w:t>
      </w:r>
    </w:p>
    <w:p w:rsidR="00DA693D" w:rsidRPr="00DA693D" w:rsidRDefault="00DA693D" w:rsidP="00DA693D">
      <w:pPr>
        <w:rPr>
          <w:b/>
          <w:lang w:val="fr-FR"/>
        </w:rPr>
      </w:pPr>
      <w:r w:rsidRPr="00DA693D">
        <w:rPr>
          <w:b/>
          <w:lang w:val="fr-FR"/>
        </w:rPr>
        <w:t>*</w:t>
      </w:r>
      <w:bookmarkStart w:id="6037" w:name="at11_17"/>
      <w:bookmarkEnd w:id="6037"/>
      <w:r w:rsidRPr="00DA693D">
        <w:rPr>
          <w:b/>
          <w:lang w:val="fr-FR"/>
        </w:rPr>
        <w:t xml:space="preserve"> Chapitre 17</w:t>
      </w:r>
    </w:p>
    <w:p w:rsidR="00DA693D" w:rsidRPr="00DA693D" w:rsidRDefault="00DA693D" w:rsidP="00DA693D">
      <w:pPr>
        <w:rPr>
          <w:lang w:val="fr-FR"/>
        </w:rPr>
      </w:pPr>
      <w:r w:rsidRPr="00DA693D">
        <w:rPr>
          <w:b/>
          <w:lang w:val="fr-FR"/>
        </w:rPr>
        <w:t xml:space="preserve">1 </w:t>
      </w:r>
      <w:r w:rsidRPr="00DA693D">
        <w:rPr>
          <w:lang w:val="fr-FR"/>
        </w:rPr>
        <w:t>Et Élie</w:t>
      </w:r>
      <w:r w:rsidRPr="00DA693D">
        <w:rPr>
          <w:vertAlign w:val="superscript"/>
          <w:lang w:val="fr-FR"/>
        </w:rPr>
        <w:footnoteReference w:id="836"/>
      </w:r>
      <w:r w:rsidRPr="00DA693D">
        <w:rPr>
          <w:lang w:val="fr-FR"/>
        </w:rPr>
        <w:t>, le Thishbite, d’entre les habitants de Galaad, dit à Achab : L’Éternel, le Dieu d’Israël, devant qui je me tiens, est vivant, qu’il n’y aura ces années-ci ni rosée ni pluie, sinon à ma parole.</w:t>
      </w:r>
    </w:p>
    <w:p w:rsidR="00381F05" w:rsidRPr="00DA693D" w:rsidRDefault="00DA693D" w:rsidP="00DA693D">
      <w:r w:rsidRPr="00DA693D">
        <w:rPr>
          <w:b/>
          <w:lang w:val="fr-FR"/>
        </w:rPr>
        <w:t xml:space="preserve">2 </w:t>
      </w:r>
      <w:r w:rsidRPr="00DA693D">
        <w:rPr>
          <w:lang w:val="fr-FR"/>
        </w:rPr>
        <w:t xml:space="preserve">Et la parole de l’Éternel vint à lui, disant : </w:t>
      </w:r>
      <w:r w:rsidRPr="00DA693D">
        <w:rPr>
          <w:b/>
          <w:lang w:val="fr-FR"/>
        </w:rPr>
        <w:t xml:space="preserve">3 </w:t>
      </w:r>
      <w:r w:rsidRPr="00DA693D">
        <w:rPr>
          <w:lang w:val="fr-FR"/>
        </w:rPr>
        <w:t xml:space="preserve">Va-t’en d’ici, et tourne-toi vers l’orient, et cache-toi au torrent du Kerith, qui est vers le Jourdain. </w:t>
      </w:r>
      <w:r w:rsidRPr="00DA693D">
        <w:rPr>
          <w:b/>
          <w:lang w:val="fr-FR"/>
        </w:rPr>
        <w:t xml:space="preserve">4 </w:t>
      </w:r>
      <w:r w:rsidRPr="00DA693D">
        <w:rPr>
          <w:lang w:val="fr-FR"/>
        </w:rPr>
        <w:t xml:space="preserve">Et il arrivera que tu </w:t>
      </w:r>
      <w:proofErr w:type="gramStart"/>
      <w:r w:rsidRPr="00DA693D">
        <w:rPr>
          <w:lang w:val="fr-FR"/>
        </w:rPr>
        <w:t>boiras</w:t>
      </w:r>
      <w:proofErr w:type="gramEnd"/>
      <w:r w:rsidRPr="00DA693D">
        <w:rPr>
          <w:lang w:val="fr-FR"/>
        </w:rPr>
        <w:t xml:space="preserve"> du torrent, et j’ai commandé aux corbeaux de te nourrir là. </w:t>
      </w:r>
      <w:r w:rsidRPr="00DA693D">
        <w:rPr>
          <w:b/>
          <w:lang w:val="fr-FR"/>
        </w:rPr>
        <w:t xml:space="preserve">5 </w:t>
      </w:r>
      <w:r w:rsidRPr="00DA693D">
        <w:rPr>
          <w:lang w:val="fr-FR"/>
        </w:rPr>
        <w:t xml:space="preserve">Et il s’en alla et fit selon la parole de l’Éternel : il s’en alla et habita au torrent du Kerith, qui est vers le Jourdain. </w:t>
      </w:r>
      <w:r w:rsidRPr="00DA693D">
        <w:rPr>
          <w:b/>
          <w:lang w:val="fr-FR"/>
        </w:rPr>
        <w:t xml:space="preserve">6 </w:t>
      </w:r>
      <w:r w:rsidRPr="00DA693D">
        <w:rPr>
          <w:lang w:val="fr-FR"/>
        </w:rPr>
        <w:t>Et les corbeaux lui apportaient du pain et de la chair le matin, et du pain et de la chair le soir, et il buvait du torrent.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77F9A" w:rsidP="00381F05">
      <w:r w:rsidRPr="00C77F9A">
        <w:rPr>
          <w:b/>
          <w:bCs/>
          <w:lang w:val="fr-FR"/>
        </w:rPr>
        <w:t>Achab</w:t>
      </w:r>
      <w:r w:rsidRPr="00C77F9A">
        <w:rPr>
          <w:lang w:val="fr-FR"/>
        </w:rPr>
        <w:t xml:space="preserve">, fils d'Omri, dont le règne va nous occuper jusqu'à la fin du 1er livre des Rois, renchérit encore sur les péchés des rois précédents. Car le culte de Baal est </w:t>
      </w:r>
      <w:r w:rsidRPr="00C77F9A">
        <w:rPr>
          <w:b/>
          <w:bCs/>
          <w:lang w:val="fr-FR"/>
        </w:rPr>
        <w:t>officiellement</w:t>
      </w:r>
      <w:r w:rsidRPr="00C77F9A">
        <w:rPr>
          <w:lang w:val="fr-FR"/>
        </w:rPr>
        <w:t xml:space="preserve"> introduit en Israël par le moyen de sa femme, l'abominable Jézabel. C'est aussi le moment où Jéricho est rebâtie. Provocation envers l'Éternel; elle reçoit le châtiment annoncé par Josué! (Josué 6:26) Alors, pour parler à la conscience du roi et de son peuple, Dieu suscite un prophète: </w:t>
      </w:r>
      <w:r w:rsidRPr="00C77F9A">
        <w:rPr>
          <w:b/>
          <w:bCs/>
          <w:lang w:val="fr-FR"/>
        </w:rPr>
        <w:t>Élie</w:t>
      </w:r>
      <w:r w:rsidRPr="00C77F9A">
        <w:rPr>
          <w:lang w:val="fr-FR"/>
        </w:rPr>
        <w:t xml:space="preserve">! Mais celui-ci sent qu'une épreuve est d'abord nécessaire pour mettre Israël en état de recevoir la parole divine. De sorte qu'il prie «avec instance» qu'il ne pleuve pas (Jacques 5:17). Puis, certain de la réponse de l'Éternel, il se présente devant Achab avec autorité pour le lui annoncer. Quand nous avons demandé avec foi quelque chose à Dieu selon Sa volonté, nous devons agir avec l'entière assurance de Son exaucement. Remarquez l'expression: «l'Éternel... </w:t>
      </w:r>
      <w:r w:rsidRPr="00C77F9A">
        <w:rPr>
          <w:b/>
          <w:bCs/>
          <w:lang w:val="fr-FR"/>
        </w:rPr>
        <w:t>devant qui je me tiens</w:t>
      </w:r>
      <w:r w:rsidRPr="00C77F9A">
        <w:rPr>
          <w:lang w:val="fr-FR"/>
        </w:rPr>
        <w:t>». Se tenir avec révérence devant Dieu, dans Sa lumière, toujours prêt à recevoir Ses instructions, telle est l'attitude du serviteur. C'était celle de Jésus au Psaume 16, verset 8. Puis Dieu cache Élie et prend soin de lui d'une manière merveilleuse au torrent du Kerith.</w:t>
      </w:r>
      <w:r w:rsidR="00381F05">
        <w:br w:type="page"/>
      </w:r>
    </w:p>
    <w:p w:rsidR="00381F05" w:rsidRPr="001C1B27" w:rsidRDefault="00381F05" w:rsidP="00381F05">
      <w:pPr>
        <w:pStyle w:val="Titre2"/>
      </w:pPr>
      <w:bookmarkStart w:id="6038" w:name="_Toc345837506"/>
      <w:bookmarkStart w:id="6039" w:name="_Toc345837887"/>
      <w:bookmarkStart w:id="6040" w:name="_Toc345838270"/>
      <w:bookmarkStart w:id="6041" w:name="_Toc345838650"/>
      <w:bookmarkStart w:id="6042" w:name="_Toc345839033"/>
      <w:bookmarkStart w:id="6043" w:name="_Toc345839413"/>
      <w:bookmarkStart w:id="6044" w:name="_Toc345839794"/>
      <w:bookmarkStart w:id="6045" w:name="_Toc345840175"/>
      <w:bookmarkStart w:id="6046" w:name="_Toc345840936"/>
      <w:bookmarkStart w:id="6047" w:name="_Toc345841317"/>
      <w:bookmarkStart w:id="6048" w:name="_Toc345841698"/>
      <w:bookmarkStart w:id="6049" w:name="_Toc354394556"/>
      <w:bookmarkStart w:id="6050" w:name="_Toc354394936"/>
      <w:bookmarkStart w:id="6051" w:name="_Toc354395316"/>
      <w:bookmarkStart w:id="6052" w:name="_Toc354395696"/>
      <w:bookmarkStart w:id="6053" w:name="_Toc354396076"/>
      <w:bookmarkStart w:id="6054" w:name="_Toc354401002"/>
      <w:bookmarkStart w:id="6055" w:name="_Toc354401382"/>
      <w:bookmarkStart w:id="6056" w:name="_Toc354401762"/>
      <w:bookmarkStart w:id="6057" w:name="_Toc354402142"/>
      <w:bookmarkStart w:id="6058" w:name="_Toc354402522"/>
      <w:bookmarkStart w:id="6059" w:name="_Toc354402902"/>
      <w:bookmarkStart w:id="6060" w:name="_Toc354403282"/>
      <w:r>
        <w:lastRenderedPageBreak/>
        <w:t>9</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3B8E" w:rsidRPr="00EC3B8E">
        <w:rPr>
          <w:b/>
          <w:iCs/>
          <w:sz w:val="26"/>
          <w:szCs w:val="26"/>
          <w:lang w:val="fr-FR"/>
        </w:rPr>
        <w:t>1 Rois 17:7-24</w:t>
      </w:r>
    </w:p>
    <w:p w:rsidR="00EC3B8E" w:rsidRPr="00EC3B8E" w:rsidRDefault="00EC3B8E" w:rsidP="00EC3B8E">
      <w:pPr>
        <w:rPr>
          <w:lang w:val="fr-FR"/>
        </w:rPr>
      </w:pPr>
      <w:r w:rsidRPr="00EC3B8E">
        <w:rPr>
          <w:b/>
          <w:lang w:val="fr-FR"/>
        </w:rPr>
        <w:t xml:space="preserve">7 </w:t>
      </w:r>
      <w:r w:rsidRPr="00EC3B8E">
        <w:rPr>
          <w:lang w:val="fr-FR"/>
        </w:rPr>
        <w:t>Et il arriva, au bout de quelque temps</w:t>
      </w:r>
      <w:r w:rsidRPr="00EC3B8E">
        <w:rPr>
          <w:vertAlign w:val="superscript"/>
          <w:lang w:val="fr-FR"/>
        </w:rPr>
        <w:footnoteReference w:id="837"/>
      </w:r>
      <w:r w:rsidRPr="00EC3B8E">
        <w:rPr>
          <w:lang w:val="fr-FR"/>
        </w:rPr>
        <w:t xml:space="preserve">, que le torrent sécha, car il n’y avait pas de pluie dans le pays. </w:t>
      </w:r>
      <w:r w:rsidRPr="00EC3B8E">
        <w:rPr>
          <w:b/>
          <w:lang w:val="fr-FR"/>
        </w:rPr>
        <w:t xml:space="preserve">8 </w:t>
      </w:r>
      <w:r w:rsidRPr="00EC3B8E">
        <w:rPr>
          <w:lang w:val="fr-FR"/>
        </w:rPr>
        <w:t xml:space="preserve">Et la parole de l’Éternel vint à lui, disant : </w:t>
      </w:r>
      <w:r w:rsidRPr="00EC3B8E">
        <w:rPr>
          <w:b/>
          <w:lang w:val="fr-FR"/>
        </w:rPr>
        <w:t xml:space="preserve">9 </w:t>
      </w:r>
      <w:r w:rsidRPr="00EC3B8E">
        <w:rPr>
          <w:lang w:val="fr-FR"/>
        </w:rPr>
        <w:t>Lève-toi, va-t’en à Sarepta</w:t>
      </w:r>
      <w:r w:rsidRPr="00EC3B8E">
        <w:rPr>
          <w:vertAlign w:val="superscript"/>
          <w:lang w:val="fr-FR"/>
        </w:rPr>
        <w:footnoteReference w:id="838"/>
      </w:r>
      <w:r w:rsidRPr="00EC3B8E">
        <w:rPr>
          <w:lang w:val="fr-FR"/>
        </w:rPr>
        <w:t xml:space="preserve">, qui appartient à Sidon, et tu habiteras là ; voici j’ai commandé là à une femme veuve de te nourrir. </w:t>
      </w:r>
      <w:r w:rsidRPr="00EC3B8E">
        <w:rPr>
          <w:b/>
          <w:lang w:val="fr-FR"/>
        </w:rPr>
        <w:t xml:space="preserve">10 </w:t>
      </w:r>
      <w:r w:rsidRPr="00EC3B8E">
        <w:rPr>
          <w:lang w:val="fr-FR"/>
        </w:rPr>
        <w:t xml:space="preserve">Et il se leva et s’en alla à Sarepta ; et il vint à l’entrée de la ville ; et voici, [il y avait] là une femme veuve qui ramassait du bois ; et il lui cria et dit : Prends-moi, je te prie, un peu d’eau dans un vase, afin que je boive. </w:t>
      </w:r>
      <w:r w:rsidRPr="00EC3B8E">
        <w:rPr>
          <w:b/>
          <w:lang w:val="fr-FR"/>
        </w:rPr>
        <w:t>11</w:t>
      </w:r>
      <w:r w:rsidRPr="00EC3B8E">
        <w:rPr>
          <w:lang w:val="fr-FR"/>
        </w:rPr>
        <w:t xml:space="preserve"> Et elle s’en alla pour en prendre. Et il lui cria et dit : Prends-moi dans ta main, je te prie, un morceau de pain. </w:t>
      </w:r>
      <w:r w:rsidRPr="00EC3B8E">
        <w:rPr>
          <w:b/>
          <w:lang w:val="fr-FR"/>
        </w:rPr>
        <w:t xml:space="preserve">12 </w:t>
      </w:r>
      <w:r w:rsidRPr="00EC3B8E">
        <w:rPr>
          <w:lang w:val="fr-FR"/>
        </w:rPr>
        <w:t xml:space="preserve">Et elle dit : L’Éternel ton Dieu est vivant, que je n’ai pas un morceau de pain cuit, rien qu’une poignée de farine dans un pot, et un peu d’huile dans une cruche ; et voici, je ramasse deux bûchettes, afin que j’entre, et que je prépare cela pour moi et pour mon fils ; puis nous le mangerons et nous mourrons. </w:t>
      </w:r>
      <w:r w:rsidRPr="00EC3B8E">
        <w:rPr>
          <w:b/>
          <w:lang w:val="fr-FR"/>
        </w:rPr>
        <w:t>13</w:t>
      </w:r>
      <w:r w:rsidRPr="00EC3B8E">
        <w:rPr>
          <w:lang w:val="fr-FR"/>
        </w:rPr>
        <w:t xml:space="preserve"> Et Élie lui dit : Ne crains point ; va, fais selon ta parole ; seulement fais-moi premièrement de cela un petit gâteau, et apporte-le-moi ; et, après, tu en feras pour toi et pour ton fils ; </w:t>
      </w:r>
      <w:r w:rsidRPr="00EC3B8E">
        <w:rPr>
          <w:b/>
          <w:lang w:val="fr-FR"/>
        </w:rPr>
        <w:t xml:space="preserve">14 </w:t>
      </w:r>
      <w:r w:rsidRPr="00EC3B8E">
        <w:rPr>
          <w:lang w:val="fr-FR"/>
        </w:rPr>
        <w:t xml:space="preserve">car ainsi dit l’Éternel, le Dieu d’Israël : Le pot de farine ne s’épuisera pas, et la cruche d’huile ne manquera pas, jusqu’au jour où l’Éternel donnera de la pluie sur la face de la terre. </w:t>
      </w:r>
      <w:r w:rsidRPr="00EC3B8E">
        <w:rPr>
          <w:b/>
          <w:lang w:val="fr-FR"/>
        </w:rPr>
        <w:t>15</w:t>
      </w:r>
      <w:r w:rsidRPr="00EC3B8E">
        <w:rPr>
          <w:lang w:val="fr-FR"/>
        </w:rPr>
        <w:t xml:space="preserve"> Et elle s’en alla, et fit selon la parole d’Élie. Et elle mangea, elle, et lui, et sa maison, toute une année</w:t>
      </w:r>
      <w:r w:rsidRPr="00EC3B8E">
        <w:rPr>
          <w:vertAlign w:val="superscript"/>
          <w:lang w:val="fr-FR"/>
        </w:rPr>
        <w:footnoteReference w:id="839"/>
      </w:r>
      <w:r w:rsidRPr="00EC3B8E">
        <w:rPr>
          <w:lang w:val="fr-FR"/>
        </w:rPr>
        <w:t xml:space="preserve">. </w:t>
      </w:r>
      <w:r w:rsidRPr="00EC3B8E">
        <w:rPr>
          <w:b/>
          <w:lang w:val="fr-FR"/>
        </w:rPr>
        <w:t>16</w:t>
      </w:r>
      <w:r w:rsidRPr="00EC3B8E">
        <w:rPr>
          <w:lang w:val="fr-FR"/>
        </w:rPr>
        <w:t xml:space="preserve"> Le pot de farine ne s’épuisa pas et la cruche d’huile ne manqua pas, selon la parole de l’Éternel, qu’il </w:t>
      </w:r>
      <w:proofErr w:type="gramStart"/>
      <w:r w:rsidRPr="00EC3B8E">
        <w:rPr>
          <w:lang w:val="fr-FR"/>
        </w:rPr>
        <w:t>avait</w:t>
      </w:r>
      <w:proofErr w:type="gramEnd"/>
      <w:r w:rsidRPr="00EC3B8E">
        <w:rPr>
          <w:lang w:val="fr-FR"/>
        </w:rPr>
        <w:t xml:space="preserve"> dite par Élie.</w:t>
      </w:r>
    </w:p>
    <w:p w:rsidR="00381F05" w:rsidRPr="00EC3B8E" w:rsidRDefault="00EC3B8E" w:rsidP="00381F05">
      <w:pPr>
        <w:rPr>
          <w:lang w:val="fr-FR"/>
        </w:rPr>
      </w:pPr>
      <w:r w:rsidRPr="00EC3B8E">
        <w:rPr>
          <w:b/>
          <w:lang w:val="fr-FR"/>
        </w:rPr>
        <w:t xml:space="preserve">17 </w:t>
      </w:r>
      <w:r w:rsidRPr="00EC3B8E">
        <w:rPr>
          <w:lang w:val="fr-FR"/>
        </w:rPr>
        <w:t xml:space="preserve">Et il arriva, après ces choses, que le fils de la femme, maîtresse de la maison, tomba malade ; et sa maladie devint très-forte, de sorte qu’il ne resta plus de souffle en lui. </w:t>
      </w:r>
      <w:r w:rsidRPr="00EC3B8E">
        <w:rPr>
          <w:b/>
          <w:lang w:val="fr-FR"/>
        </w:rPr>
        <w:t xml:space="preserve">18 </w:t>
      </w:r>
      <w:r w:rsidRPr="00EC3B8E">
        <w:rPr>
          <w:lang w:val="fr-FR"/>
        </w:rPr>
        <w:t xml:space="preserve">Et elle dit à Élie : Qu’y a-t-il entre moi et toi, homme de Dieu ? Es-tu venu chez moi pour mettre en mémoire mon iniquité et faire mourir mon fils ? </w:t>
      </w:r>
      <w:r w:rsidRPr="00EC3B8E">
        <w:rPr>
          <w:b/>
          <w:lang w:val="fr-FR"/>
        </w:rPr>
        <w:t xml:space="preserve">19 </w:t>
      </w:r>
      <w:r w:rsidRPr="00EC3B8E">
        <w:rPr>
          <w:lang w:val="fr-FR"/>
        </w:rPr>
        <w:t xml:space="preserve">Et il lui dit : Donne-moi ton fils. Et il le prit de son sein, et le monta dans la chambre haute où il habitait, et le coucha sur son lit. </w:t>
      </w:r>
      <w:r w:rsidRPr="00EC3B8E">
        <w:rPr>
          <w:b/>
          <w:lang w:val="fr-FR"/>
        </w:rPr>
        <w:t>20</w:t>
      </w:r>
      <w:r w:rsidRPr="00EC3B8E">
        <w:rPr>
          <w:lang w:val="fr-FR"/>
        </w:rPr>
        <w:t xml:space="preserve"> Et il cria à l’Éternel, et dit : Ô Éternel, mon Dieu ! </w:t>
      </w:r>
      <w:proofErr w:type="gramStart"/>
      <w:r w:rsidRPr="00EC3B8E">
        <w:rPr>
          <w:lang w:val="fr-FR"/>
        </w:rPr>
        <w:t>as-tu</w:t>
      </w:r>
      <w:proofErr w:type="gramEnd"/>
      <w:r w:rsidRPr="00EC3B8E">
        <w:rPr>
          <w:lang w:val="fr-FR"/>
        </w:rPr>
        <w:t xml:space="preserve"> aussi fait venir du mal sur la veuve chez laquelle je séjourne, en faisant mourir son fils ? </w:t>
      </w:r>
      <w:r w:rsidRPr="00EC3B8E">
        <w:rPr>
          <w:b/>
          <w:lang w:val="fr-FR"/>
        </w:rPr>
        <w:t xml:space="preserve">21 </w:t>
      </w:r>
      <w:r w:rsidRPr="00EC3B8E">
        <w:rPr>
          <w:lang w:val="fr-FR"/>
        </w:rPr>
        <w:t xml:space="preserve">Et il s’étendit sur l’enfant, trois fois, et il cria à l’Éternel, et dit : Éternel, mon Dieu ! </w:t>
      </w:r>
      <w:proofErr w:type="gramStart"/>
      <w:r w:rsidRPr="00EC3B8E">
        <w:rPr>
          <w:lang w:val="fr-FR"/>
        </w:rPr>
        <w:t>fais</w:t>
      </w:r>
      <w:proofErr w:type="gramEnd"/>
      <w:r w:rsidRPr="00EC3B8E">
        <w:rPr>
          <w:lang w:val="fr-FR"/>
        </w:rPr>
        <w:t xml:space="preserve"> revenir, je te prie, l’âme de cet enfant au-dedans de lui. </w:t>
      </w:r>
      <w:r w:rsidRPr="00EC3B8E">
        <w:rPr>
          <w:b/>
          <w:lang w:val="fr-FR"/>
        </w:rPr>
        <w:t>22</w:t>
      </w:r>
      <w:r w:rsidRPr="00EC3B8E">
        <w:rPr>
          <w:lang w:val="fr-FR"/>
        </w:rPr>
        <w:t xml:space="preserve"> Et l’Éternel écouta la voix d’Élie, et fit revenir l’âme de l’enfant au-dedans de lui, et il vécut. </w:t>
      </w:r>
      <w:r w:rsidRPr="00EC3B8E">
        <w:rPr>
          <w:b/>
          <w:lang w:val="fr-FR"/>
        </w:rPr>
        <w:t xml:space="preserve">23 </w:t>
      </w:r>
      <w:r w:rsidRPr="00EC3B8E">
        <w:rPr>
          <w:lang w:val="fr-FR"/>
        </w:rPr>
        <w:t xml:space="preserve">Et Élie prit l’enfant, et le descendit de la chambre haute dans la maison, et le donna à sa mère. Et Élie dit : Vois, ton fils vit. </w:t>
      </w:r>
      <w:r w:rsidRPr="00EC3B8E">
        <w:rPr>
          <w:b/>
          <w:lang w:val="fr-FR"/>
        </w:rPr>
        <w:t xml:space="preserve">24 </w:t>
      </w:r>
      <w:r w:rsidRPr="00EC3B8E">
        <w:rPr>
          <w:lang w:val="fr-FR"/>
        </w:rPr>
        <w:t>Et la femme dit à Élie : Maintenant, à cela je connais que tu es un homme de Dieu, et que la parole de l’Éternel dans ta bouche est la vérité.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3B8E" w:rsidRPr="00EC3B8E" w:rsidRDefault="00EC3B8E" w:rsidP="00EC3B8E">
      <w:pPr>
        <w:rPr>
          <w:lang w:val="fr-FR"/>
        </w:rPr>
      </w:pPr>
      <w:r w:rsidRPr="00EC3B8E">
        <w:rPr>
          <w:lang w:val="fr-FR"/>
        </w:rPr>
        <w:t xml:space="preserve">Élie ne dépendait ni du torrent ni des corbeaux, mais </w:t>
      </w:r>
      <w:r w:rsidRPr="00EC3B8E">
        <w:rPr>
          <w:b/>
          <w:bCs/>
          <w:lang w:val="fr-FR"/>
        </w:rPr>
        <w:t>de la parole</w:t>
      </w:r>
      <w:r w:rsidRPr="00EC3B8E">
        <w:rPr>
          <w:lang w:val="fr-FR"/>
        </w:rPr>
        <w:t xml:space="preserve"> de Celui qui avait dit (verset 4): «</w:t>
      </w:r>
      <w:r w:rsidRPr="00EC3B8E">
        <w:rPr>
          <w:b/>
          <w:bCs/>
          <w:lang w:val="fr-FR"/>
        </w:rPr>
        <w:t>J'ai commandé</w:t>
      </w:r>
      <w:r w:rsidRPr="00EC3B8E">
        <w:rPr>
          <w:lang w:val="fr-FR"/>
        </w:rPr>
        <w:t xml:space="preserve"> aux corbeaux de te nourrir </w:t>
      </w:r>
      <w:r w:rsidRPr="00EC3B8E">
        <w:rPr>
          <w:b/>
          <w:bCs/>
          <w:lang w:val="fr-FR"/>
        </w:rPr>
        <w:t>là</w:t>
      </w:r>
      <w:r w:rsidRPr="00EC3B8E">
        <w:rPr>
          <w:lang w:val="fr-FR"/>
        </w:rPr>
        <w:t>» Aussi, quand le torrent vient à tarir, il n'est pas pris au dépourvu et reçoit un nouveau message: «</w:t>
      </w:r>
      <w:r w:rsidRPr="00EC3B8E">
        <w:rPr>
          <w:b/>
          <w:bCs/>
          <w:lang w:val="fr-FR"/>
        </w:rPr>
        <w:t>J'ai commandé là</w:t>
      </w:r>
      <w:r w:rsidRPr="00EC3B8E">
        <w:rPr>
          <w:lang w:val="fr-FR"/>
        </w:rPr>
        <w:t xml:space="preserve"> à une femme veuve de te nourrir» (verset 9; Ps. 33:18, 19). Cette veuve est réduite à la plus extrême pauvreté, mais qu'importe à Élie, puisque l'Éternel a dit: </w:t>
      </w:r>
      <w:r w:rsidRPr="00EC3B8E">
        <w:rPr>
          <w:b/>
          <w:bCs/>
          <w:lang w:val="fr-FR"/>
        </w:rPr>
        <w:t>là</w:t>
      </w:r>
      <w:r w:rsidRPr="00EC3B8E">
        <w:rPr>
          <w:lang w:val="fr-FR"/>
        </w:rPr>
        <w:t xml:space="preserve">! Et cette femme de foi, que le Seigneur Jésus citera aux habitants de Nazareth pour leur faire honte (Luc 4:25-26), va faire une expérience extraordinaire. Quand Dieu demande quoi que ce soit (ici nourrir Son prophète), Il donne en même temps tout ce qui est nécessaire pour l'accomplir. Seulement il faut être prêt à faire </w:t>
      </w:r>
      <w:r w:rsidRPr="00EC3B8E">
        <w:rPr>
          <w:b/>
          <w:bCs/>
          <w:lang w:val="fr-FR"/>
        </w:rPr>
        <w:t>premièrement</w:t>
      </w:r>
      <w:r w:rsidRPr="00EC3B8E">
        <w:rPr>
          <w:lang w:val="fr-FR"/>
        </w:rPr>
        <w:t>, sans discuter ce qu'il nous a demandé. C'est ce que nous enseigne le petit gâteau, preuve de la foi de cette femme et «prémices» d'une abondance divine pour cette maison.</w:t>
      </w:r>
    </w:p>
    <w:p w:rsidR="00381F05" w:rsidRDefault="00EC3B8E" w:rsidP="00EC3B8E">
      <w:r w:rsidRPr="00EC3B8E">
        <w:rPr>
          <w:lang w:val="fr-FR"/>
        </w:rPr>
        <w:lastRenderedPageBreak/>
        <w:t>Puis la pauvre veuve va faire une seconde expérience plus extraordinaire encore: celle de la mort et de la résurrection de son fils. Et nos pensées s'élèvent de nouveau du prophète au Seigneur Jésus, ressuscitant les morts. N’a-t-il pas lui aussi, un jour, rendu un fils unique à sa mère veuve? (Luc 7:11 à 15).</w:t>
      </w:r>
      <w:r w:rsidR="00381F05">
        <w:br w:type="page"/>
      </w:r>
    </w:p>
    <w:p w:rsidR="00381F05" w:rsidRPr="001C1B27" w:rsidRDefault="00381F05" w:rsidP="00381F05">
      <w:pPr>
        <w:pStyle w:val="Titre2"/>
      </w:pPr>
      <w:bookmarkStart w:id="6061" w:name="_Toc345837507"/>
      <w:bookmarkStart w:id="6062" w:name="_Toc345837888"/>
      <w:bookmarkStart w:id="6063" w:name="_Toc345838271"/>
      <w:bookmarkStart w:id="6064" w:name="_Toc345838651"/>
      <w:bookmarkStart w:id="6065" w:name="_Toc345839034"/>
      <w:bookmarkStart w:id="6066" w:name="_Toc345839414"/>
      <w:bookmarkStart w:id="6067" w:name="_Toc345839795"/>
      <w:bookmarkStart w:id="6068" w:name="_Toc345840176"/>
      <w:bookmarkStart w:id="6069" w:name="_Toc345840937"/>
      <w:bookmarkStart w:id="6070" w:name="_Toc345841318"/>
      <w:bookmarkStart w:id="6071" w:name="_Toc345841699"/>
      <w:bookmarkStart w:id="6072" w:name="_Toc354394557"/>
      <w:bookmarkStart w:id="6073" w:name="_Toc354394937"/>
      <w:bookmarkStart w:id="6074" w:name="_Toc354395317"/>
      <w:bookmarkStart w:id="6075" w:name="_Toc354395697"/>
      <w:bookmarkStart w:id="6076" w:name="_Toc354396077"/>
      <w:bookmarkStart w:id="6077" w:name="_Toc354401003"/>
      <w:bookmarkStart w:id="6078" w:name="_Toc354401383"/>
      <w:bookmarkStart w:id="6079" w:name="_Toc354401763"/>
      <w:bookmarkStart w:id="6080" w:name="_Toc354402143"/>
      <w:bookmarkStart w:id="6081" w:name="_Toc354402523"/>
      <w:bookmarkStart w:id="6082" w:name="_Toc354402903"/>
      <w:bookmarkStart w:id="6083" w:name="_Toc354403283"/>
      <w:r w:rsidRPr="001C1B27">
        <w:lastRenderedPageBreak/>
        <w:t>1</w:t>
      </w:r>
      <w:r>
        <w:t>0</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3B8E" w:rsidRPr="00EC3B8E">
        <w:rPr>
          <w:b/>
          <w:iCs/>
          <w:sz w:val="26"/>
          <w:szCs w:val="26"/>
          <w:lang w:val="fr-FR"/>
        </w:rPr>
        <w:t>1 Rois 18:1-16</w:t>
      </w:r>
    </w:p>
    <w:p w:rsidR="00EF2D74" w:rsidRPr="00EF2D74" w:rsidRDefault="00EF2D74" w:rsidP="00EF2D74">
      <w:pPr>
        <w:rPr>
          <w:lang w:val="fr-FR"/>
        </w:rPr>
      </w:pPr>
      <w:r w:rsidRPr="00EF2D74">
        <w:rPr>
          <w:b/>
          <w:lang w:val="fr-FR"/>
        </w:rPr>
        <w:t xml:space="preserve">1 </w:t>
      </w:r>
      <w:r w:rsidRPr="00EF2D74">
        <w:rPr>
          <w:lang w:val="fr-FR"/>
        </w:rPr>
        <w:t xml:space="preserve">Et il arriva, après bien des jours, que la parole de l’Éternel vint à Élie, la troisième année, disant : Va, montre-toi à Achab, et je donnerai de la pluie sur la face de la terre. </w:t>
      </w:r>
      <w:r w:rsidRPr="00EF2D74">
        <w:rPr>
          <w:b/>
          <w:lang w:val="fr-FR"/>
        </w:rPr>
        <w:t xml:space="preserve">2 </w:t>
      </w:r>
      <w:r w:rsidRPr="00EF2D74">
        <w:rPr>
          <w:lang w:val="fr-FR"/>
        </w:rPr>
        <w:t xml:space="preserve">Et Élie s’en alla pour se montrer à Achab. Et la famine était forte à Samarie. </w:t>
      </w:r>
      <w:r w:rsidRPr="00EF2D74">
        <w:rPr>
          <w:b/>
          <w:lang w:val="fr-FR"/>
        </w:rPr>
        <w:t>3</w:t>
      </w:r>
      <w:r w:rsidRPr="00EF2D74">
        <w:rPr>
          <w:lang w:val="fr-FR"/>
        </w:rPr>
        <w:t xml:space="preserve"> Et Achab appela Abdias qui était [préposé] sur sa maison ; (et Abdias craignait beaucoup l’Éternel. </w:t>
      </w:r>
      <w:r w:rsidRPr="00EF2D74">
        <w:rPr>
          <w:b/>
          <w:lang w:val="fr-FR"/>
        </w:rPr>
        <w:t xml:space="preserve">4 </w:t>
      </w:r>
      <w:r w:rsidRPr="00EF2D74">
        <w:rPr>
          <w:lang w:val="fr-FR"/>
        </w:rPr>
        <w:t xml:space="preserve">Et il était arrivé, quand Jézabel exterminait les prophètes de l’Éternel, qu’Abdias avait pris cent prophètes et les avait cachés par cinquante hommes dans une caverne, et les avait nourris de pain et d’eau). </w:t>
      </w:r>
      <w:r w:rsidRPr="00EF2D74">
        <w:rPr>
          <w:b/>
          <w:lang w:val="fr-FR"/>
        </w:rPr>
        <w:t xml:space="preserve">5 </w:t>
      </w:r>
      <w:r w:rsidRPr="00EF2D74">
        <w:rPr>
          <w:lang w:val="fr-FR"/>
        </w:rPr>
        <w:t xml:space="preserve">Et Achab dit à Abdias : Va dans le pays, à toutes les sources d’eaux, et à tous les torrents ; peut-être trouverons-nous de l’herbage, et nous conserverons la vie aux chevaux et aux mulets, et nous ne serons pas obligés de détruire de [nos] bêtes. </w:t>
      </w:r>
      <w:r w:rsidRPr="00EF2D74">
        <w:rPr>
          <w:b/>
          <w:lang w:val="fr-FR"/>
        </w:rPr>
        <w:t xml:space="preserve">6 </w:t>
      </w:r>
      <w:r w:rsidRPr="00EF2D74">
        <w:rPr>
          <w:lang w:val="fr-FR"/>
        </w:rPr>
        <w:t>Et ils se partagèrent le pays pour le parcourir. Achab s’en alla seul par un chemin, et Abdias alla seul par un autre chemin.</w:t>
      </w:r>
    </w:p>
    <w:p w:rsidR="00381F05" w:rsidRPr="00EF2D74" w:rsidRDefault="00EF2D74" w:rsidP="00EF2D74">
      <w:r w:rsidRPr="00EF2D74">
        <w:rPr>
          <w:b/>
          <w:lang w:val="fr-FR"/>
        </w:rPr>
        <w:t xml:space="preserve">7 </w:t>
      </w:r>
      <w:r w:rsidRPr="00EF2D74">
        <w:rPr>
          <w:lang w:val="fr-FR"/>
        </w:rPr>
        <w:t xml:space="preserve">Et comme Abdias était en chemin, voici, Élie le rencontra ; et il le reconnut, et tomba sur sa face, et dit : Est-ce bien toi, mon seigneur Élie ? </w:t>
      </w:r>
      <w:r w:rsidRPr="00EF2D74">
        <w:rPr>
          <w:b/>
          <w:lang w:val="fr-FR"/>
        </w:rPr>
        <w:t xml:space="preserve">8 </w:t>
      </w:r>
      <w:r w:rsidRPr="00EF2D74">
        <w:rPr>
          <w:lang w:val="fr-FR"/>
        </w:rPr>
        <w:t xml:space="preserve">Et il lui dit : [C’est] moi ; va, dis à ton seigneur : Voici Élie ! </w:t>
      </w:r>
      <w:r w:rsidRPr="00EF2D74">
        <w:rPr>
          <w:b/>
          <w:lang w:val="fr-FR"/>
        </w:rPr>
        <w:t xml:space="preserve">9 </w:t>
      </w:r>
      <w:r w:rsidRPr="00EF2D74">
        <w:rPr>
          <w:lang w:val="fr-FR"/>
        </w:rPr>
        <w:t xml:space="preserve">Et il dit : Quel péché ai-je commis, que tu livres ton serviteur en la main d’Achab, pour me faire mourir ? </w:t>
      </w:r>
      <w:r w:rsidRPr="00EF2D74">
        <w:rPr>
          <w:b/>
          <w:lang w:val="fr-FR"/>
        </w:rPr>
        <w:t xml:space="preserve">10 </w:t>
      </w:r>
      <w:r w:rsidRPr="00EF2D74">
        <w:rPr>
          <w:lang w:val="fr-FR"/>
        </w:rPr>
        <w:t xml:space="preserve">L’Éternel, ton Dieu, est vivant, s’il y a nation ou royaume où mon seigneur n’ait pas envoyé pour te chercher ! Et quand ils disaient : Il n’est pas [ici], il faisait jurer le royaume ou la nation qu’on ne t’avait pas trouvé. </w:t>
      </w:r>
      <w:r w:rsidRPr="00EF2D74">
        <w:rPr>
          <w:b/>
          <w:lang w:val="fr-FR"/>
        </w:rPr>
        <w:t>11</w:t>
      </w:r>
      <w:r w:rsidRPr="00EF2D74">
        <w:rPr>
          <w:lang w:val="fr-FR"/>
        </w:rPr>
        <w:t xml:space="preserve"> Et maintenant, tu dis : Va, dis à ton seigneur : Voici Élie ! </w:t>
      </w:r>
      <w:r w:rsidRPr="00EF2D74">
        <w:rPr>
          <w:b/>
          <w:lang w:val="fr-FR"/>
        </w:rPr>
        <w:t xml:space="preserve">12 </w:t>
      </w:r>
      <w:r w:rsidRPr="00EF2D74">
        <w:rPr>
          <w:lang w:val="fr-FR"/>
        </w:rPr>
        <w:t xml:space="preserve">Et il arrivera, dès que je m’en irai d’auprès de toi, que l’Esprit de l’Éternel te portera je ne sais où ; et je serai venu informer Achab, et il ne te trouvera pas, et il me tuera. Et ton serviteur craint l’Éternel dès sa jeunesse. </w:t>
      </w:r>
      <w:r w:rsidRPr="00EF2D74">
        <w:rPr>
          <w:b/>
          <w:lang w:val="fr-FR"/>
        </w:rPr>
        <w:t xml:space="preserve">13 </w:t>
      </w:r>
      <w:r w:rsidRPr="00EF2D74">
        <w:rPr>
          <w:lang w:val="fr-FR"/>
        </w:rPr>
        <w:t xml:space="preserve">N’a-t-on pas rapporté à mon seigneur ce que j’ai fait quand Jézabel tuait les prophètes de l’Éternel, comment j’ai caché cent hommes des prophètes de l’Éternel, par cinquante hommes dans une caverne, et je les ai nourris de pain et d’eau ? </w:t>
      </w:r>
      <w:r w:rsidRPr="00EF2D74">
        <w:rPr>
          <w:b/>
          <w:lang w:val="fr-FR"/>
        </w:rPr>
        <w:t xml:space="preserve">14 </w:t>
      </w:r>
      <w:r w:rsidRPr="00EF2D74">
        <w:rPr>
          <w:lang w:val="fr-FR"/>
        </w:rPr>
        <w:t xml:space="preserve">Et maintenant tu dis : Va, dis à ton seigneur : Voici Élie ! Et il me tuera. </w:t>
      </w:r>
      <w:r w:rsidRPr="00EF2D74">
        <w:rPr>
          <w:b/>
          <w:lang w:val="fr-FR"/>
        </w:rPr>
        <w:t xml:space="preserve">15 </w:t>
      </w:r>
      <w:r w:rsidRPr="00EF2D74">
        <w:rPr>
          <w:lang w:val="fr-FR"/>
        </w:rPr>
        <w:t xml:space="preserve">Et Élie dit : L’Éternel des armées, devant qui je me tiens, est vivant, qu’aujourd’hui je me montrerai à lui. </w:t>
      </w:r>
      <w:r w:rsidRPr="00EF2D74">
        <w:rPr>
          <w:b/>
          <w:lang w:val="fr-FR"/>
        </w:rPr>
        <w:t xml:space="preserve">16 </w:t>
      </w:r>
      <w:r w:rsidRPr="00EF2D74">
        <w:rPr>
          <w:lang w:val="fr-FR"/>
        </w:rPr>
        <w:t>Et Abdias s’en alla à la rencontre d’Achab, et le lui rapporta. Et Achab alla à la rencontre d’Élie.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3B8E" w:rsidRPr="00EC3B8E" w:rsidRDefault="00EC3B8E" w:rsidP="00EC3B8E">
      <w:pPr>
        <w:rPr>
          <w:lang w:val="fr-FR"/>
        </w:rPr>
      </w:pPr>
      <w:r w:rsidRPr="00EC3B8E">
        <w:rPr>
          <w:lang w:val="fr-FR"/>
        </w:rPr>
        <w:t xml:space="preserve">L'Éternel, qui trois ans plus tôt avait dit à Élie: Va, </w:t>
      </w:r>
      <w:r w:rsidRPr="00EC3B8E">
        <w:rPr>
          <w:b/>
          <w:bCs/>
          <w:lang w:val="fr-FR"/>
        </w:rPr>
        <w:t>cache-toi</w:t>
      </w:r>
      <w:r w:rsidRPr="00EC3B8E">
        <w:rPr>
          <w:lang w:val="fr-FR"/>
        </w:rPr>
        <w:t xml:space="preserve"> (17:3), lui ordonne maintenant: «Va, </w:t>
      </w:r>
      <w:r w:rsidRPr="00EC3B8E">
        <w:rPr>
          <w:b/>
          <w:bCs/>
          <w:lang w:val="fr-FR"/>
        </w:rPr>
        <w:t>montre-toi</w:t>
      </w:r>
      <w:r w:rsidRPr="00EC3B8E">
        <w:rPr>
          <w:lang w:val="fr-FR"/>
        </w:rPr>
        <w:t xml:space="preserve"> à Achab». Et le prophète est tout aussi prêt à obéir dans ce cas que dans l'autre. Exemple pour nous aussi qui aurions tendance peut-être, selon notre caractère, à nous </w:t>
      </w:r>
      <w:r w:rsidRPr="00EC3B8E">
        <w:rPr>
          <w:b/>
          <w:bCs/>
          <w:lang w:val="fr-FR"/>
        </w:rPr>
        <w:t>montrer</w:t>
      </w:r>
      <w:r w:rsidRPr="00EC3B8E">
        <w:rPr>
          <w:lang w:val="fr-FR"/>
        </w:rPr>
        <w:t xml:space="preserve"> ou à nous </w:t>
      </w:r>
      <w:r w:rsidRPr="00EC3B8E">
        <w:rPr>
          <w:b/>
          <w:bCs/>
          <w:lang w:val="fr-FR"/>
        </w:rPr>
        <w:t>cacher</w:t>
      </w:r>
      <w:r w:rsidRPr="00EC3B8E">
        <w:rPr>
          <w:lang w:val="fr-FR"/>
        </w:rPr>
        <w:t xml:space="preserve"> quand Dieu nous demande justement le contraire!</w:t>
      </w:r>
    </w:p>
    <w:p w:rsidR="00EC3B8E" w:rsidRPr="00EC3B8E" w:rsidRDefault="00EC3B8E" w:rsidP="00EC3B8E">
      <w:pPr>
        <w:rPr>
          <w:lang w:val="fr-FR"/>
        </w:rPr>
      </w:pPr>
      <w:r w:rsidRPr="00EC3B8E">
        <w:rPr>
          <w:lang w:val="fr-FR"/>
        </w:rPr>
        <w:t xml:space="preserve">Quelle est l'occupation d'Achab pendant la terrible sécheresse? Nous le voyons se soucier de ses chevaux et de ses mulets plutôt que de la misère de son peuple. </w:t>
      </w:r>
      <w:r w:rsidRPr="00EC3B8E">
        <w:rPr>
          <w:b/>
          <w:bCs/>
          <w:lang w:val="fr-FR"/>
        </w:rPr>
        <w:t>Abdias</w:t>
      </w:r>
      <w:r w:rsidRPr="00EC3B8E">
        <w:rPr>
          <w:lang w:val="fr-FR"/>
        </w:rPr>
        <w:t>, son intendant, tout en craignant l'Éternel, n'a pas eu le courage de se séparer de son maître impie. Il lui aurait fallu renoncer à ses avantages terrestres, peut-être risquer sa vie. Tout comme Abdias, beaucoup de chrétiens ne sont pas prêts à se séparer du monde pour plaire au Seigneur, parce que ce choix leur coûterait trop cher!</w:t>
      </w:r>
    </w:p>
    <w:p w:rsidR="00381F05" w:rsidRDefault="00EC3B8E" w:rsidP="00EC3B8E">
      <w:r w:rsidRPr="00EC3B8E">
        <w:rPr>
          <w:lang w:val="fr-FR"/>
        </w:rPr>
        <w:t xml:space="preserve">Abdias a peur d'annoncer à Achab qu'il a rencontré Élie. Il se glorifie volontiers de ce qu'il a fait pour les cent prophètes; mais, quand il s'agit d'accomplir ce que lui demande Élie, il manque au pauvre Abdias ce qui brillait chez  l'humble veuve de Sarepta: </w:t>
      </w:r>
      <w:r w:rsidRPr="00EC3B8E">
        <w:rPr>
          <w:b/>
          <w:bCs/>
          <w:lang w:val="fr-FR"/>
        </w:rPr>
        <w:t>la simple confiance dans la parole de l'Éternel</w:t>
      </w:r>
      <w:r w:rsidRPr="00EC3B8E">
        <w:rPr>
          <w:lang w:val="fr-FR"/>
        </w:rPr>
        <w:t>.</w:t>
      </w:r>
      <w:r w:rsidR="00381F05">
        <w:br w:type="page"/>
      </w:r>
    </w:p>
    <w:p w:rsidR="00381F05" w:rsidRPr="001C1B27" w:rsidRDefault="00381F05" w:rsidP="00381F05">
      <w:pPr>
        <w:pStyle w:val="Titre2"/>
      </w:pPr>
      <w:bookmarkStart w:id="6084" w:name="_Toc345837508"/>
      <w:bookmarkStart w:id="6085" w:name="_Toc345837889"/>
      <w:bookmarkStart w:id="6086" w:name="_Toc345838272"/>
      <w:bookmarkStart w:id="6087" w:name="_Toc345838652"/>
      <w:bookmarkStart w:id="6088" w:name="_Toc345839035"/>
      <w:bookmarkStart w:id="6089" w:name="_Toc345839415"/>
      <w:bookmarkStart w:id="6090" w:name="_Toc345839796"/>
      <w:bookmarkStart w:id="6091" w:name="_Toc345840177"/>
      <w:bookmarkStart w:id="6092" w:name="_Toc345840938"/>
      <w:bookmarkStart w:id="6093" w:name="_Toc345841319"/>
      <w:bookmarkStart w:id="6094" w:name="_Toc345841700"/>
      <w:bookmarkStart w:id="6095" w:name="_Toc354394558"/>
      <w:bookmarkStart w:id="6096" w:name="_Toc354394938"/>
      <w:bookmarkStart w:id="6097" w:name="_Toc354395318"/>
      <w:bookmarkStart w:id="6098" w:name="_Toc354395698"/>
      <w:bookmarkStart w:id="6099" w:name="_Toc354396078"/>
      <w:bookmarkStart w:id="6100" w:name="_Toc354401004"/>
      <w:bookmarkStart w:id="6101" w:name="_Toc354401384"/>
      <w:bookmarkStart w:id="6102" w:name="_Toc354401764"/>
      <w:bookmarkStart w:id="6103" w:name="_Toc354402144"/>
      <w:bookmarkStart w:id="6104" w:name="_Toc354402524"/>
      <w:bookmarkStart w:id="6105" w:name="_Toc354402904"/>
      <w:bookmarkStart w:id="6106" w:name="_Toc354403284"/>
      <w:r w:rsidRPr="001C1B27">
        <w:lastRenderedPageBreak/>
        <w:t>1</w:t>
      </w:r>
      <w:r>
        <w:t>1</w:t>
      </w:r>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0028C" w:rsidRPr="0030028C">
        <w:rPr>
          <w:b/>
          <w:iCs/>
          <w:sz w:val="26"/>
          <w:szCs w:val="26"/>
          <w:lang w:val="fr-FR"/>
        </w:rPr>
        <w:t>1 Rois 18:17-29</w:t>
      </w:r>
    </w:p>
    <w:p w:rsidR="0030028C" w:rsidRPr="0030028C" w:rsidRDefault="0030028C" w:rsidP="0030028C">
      <w:pPr>
        <w:rPr>
          <w:lang w:val="fr-FR"/>
        </w:rPr>
      </w:pPr>
      <w:r w:rsidRPr="0030028C">
        <w:rPr>
          <w:b/>
          <w:lang w:val="fr-FR"/>
        </w:rPr>
        <w:t>17</w:t>
      </w:r>
      <w:r w:rsidRPr="0030028C">
        <w:rPr>
          <w:lang w:val="fr-FR"/>
        </w:rPr>
        <w:t xml:space="preserve"> Et il arriva que, quand Achab vit Élie, Achab lui dit : Est ce bien toi, — celui qui trouble Israël ? </w:t>
      </w:r>
      <w:r w:rsidRPr="0030028C">
        <w:rPr>
          <w:b/>
          <w:lang w:val="fr-FR"/>
        </w:rPr>
        <w:t xml:space="preserve">18 </w:t>
      </w:r>
      <w:r w:rsidRPr="0030028C">
        <w:rPr>
          <w:lang w:val="fr-FR"/>
        </w:rPr>
        <w:t xml:space="preserve">Et il dit : Je ne trouble pas Israël, mais c’est toi et la maison de ton père, parce que vous avez abandonné les commandements de l’Éternel et que tu as marché après les Baals. </w:t>
      </w:r>
      <w:r w:rsidRPr="0030028C">
        <w:rPr>
          <w:b/>
          <w:lang w:val="fr-FR"/>
        </w:rPr>
        <w:t xml:space="preserve">19 </w:t>
      </w:r>
      <w:r w:rsidRPr="0030028C">
        <w:rPr>
          <w:lang w:val="fr-FR"/>
        </w:rPr>
        <w:t>Et maintenant, envoie, rassemble vers moi tout Israël, à la montagne du Carmel, et les quatre cent cinquante prophètes de Baal et les quatre cents prophètes des ashères</w:t>
      </w:r>
      <w:r w:rsidRPr="0030028C">
        <w:rPr>
          <w:vertAlign w:val="superscript"/>
          <w:lang w:val="fr-FR"/>
        </w:rPr>
        <w:footnoteReference w:id="840"/>
      </w:r>
      <w:r w:rsidRPr="0030028C">
        <w:rPr>
          <w:lang w:val="fr-FR"/>
        </w:rPr>
        <w:t xml:space="preserve">, qui mangent à la table de Jézabel. </w:t>
      </w:r>
      <w:r w:rsidRPr="0030028C">
        <w:rPr>
          <w:b/>
          <w:lang w:val="fr-FR"/>
        </w:rPr>
        <w:t xml:space="preserve">20 </w:t>
      </w:r>
      <w:r w:rsidRPr="0030028C">
        <w:rPr>
          <w:lang w:val="fr-FR"/>
        </w:rPr>
        <w:t>Et Achab envoya à tous les fils d’Israël, et rassembla les prophètes à la montagne du Carmel.</w:t>
      </w:r>
    </w:p>
    <w:p w:rsidR="0030028C" w:rsidRPr="0030028C" w:rsidRDefault="0030028C" w:rsidP="0030028C">
      <w:pPr>
        <w:rPr>
          <w:lang w:val="fr-FR"/>
        </w:rPr>
      </w:pPr>
      <w:r w:rsidRPr="0030028C">
        <w:rPr>
          <w:b/>
          <w:lang w:val="fr-FR"/>
        </w:rPr>
        <w:t>21</w:t>
      </w:r>
      <w:r w:rsidRPr="0030028C">
        <w:rPr>
          <w:lang w:val="fr-FR"/>
        </w:rPr>
        <w:t xml:space="preserve"> Et Élie s’approcha de tout le peuple, et dit : Combien de temps hésiterez-vous entre les deux côtés ? Si l’Éternel est Dieu, suivez-le ; et si c’est Baal, suivez-le ! Et le peuple ne lui répondit mot. </w:t>
      </w:r>
      <w:r w:rsidRPr="0030028C">
        <w:rPr>
          <w:b/>
          <w:lang w:val="fr-FR"/>
        </w:rPr>
        <w:t>22</w:t>
      </w:r>
      <w:r w:rsidRPr="0030028C">
        <w:rPr>
          <w:lang w:val="fr-FR"/>
        </w:rPr>
        <w:t xml:space="preserve"> Et Élie dit au peuple : Je reste, moi seul, prophète de l’Éternel, et les prophètes de Baal sont quatre cent cinquante hommes. </w:t>
      </w:r>
      <w:r w:rsidRPr="0030028C">
        <w:rPr>
          <w:b/>
          <w:lang w:val="fr-FR"/>
        </w:rPr>
        <w:t>23</w:t>
      </w:r>
      <w:r w:rsidRPr="0030028C">
        <w:rPr>
          <w:lang w:val="fr-FR"/>
        </w:rPr>
        <w:t xml:space="preserve"> Qu’on nous donne deux taureaux ; et qu’ils choisissent pour eux l’un des taureaux, et qu’ils le dépècent, et qu’ils le placent sur le bois, et qu’ils n’y mettent pas de feu ; et moi j’offrirai</w:t>
      </w:r>
      <w:r w:rsidRPr="0030028C">
        <w:rPr>
          <w:vertAlign w:val="superscript"/>
          <w:lang w:val="fr-FR"/>
        </w:rPr>
        <w:footnoteReference w:id="841"/>
      </w:r>
      <w:r w:rsidRPr="0030028C">
        <w:rPr>
          <w:lang w:val="fr-FR"/>
        </w:rPr>
        <w:t xml:space="preserve"> l’autre taureau, et je le placerai sur le bois, et je n’y mettrai pas de feu. </w:t>
      </w:r>
      <w:r w:rsidRPr="0030028C">
        <w:rPr>
          <w:b/>
          <w:lang w:val="fr-FR"/>
        </w:rPr>
        <w:t xml:space="preserve">24 </w:t>
      </w:r>
      <w:r w:rsidRPr="0030028C">
        <w:rPr>
          <w:lang w:val="fr-FR"/>
        </w:rPr>
        <w:t>Et vous invoquerez le nom de votre dieu, et moi j’invoquerai le nom de l’Éternel, et le dieu qui répondra par le feu, lui, sera Dieu. Et tout le peuple répondit et dit : La parole est bonne.</w:t>
      </w:r>
    </w:p>
    <w:p w:rsidR="00381F05" w:rsidRPr="0030028C" w:rsidRDefault="0030028C" w:rsidP="0030028C">
      <w:r w:rsidRPr="0030028C">
        <w:rPr>
          <w:b/>
          <w:lang w:val="fr-FR"/>
        </w:rPr>
        <w:t>25</w:t>
      </w:r>
      <w:r w:rsidRPr="0030028C">
        <w:rPr>
          <w:lang w:val="fr-FR"/>
        </w:rPr>
        <w:t xml:space="preserve"> Et Élie dit aux prophètes de Baal : Choisissez pour vous l’un des taureaux, et offrez</w:t>
      </w:r>
      <w:r w:rsidRPr="0030028C">
        <w:rPr>
          <w:vertAlign w:val="superscript"/>
          <w:lang w:val="fr-FR"/>
        </w:rPr>
        <w:footnoteReference w:id="842"/>
      </w:r>
      <w:r w:rsidRPr="0030028C">
        <w:rPr>
          <w:lang w:val="fr-FR"/>
        </w:rPr>
        <w:t xml:space="preserve"> les premiers, car vous êtes nombreux, et invoquez le nom de votre dieu, et ne mettez pas de feu. </w:t>
      </w:r>
      <w:r w:rsidRPr="0030028C">
        <w:rPr>
          <w:b/>
          <w:lang w:val="fr-FR"/>
        </w:rPr>
        <w:t>26</w:t>
      </w:r>
      <w:r w:rsidRPr="0030028C">
        <w:rPr>
          <w:lang w:val="fr-FR"/>
        </w:rPr>
        <w:t xml:space="preserve"> Et ils prirent le taureau qu’on leur avait donné, et l’offrirent</w:t>
      </w:r>
      <w:r w:rsidRPr="0030028C">
        <w:rPr>
          <w:vertAlign w:val="superscript"/>
          <w:lang w:val="fr-FR"/>
        </w:rPr>
        <w:footnoteReference w:id="843"/>
      </w:r>
      <w:r w:rsidRPr="0030028C">
        <w:rPr>
          <w:lang w:val="fr-FR"/>
        </w:rPr>
        <w:t>, et invoquèrent le nom de Baal depuis le matin jusqu’à midi, disant : Ô Baal, réponds-nous ! Mais il n’y eut pas de voix, ni personne qui répondît. Et ils sautaient autour</w:t>
      </w:r>
      <w:r w:rsidRPr="0030028C">
        <w:rPr>
          <w:vertAlign w:val="superscript"/>
          <w:lang w:val="fr-FR"/>
        </w:rPr>
        <w:footnoteReference w:id="844"/>
      </w:r>
      <w:r w:rsidRPr="0030028C">
        <w:rPr>
          <w:lang w:val="fr-FR"/>
        </w:rPr>
        <w:t xml:space="preserve"> de l’autel qu’on avait fait. </w:t>
      </w:r>
      <w:r w:rsidRPr="0030028C">
        <w:rPr>
          <w:b/>
          <w:lang w:val="fr-FR"/>
        </w:rPr>
        <w:t>27</w:t>
      </w:r>
      <w:r w:rsidRPr="0030028C">
        <w:rPr>
          <w:lang w:val="fr-FR"/>
        </w:rPr>
        <w:t xml:space="preserve"> Et il arriva qu’à midi Élie se moqua d’eux, et dit : Criez à haute voix, car il est un dieu ; car il médite, ou il est allé à l’écart, ou il est en voyage ; peut-être qu’il dort, et il se réveillera ! </w:t>
      </w:r>
      <w:r w:rsidRPr="0030028C">
        <w:rPr>
          <w:b/>
          <w:lang w:val="fr-FR"/>
        </w:rPr>
        <w:t xml:space="preserve">28 </w:t>
      </w:r>
      <w:r w:rsidRPr="0030028C">
        <w:rPr>
          <w:lang w:val="fr-FR"/>
        </w:rPr>
        <w:t xml:space="preserve">Et ils crièrent à haute voix, et se firent des incisions, selon leur coutume, avec des épées et des piques, jusqu’à faire couler le sang sur eux. </w:t>
      </w:r>
      <w:r w:rsidRPr="0030028C">
        <w:rPr>
          <w:b/>
          <w:lang w:val="fr-FR"/>
        </w:rPr>
        <w:t xml:space="preserve">29 </w:t>
      </w:r>
      <w:r w:rsidRPr="0030028C">
        <w:rPr>
          <w:lang w:val="fr-FR"/>
        </w:rPr>
        <w:t>Et il arriva, quand midi fut passé, qu’ils prophétisèrent jusqu’à [l’heure] où l’on offre</w:t>
      </w:r>
      <w:r w:rsidRPr="0030028C">
        <w:rPr>
          <w:vertAlign w:val="superscript"/>
          <w:lang w:val="fr-FR"/>
        </w:rPr>
        <w:footnoteReference w:id="845"/>
      </w:r>
      <w:r w:rsidRPr="0030028C">
        <w:rPr>
          <w:lang w:val="fr-FR"/>
        </w:rPr>
        <w:t xml:space="preserve"> le gâteau ; et il n’y eut pas de voix, et personne qui répondit, et personne qui fît attention.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0028C" w:rsidRPr="0030028C" w:rsidRDefault="0030028C" w:rsidP="0030028C">
      <w:pPr>
        <w:rPr>
          <w:lang w:val="fr-FR"/>
        </w:rPr>
      </w:pPr>
      <w:r w:rsidRPr="0030028C">
        <w:rPr>
          <w:lang w:val="fr-FR"/>
        </w:rPr>
        <w:t xml:space="preserve">Pendant que sévissait la sécheresse et la famine, Achab avait fait l'impossible pour retrouver le prophète qu'il considère comme responsable du malheur d'Israël. — Est-ce toi — lui dit-il, en le rencontrant enfin — celui qui trouble Israël? Quelle inconscience! C'est toi-même — répond Élie — avec ta famille, qui </w:t>
      </w:r>
      <w:proofErr w:type="gramStart"/>
      <w:r w:rsidRPr="0030028C">
        <w:rPr>
          <w:lang w:val="fr-FR"/>
        </w:rPr>
        <w:t>as</w:t>
      </w:r>
      <w:proofErr w:type="gramEnd"/>
      <w:r w:rsidRPr="0030028C">
        <w:rPr>
          <w:lang w:val="fr-FR"/>
        </w:rPr>
        <w:t xml:space="preserve"> attiré ce châtiment par tes péchés —. Ainsi raisonnent les hommes de ce monde... et peut-être nous aussi quelquefois! Quand Dieu nous envoie une épreuve, plutôt que de nous examiner personnellement, nous nous hâtons d'accuser les autres et de les rendre responsables de ce qui nous arrive.</w:t>
      </w:r>
    </w:p>
    <w:p w:rsidR="0030028C" w:rsidRPr="0030028C" w:rsidRDefault="0030028C" w:rsidP="0030028C">
      <w:pPr>
        <w:rPr>
          <w:lang w:val="fr-FR"/>
        </w:rPr>
      </w:pPr>
      <w:r w:rsidRPr="0030028C">
        <w:rPr>
          <w:lang w:val="fr-FR"/>
        </w:rPr>
        <w:t xml:space="preserve">À la demande d'Élie, le roi assemble tout Israël avec les faux prophètes sur la montagne du Carmel. Le moment est venu de parler fermement au peuple et de le placer devant le choix. «Combien de temps </w:t>
      </w:r>
      <w:r w:rsidRPr="0030028C">
        <w:rPr>
          <w:lang w:val="fr-FR"/>
        </w:rPr>
        <w:lastRenderedPageBreak/>
        <w:t>hésiterez-vous (littéralement boiterez-vous) entre les deux côtés?» Plus tard Jésus parlera de la même manière aux foules d'Israël sur une autre montagne: «Nul ne peut servir deux maîtres...» (Matthieu 6:24).</w:t>
      </w:r>
    </w:p>
    <w:p w:rsidR="00381F05" w:rsidRDefault="0030028C" w:rsidP="0030028C">
      <w:r w:rsidRPr="0030028C">
        <w:rPr>
          <w:lang w:val="fr-FR"/>
        </w:rPr>
        <w:t>Lecteur ou lectrice qui n'auriez pas encore fait le choix, permettez-nous de répéter à votre intention la question d'Élie: «</w:t>
      </w:r>
      <w:r w:rsidRPr="0030028C">
        <w:rPr>
          <w:b/>
          <w:bCs/>
          <w:lang w:val="fr-FR"/>
        </w:rPr>
        <w:t>Combien de temps hésiterez-vous</w:t>
      </w:r>
      <w:r w:rsidRPr="0030028C">
        <w:rPr>
          <w:lang w:val="fr-FR"/>
        </w:rPr>
        <w:t xml:space="preserve"> entre les deux côtés»... entre </w:t>
      </w:r>
      <w:r w:rsidRPr="0030028C">
        <w:rPr>
          <w:b/>
          <w:bCs/>
          <w:lang w:val="fr-FR"/>
        </w:rPr>
        <w:t>les deux maîtres</w:t>
      </w:r>
      <w:r w:rsidRPr="0030028C">
        <w:rPr>
          <w:lang w:val="fr-FR"/>
        </w:rPr>
        <w:t>?</w:t>
      </w:r>
      <w:r w:rsidR="00381F05">
        <w:br w:type="page"/>
      </w:r>
    </w:p>
    <w:p w:rsidR="00381F05" w:rsidRPr="001C1B27" w:rsidRDefault="00381F05" w:rsidP="00381F05">
      <w:pPr>
        <w:pStyle w:val="Titre2"/>
      </w:pPr>
      <w:bookmarkStart w:id="6107" w:name="_Toc345837509"/>
      <w:bookmarkStart w:id="6108" w:name="_Toc345837890"/>
      <w:bookmarkStart w:id="6109" w:name="_Toc345838273"/>
      <w:bookmarkStart w:id="6110" w:name="_Toc345838653"/>
      <w:bookmarkStart w:id="6111" w:name="_Toc345839036"/>
      <w:bookmarkStart w:id="6112" w:name="_Toc345839416"/>
      <w:bookmarkStart w:id="6113" w:name="_Toc345839797"/>
      <w:bookmarkStart w:id="6114" w:name="_Toc345840178"/>
      <w:bookmarkStart w:id="6115" w:name="_Toc345840939"/>
      <w:bookmarkStart w:id="6116" w:name="_Toc345841320"/>
      <w:bookmarkStart w:id="6117" w:name="_Toc345841701"/>
      <w:bookmarkStart w:id="6118" w:name="_Toc354394559"/>
      <w:bookmarkStart w:id="6119" w:name="_Toc354394939"/>
      <w:bookmarkStart w:id="6120" w:name="_Toc354395319"/>
      <w:bookmarkStart w:id="6121" w:name="_Toc354395699"/>
      <w:bookmarkStart w:id="6122" w:name="_Toc354396079"/>
      <w:bookmarkStart w:id="6123" w:name="_Toc354401005"/>
      <w:bookmarkStart w:id="6124" w:name="_Toc354401385"/>
      <w:bookmarkStart w:id="6125" w:name="_Toc354401765"/>
      <w:bookmarkStart w:id="6126" w:name="_Toc354402145"/>
      <w:bookmarkStart w:id="6127" w:name="_Toc354402525"/>
      <w:bookmarkStart w:id="6128" w:name="_Toc354402905"/>
      <w:bookmarkStart w:id="6129" w:name="_Toc354403285"/>
      <w:r w:rsidRPr="001C1B27">
        <w:lastRenderedPageBreak/>
        <w:t>1</w:t>
      </w:r>
      <w:r>
        <w:t>2</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p>
    <w:p w:rsidR="00381F05" w:rsidRDefault="00381F05" w:rsidP="00381F05">
      <w:pPr>
        <w:pStyle w:val="Sous-titre"/>
      </w:pPr>
      <w:r>
        <w:t>Septembre</w:t>
      </w:r>
    </w:p>
    <w:p w:rsidR="00381F05" w:rsidRPr="00434CDA" w:rsidRDefault="00381F05" w:rsidP="00381F05">
      <w:pPr>
        <w:rPr>
          <w:rStyle w:val="Accentuation"/>
          <w:b/>
          <w:i w:val="0"/>
          <w:sz w:val="26"/>
          <w:szCs w:val="26"/>
        </w:rPr>
      </w:pPr>
      <w:r w:rsidRPr="00434CDA">
        <w:rPr>
          <w:rStyle w:val="Accentuation"/>
          <w:b/>
          <w:i w:val="0"/>
          <w:sz w:val="26"/>
          <w:szCs w:val="26"/>
        </w:rPr>
        <w:t xml:space="preserve">Lecture de la Bible: </w:t>
      </w:r>
      <w:r w:rsidR="0030028C" w:rsidRPr="00434CDA">
        <w:rPr>
          <w:b/>
          <w:iCs/>
          <w:sz w:val="26"/>
          <w:szCs w:val="26"/>
          <w:lang w:val="fr-FR"/>
        </w:rPr>
        <w:t>1 Rois 18:30-46</w:t>
      </w:r>
    </w:p>
    <w:p w:rsidR="00434CDA" w:rsidRPr="00434CDA" w:rsidRDefault="00434CDA" w:rsidP="00434CDA">
      <w:pPr>
        <w:rPr>
          <w:lang w:val="fr-FR"/>
        </w:rPr>
      </w:pPr>
      <w:r w:rsidRPr="00434CDA">
        <w:rPr>
          <w:b/>
          <w:lang w:val="fr-FR"/>
        </w:rPr>
        <w:t xml:space="preserve">30 </w:t>
      </w:r>
      <w:r w:rsidRPr="00434CDA">
        <w:rPr>
          <w:lang w:val="fr-FR"/>
        </w:rPr>
        <w:t xml:space="preserve">Alors Élie dit à tout le peuple : Approchez-vous de moi. Et tout le peuple s’approcha de lui. Et il répara l’autel de l’Éternel, qui avait été renversé. </w:t>
      </w:r>
      <w:r w:rsidRPr="00434CDA">
        <w:rPr>
          <w:b/>
          <w:lang w:val="fr-FR"/>
        </w:rPr>
        <w:t>31</w:t>
      </w:r>
      <w:r w:rsidRPr="00434CDA">
        <w:rPr>
          <w:lang w:val="fr-FR"/>
        </w:rPr>
        <w:t xml:space="preserve"> Et Élie prit douze pierres, selon le nombre des tribus des fils de Jacob, auquel vint la parole de l’Éternel, disant : Israël sera ton nom ; </w:t>
      </w:r>
      <w:r w:rsidRPr="00434CDA">
        <w:rPr>
          <w:b/>
          <w:lang w:val="fr-FR"/>
        </w:rPr>
        <w:t>32</w:t>
      </w:r>
      <w:r w:rsidRPr="00434CDA">
        <w:rPr>
          <w:lang w:val="fr-FR"/>
        </w:rPr>
        <w:t xml:space="preserve"> et il bâtit avec les pierres un autel au nom de l’Éternel, et fit autour de l’autel un fossé de la capacité de deux mesures</w:t>
      </w:r>
      <w:r w:rsidRPr="00434CDA">
        <w:rPr>
          <w:vertAlign w:val="superscript"/>
          <w:lang w:val="fr-FR"/>
        </w:rPr>
        <w:footnoteReference w:id="846"/>
      </w:r>
      <w:r w:rsidRPr="00434CDA">
        <w:rPr>
          <w:lang w:val="fr-FR"/>
        </w:rPr>
        <w:t xml:space="preserve"> de semence ; </w:t>
      </w:r>
      <w:r w:rsidRPr="00434CDA">
        <w:rPr>
          <w:b/>
          <w:lang w:val="fr-FR"/>
        </w:rPr>
        <w:t xml:space="preserve">33 </w:t>
      </w:r>
      <w:r w:rsidRPr="00434CDA">
        <w:rPr>
          <w:lang w:val="fr-FR"/>
        </w:rPr>
        <w:t xml:space="preserve">et il arrangea le bois, et dépeça le taureau, et le plaça sur le bois. </w:t>
      </w:r>
      <w:r w:rsidRPr="00434CDA">
        <w:rPr>
          <w:b/>
          <w:lang w:val="fr-FR"/>
        </w:rPr>
        <w:t xml:space="preserve">34 </w:t>
      </w:r>
      <w:r w:rsidRPr="00434CDA">
        <w:rPr>
          <w:lang w:val="fr-FR"/>
        </w:rPr>
        <w:t xml:space="preserve">Et il dit : Remplissez d’eau quatre cruches, et versez-les sur l’holocauste et sur le bois. Et il dit : Faites-le une seconde fois ; et ils le firent une seconde fois. Et il dit : Faites-le une troisième fois ; et ils le firent une troisième fois. </w:t>
      </w:r>
      <w:r w:rsidRPr="00434CDA">
        <w:rPr>
          <w:b/>
          <w:lang w:val="fr-FR"/>
        </w:rPr>
        <w:t>35</w:t>
      </w:r>
      <w:r w:rsidRPr="00434CDA">
        <w:rPr>
          <w:lang w:val="fr-FR"/>
        </w:rPr>
        <w:t xml:space="preserve"> Et l’eau coula autour de l’autel ; et il remplit d’eau aussi le fossé.</w:t>
      </w:r>
    </w:p>
    <w:p w:rsidR="00434CDA" w:rsidRPr="00434CDA" w:rsidRDefault="00434CDA" w:rsidP="00434CDA">
      <w:pPr>
        <w:rPr>
          <w:lang w:val="fr-FR"/>
        </w:rPr>
      </w:pPr>
      <w:r w:rsidRPr="00434CDA">
        <w:rPr>
          <w:b/>
          <w:lang w:val="fr-FR"/>
        </w:rPr>
        <w:t xml:space="preserve">36 </w:t>
      </w:r>
      <w:r w:rsidRPr="00434CDA">
        <w:rPr>
          <w:lang w:val="fr-FR"/>
        </w:rPr>
        <w:t>Et il arriva, à [l’heure] où l’on offre</w:t>
      </w:r>
      <w:r w:rsidRPr="00434CDA">
        <w:rPr>
          <w:vertAlign w:val="superscript"/>
          <w:lang w:val="fr-FR"/>
        </w:rPr>
        <w:footnoteReference w:id="847"/>
      </w:r>
      <w:r w:rsidRPr="00434CDA">
        <w:rPr>
          <w:lang w:val="fr-FR"/>
        </w:rPr>
        <w:t xml:space="preserve"> le gâteau, qu’Élie, le prophète, s’approcha, et dit : Éternel, Dieu d’Abraham, d’Isaac, et d’Israël, qu’il soit connu aujourd’hui que toi tu es Dieu en Israël, et que moi je suis ton serviteur, et que c’est par ta parole que j’ai fait toutes ces choses. </w:t>
      </w:r>
      <w:r w:rsidRPr="00434CDA">
        <w:rPr>
          <w:b/>
          <w:lang w:val="fr-FR"/>
        </w:rPr>
        <w:t xml:space="preserve">37 </w:t>
      </w:r>
      <w:r w:rsidRPr="00434CDA">
        <w:rPr>
          <w:lang w:val="fr-FR"/>
        </w:rPr>
        <w:t xml:space="preserve">Réponds-moi, Éternel, réponds-moi, et que ce peuple sache que toi, Éternel, tu es Dieu, et que tu as ramené leur cœur. </w:t>
      </w:r>
      <w:r w:rsidRPr="00434CDA">
        <w:rPr>
          <w:b/>
          <w:lang w:val="fr-FR"/>
        </w:rPr>
        <w:t xml:space="preserve">38 </w:t>
      </w:r>
      <w:r w:rsidRPr="00434CDA">
        <w:rPr>
          <w:lang w:val="fr-FR"/>
        </w:rPr>
        <w:t xml:space="preserve">Et le feu de l’Éternel tomba, et consuma l’holocauste, et le bois, et les pierres, et la poussière, et lécha l’eau qui était dans le fossé. </w:t>
      </w:r>
      <w:r w:rsidRPr="00434CDA">
        <w:rPr>
          <w:b/>
          <w:lang w:val="fr-FR"/>
        </w:rPr>
        <w:t>39</w:t>
      </w:r>
      <w:r w:rsidRPr="00434CDA">
        <w:rPr>
          <w:lang w:val="fr-FR"/>
        </w:rPr>
        <w:t xml:space="preserve"> Et tout le peuple le vit ; et ils tombèrent sur leurs faces, et dirent : L’Éternel, c’est lui qui est Dieu ! L’Éternel, c’est lui qui est Dieu !</w:t>
      </w:r>
    </w:p>
    <w:p w:rsidR="00434CDA" w:rsidRPr="00434CDA" w:rsidRDefault="00434CDA" w:rsidP="00434CDA">
      <w:pPr>
        <w:rPr>
          <w:lang w:val="fr-FR"/>
        </w:rPr>
      </w:pPr>
      <w:r w:rsidRPr="00434CDA">
        <w:rPr>
          <w:b/>
          <w:lang w:val="fr-FR"/>
        </w:rPr>
        <w:t>40</w:t>
      </w:r>
      <w:r w:rsidRPr="00434CDA">
        <w:rPr>
          <w:lang w:val="fr-FR"/>
        </w:rPr>
        <w:t xml:space="preserve"> Et Élie leur dit : Saisissez les prophètes de Baal, que pas un d’entre eux n’échappe ! Et ils les saisirent ; et Élie les fit descendre au torrent de Kison, et les égorgea là.</w:t>
      </w:r>
    </w:p>
    <w:p w:rsidR="00381F05" w:rsidRPr="00434CDA" w:rsidRDefault="00434CDA" w:rsidP="00381F05">
      <w:pPr>
        <w:rPr>
          <w:lang w:val="fr-FR"/>
        </w:rPr>
      </w:pPr>
      <w:r w:rsidRPr="00434CDA">
        <w:rPr>
          <w:b/>
          <w:lang w:val="fr-FR"/>
        </w:rPr>
        <w:t xml:space="preserve">41 </w:t>
      </w:r>
      <w:r w:rsidRPr="00434CDA">
        <w:rPr>
          <w:lang w:val="fr-FR"/>
        </w:rPr>
        <w:t xml:space="preserve">Et Élie dit à Achab : Monte, mange et bois, car il y a un bruit d’une abondance de pluie. </w:t>
      </w:r>
      <w:r w:rsidRPr="00434CDA">
        <w:rPr>
          <w:b/>
          <w:lang w:val="fr-FR"/>
        </w:rPr>
        <w:t>42</w:t>
      </w:r>
      <w:r w:rsidRPr="00434CDA">
        <w:rPr>
          <w:lang w:val="fr-FR"/>
        </w:rPr>
        <w:t xml:space="preserve"> Et Achab monta pour manger et pour boire. Et Élie monta au sommet du Carmel, et il se courba jusqu’à terre, et mit sa face entre ses genoux. </w:t>
      </w:r>
      <w:r w:rsidRPr="00434CDA">
        <w:rPr>
          <w:b/>
          <w:lang w:val="fr-FR"/>
        </w:rPr>
        <w:t xml:space="preserve">43 </w:t>
      </w:r>
      <w:r w:rsidRPr="00434CDA">
        <w:rPr>
          <w:lang w:val="fr-FR"/>
        </w:rPr>
        <w:t xml:space="preserve">Et il dit à son jeune homme : Monte, je te prie ; regarde du côté de l’ouest. Et il monta, et regarda, et il dit : Il n’y a rien. Et il dit : Retournes-y sept fois. </w:t>
      </w:r>
      <w:r w:rsidRPr="00434CDA">
        <w:rPr>
          <w:b/>
          <w:lang w:val="fr-FR"/>
        </w:rPr>
        <w:t>44</w:t>
      </w:r>
      <w:r w:rsidRPr="00434CDA">
        <w:rPr>
          <w:lang w:val="fr-FR"/>
        </w:rPr>
        <w:t xml:space="preserve"> Et il arriva qu’à la septième fois, il dit : Voici un petit nuage, comme la main d’un homme, qui s’élève de la mer. Et il dit : Lève-toi</w:t>
      </w:r>
      <w:r w:rsidRPr="00434CDA">
        <w:rPr>
          <w:vertAlign w:val="superscript"/>
          <w:lang w:val="fr-FR"/>
        </w:rPr>
        <w:footnoteReference w:id="848"/>
      </w:r>
      <w:r w:rsidRPr="00434CDA">
        <w:rPr>
          <w:lang w:val="fr-FR"/>
        </w:rPr>
        <w:t xml:space="preserve">, dis à Achab : Attelle, et descends, afin que la pluie ne t’arrête pas. </w:t>
      </w:r>
      <w:r w:rsidRPr="00434CDA">
        <w:rPr>
          <w:b/>
          <w:lang w:val="fr-FR"/>
        </w:rPr>
        <w:t xml:space="preserve">45 </w:t>
      </w:r>
      <w:r w:rsidRPr="00434CDA">
        <w:rPr>
          <w:lang w:val="fr-FR"/>
        </w:rPr>
        <w:t xml:space="preserve">Et il arriva, en attendant, que les cieux devinrent noirs par d’épais nuages accompagnés de vent, et il y eut une forte pluie ; et Achab monta dans son char et s’en alla à Jizreël. </w:t>
      </w:r>
      <w:r w:rsidRPr="00434CDA">
        <w:rPr>
          <w:b/>
          <w:lang w:val="fr-FR"/>
        </w:rPr>
        <w:t>46</w:t>
      </w:r>
      <w:r w:rsidRPr="00434CDA">
        <w:rPr>
          <w:lang w:val="fr-FR"/>
        </w:rPr>
        <w:t xml:space="preserve"> Et la main de l’Éternel fut sur Élie, et il ceignit ses reins, et courut devant Achab jusque là où tu arrives à Jizreël.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0028C" w:rsidRPr="0030028C" w:rsidRDefault="0030028C" w:rsidP="0030028C">
      <w:pPr>
        <w:rPr>
          <w:lang w:val="fr-FR"/>
        </w:rPr>
      </w:pPr>
      <w:r w:rsidRPr="0030028C">
        <w:rPr>
          <w:lang w:val="fr-FR"/>
        </w:rPr>
        <w:t xml:space="preserve">Mis au défi, les prophètes de Baal ont vainement multiplié leurs incantations et leurs danses frénétiques. Leur dieu est resté sourd. Et pour cause! (Ps. 115:4 à 7). Alors Élie commence ses préparatifs avec un calme et une autorité qui contrastent avec toute l'excitation précédente. Il bâtit l'autel avec douze pierres, «selon le nombre des tribus», affirmant ainsi </w:t>
      </w:r>
      <w:r w:rsidRPr="0030028C">
        <w:rPr>
          <w:b/>
          <w:bCs/>
          <w:lang w:val="fr-FR"/>
        </w:rPr>
        <w:t>l'unité</w:t>
      </w:r>
      <w:r w:rsidRPr="0030028C">
        <w:rPr>
          <w:lang w:val="fr-FR"/>
        </w:rPr>
        <w:t xml:space="preserve"> du peuple. Malgré la triste division en deux royaumes, aux yeux de Dieu, Israël est toujours </w:t>
      </w:r>
      <w:r w:rsidRPr="0030028C">
        <w:rPr>
          <w:b/>
          <w:bCs/>
          <w:lang w:val="fr-FR"/>
        </w:rPr>
        <w:t>un seul peuple</w:t>
      </w:r>
      <w:r w:rsidRPr="0030028C">
        <w:rPr>
          <w:lang w:val="fr-FR"/>
        </w:rPr>
        <w:t>. Il en est de même aujourd'hui de l'Église du Seigneur. Si divisée qu'elle soit de fait en multiples dénominations, Dieu ne reconnaît qu'</w:t>
      </w:r>
      <w:r w:rsidRPr="0030028C">
        <w:rPr>
          <w:b/>
          <w:bCs/>
          <w:lang w:val="fr-FR"/>
        </w:rPr>
        <w:t>une seule Église</w:t>
      </w:r>
      <w:r w:rsidRPr="0030028C">
        <w:rPr>
          <w:lang w:val="fr-FR"/>
        </w:rPr>
        <w:t xml:space="preserve">, composée de </w:t>
      </w:r>
      <w:r w:rsidRPr="0030028C">
        <w:rPr>
          <w:b/>
          <w:bCs/>
          <w:lang w:val="fr-FR"/>
        </w:rPr>
        <w:t>tous</w:t>
      </w:r>
      <w:r w:rsidRPr="0030028C">
        <w:rPr>
          <w:lang w:val="fr-FR"/>
        </w:rPr>
        <w:t xml:space="preserve"> les croyants. C'est ainsi que nous devons la voir aussi.</w:t>
      </w:r>
    </w:p>
    <w:p w:rsidR="0030028C" w:rsidRPr="0030028C" w:rsidRDefault="0030028C" w:rsidP="0030028C">
      <w:pPr>
        <w:rPr>
          <w:lang w:val="fr-FR"/>
        </w:rPr>
      </w:pPr>
      <w:r w:rsidRPr="0030028C">
        <w:rPr>
          <w:lang w:val="fr-FR"/>
        </w:rPr>
        <w:lastRenderedPageBreak/>
        <w:t xml:space="preserve">Lorsque tout est prêt pour l'holocauste, Élie s'adresse à Dieu: «Éternel, réponds-moi, et que ce peuple sache que toi, Éternel, tu es Dieu, et que tu as ramené leur coeur» (verset 37). Dieu exauce son serviteur, non seulement en envoyant le feu du ciel, mais </w:t>
      </w:r>
      <w:r w:rsidRPr="0030028C">
        <w:rPr>
          <w:b/>
          <w:bCs/>
          <w:lang w:val="fr-FR"/>
        </w:rPr>
        <w:t>en ramenant le coeur</w:t>
      </w:r>
      <w:r w:rsidRPr="0030028C">
        <w:rPr>
          <w:lang w:val="fr-FR"/>
        </w:rPr>
        <w:t xml:space="preserve"> du peuple vers Lui.</w:t>
      </w:r>
    </w:p>
    <w:p w:rsidR="00381F05" w:rsidRDefault="0030028C" w:rsidP="0030028C">
      <w:r w:rsidRPr="0030028C">
        <w:rPr>
          <w:lang w:val="fr-FR"/>
        </w:rPr>
        <w:t>Achab assiste à cette scène, suivie de la mort de ses prophètes, sans paraître s'intéresser à autre chose qu'à manger et boire, tandis que de son côté l'homme de Dieu prie de nouveau... «</w:t>
      </w:r>
      <w:proofErr w:type="gramStart"/>
      <w:r w:rsidRPr="0030028C">
        <w:rPr>
          <w:lang w:val="fr-FR"/>
        </w:rPr>
        <w:t>et</w:t>
      </w:r>
      <w:proofErr w:type="gramEnd"/>
      <w:r w:rsidRPr="0030028C">
        <w:rPr>
          <w:lang w:val="fr-FR"/>
        </w:rPr>
        <w:t xml:space="preserve"> le ciel donna de la pluie» (Jacques 5:18).</w:t>
      </w:r>
      <w:r w:rsidR="00381F05">
        <w:br w:type="page"/>
      </w:r>
    </w:p>
    <w:p w:rsidR="00381F05" w:rsidRPr="001C1B27" w:rsidRDefault="00381F05" w:rsidP="00381F05">
      <w:pPr>
        <w:pStyle w:val="Titre2"/>
      </w:pPr>
      <w:bookmarkStart w:id="6130" w:name="_Toc345837510"/>
      <w:bookmarkStart w:id="6131" w:name="_Toc345837891"/>
      <w:bookmarkStart w:id="6132" w:name="_Toc345838274"/>
      <w:bookmarkStart w:id="6133" w:name="_Toc345838654"/>
      <w:bookmarkStart w:id="6134" w:name="_Toc345839037"/>
      <w:bookmarkStart w:id="6135" w:name="_Toc345839417"/>
      <w:bookmarkStart w:id="6136" w:name="_Toc345839798"/>
      <w:bookmarkStart w:id="6137" w:name="_Toc345840179"/>
      <w:bookmarkStart w:id="6138" w:name="_Toc345840940"/>
      <w:bookmarkStart w:id="6139" w:name="_Toc345841321"/>
      <w:bookmarkStart w:id="6140" w:name="_Toc345841702"/>
      <w:bookmarkStart w:id="6141" w:name="_Toc354394560"/>
      <w:bookmarkStart w:id="6142" w:name="_Toc354394940"/>
      <w:bookmarkStart w:id="6143" w:name="_Toc354395320"/>
      <w:bookmarkStart w:id="6144" w:name="_Toc354395700"/>
      <w:bookmarkStart w:id="6145" w:name="_Toc354396080"/>
      <w:bookmarkStart w:id="6146" w:name="_Toc354401006"/>
      <w:bookmarkStart w:id="6147" w:name="_Toc354401386"/>
      <w:bookmarkStart w:id="6148" w:name="_Toc354401766"/>
      <w:bookmarkStart w:id="6149" w:name="_Toc354402146"/>
      <w:bookmarkStart w:id="6150" w:name="_Toc354402526"/>
      <w:bookmarkStart w:id="6151" w:name="_Toc354402906"/>
      <w:bookmarkStart w:id="6152" w:name="_Toc354403286"/>
      <w:r w:rsidRPr="001C1B27">
        <w:lastRenderedPageBreak/>
        <w:t>1</w:t>
      </w:r>
      <w:r>
        <w:t>3</w:t>
      </w:r>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34CDA" w:rsidRPr="00434CDA">
        <w:rPr>
          <w:b/>
          <w:iCs/>
          <w:sz w:val="26"/>
          <w:szCs w:val="26"/>
          <w:lang w:val="fr-FR"/>
        </w:rPr>
        <w:t>1 Rois 19:1-10</w:t>
      </w:r>
    </w:p>
    <w:p w:rsidR="00381F05" w:rsidRPr="0012354C" w:rsidRDefault="0012354C" w:rsidP="00381F05">
      <w:r w:rsidRPr="0012354C">
        <w:rPr>
          <w:b/>
          <w:lang w:val="fr-FR"/>
        </w:rPr>
        <w:t xml:space="preserve">1 </w:t>
      </w:r>
      <w:r w:rsidRPr="0012354C">
        <w:rPr>
          <w:lang w:val="fr-FR"/>
        </w:rPr>
        <w:t xml:space="preserve">Et Achab raconta à Jézabel tout ce qu’Élie avait fait, et, en détail, comment il avait tué par l’épée tous les prophètes. </w:t>
      </w:r>
      <w:r w:rsidRPr="0012354C">
        <w:rPr>
          <w:b/>
          <w:lang w:val="fr-FR"/>
        </w:rPr>
        <w:t xml:space="preserve">2 </w:t>
      </w:r>
      <w:r w:rsidRPr="0012354C">
        <w:rPr>
          <w:lang w:val="fr-FR"/>
        </w:rPr>
        <w:t>Et Jézabel envoya un messager à Élie, disant : Ainsi [me] fassent les dieux, et ainsi ils y ajoutent, si demain, à cette heure, je ne mets ton âme</w:t>
      </w:r>
      <w:r w:rsidRPr="0012354C">
        <w:rPr>
          <w:vertAlign w:val="superscript"/>
          <w:lang w:val="fr-FR"/>
        </w:rPr>
        <w:footnoteReference w:id="849"/>
      </w:r>
      <w:r w:rsidRPr="0012354C">
        <w:rPr>
          <w:lang w:val="fr-FR"/>
        </w:rPr>
        <w:t xml:space="preserve"> comme l’âme de l’un d’eux ! </w:t>
      </w:r>
      <w:r w:rsidRPr="0012354C">
        <w:rPr>
          <w:b/>
          <w:lang w:val="fr-FR"/>
        </w:rPr>
        <w:t xml:space="preserve">3 </w:t>
      </w:r>
      <w:r w:rsidRPr="0012354C">
        <w:rPr>
          <w:lang w:val="fr-FR"/>
        </w:rPr>
        <w:t xml:space="preserve">Et voyant cela, il se leva, et s’en alla pour sa vie, et vint à Beër-Shéba, qui appartient à Juda, et il y laissa son jeune homme. </w:t>
      </w:r>
      <w:r w:rsidRPr="0012354C">
        <w:rPr>
          <w:b/>
          <w:lang w:val="fr-FR"/>
        </w:rPr>
        <w:t xml:space="preserve">4 </w:t>
      </w:r>
      <w:r w:rsidRPr="0012354C">
        <w:rPr>
          <w:lang w:val="fr-FR"/>
        </w:rPr>
        <w:t xml:space="preserve">Et il s’en alla, lui, dans le désert, le chemin d’un jour, et vint et s’assit sous un genêt ; et il demanda la mort pour son âme, et dit : C’est assez ! </w:t>
      </w:r>
      <w:proofErr w:type="gramStart"/>
      <w:r w:rsidRPr="0012354C">
        <w:rPr>
          <w:lang w:val="fr-FR"/>
        </w:rPr>
        <w:t>maintenant</w:t>
      </w:r>
      <w:proofErr w:type="gramEnd"/>
      <w:r w:rsidRPr="0012354C">
        <w:rPr>
          <w:lang w:val="fr-FR"/>
        </w:rPr>
        <w:t xml:space="preserve">, Éternel, prends mon âme, car je ne suis pas meilleur que mes pères. </w:t>
      </w:r>
      <w:r w:rsidRPr="0012354C">
        <w:rPr>
          <w:b/>
          <w:lang w:val="fr-FR"/>
        </w:rPr>
        <w:t>5</w:t>
      </w:r>
      <w:r w:rsidRPr="0012354C">
        <w:rPr>
          <w:lang w:val="fr-FR"/>
        </w:rPr>
        <w:t xml:space="preserve"> Et il se coucha, et dormit sous le genêt. Et voici, un ange le toucha, et lui dit : Lève-toi, mange. </w:t>
      </w:r>
      <w:r w:rsidRPr="0012354C">
        <w:rPr>
          <w:b/>
          <w:lang w:val="fr-FR"/>
        </w:rPr>
        <w:t>6</w:t>
      </w:r>
      <w:r w:rsidRPr="0012354C">
        <w:rPr>
          <w:lang w:val="fr-FR"/>
        </w:rPr>
        <w:t xml:space="preserve"> Et il regarda, et voici, à son chevet, un gâteau cuit sur les pierres chaudes, et une cruche d’eau ; et il mangea et but, et se recoucha. </w:t>
      </w:r>
      <w:r w:rsidRPr="0012354C">
        <w:rPr>
          <w:b/>
          <w:lang w:val="fr-FR"/>
        </w:rPr>
        <w:t xml:space="preserve">7 </w:t>
      </w:r>
      <w:r w:rsidRPr="0012354C">
        <w:rPr>
          <w:lang w:val="fr-FR"/>
        </w:rPr>
        <w:t xml:space="preserve">Et l’ange de l’Éternel revint une seconde fois, et le toucha, et dit : Lève-toi, mange, car le chemin est trop long pour toi. </w:t>
      </w:r>
      <w:r w:rsidRPr="0012354C">
        <w:rPr>
          <w:b/>
          <w:lang w:val="fr-FR"/>
        </w:rPr>
        <w:t xml:space="preserve">8 </w:t>
      </w:r>
      <w:r w:rsidRPr="0012354C">
        <w:rPr>
          <w:lang w:val="fr-FR"/>
        </w:rPr>
        <w:t xml:space="preserve">Et il se leva, et mangea et but ; et il alla, avec la force de ces aliments, quarante jours et quarante nuits, jusqu’à Horeb, la montagne de Dieu. </w:t>
      </w:r>
      <w:r w:rsidRPr="0012354C">
        <w:rPr>
          <w:b/>
          <w:lang w:val="fr-FR"/>
        </w:rPr>
        <w:t xml:space="preserve">9 </w:t>
      </w:r>
      <w:r w:rsidRPr="0012354C">
        <w:rPr>
          <w:lang w:val="fr-FR"/>
        </w:rPr>
        <w:t xml:space="preserve">Et là, il entra dans la caverne, et y passa la nuit. Et voici, la parole de l’Éternel vint à lui et lui dit : Que fais-tu ici, Élie ? </w:t>
      </w:r>
      <w:r w:rsidRPr="0012354C">
        <w:rPr>
          <w:b/>
          <w:lang w:val="fr-FR"/>
        </w:rPr>
        <w:t xml:space="preserve">10 </w:t>
      </w:r>
      <w:r w:rsidRPr="0012354C">
        <w:rPr>
          <w:lang w:val="fr-FR"/>
        </w:rPr>
        <w:t>Et il dit : J’ai été très-jaloux pour l’Éternel, le Dieu des armées ; car les fils d’Israël ont abandonné ton alliance ; ils ont renversé tes autels et ils ont tué tes prophètes par l’épée, et je suis resté, moi seul, et ils cherchent ma vie pour me l’ôter.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34CDA" w:rsidRPr="00434CDA" w:rsidRDefault="00434CDA" w:rsidP="00434CDA">
      <w:pPr>
        <w:rPr>
          <w:lang w:val="fr-FR"/>
        </w:rPr>
      </w:pPr>
      <w:r w:rsidRPr="00434CDA">
        <w:rPr>
          <w:lang w:val="fr-FR"/>
        </w:rPr>
        <w:t>Qui reconnaîtrait le brillant témoin du chapitre précédent dans cet homme découragé, fuyant sous les menaces d'une femme? Dieu ne nous donne pas ce récit pour que nous jugions son cher serviteur, mais pour notre instruction: L'homme le plus remarquable manque totalement quand il est livré à ses propres ressources (lire Prov. 29:25). Il ne reste à Élie que le désespoir. Pourtant, voyez comme Dieu prend soin de lui. Pensée précieuse: même quand il nous arrive d'être abattus ou irrités, Sa bonté ne cesse pas de s'exercer envers nous.</w:t>
      </w:r>
    </w:p>
    <w:p w:rsidR="00434CDA" w:rsidRPr="00434CDA" w:rsidRDefault="00434CDA" w:rsidP="00434CDA">
      <w:pPr>
        <w:rPr>
          <w:lang w:val="fr-FR"/>
        </w:rPr>
      </w:pPr>
      <w:r w:rsidRPr="00434CDA">
        <w:rPr>
          <w:lang w:val="fr-FR"/>
        </w:rPr>
        <w:t xml:space="preserve">L'esprit </w:t>
      </w:r>
      <w:r w:rsidRPr="00434CDA">
        <w:rPr>
          <w:b/>
          <w:bCs/>
          <w:lang w:val="fr-FR"/>
        </w:rPr>
        <w:t>légal</w:t>
      </w:r>
      <w:r w:rsidRPr="00434CDA">
        <w:rPr>
          <w:lang w:val="fr-FR"/>
        </w:rPr>
        <w:t xml:space="preserve"> d'Élie l'a amené en Horeb (partie du massif du Sinaï), ce lieu où </w:t>
      </w:r>
      <w:r w:rsidRPr="00434CDA">
        <w:rPr>
          <w:b/>
          <w:bCs/>
          <w:lang w:val="fr-FR"/>
        </w:rPr>
        <w:t>la loi</w:t>
      </w:r>
      <w:r w:rsidRPr="00434CDA">
        <w:rPr>
          <w:lang w:val="fr-FR"/>
        </w:rPr>
        <w:t xml:space="preserve"> avait été donnée. «Que fais-tu ici, Élie?» lui demande l'Éternel. Sérieuse question pour celui qui avait abandonné le peuple! Mais la réponse du prophète ne fait que trahir sa fausse position. Il est là pour </w:t>
      </w:r>
      <w:r w:rsidRPr="00434CDA">
        <w:rPr>
          <w:b/>
          <w:bCs/>
          <w:lang w:val="fr-FR"/>
        </w:rPr>
        <w:t>accuser</w:t>
      </w:r>
      <w:r w:rsidRPr="00434CDA">
        <w:rPr>
          <w:lang w:val="fr-FR"/>
        </w:rPr>
        <w:t xml:space="preserve">! Alors que Moïse, en ce même endroit, avait intercédé </w:t>
      </w:r>
      <w:r w:rsidRPr="00434CDA">
        <w:rPr>
          <w:b/>
          <w:bCs/>
          <w:lang w:val="fr-FR"/>
        </w:rPr>
        <w:t>pour le peuple</w:t>
      </w:r>
      <w:r w:rsidRPr="00434CDA">
        <w:rPr>
          <w:lang w:val="fr-FR"/>
        </w:rPr>
        <w:t xml:space="preserve"> (Exode 32:11), Élie «fait requête à Dieu </w:t>
      </w:r>
      <w:r w:rsidRPr="00434CDA">
        <w:rPr>
          <w:b/>
          <w:bCs/>
          <w:lang w:val="fr-FR"/>
        </w:rPr>
        <w:t>contre Israël</w:t>
      </w:r>
      <w:r w:rsidRPr="00434CDA">
        <w:rPr>
          <w:lang w:val="fr-FR"/>
        </w:rPr>
        <w:t>» ainsi que le rappelle tristement Romains 11:2.</w:t>
      </w:r>
    </w:p>
    <w:p w:rsidR="00381F05" w:rsidRDefault="00434CDA" w:rsidP="00434CDA">
      <w:r w:rsidRPr="00434CDA">
        <w:rPr>
          <w:lang w:val="fr-FR"/>
        </w:rPr>
        <w:t xml:space="preserve">Souvenons-nous bien de ceci: Accuser (ce qui peut prendre la forme du rapportage), c'est faire l'oeuvre de Satan (Apocalypse 12:10). </w:t>
      </w:r>
      <w:r w:rsidRPr="00434CDA">
        <w:rPr>
          <w:b/>
          <w:bCs/>
          <w:lang w:val="fr-FR"/>
        </w:rPr>
        <w:t>Intercéder</w:t>
      </w:r>
      <w:r w:rsidRPr="00434CDA">
        <w:rPr>
          <w:lang w:val="fr-FR"/>
        </w:rPr>
        <w:t>, c'est au contraire agir comme le Seigneur Jésus (Romains 8:34).</w:t>
      </w:r>
      <w:r w:rsidR="00381F05">
        <w:br w:type="page"/>
      </w:r>
    </w:p>
    <w:p w:rsidR="00381F05" w:rsidRPr="001C1B27" w:rsidRDefault="00381F05" w:rsidP="00381F05">
      <w:pPr>
        <w:pStyle w:val="Titre2"/>
      </w:pPr>
      <w:bookmarkStart w:id="6153" w:name="_Toc345837511"/>
      <w:bookmarkStart w:id="6154" w:name="_Toc345837892"/>
      <w:bookmarkStart w:id="6155" w:name="_Toc345838275"/>
      <w:bookmarkStart w:id="6156" w:name="_Toc345838655"/>
      <w:bookmarkStart w:id="6157" w:name="_Toc345839038"/>
      <w:bookmarkStart w:id="6158" w:name="_Toc345839418"/>
      <w:bookmarkStart w:id="6159" w:name="_Toc345839799"/>
      <w:bookmarkStart w:id="6160" w:name="_Toc345840180"/>
      <w:bookmarkStart w:id="6161" w:name="_Toc345840941"/>
      <w:bookmarkStart w:id="6162" w:name="_Toc345841322"/>
      <w:bookmarkStart w:id="6163" w:name="_Toc345841703"/>
      <w:bookmarkStart w:id="6164" w:name="_Toc354394561"/>
      <w:bookmarkStart w:id="6165" w:name="_Toc354394941"/>
      <w:bookmarkStart w:id="6166" w:name="_Toc354395321"/>
      <w:bookmarkStart w:id="6167" w:name="_Toc354395701"/>
      <w:bookmarkStart w:id="6168" w:name="_Toc354396081"/>
      <w:bookmarkStart w:id="6169" w:name="_Toc354401007"/>
      <w:bookmarkStart w:id="6170" w:name="_Toc354401387"/>
      <w:bookmarkStart w:id="6171" w:name="_Toc354401767"/>
      <w:bookmarkStart w:id="6172" w:name="_Toc354402147"/>
      <w:bookmarkStart w:id="6173" w:name="_Toc354402527"/>
      <w:bookmarkStart w:id="6174" w:name="_Toc354402907"/>
      <w:bookmarkStart w:id="6175" w:name="_Toc354403287"/>
      <w:r w:rsidRPr="001C1B27">
        <w:lastRenderedPageBreak/>
        <w:t>1</w:t>
      </w:r>
      <w:r>
        <w:t>4</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354C" w:rsidRPr="0012354C">
        <w:rPr>
          <w:b/>
          <w:iCs/>
          <w:sz w:val="26"/>
          <w:szCs w:val="26"/>
          <w:lang w:val="fr-FR"/>
        </w:rPr>
        <w:t>1 Rois 19:11-21</w:t>
      </w:r>
    </w:p>
    <w:p w:rsidR="00B30913" w:rsidRPr="00B30913" w:rsidRDefault="00B30913" w:rsidP="00B30913">
      <w:pPr>
        <w:rPr>
          <w:lang w:val="fr-FR"/>
        </w:rPr>
      </w:pPr>
      <w:r w:rsidRPr="00B30913">
        <w:rPr>
          <w:b/>
          <w:lang w:val="fr-FR"/>
        </w:rPr>
        <w:t xml:space="preserve">11 </w:t>
      </w:r>
      <w:r w:rsidRPr="00B30913">
        <w:rPr>
          <w:lang w:val="fr-FR"/>
        </w:rPr>
        <w:t xml:space="preserve">Et il dit : Sors, et tiens-toi sur la montagne devant l’Éternel. Et voici, l’Éternel passa, et devant l’Éternel un grand vent impétueux déchirait les montagnes et brisait les rochers : l’Éternel n’était pas dans le vent. Et après le vent, un tremblement de terre : l’Éternel n’était pas dans le tremblement de terre. </w:t>
      </w:r>
      <w:r w:rsidRPr="00B30913">
        <w:rPr>
          <w:b/>
          <w:lang w:val="fr-FR"/>
        </w:rPr>
        <w:t>12</w:t>
      </w:r>
      <w:r w:rsidRPr="00B30913">
        <w:rPr>
          <w:lang w:val="fr-FR"/>
        </w:rPr>
        <w:t xml:space="preserve"> Et après le tremblement de terre, du feu : l’Éternel n’était pas dans le feu. Et après le feu, une voix douce, subtile. </w:t>
      </w:r>
      <w:r w:rsidRPr="00B30913">
        <w:rPr>
          <w:b/>
          <w:lang w:val="fr-FR"/>
        </w:rPr>
        <w:t xml:space="preserve">13 </w:t>
      </w:r>
      <w:r w:rsidRPr="00B30913">
        <w:rPr>
          <w:lang w:val="fr-FR"/>
        </w:rPr>
        <w:t xml:space="preserve">Et il arriva, quand Élie l’entendit, qu’il enveloppa son visage dans son manteau, et sortit et se tint à l’entrée de la caverne. Et voici, une voix lui [parla], et dit : Que fais-tu ici, Élie ? </w:t>
      </w:r>
      <w:r w:rsidRPr="00B30913">
        <w:rPr>
          <w:b/>
          <w:lang w:val="fr-FR"/>
        </w:rPr>
        <w:t xml:space="preserve">14 </w:t>
      </w:r>
      <w:r w:rsidRPr="00B30913">
        <w:rPr>
          <w:lang w:val="fr-FR"/>
        </w:rPr>
        <w:t xml:space="preserve">Et il dit : J’ai été très-jaloux pour l’Éternel, le Dieu des armées ; car les fils d’Israël ont abandonné ton alliance, ils ont renversé tes autels et ils ont tué tes prophètes par l’épée, et je suis resté, moi seul, et ils cherchent ma vie pour me l’ôter. </w:t>
      </w:r>
      <w:r w:rsidRPr="00B30913">
        <w:rPr>
          <w:b/>
          <w:lang w:val="fr-FR"/>
        </w:rPr>
        <w:t xml:space="preserve">15 </w:t>
      </w:r>
      <w:r w:rsidRPr="00B30913">
        <w:rPr>
          <w:lang w:val="fr-FR"/>
        </w:rPr>
        <w:t xml:space="preserve">Et l’Éternel lui dit : Va, retourne par ton chemin, vers le désert de Damas, et quand tu seras arrivé, tu oindras Hazaël pour qu’il soit roi sur la Syrie ; </w:t>
      </w:r>
      <w:r w:rsidRPr="00B30913">
        <w:rPr>
          <w:b/>
          <w:lang w:val="fr-FR"/>
        </w:rPr>
        <w:t>16</w:t>
      </w:r>
      <w:r w:rsidRPr="00B30913">
        <w:rPr>
          <w:lang w:val="fr-FR"/>
        </w:rPr>
        <w:t xml:space="preserve"> et Jéhu, fils de Nimshi, tu l’oindras pour qu’il soit roi sur Israël, et tu oindras Élisée, fils de Shaphath, d’Abel-Mehola, pour qu’il soit prophète à ta place. </w:t>
      </w:r>
      <w:r w:rsidRPr="00B30913">
        <w:rPr>
          <w:b/>
          <w:lang w:val="fr-FR"/>
        </w:rPr>
        <w:t>17</w:t>
      </w:r>
      <w:r w:rsidRPr="00B30913">
        <w:rPr>
          <w:lang w:val="fr-FR"/>
        </w:rPr>
        <w:t xml:space="preserve"> Et il arrivera que celui qui échappera à l’épée de Hazaël, Jéhu le fera mourir ; et celui qui échappera à l’épée de Jéhu, Élisée le fera mourir. </w:t>
      </w:r>
      <w:r w:rsidRPr="00B30913">
        <w:rPr>
          <w:b/>
          <w:lang w:val="fr-FR"/>
        </w:rPr>
        <w:t xml:space="preserve">18 </w:t>
      </w:r>
      <w:r w:rsidRPr="00B30913">
        <w:rPr>
          <w:lang w:val="fr-FR"/>
        </w:rPr>
        <w:t>Mais je me suis réservé en Israël sept mille [hommes], tous les genoux qui n’ont pas fléchi devant Baal, et toutes les bouches qui ne l’ont pas baisé.</w:t>
      </w:r>
    </w:p>
    <w:p w:rsidR="00381F05" w:rsidRPr="00B30913" w:rsidRDefault="00B30913" w:rsidP="00B30913">
      <w:r w:rsidRPr="00B30913">
        <w:rPr>
          <w:b/>
          <w:lang w:val="fr-FR"/>
        </w:rPr>
        <w:t>19</w:t>
      </w:r>
      <w:r w:rsidRPr="00B30913">
        <w:rPr>
          <w:lang w:val="fr-FR"/>
        </w:rPr>
        <w:t xml:space="preserve"> Et il s’en alla de là, et trouva Élisée, fils de Shaphath ; et il labourait avec douze paires [de bœufs] devant lui, et lui était avec la douzième. Et Élie passa vers lui et jeta son manteau sur lui. </w:t>
      </w:r>
      <w:r w:rsidRPr="00B30913">
        <w:rPr>
          <w:b/>
          <w:lang w:val="fr-FR"/>
        </w:rPr>
        <w:t xml:space="preserve">20 </w:t>
      </w:r>
      <w:r w:rsidRPr="00B30913">
        <w:rPr>
          <w:lang w:val="fr-FR"/>
        </w:rPr>
        <w:t xml:space="preserve">Et il abandonna les bœufs, et courut après Élie, et dit : Que je baise, je te prie, mon père et ma mère, et je m’en irai après toi. Et il lui dit : Va, retourne ; car que t’ai-je fait ? </w:t>
      </w:r>
      <w:r w:rsidRPr="00B30913">
        <w:rPr>
          <w:b/>
          <w:lang w:val="fr-FR"/>
        </w:rPr>
        <w:t>21</w:t>
      </w:r>
      <w:r w:rsidRPr="00B30913">
        <w:rPr>
          <w:lang w:val="fr-FR"/>
        </w:rPr>
        <w:t xml:space="preserve"> Et il s’en retourna d’auprès de lui, et prit la paire de bœufs, et en fit un sacrifice</w:t>
      </w:r>
      <w:r w:rsidRPr="00B30913">
        <w:rPr>
          <w:vertAlign w:val="superscript"/>
          <w:lang w:val="fr-FR"/>
        </w:rPr>
        <w:footnoteReference w:id="850"/>
      </w:r>
      <w:r w:rsidRPr="00B30913">
        <w:rPr>
          <w:lang w:val="fr-FR"/>
        </w:rPr>
        <w:t> ; et, avec le harnachement des bœufs, il fit cuire leur chair et la donna au peuple, et ils mangèrent ; et il se leva et s’en alla après Élie ; et il le servait.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2354C" w:rsidRPr="0012354C" w:rsidRDefault="0012354C" w:rsidP="0012354C">
      <w:pPr>
        <w:rPr>
          <w:lang w:val="fr-FR"/>
        </w:rPr>
      </w:pPr>
      <w:r w:rsidRPr="0012354C">
        <w:rPr>
          <w:lang w:val="fr-FR"/>
        </w:rPr>
        <w:t>Contrairement à ce que pensait Élie, le langage que Dieu voulait maintenant faire entendre à Israël n'était pas celui du jugement.</w:t>
      </w:r>
    </w:p>
    <w:p w:rsidR="0012354C" w:rsidRPr="0012354C" w:rsidRDefault="0012354C" w:rsidP="0012354C">
      <w:pPr>
        <w:rPr>
          <w:lang w:val="fr-FR"/>
        </w:rPr>
      </w:pPr>
      <w:r w:rsidRPr="0012354C">
        <w:rPr>
          <w:lang w:val="fr-FR"/>
        </w:rPr>
        <w:t xml:space="preserve">L'Éternel n'était ni dans le vent, ni dans le tremblement de terre, ni dans le feu. La voix «puissante», «magnifique»... et redoutable du Psaume 29 versets 3 à 9, se tait pour faire place à celle, douce et subtile, de la grâce. Aujourd'hui encore, ce n'est pas le temps du jugement pour le monde; c'est celui de la </w:t>
      </w:r>
      <w:r w:rsidRPr="0012354C">
        <w:rPr>
          <w:b/>
          <w:bCs/>
          <w:lang w:val="fr-FR"/>
        </w:rPr>
        <w:t>grâce</w:t>
      </w:r>
      <w:r w:rsidRPr="0012354C">
        <w:rPr>
          <w:lang w:val="fr-FR"/>
        </w:rPr>
        <w:t xml:space="preserve"> qui pardonne au pécheur. Dieu peut </w:t>
      </w:r>
      <w:r w:rsidRPr="0012354C">
        <w:rPr>
          <w:b/>
          <w:bCs/>
          <w:lang w:val="fr-FR"/>
        </w:rPr>
        <w:t>réveiller les hommes</w:t>
      </w:r>
      <w:r w:rsidRPr="0012354C">
        <w:rPr>
          <w:lang w:val="fr-FR"/>
        </w:rPr>
        <w:t xml:space="preserve"> par des preuves de Sa puissance, mais seule la voix tendre de la grâce est capable de toucher les coeurs. Encore faut-il pour la recevoir, sentir sa propre indignité.</w:t>
      </w:r>
    </w:p>
    <w:p w:rsidR="0012354C" w:rsidRPr="0012354C" w:rsidRDefault="0012354C" w:rsidP="0012354C">
      <w:pPr>
        <w:rPr>
          <w:lang w:val="fr-FR"/>
        </w:rPr>
      </w:pPr>
      <w:r w:rsidRPr="0012354C">
        <w:rPr>
          <w:lang w:val="fr-FR"/>
        </w:rPr>
        <w:t xml:space="preserve">Pour n'avoir pas su comprendre ce langage, Élie doit être mis de côté et </w:t>
      </w:r>
      <w:r w:rsidRPr="0012354C">
        <w:rPr>
          <w:b/>
          <w:bCs/>
          <w:lang w:val="fr-FR"/>
        </w:rPr>
        <w:t>Élisée</w:t>
      </w:r>
      <w:r w:rsidRPr="0012354C">
        <w:rPr>
          <w:lang w:val="fr-FR"/>
        </w:rPr>
        <w:t xml:space="preserve"> est appelé à sa place. Lui saura, de la part de l'Éternel, faire entendre cette voix d'amour au peuple.</w:t>
      </w:r>
    </w:p>
    <w:p w:rsidR="00381F05" w:rsidRDefault="0012354C" w:rsidP="0012354C">
      <w:r w:rsidRPr="0012354C">
        <w:rPr>
          <w:lang w:val="fr-FR"/>
        </w:rPr>
        <w:t xml:space="preserve">Enfin Dieu enseigne encore à Élie une autre leçon. Il était monté sur la montagne en pensant qu'il était le </w:t>
      </w:r>
      <w:r w:rsidRPr="0012354C">
        <w:rPr>
          <w:b/>
          <w:bCs/>
          <w:lang w:val="fr-FR"/>
        </w:rPr>
        <w:t>seul</w:t>
      </w:r>
      <w:r w:rsidRPr="0012354C">
        <w:rPr>
          <w:lang w:val="fr-FR"/>
        </w:rPr>
        <w:t xml:space="preserve"> fidèle. Il en descend ayant appris qu'il n'était qu'un des </w:t>
      </w:r>
      <w:r w:rsidRPr="0012354C">
        <w:rPr>
          <w:b/>
          <w:bCs/>
          <w:lang w:val="fr-FR"/>
        </w:rPr>
        <w:t>sept mille</w:t>
      </w:r>
      <w:r w:rsidRPr="0012354C">
        <w:rPr>
          <w:lang w:val="fr-FR"/>
        </w:rPr>
        <w:t xml:space="preserve"> hommes que Dieu s'était réservé en Israël. Si lui-même n'avait pas su les découvrir, </w:t>
      </w:r>
      <w:r w:rsidRPr="0012354C">
        <w:rPr>
          <w:b/>
          <w:bCs/>
          <w:lang w:val="fr-FR"/>
        </w:rPr>
        <w:t>Dieu</w:t>
      </w:r>
      <w:r w:rsidRPr="0012354C">
        <w:rPr>
          <w:lang w:val="fr-FR"/>
        </w:rPr>
        <w:t xml:space="preserve"> en revanche connaissait chacun d'eux (voir 2 Timothée 2:19).</w:t>
      </w:r>
      <w:r w:rsidR="00381F05">
        <w:br w:type="page"/>
      </w:r>
    </w:p>
    <w:p w:rsidR="00381F05" w:rsidRPr="001C1B27" w:rsidRDefault="00381F05" w:rsidP="00381F05">
      <w:pPr>
        <w:pStyle w:val="Titre2"/>
      </w:pPr>
      <w:bookmarkStart w:id="6176" w:name="_Toc345837512"/>
      <w:bookmarkStart w:id="6177" w:name="_Toc345837893"/>
      <w:bookmarkStart w:id="6178" w:name="_Toc345838276"/>
      <w:bookmarkStart w:id="6179" w:name="_Toc345838656"/>
      <w:bookmarkStart w:id="6180" w:name="_Toc345839039"/>
      <w:bookmarkStart w:id="6181" w:name="_Toc345839419"/>
      <w:bookmarkStart w:id="6182" w:name="_Toc345839800"/>
      <w:bookmarkStart w:id="6183" w:name="_Toc345840181"/>
      <w:bookmarkStart w:id="6184" w:name="_Toc345840942"/>
      <w:bookmarkStart w:id="6185" w:name="_Toc345841323"/>
      <w:bookmarkStart w:id="6186" w:name="_Toc345841704"/>
      <w:bookmarkStart w:id="6187" w:name="_Toc354394562"/>
      <w:bookmarkStart w:id="6188" w:name="_Toc354394942"/>
      <w:bookmarkStart w:id="6189" w:name="_Toc354395322"/>
      <w:bookmarkStart w:id="6190" w:name="_Toc354395702"/>
      <w:bookmarkStart w:id="6191" w:name="_Toc354396082"/>
      <w:bookmarkStart w:id="6192" w:name="_Toc354401008"/>
      <w:bookmarkStart w:id="6193" w:name="_Toc354401388"/>
      <w:bookmarkStart w:id="6194" w:name="_Toc354401768"/>
      <w:bookmarkStart w:id="6195" w:name="_Toc354402148"/>
      <w:bookmarkStart w:id="6196" w:name="_Toc354402528"/>
      <w:bookmarkStart w:id="6197" w:name="_Toc354402908"/>
      <w:bookmarkStart w:id="6198" w:name="_Toc354403288"/>
      <w:r w:rsidRPr="001C1B27">
        <w:lastRenderedPageBreak/>
        <w:t>1</w:t>
      </w:r>
      <w:r>
        <w:t>5</w:t>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30913" w:rsidRPr="00B30913">
        <w:rPr>
          <w:b/>
          <w:iCs/>
          <w:sz w:val="26"/>
          <w:szCs w:val="26"/>
          <w:lang w:val="fr-FR"/>
        </w:rPr>
        <w:t>1 Rois 20:1-12</w:t>
      </w:r>
    </w:p>
    <w:p w:rsidR="002B6C59" w:rsidRPr="002B6C59" w:rsidRDefault="002B6C59" w:rsidP="002B6C59">
      <w:pPr>
        <w:rPr>
          <w:lang w:val="fr-FR"/>
        </w:rPr>
      </w:pPr>
      <w:r w:rsidRPr="002B6C59">
        <w:rPr>
          <w:b/>
          <w:lang w:val="fr-FR"/>
        </w:rPr>
        <w:t xml:space="preserve">1 </w:t>
      </w:r>
      <w:r w:rsidRPr="002B6C59">
        <w:rPr>
          <w:lang w:val="fr-FR"/>
        </w:rPr>
        <w:t>Et Ben-Hadad, roi de Syrie, rassembla toutes ses forces ; et il y avait trente-deux rois avec lui, et des chevaux et des chars. Et il monta et assiégea Samarie, et lui fit la guerre.</w:t>
      </w:r>
      <w:r w:rsidRPr="002B6C59">
        <w:rPr>
          <w:vertAlign w:val="superscript"/>
          <w:lang w:val="fr-FR"/>
        </w:rPr>
        <w:footnoteReference w:id="851"/>
      </w:r>
      <w:r w:rsidRPr="002B6C59">
        <w:rPr>
          <w:lang w:val="fr-FR"/>
        </w:rPr>
        <w:t xml:space="preserve"> </w:t>
      </w:r>
      <w:r w:rsidRPr="002B6C59">
        <w:rPr>
          <w:b/>
          <w:lang w:val="fr-FR"/>
        </w:rPr>
        <w:t xml:space="preserve">2 </w:t>
      </w:r>
      <w:r w:rsidRPr="002B6C59">
        <w:rPr>
          <w:lang w:val="fr-FR"/>
        </w:rPr>
        <w:t xml:space="preserve">Et il envoya des messagers à Achab, roi d’Israël, dans la ville ; </w:t>
      </w:r>
      <w:r w:rsidRPr="002B6C59">
        <w:rPr>
          <w:b/>
          <w:lang w:val="fr-FR"/>
        </w:rPr>
        <w:t xml:space="preserve">3 </w:t>
      </w:r>
      <w:r w:rsidRPr="002B6C59">
        <w:rPr>
          <w:lang w:val="fr-FR"/>
        </w:rPr>
        <w:t xml:space="preserve">et il lui dit : Ainsi dit Ben-Hadad : Ton argent et ton or sont à moi, et tes femmes, et tes fils, les [plus] beaux, sont à moi. </w:t>
      </w:r>
      <w:r w:rsidRPr="002B6C59">
        <w:rPr>
          <w:b/>
          <w:lang w:val="fr-FR"/>
        </w:rPr>
        <w:t xml:space="preserve">4 </w:t>
      </w:r>
      <w:r w:rsidRPr="002B6C59">
        <w:rPr>
          <w:lang w:val="fr-FR"/>
        </w:rPr>
        <w:t xml:space="preserve">Et le roi d’Israël répondit et dit : Selon ta parole, ô roi, mon seigneur, je suis à toi, moi et tout ce que j’ai. </w:t>
      </w:r>
      <w:r w:rsidRPr="002B6C59">
        <w:rPr>
          <w:b/>
          <w:lang w:val="fr-FR"/>
        </w:rPr>
        <w:t xml:space="preserve">5 </w:t>
      </w:r>
      <w:r w:rsidRPr="002B6C59">
        <w:rPr>
          <w:lang w:val="fr-FR"/>
        </w:rPr>
        <w:t xml:space="preserve">Et les messagers revinrent et dirent : Ainsi a parlé Ben-Hadad, disant : Je t’ai envoyé dire en effet : Tu me donneras ton argent et ton or, et tes femmes, et tes fils ; </w:t>
      </w:r>
      <w:r w:rsidRPr="002B6C59">
        <w:rPr>
          <w:b/>
          <w:lang w:val="fr-FR"/>
        </w:rPr>
        <w:t xml:space="preserve">6 </w:t>
      </w:r>
      <w:r w:rsidRPr="002B6C59">
        <w:rPr>
          <w:lang w:val="fr-FR"/>
        </w:rPr>
        <w:t>mais demain à cette heure, j’enverrai mes serviteurs vers toi, et ils fouilleront ta maison et les maisons de tes serviteurs, et ils mettront dans leurs mains tout ce qui est désirable à tes yeux, et l’emporteront.</w:t>
      </w:r>
    </w:p>
    <w:p w:rsidR="00381F05" w:rsidRPr="002B6C59" w:rsidRDefault="002B6C59" w:rsidP="00381F05">
      <w:pPr>
        <w:rPr>
          <w:lang w:val="fr-FR"/>
        </w:rPr>
      </w:pPr>
      <w:r w:rsidRPr="002B6C59">
        <w:rPr>
          <w:b/>
          <w:lang w:val="fr-FR"/>
        </w:rPr>
        <w:t xml:space="preserve">7 </w:t>
      </w:r>
      <w:r w:rsidRPr="002B6C59">
        <w:rPr>
          <w:lang w:val="fr-FR"/>
        </w:rPr>
        <w:t xml:space="preserve">Et le roi d’Israël appela tous les anciens du pays, et dit : Sachez, je vous prie, et voyez comment </w:t>
      </w:r>
      <w:proofErr w:type="gramStart"/>
      <w:r w:rsidRPr="002B6C59">
        <w:rPr>
          <w:lang w:val="fr-FR"/>
        </w:rPr>
        <w:t>cet</w:t>
      </w:r>
      <w:proofErr w:type="gramEnd"/>
      <w:r w:rsidRPr="002B6C59">
        <w:rPr>
          <w:lang w:val="fr-FR"/>
        </w:rPr>
        <w:t xml:space="preserve"> [homme] cherche du mal ; car il a envoyé vers moi pour mes femmes, et pour mes fils, et pour mon argent, et pour mon or, et je ne lui ai [rien] refusé. </w:t>
      </w:r>
      <w:r w:rsidRPr="002B6C59">
        <w:rPr>
          <w:b/>
          <w:lang w:val="fr-FR"/>
        </w:rPr>
        <w:t xml:space="preserve">8 </w:t>
      </w:r>
      <w:r w:rsidRPr="002B6C59">
        <w:rPr>
          <w:lang w:val="fr-FR"/>
        </w:rPr>
        <w:t xml:space="preserve">Et tous les anciens et tout le peuple lui dirent : Ne l’écoute pas, et ne consens pas. </w:t>
      </w:r>
      <w:r w:rsidRPr="002B6C59">
        <w:rPr>
          <w:b/>
          <w:lang w:val="fr-FR"/>
        </w:rPr>
        <w:t xml:space="preserve">9 </w:t>
      </w:r>
      <w:r w:rsidRPr="002B6C59">
        <w:rPr>
          <w:lang w:val="fr-FR"/>
        </w:rPr>
        <w:t xml:space="preserve">Et il dit aux messagers de Ben-Hadad : Dites au roi, mon seigneur : Tout ce que tu as mandé à ton serviteur la première fois, je le ferai ; mais cette chose-ci, je ne puis la faire. Et les messagers s’en allèrent et lui rapportèrent cela. </w:t>
      </w:r>
      <w:r w:rsidRPr="002B6C59">
        <w:rPr>
          <w:b/>
          <w:lang w:val="fr-FR"/>
        </w:rPr>
        <w:t>10</w:t>
      </w:r>
      <w:r w:rsidRPr="002B6C59">
        <w:rPr>
          <w:lang w:val="fr-FR"/>
        </w:rPr>
        <w:t xml:space="preserve"> Et Ben-Hadad envoya vers lui, et dit : Ainsi me fassent les dieux et ainsi ils y ajoutent, si la poussière de Samarie suffit pour [remplir] le creux des mains de tout le peuple qui me suit ! </w:t>
      </w:r>
      <w:r w:rsidRPr="002B6C59">
        <w:rPr>
          <w:b/>
          <w:lang w:val="fr-FR"/>
        </w:rPr>
        <w:t xml:space="preserve">11 </w:t>
      </w:r>
      <w:r w:rsidRPr="002B6C59">
        <w:rPr>
          <w:lang w:val="fr-FR"/>
        </w:rPr>
        <w:t xml:space="preserve">Et le roi d’Israël répondit et dit : Dites-lui : Que celui qui se ceint ne se vante pas comme celui qui délie [sa ceinture]. </w:t>
      </w:r>
      <w:r w:rsidRPr="002B6C59">
        <w:rPr>
          <w:b/>
          <w:lang w:val="fr-FR"/>
        </w:rPr>
        <w:t xml:space="preserve">12 </w:t>
      </w:r>
      <w:r w:rsidRPr="002B6C59">
        <w:rPr>
          <w:lang w:val="fr-FR"/>
        </w:rPr>
        <w:t>Et il arriva que, lorsque [Ben-Hadad] entendit cette parole (il était à boire, lui et les rois, dans les tentes</w:t>
      </w:r>
      <w:r w:rsidRPr="002B6C59">
        <w:rPr>
          <w:vertAlign w:val="superscript"/>
          <w:lang w:val="fr-FR"/>
        </w:rPr>
        <w:footnoteReference w:id="852"/>
      </w:r>
      <w:r w:rsidRPr="002B6C59">
        <w:rPr>
          <w:lang w:val="fr-FR"/>
        </w:rPr>
        <w:t>) il dit à ses serviteurs : Placez-vous. Et ils se rangèrent contre la ville.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30913" w:rsidRPr="00B30913" w:rsidRDefault="00B30913" w:rsidP="00B30913">
      <w:pPr>
        <w:rPr>
          <w:lang w:val="fr-FR"/>
        </w:rPr>
      </w:pPr>
      <w:r w:rsidRPr="00B30913">
        <w:rPr>
          <w:lang w:val="fr-FR"/>
        </w:rPr>
        <w:t xml:space="preserve">L'Éternel avait désigné à Élie le successeur de </w:t>
      </w:r>
      <w:r w:rsidRPr="00B30913">
        <w:rPr>
          <w:b/>
          <w:bCs/>
          <w:lang w:val="fr-FR"/>
        </w:rPr>
        <w:t>Ben-Hadad</w:t>
      </w:r>
      <w:r w:rsidRPr="00B30913">
        <w:rPr>
          <w:lang w:val="fr-FR"/>
        </w:rPr>
        <w:t>, roi de Syrie, et celui d'</w:t>
      </w:r>
      <w:r w:rsidRPr="00B30913">
        <w:rPr>
          <w:b/>
          <w:bCs/>
          <w:lang w:val="fr-FR"/>
        </w:rPr>
        <w:t>Achab</w:t>
      </w:r>
      <w:r w:rsidRPr="00B30913">
        <w:rPr>
          <w:lang w:val="fr-FR"/>
        </w:rPr>
        <w:t>, roi d'Israël (chapitre 19:15-16). Mais ces deux personnages sont encore au pouvoir et le chapitre 20 nous raconte le conflit qui les oppose. Il en est ainsi du monde actuel: un simple sursis lui est accordé, ce qui n’empêche pas les hommes d’agir dans leur aveuglement comme si l'avenir leur appartenait. Mais ils oublient que Dieu a Ses propres pensées au sujet du monde et dirige le cours de l'histoire. Et tandis qu'ils se disputent la suprématie, dans les conseils de Dieu ils sont déjà remplacés par le roi qu'Il a désigné: Jésus Christ. Comme Élie, les croyants connaissent par la Parole ces pensées de Dieu au sujet du monde et ne se laissent pas impressionner par les événements qui agitent et inquiètent l'humanité (Ésaïe 8:12-13).</w:t>
      </w:r>
    </w:p>
    <w:p w:rsidR="00381F05" w:rsidRDefault="00B30913" w:rsidP="00B30913">
      <w:r w:rsidRPr="00B30913">
        <w:rPr>
          <w:lang w:val="fr-FR"/>
        </w:rPr>
        <w:t>En face des provocations de Ben-Hadad, Achab est réduit à l'impuissance. Il nous fait penser à l'homme dans son état de péché, à la merci de son puissant Ennemi, le diable. Celui-ci n'a-t-il pas en quelques moments dépouillé Adam de tout ce qu'il possédait en Éden? Mais par la grâce de Dieu, Satan, l'homme fort, a trouvé en Christ quelqu'un de plus fort que lui, qui l'a vaincu et a fait «le partage de ses dépouilles» (Luc 11:22).</w:t>
      </w:r>
      <w:r w:rsidR="00381F05">
        <w:br w:type="page"/>
      </w:r>
    </w:p>
    <w:p w:rsidR="00381F05" w:rsidRPr="001C1B27" w:rsidRDefault="00381F05" w:rsidP="00381F05">
      <w:pPr>
        <w:pStyle w:val="Titre2"/>
      </w:pPr>
      <w:bookmarkStart w:id="6199" w:name="_Toc345837513"/>
      <w:bookmarkStart w:id="6200" w:name="_Toc345837894"/>
      <w:bookmarkStart w:id="6201" w:name="_Toc345838277"/>
      <w:bookmarkStart w:id="6202" w:name="_Toc345838657"/>
      <w:bookmarkStart w:id="6203" w:name="_Toc345839040"/>
      <w:bookmarkStart w:id="6204" w:name="_Toc345839420"/>
      <w:bookmarkStart w:id="6205" w:name="_Toc345839801"/>
      <w:bookmarkStart w:id="6206" w:name="_Toc345840182"/>
      <w:bookmarkStart w:id="6207" w:name="_Toc345840943"/>
      <w:bookmarkStart w:id="6208" w:name="_Toc345841324"/>
      <w:bookmarkStart w:id="6209" w:name="_Toc345841705"/>
      <w:bookmarkStart w:id="6210" w:name="_Toc354394563"/>
      <w:bookmarkStart w:id="6211" w:name="_Toc354394943"/>
      <w:bookmarkStart w:id="6212" w:name="_Toc354395323"/>
      <w:bookmarkStart w:id="6213" w:name="_Toc354395703"/>
      <w:bookmarkStart w:id="6214" w:name="_Toc354396083"/>
      <w:bookmarkStart w:id="6215" w:name="_Toc354401009"/>
      <w:bookmarkStart w:id="6216" w:name="_Toc354401389"/>
      <w:bookmarkStart w:id="6217" w:name="_Toc354401769"/>
      <w:bookmarkStart w:id="6218" w:name="_Toc354402149"/>
      <w:bookmarkStart w:id="6219" w:name="_Toc354402529"/>
      <w:bookmarkStart w:id="6220" w:name="_Toc354402909"/>
      <w:bookmarkStart w:id="6221" w:name="_Toc354403289"/>
      <w:r w:rsidRPr="001C1B27">
        <w:lastRenderedPageBreak/>
        <w:t>1</w:t>
      </w:r>
      <w:r>
        <w:t>6</w:t>
      </w:r>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20D0" w:rsidRPr="002720D0">
        <w:rPr>
          <w:b/>
          <w:iCs/>
          <w:sz w:val="26"/>
          <w:szCs w:val="26"/>
          <w:lang w:val="fr-FR"/>
        </w:rPr>
        <w:t>1 Rois 20:13-30</w:t>
      </w:r>
    </w:p>
    <w:p w:rsidR="00B04205" w:rsidRPr="00B04205" w:rsidRDefault="00B04205" w:rsidP="00B04205">
      <w:pPr>
        <w:rPr>
          <w:lang w:val="fr-FR"/>
        </w:rPr>
      </w:pPr>
      <w:r w:rsidRPr="00B04205">
        <w:rPr>
          <w:b/>
          <w:lang w:val="fr-FR"/>
        </w:rPr>
        <w:t xml:space="preserve">13 </w:t>
      </w:r>
      <w:r w:rsidRPr="00B04205">
        <w:rPr>
          <w:lang w:val="fr-FR"/>
        </w:rPr>
        <w:t xml:space="preserve">Et voici, un prophète s’approcha d’Achab, roi d’Israël, et dit : Ainsi dit l’Éternel : Vois-tu toute cette grande multitude ? Voici, je l’ai livrée aujourd’hui en ta main, et tu sauras que moi, je suis l’Éternel. </w:t>
      </w:r>
      <w:r w:rsidRPr="00B04205">
        <w:rPr>
          <w:b/>
          <w:lang w:val="fr-FR"/>
        </w:rPr>
        <w:t xml:space="preserve">14 </w:t>
      </w:r>
      <w:r w:rsidRPr="00B04205">
        <w:rPr>
          <w:lang w:val="fr-FR"/>
        </w:rPr>
        <w:t>Et Achab dit : Par qui ? Et il dit : Ainsi dit l’Éternel : Par les serviteurs</w:t>
      </w:r>
      <w:r w:rsidRPr="00B04205">
        <w:rPr>
          <w:vertAlign w:val="superscript"/>
          <w:lang w:val="fr-FR"/>
        </w:rPr>
        <w:footnoteReference w:id="853"/>
      </w:r>
      <w:r w:rsidRPr="00B04205">
        <w:rPr>
          <w:lang w:val="fr-FR"/>
        </w:rPr>
        <w:t xml:space="preserve"> des chefs des provinces. Et il dit : Qui engagera le combat ? Et il dit : Toi. </w:t>
      </w:r>
      <w:r w:rsidRPr="00B04205">
        <w:rPr>
          <w:b/>
          <w:lang w:val="fr-FR"/>
        </w:rPr>
        <w:t xml:space="preserve">15 </w:t>
      </w:r>
      <w:r w:rsidRPr="00B04205">
        <w:rPr>
          <w:lang w:val="fr-FR"/>
        </w:rPr>
        <w:t>Et il dénombra</w:t>
      </w:r>
      <w:r w:rsidRPr="00B04205">
        <w:rPr>
          <w:vertAlign w:val="superscript"/>
          <w:lang w:val="fr-FR"/>
        </w:rPr>
        <w:footnoteReference w:id="854"/>
      </w:r>
      <w:r w:rsidRPr="00B04205">
        <w:rPr>
          <w:lang w:val="fr-FR"/>
        </w:rPr>
        <w:t xml:space="preserve"> les serviteurs</w:t>
      </w:r>
      <w:r w:rsidRPr="00B04205">
        <w:rPr>
          <w:vertAlign w:val="superscript"/>
          <w:lang w:val="fr-FR"/>
        </w:rPr>
        <w:footnoteReference w:id="855"/>
      </w:r>
      <w:r w:rsidRPr="00B04205">
        <w:rPr>
          <w:lang w:val="fr-FR"/>
        </w:rPr>
        <w:t xml:space="preserve"> des chefs des provinces ; et ils étaient deux cent trente-deux ; et après eux, il dénombra tout le peuple, tous les fils d’Israël, sept mille [hommes].</w:t>
      </w:r>
    </w:p>
    <w:p w:rsidR="00B04205" w:rsidRPr="00B04205" w:rsidRDefault="00B04205" w:rsidP="00B04205">
      <w:pPr>
        <w:rPr>
          <w:lang w:val="fr-FR"/>
        </w:rPr>
      </w:pPr>
      <w:r w:rsidRPr="00B04205">
        <w:rPr>
          <w:b/>
          <w:lang w:val="fr-FR"/>
        </w:rPr>
        <w:t>16</w:t>
      </w:r>
      <w:r w:rsidRPr="00B04205">
        <w:rPr>
          <w:lang w:val="fr-FR"/>
        </w:rPr>
        <w:t xml:space="preserve"> Et ils sortirent à midi ; et Ben-Hadad buvait, s’enivrant dans les tentes</w:t>
      </w:r>
      <w:r w:rsidRPr="00B04205">
        <w:rPr>
          <w:vertAlign w:val="superscript"/>
          <w:lang w:val="fr-FR"/>
        </w:rPr>
        <w:footnoteReference w:id="856"/>
      </w:r>
      <w:r w:rsidRPr="00B04205">
        <w:rPr>
          <w:lang w:val="fr-FR"/>
        </w:rPr>
        <w:t xml:space="preserve">, lui et les rois, trente-deux rois qui l’aidaient. </w:t>
      </w:r>
      <w:r w:rsidRPr="00B04205">
        <w:rPr>
          <w:b/>
          <w:lang w:val="fr-FR"/>
        </w:rPr>
        <w:t>17</w:t>
      </w:r>
      <w:r w:rsidRPr="00B04205">
        <w:rPr>
          <w:lang w:val="fr-FR"/>
        </w:rPr>
        <w:t xml:space="preserve"> Et les serviteurs</w:t>
      </w:r>
      <w:r w:rsidRPr="00B04205">
        <w:rPr>
          <w:vertAlign w:val="superscript"/>
          <w:lang w:val="fr-FR"/>
        </w:rPr>
        <w:footnoteReference w:id="857"/>
      </w:r>
      <w:r w:rsidRPr="00B04205">
        <w:rPr>
          <w:lang w:val="fr-FR"/>
        </w:rPr>
        <w:t xml:space="preserve"> des chefs des provinces sortirent les premiers. Et Ben-Hadad envoya, et on lui rapporta, disant : Des hommes sont sortis de Samarie. </w:t>
      </w:r>
      <w:r w:rsidRPr="00B04205">
        <w:rPr>
          <w:b/>
          <w:lang w:val="fr-FR"/>
        </w:rPr>
        <w:t xml:space="preserve">18 </w:t>
      </w:r>
      <w:r w:rsidRPr="00B04205">
        <w:rPr>
          <w:lang w:val="fr-FR"/>
        </w:rPr>
        <w:t xml:space="preserve">Et il dit : S’ils sont sortis pour la paix, saisissez-les vivants. ; </w:t>
      </w:r>
      <w:proofErr w:type="gramStart"/>
      <w:r w:rsidRPr="00B04205">
        <w:rPr>
          <w:lang w:val="fr-FR"/>
        </w:rPr>
        <w:t>et</w:t>
      </w:r>
      <w:proofErr w:type="gramEnd"/>
      <w:r w:rsidRPr="00B04205">
        <w:rPr>
          <w:lang w:val="fr-FR"/>
        </w:rPr>
        <w:t xml:space="preserve"> s’ils sont sortis pour la guerre, saisissez-les vivants. </w:t>
      </w:r>
      <w:r w:rsidRPr="00B04205">
        <w:rPr>
          <w:b/>
          <w:lang w:val="fr-FR"/>
        </w:rPr>
        <w:t xml:space="preserve">19 </w:t>
      </w:r>
      <w:r w:rsidRPr="00B04205">
        <w:rPr>
          <w:lang w:val="fr-FR"/>
        </w:rPr>
        <w:t>Et ces serviteurs</w:t>
      </w:r>
      <w:r w:rsidRPr="00B04205">
        <w:rPr>
          <w:vertAlign w:val="superscript"/>
          <w:lang w:val="fr-FR"/>
        </w:rPr>
        <w:footnoteReference w:id="858"/>
      </w:r>
      <w:r w:rsidRPr="00B04205">
        <w:rPr>
          <w:lang w:val="fr-FR"/>
        </w:rPr>
        <w:t xml:space="preserve"> des chefs des provinces sortirent de la ville, ainsi que l’armée qui les suivait. </w:t>
      </w:r>
      <w:r w:rsidRPr="00B04205">
        <w:rPr>
          <w:b/>
          <w:lang w:val="fr-FR"/>
        </w:rPr>
        <w:t>20</w:t>
      </w:r>
      <w:r w:rsidRPr="00B04205">
        <w:rPr>
          <w:lang w:val="fr-FR"/>
        </w:rPr>
        <w:t xml:space="preserve"> Et ils frappèrent chacun son homme, et les Syriens s’enfuirent ; et Israël les poursuivit ; et Ben-Hadad, roi de Syrie, échappa sur un cheval, avec des cavaliers. </w:t>
      </w:r>
      <w:r w:rsidRPr="00B04205">
        <w:rPr>
          <w:b/>
          <w:lang w:val="fr-FR"/>
        </w:rPr>
        <w:t>21</w:t>
      </w:r>
      <w:r w:rsidRPr="00B04205">
        <w:rPr>
          <w:lang w:val="fr-FR"/>
        </w:rPr>
        <w:t xml:space="preserve"> Et le roi d’Israël sortit et frappa les chevaux et les chars, et il infligea aux Syriens une grande défaite.</w:t>
      </w:r>
    </w:p>
    <w:p w:rsidR="00B04205" w:rsidRPr="00B04205" w:rsidRDefault="00B04205" w:rsidP="00B04205">
      <w:pPr>
        <w:rPr>
          <w:lang w:val="fr-FR"/>
        </w:rPr>
      </w:pPr>
      <w:r w:rsidRPr="00B04205">
        <w:rPr>
          <w:b/>
          <w:lang w:val="fr-FR"/>
        </w:rPr>
        <w:t xml:space="preserve">22 </w:t>
      </w:r>
      <w:r w:rsidRPr="00B04205">
        <w:rPr>
          <w:lang w:val="fr-FR"/>
        </w:rPr>
        <w:t>Et le prophète s’approcha du roi d’Israël, et lui dit : Va, fortifie-toi, et sache et vois ce que tu dois faire ; car au retour de l’année le roi de Syrie montera contre toi.</w:t>
      </w:r>
    </w:p>
    <w:p w:rsidR="00B04205" w:rsidRPr="00B04205" w:rsidRDefault="00B04205" w:rsidP="00B04205">
      <w:pPr>
        <w:rPr>
          <w:lang w:val="fr-FR"/>
        </w:rPr>
      </w:pPr>
      <w:r w:rsidRPr="00B04205">
        <w:rPr>
          <w:b/>
          <w:lang w:val="fr-FR"/>
        </w:rPr>
        <w:t>23</w:t>
      </w:r>
      <w:r w:rsidRPr="00B04205">
        <w:rPr>
          <w:lang w:val="fr-FR"/>
        </w:rPr>
        <w:t xml:space="preserve"> Et les serviteurs du roi de Syrie lui dirent : Leurs dieux sont des dieux de montagnes ; c’est pourquoi ils ont été plus forts que nous ; mais si nous les combattons dans la plaine</w:t>
      </w:r>
      <w:r w:rsidRPr="00B04205">
        <w:rPr>
          <w:vertAlign w:val="superscript"/>
          <w:lang w:val="fr-FR"/>
        </w:rPr>
        <w:footnoteReference w:id="859"/>
      </w:r>
      <w:r w:rsidRPr="00B04205">
        <w:rPr>
          <w:lang w:val="fr-FR"/>
        </w:rPr>
        <w:t xml:space="preserve">, certainement nous serons plus forts qu’eux. </w:t>
      </w:r>
      <w:r w:rsidRPr="00B04205">
        <w:rPr>
          <w:b/>
          <w:lang w:val="fr-FR"/>
        </w:rPr>
        <w:t>24</w:t>
      </w:r>
      <w:r w:rsidRPr="00B04205">
        <w:rPr>
          <w:lang w:val="fr-FR"/>
        </w:rPr>
        <w:t xml:space="preserve"> Et fais ceci : ôte les rois chacun de sa place, et mets en leur lieu des capitaines</w:t>
      </w:r>
      <w:r w:rsidRPr="00B04205">
        <w:rPr>
          <w:vertAlign w:val="superscript"/>
          <w:lang w:val="fr-FR"/>
        </w:rPr>
        <w:footnoteReference w:id="860"/>
      </w:r>
      <w:r w:rsidRPr="00B04205">
        <w:rPr>
          <w:lang w:val="fr-FR"/>
        </w:rPr>
        <w:t xml:space="preserve"> ; </w:t>
      </w:r>
      <w:r w:rsidRPr="00B04205">
        <w:rPr>
          <w:b/>
          <w:lang w:val="fr-FR"/>
        </w:rPr>
        <w:t xml:space="preserve">25 </w:t>
      </w:r>
      <w:r w:rsidRPr="00B04205">
        <w:rPr>
          <w:lang w:val="fr-FR"/>
        </w:rPr>
        <w:t>et toi, dénombre-toi une armée comme l’armée que tu as perdue</w:t>
      </w:r>
      <w:r w:rsidRPr="00B04205">
        <w:rPr>
          <w:vertAlign w:val="superscript"/>
          <w:lang w:val="fr-FR"/>
        </w:rPr>
        <w:footnoteReference w:id="861"/>
      </w:r>
      <w:r w:rsidRPr="00B04205">
        <w:rPr>
          <w:lang w:val="fr-FR"/>
        </w:rPr>
        <w:t>, et cheval pour cheval, et char pour char, et nous nous battrons avec eux dans la plaine</w:t>
      </w:r>
      <w:r w:rsidRPr="00B04205">
        <w:rPr>
          <w:vertAlign w:val="superscript"/>
          <w:lang w:val="fr-FR"/>
        </w:rPr>
        <w:footnoteReference w:id="862"/>
      </w:r>
      <w:r w:rsidRPr="00B04205">
        <w:rPr>
          <w:lang w:val="fr-FR"/>
        </w:rPr>
        <w:t> : certainement nous serons plus forts qu’eux. Et il écouta leur voix, et fit ainsi.</w:t>
      </w:r>
    </w:p>
    <w:p w:rsidR="00381F05" w:rsidRPr="00B04205" w:rsidRDefault="00B04205" w:rsidP="00B04205">
      <w:r w:rsidRPr="00B04205">
        <w:rPr>
          <w:b/>
          <w:lang w:val="fr-FR"/>
        </w:rPr>
        <w:t xml:space="preserve">26 </w:t>
      </w:r>
      <w:r w:rsidRPr="00B04205">
        <w:rPr>
          <w:lang w:val="fr-FR"/>
        </w:rPr>
        <w:t>Et il arriva, qu’au retour de l’année,</w:t>
      </w:r>
      <w:r w:rsidRPr="00B04205">
        <w:rPr>
          <w:vertAlign w:val="superscript"/>
          <w:lang w:val="fr-FR"/>
        </w:rPr>
        <w:footnoteReference w:id="863"/>
      </w:r>
      <w:r w:rsidRPr="00B04205">
        <w:rPr>
          <w:lang w:val="fr-FR"/>
        </w:rPr>
        <w:t xml:space="preserve"> Ben-Hadad dénombra les Syriens, et monta à Aphek pour faire la guerre contre Israël. </w:t>
      </w:r>
      <w:r w:rsidRPr="00B04205">
        <w:rPr>
          <w:b/>
          <w:lang w:val="fr-FR"/>
        </w:rPr>
        <w:t xml:space="preserve">27 </w:t>
      </w:r>
      <w:r w:rsidRPr="00B04205">
        <w:rPr>
          <w:lang w:val="fr-FR"/>
        </w:rPr>
        <w:t xml:space="preserve">Et les fils d’Israël furent dénombrés et approvisionnés ; et les fils d’Israël allèrent à leur rencontre, et ils campèrent vis-à-vis d’eux, comme deux petits troupeaux de chèvres, et les Syriens remplissaient le pays. </w:t>
      </w:r>
      <w:r w:rsidRPr="00B04205">
        <w:rPr>
          <w:b/>
          <w:lang w:val="fr-FR"/>
        </w:rPr>
        <w:t>28</w:t>
      </w:r>
      <w:r w:rsidRPr="00B04205">
        <w:rPr>
          <w:lang w:val="fr-FR"/>
        </w:rPr>
        <w:t xml:space="preserve"> Et l’homme de Dieu s’approcha, et parla au roi d’Israël et dit : Ainsi dit l’Éternel : Parce que les Syriens ont dit : L’Éternel est un dieu de montagnes, et pas un dieu de plaines, je livrerai toute cette grande multitude en ta main ; et vous saurez que je suis l’Éternel. </w:t>
      </w:r>
      <w:r w:rsidRPr="00B04205">
        <w:rPr>
          <w:b/>
          <w:lang w:val="fr-FR"/>
        </w:rPr>
        <w:t xml:space="preserve">29 </w:t>
      </w:r>
      <w:r w:rsidRPr="00B04205">
        <w:rPr>
          <w:lang w:val="fr-FR"/>
        </w:rPr>
        <w:t xml:space="preserve">Et ils campèrent, ceux-ci vis-à-vis </w:t>
      </w:r>
      <w:r w:rsidRPr="00B04205">
        <w:rPr>
          <w:lang w:val="fr-FR"/>
        </w:rPr>
        <w:lastRenderedPageBreak/>
        <w:t xml:space="preserve">de ceux-là, sept jours ; et il arriva, le septième jour, que le combat se livra. Et les fils d’Israël frappèrent les Syriens, cent mille hommes de pied, en un seul jour. </w:t>
      </w:r>
      <w:r w:rsidRPr="00B04205">
        <w:rPr>
          <w:b/>
          <w:lang w:val="fr-FR"/>
        </w:rPr>
        <w:t xml:space="preserve">30 </w:t>
      </w:r>
      <w:r w:rsidRPr="00B04205">
        <w:rPr>
          <w:lang w:val="fr-FR"/>
        </w:rPr>
        <w:t>Et le reste s’enfuit à Aphek, dans la ville, et la muraille tomba sur vingt-sept mille hommes de ceux qui restaient. Et Ben-Hadad s’enfuit et entra dans la ville, d’une chambre dans l’autre</w:t>
      </w:r>
      <w:r w:rsidRPr="00B04205">
        <w:rPr>
          <w:vertAlign w:val="superscript"/>
          <w:lang w:val="fr-FR"/>
        </w:rPr>
        <w:footnoteReference w:id="864"/>
      </w:r>
      <w:r w:rsidRPr="00B04205">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20D0" w:rsidRPr="002720D0" w:rsidRDefault="002720D0" w:rsidP="002720D0">
      <w:pPr>
        <w:rPr>
          <w:lang w:val="fr-FR"/>
        </w:rPr>
      </w:pPr>
      <w:r w:rsidRPr="002720D0">
        <w:rPr>
          <w:lang w:val="fr-FR"/>
        </w:rPr>
        <w:t>Ben-Hadad a compté sans l'Éternel. Pendant qu'il s'enivre avec les trente-deux rois qui l'assistent le plan divin s'exécute.</w:t>
      </w:r>
    </w:p>
    <w:p w:rsidR="002720D0" w:rsidRPr="002720D0" w:rsidRDefault="002720D0" w:rsidP="002720D0">
      <w:pPr>
        <w:rPr>
          <w:lang w:val="fr-FR"/>
        </w:rPr>
      </w:pPr>
      <w:r w:rsidRPr="002720D0">
        <w:rPr>
          <w:lang w:val="fr-FR"/>
        </w:rPr>
        <w:t xml:space="preserve">On peut se demander pourquoi l'Éternel vient au secours du méchant Achab sans même que celui-ci se soit adressé à Lui. Mais n'est-ce pas là justement la voix douce et subtile de </w:t>
      </w:r>
      <w:r w:rsidRPr="002720D0">
        <w:rPr>
          <w:b/>
          <w:bCs/>
          <w:lang w:val="fr-FR"/>
        </w:rPr>
        <w:t>la grâce</w:t>
      </w:r>
      <w:r w:rsidRPr="002720D0">
        <w:rPr>
          <w:lang w:val="fr-FR"/>
        </w:rPr>
        <w:t xml:space="preserve"> dont Dieu veut encore essayer les vertus? En délivrant Achab et son peuple Il se propose de leur montrer qu'Il est toujours </w:t>
      </w:r>
      <w:r w:rsidRPr="002720D0">
        <w:rPr>
          <w:b/>
          <w:bCs/>
          <w:lang w:val="fr-FR"/>
        </w:rPr>
        <w:t>le Dieu d'Israël</w:t>
      </w:r>
      <w:r w:rsidRPr="002720D0">
        <w:rPr>
          <w:lang w:val="fr-FR"/>
        </w:rPr>
        <w:t xml:space="preserve"> bien qu'ils ne Le recherchent pas. Aux Syriens, Il veut prouver qu'Il n'est ni un dieu </w:t>
      </w:r>
      <w:r w:rsidRPr="002720D0">
        <w:rPr>
          <w:b/>
          <w:bCs/>
          <w:lang w:val="fr-FR"/>
        </w:rPr>
        <w:t>de montagne</w:t>
      </w:r>
      <w:r w:rsidRPr="002720D0">
        <w:rPr>
          <w:lang w:val="fr-FR"/>
        </w:rPr>
        <w:t xml:space="preserve"> ni un dieu </w:t>
      </w:r>
      <w:r w:rsidRPr="002720D0">
        <w:rPr>
          <w:b/>
          <w:bCs/>
          <w:lang w:val="fr-FR"/>
        </w:rPr>
        <w:t>de plaine</w:t>
      </w:r>
      <w:r w:rsidRPr="002720D0">
        <w:rPr>
          <w:lang w:val="fr-FR"/>
        </w:rPr>
        <w:t xml:space="preserve">, mais «le Seigneur </w:t>
      </w:r>
      <w:r w:rsidRPr="002720D0">
        <w:rPr>
          <w:b/>
          <w:bCs/>
          <w:lang w:val="fr-FR"/>
        </w:rPr>
        <w:t>du ciel et de la terre</w:t>
      </w:r>
      <w:r w:rsidRPr="002720D0">
        <w:rPr>
          <w:lang w:val="fr-FR"/>
        </w:rPr>
        <w:t xml:space="preserve">» (Actes 17:24). </w:t>
      </w:r>
    </w:p>
    <w:p w:rsidR="002720D0" w:rsidRPr="002720D0" w:rsidRDefault="002720D0" w:rsidP="002720D0">
      <w:pPr>
        <w:rPr>
          <w:lang w:val="fr-FR"/>
        </w:rPr>
      </w:pPr>
      <w:r w:rsidRPr="002720D0">
        <w:rPr>
          <w:lang w:val="fr-FR"/>
        </w:rPr>
        <w:t xml:space="preserve">Remarquons encore deux détails importants au verset 27: Avant d'aller au combat les fils d'Israël sont </w:t>
      </w:r>
      <w:r w:rsidRPr="002720D0">
        <w:rPr>
          <w:b/>
          <w:bCs/>
          <w:lang w:val="fr-FR"/>
        </w:rPr>
        <w:t>approvisionnés</w:t>
      </w:r>
      <w:r w:rsidRPr="002720D0">
        <w:rPr>
          <w:lang w:val="fr-FR"/>
        </w:rPr>
        <w:t xml:space="preserve">. Ne pensons pas que nous pourrons affronter nos adversaires sans avoir fait aussi nos provisions journalières dans les pages de la Parole. </w:t>
      </w:r>
    </w:p>
    <w:p w:rsidR="00381F05" w:rsidRDefault="002720D0" w:rsidP="002720D0">
      <w:r w:rsidRPr="002720D0">
        <w:rPr>
          <w:lang w:val="fr-FR"/>
        </w:rPr>
        <w:t xml:space="preserve">Puis la petite armée d'Israël doit faire </w:t>
      </w:r>
      <w:r w:rsidRPr="002720D0">
        <w:rPr>
          <w:b/>
          <w:bCs/>
          <w:lang w:val="fr-FR"/>
        </w:rPr>
        <w:t>l'expérience qu'elle est sans force</w:t>
      </w:r>
      <w:r w:rsidRPr="002720D0">
        <w:rPr>
          <w:lang w:val="fr-FR"/>
        </w:rPr>
        <w:t xml:space="preserve">, méprisable aux yeux de ses ennemis «comme deux petits troupeaux de chèvres» en face de la multitude qui remplit le pays. Dieu fera toujours en sorte que Ses délivrances Lui soient attribuées, et Le glorifient. Et Sa puissance s'accomplira </w:t>
      </w:r>
      <w:r w:rsidRPr="002720D0">
        <w:rPr>
          <w:b/>
          <w:bCs/>
          <w:lang w:val="fr-FR"/>
        </w:rPr>
        <w:t>dans notre infirmité</w:t>
      </w:r>
      <w:r w:rsidRPr="002720D0">
        <w:rPr>
          <w:lang w:val="fr-FR"/>
        </w:rPr>
        <w:t xml:space="preserve"> (2 Corinthiens 12:9).</w:t>
      </w:r>
      <w:r w:rsidR="00381F05">
        <w:br w:type="page"/>
      </w:r>
    </w:p>
    <w:p w:rsidR="00381F05" w:rsidRPr="001C1B27" w:rsidRDefault="00381F05" w:rsidP="00381F05">
      <w:pPr>
        <w:pStyle w:val="Titre2"/>
      </w:pPr>
      <w:bookmarkStart w:id="6222" w:name="_Toc345837514"/>
      <w:bookmarkStart w:id="6223" w:name="_Toc345837895"/>
      <w:bookmarkStart w:id="6224" w:name="_Toc345838278"/>
      <w:bookmarkStart w:id="6225" w:name="_Toc345838658"/>
      <w:bookmarkStart w:id="6226" w:name="_Toc345839041"/>
      <w:bookmarkStart w:id="6227" w:name="_Toc345839421"/>
      <w:bookmarkStart w:id="6228" w:name="_Toc345839802"/>
      <w:bookmarkStart w:id="6229" w:name="_Toc345840183"/>
      <w:bookmarkStart w:id="6230" w:name="_Toc345840944"/>
      <w:bookmarkStart w:id="6231" w:name="_Toc345841325"/>
      <w:bookmarkStart w:id="6232" w:name="_Toc345841706"/>
      <w:bookmarkStart w:id="6233" w:name="_Toc354394564"/>
      <w:bookmarkStart w:id="6234" w:name="_Toc354394944"/>
      <w:bookmarkStart w:id="6235" w:name="_Toc354395324"/>
      <w:bookmarkStart w:id="6236" w:name="_Toc354395704"/>
      <w:bookmarkStart w:id="6237" w:name="_Toc354396084"/>
      <w:bookmarkStart w:id="6238" w:name="_Toc354401010"/>
      <w:bookmarkStart w:id="6239" w:name="_Toc354401390"/>
      <w:bookmarkStart w:id="6240" w:name="_Toc354401770"/>
      <w:bookmarkStart w:id="6241" w:name="_Toc354402150"/>
      <w:bookmarkStart w:id="6242" w:name="_Toc354402530"/>
      <w:bookmarkStart w:id="6243" w:name="_Toc354402910"/>
      <w:bookmarkStart w:id="6244" w:name="_Toc354403290"/>
      <w:r w:rsidRPr="001C1B27">
        <w:lastRenderedPageBreak/>
        <w:t>1</w:t>
      </w:r>
      <w:r>
        <w:t>7</w:t>
      </w:r>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04205" w:rsidRPr="00B04205">
        <w:rPr>
          <w:b/>
          <w:iCs/>
          <w:sz w:val="26"/>
          <w:szCs w:val="26"/>
          <w:lang w:val="fr-FR"/>
        </w:rPr>
        <w:t>1 Rois 20:30-43</w:t>
      </w:r>
    </w:p>
    <w:p w:rsidR="00B04205" w:rsidRPr="00B04205" w:rsidRDefault="00B04205" w:rsidP="00B04205">
      <w:pPr>
        <w:rPr>
          <w:lang w:val="fr-FR"/>
        </w:rPr>
      </w:pPr>
      <w:r w:rsidRPr="00B04205">
        <w:rPr>
          <w:b/>
          <w:lang w:val="fr-FR"/>
        </w:rPr>
        <w:t xml:space="preserve">30 </w:t>
      </w:r>
      <w:r w:rsidRPr="00B04205">
        <w:rPr>
          <w:lang w:val="fr-FR"/>
        </w:rPr>
        <w:t>Et le reste s’enfuit à Aphek, dans la ville, et la muraille tomba sur vingt-sept mille hommes de ceux qui restaient. Et Ben-Hadad s’enfuit et entra dans la ville, d’une chambre dans l’autre</w:t>
      </w:r>
      <w:r w:rsidRPr="00B04205">
        <w:rPr>
          <w:vertAlign w:val="superscript"/>
          <w:lang w:val="fr-FR"/>
        </w:rPr>
        <w:footnoteReference w:id="865"/>
      </w:r>
      <w:r w:rsidRPr="00B04205">
        <w:rPr>
          <w:lang w:val="fr-FR"/>
        </w:rPr>
        <w:t xml:space="preserve">. </w:t>
      </w:r>
      <w:r w:rsidRPr="00B04205">
        <w:rPr>
          <w:b/>
          <w:lang w:val="fr-FR"/>
        </w:rPr>
        <w:t>31</w:t>
      </w:r>
      <w:r w:rsidRPr="00B04205">
        <w:rPr>
          <w:lang w:val="fr-FR"/>
        </w:rPr>
        <w:t xml:space="preserve"> Et ses serviteurs lui dirent : Voici, nous avons entendu dire que les rois de la maison d’Israël sont des rois [doux et] cléments ; mettons, je te prie, des sacs sur nos reins et des cordes à nos têtes, et sortons vers le roi d’Israël : peut-être qu’il laissera vivre ton âme. </w:t>
      </w:r>
      <w:r w:rsidRPr="00B04205">
        <w:rPr>
          <w:b/>
          <w:lang w:val="fr-FR"/>
        </w:rPr>
        <w:t xml:space="preserve">32 </w:t>
      </w:r>
      <w:r w:rsidRPr="00B04205">
        <w:rPr>
          <w:lang w:val="fr-FR"/>
        </w:rPr>
        <w:t xml:space="preserve">Et ils ceignirent de sacs leurs reins et [mirent] des cordes à leurs têtes, et s’en vinrent vers le roi d’Israël. Et ils dirent : Ton serviteur Ben-Hadad dit : Je te prie, laisse vivre mon âme. Et il dit : Vit-il encore ? Il est mon frère. </w:t>
      </w:r>
      <w:r w:rsidRPr="00B04205">
        <w:rPr>
          <w:b/>
          <w:lang w:val="fr-FR"/>
        </w:rPr>
        <w:t>33</w:t>
      </w:r>
      <w:r w:rsidRPr="00B04205">
        <w:rPr>
          <w:lang w:val="fr-FR"/>
        </w:rPr>
        <w:t xml:space="preserve"> Et les hommes en augurèrent [du bien], et se hâtèrent de saisir ce qui venait de lui ; et ils dirent : Ton frère Ben-Hadad…. Et il dit : Allez, amenez-le. Et Ben-Hadad sortit vers lui, et il le fit monter sur son char. </w:t>
      </w:r>
      <w:r w:rsidRPr="00B04205">
        <w:rPr>
          <w:b/>
          <w:lang w:val="fr-FR"/>
        </w:rPr>
        <w:t xml:space="preserve">34 </w:t>
      </w:r>
      <w:r w:rsidRPr="00B04205">
        <w:rPr>
          <w:lang w:val="fr-FR"/>
        </w:rPr>
        <w:t>Et [Ben-Hadad] lui dit : Les villes que mon père a prises à ton père, je les rends, et tu feras pour toi des rues à Damas, comme mon père en a fait à Samarie. Et moi, [dit Achab], je te renverrai avec cette alliance. Et il fit alliance avec lui, et le renvoya.</w:t>
      </w:r>
    </w:p>
    <w:p w:rsidR="00381F05" w:rsidRPr="00B04205" w:rsidRDefault="00B04205" w:rsidP="00B04205">
      <w:r w:rsidRPr="00B04205">
        <w:rPr>
          <w:b/>
          <w:lang w:val="fr-FR"/>
        </w:rPr>
        <w:t xml:space="preserve">35 </w:t>
      </w:r>
      <w:r w:rsidRPr="00B04205">
        <w:rPr>
          <w:lang w:val="fr-FR"/>
        </w:rPr>
        <w:t xml:space="preserve">Et un homme d’entre les fils des prophètes dit à son compagnon, par la parole de l’Éternel : Frappe-moi, je te prie. Et l’homme refusa de le frapper. </w:t>
      </w:r>
      <w:r w:rsidRPr="00B04205">
        <w:rPr>
          <w:b/>
          <w:lang w:val="fr-FR"/>
        </w:rPr>
        <w:t xml:space="preserve">36 </w:t>
      </w:r>
      <w:r w:rsidRPr="00B04205">
        <w:rPr>
          <w:lang w:val="fr-FR"/>
        </w:rPr>
        <w:t>Et il lui dit : Parce que tu n’as pas écouté la voix de l’Éternel, voici, quand tu sortiras d’auprès de moi, le lion te tuera</w:t>
      </w:r>
      <w:r w:rsidRPr="00B04205">
        <w:rPr>
          <w:vertAlign w:val="superscript"/>
          <w:lang w:val="fr-FR"/>
        </w:rPr>
        <w:footnoteReference w:id="866"/>
      </w:r>
      <w:r w:rsidRPr="00B04205">
        <w:rPr>
          <w:lang w:val="fr-FR"/>
        </w:rPr>
        <w:t>. Et il sortit d’auprès de lui, et le lion le trouva, et le tua</w:t>
      </w:r>
      <w:r w:rsidRPr="00B04205">
        <w:rPr>
          <w:vertAlign w:val="superscript"/>
          <w:lang w:val="fr-FR"/>
        </w:rPr>
        <w:footnoteReference w:id="867"/>
      </w:r>
      <w:r w:rsidRPr="00B04205">
        <w:rPr>
          <w:lang w:val="fr-FR"/>
        </w:rPr>
        <w:t xml:space="preserve">. </w:t>
      </w:r>
      <w:r w:rsidRPr="00B04205">
        <w:rPr>
          <w:b/>
          <w:lang w:val="fr-FR"/>
        </w:rPr>
        <w:t xml:space="preserve">37 </w:t>
      </w:r>
      <w:r w:rsidRPr="00B04205">
        <w:rPr>
          <w:lang w:val="fr-FR"/>
        </w:rPr>
        <w:t xml:space="preserve">Et il trouva un autre homme, et il dit : Frappe-moi, je te prie. Et l’homme le frappa fort, et le blessa. </w:t>
      </w:r>
      <w:r w:rsidRPr="00B04205">
        <w:rPr>
          <w:b/>
          <w:lang w:val="fr-FR"/>
        </w:rPr>
        <w:t>38</w:t>
      </w:r>
      <w:r w:rsidRPr="00B04205">
        <w:rPr>
          <w:lang w:val="fr-FR"/>
        </w:rPr>
        <w:t xml:space="preserve"> Et le prophète s’en alla, et se tint sur le chemin du roi, et se déguisa avec un bandeau sur les yeux. </w:t>
      </w:r>
      <w:r w:rsidRPr="00B04205">
        <w:rPr>
          <w:b/>
          <w:lang w:val="fr-FR"/>
        </w:rPr>
        <w:t xml:space="preserve">39 </w:t>
      </w:r>
      <w:r w:rsidRPr="00B04205">
        <w:rPr>
          <w:lang w:val="fr-FR"/>
        </w:rPr>
        <w:t>Et, comme le roi passait, il cria au roi, et dit : Ton serviteur était sorti au milieu de la bataille, et voici, un homme se détourna, et m’amena un homme, et dit : Garde cet homme ; s’il vient à manquer, ta vie sera à la place de sa vie, ou tu me pèseras</w:t>
      </w:r>
      <w:r w:rsidRPr="00B04205">
        <w:rPr>
          <w:vertAlign w:val="superscript"/>
          <w:lang w:val="fr-FR"/>
        </w:rPr>
        <w:footnoteReference w:id="868"/>
      </w:r>
      <w:r w:rsidRPr="00B04205">
        <w:rPr>
          <w:lang w:val="fr-FR"/>
        </w:rPr>
        <w:t xml:space="preserve"> un talent d’argent. </w:t>
      </w:r>
      <w:r w:rsidRPr="00B04205">
        <w:rPr>
          <w:b/>
          <w:lang w:val="fr-FR"/>
        </w:rPr>
        <w:t xml:space="preserve">40 </w:t>
      </w:r>
      <w:r w:rsidRPr="00B04205">
        <w:rPr>
          <w:lang w:val="fr-FR"/>
        </w:rPr>
        <w:t xml:space="preserve">Et, comme ton serviteur était occupé ça et là, l’homme a disparu. Et le roi d’Israël lui dit : Ainsi est ton jugement : tu en as décidé. </w:t>
      </w:r>
      <w:r w:rsidRPr="00B04205">
        <w:rPr>
          <w:b/>
          <w:lang w:val="fr-FR"/>
        </w:rPr>
        <w:t xml:space="preserve">41 </w:t>
      </w:r>
      <w:r w:rsidRPr="00B04205">
        <w:rPr>
          <w:lang w:val="fr-FR"/>
        </w:rPr>
        <w:t xml:space="preserve">Et il ôta avec hâte le bandeau de dessus ses yeux, et le roi d’Israël le reconnut pour l’un des prophètes. </w:t>
      </w:r>
      <w:r w:rsidRPr="00B04205">
        <w:rPr>
          <w:b/>
          <w:lang w:val="fr-FR"/>
        </w:rPr>
        <w:t>42</w:t>
      </w:r>
      <w:r w:rsidRPr="00B04205">
        <w:rPr>
          <w:lang w:val="fr-FR"/>
        </w:rPr>
        <w:t xml:space="preserve"> Et il lui dit : Ainsi dit l’Éternel : Parce que tu as laissé aller d’entre tes mains l’homme que j’avais voué à la destruction, ta vie sera pour sa vie, et ton peuple pour son peuple. </w:t>
      </w:r>
      <w:r w:rsidRPr="00B04205">
        <w:rPr>
          <w:b/>
          <w:lang w:val="fr-FR"/>
        </w:rPr>
        <w:t xml:space="preserve">43 </w:t>
      </w:r>
      <w:r w:rsidRPr="00B04205">
        <w:rPr>
          <w:lang w:val="fr-FR"/>
        </w:rPr>
        <w:t>Et le roi d’Israël alla en sa maison, triste et irrité, et il vint à Samarie.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04205" w:rsidRPr="00B04205" w:rsidRDefault="00B04205" w:rsidP="00B04205">
      <w:pPr>
        <w:rPr>
          <w:lang w:val="fr-FR"/>
        </w:rPr>
      </w:pPr>
      <w:r w:rsidRPr="00B04205">
        <w:rPr>
          <w:lang w:val="fr-FR"/>
        </w:rPr>
        <w:t>Il est triste de ne trouver chez Achab aucun sentiment de reconnaissance pour la double victoire que l'Éternel lui a accordée. Malheureusement, la plupart des hommes sont ainsi! La grâce de Dieu les laisse insensibles. En la méprisant, ils outragent Dieu et font leur propre malheur. Christ a vaincu pour nous un Ennemi infiniment plus puissant et plus cruel que Ben-Hadad et ses armées? L'avons-nous tous déjà remercié pour cette délivrance glorieuse?</w:t>
      </w:r>
    </w:p>
    <w:p w:rsidR="00381F05" w:rsidRDefault="00B04205" w:rsidP="00B04205">
      <w:r w:rsidRPr="00B04205">
        <w:rPr>
          <w:lang w:val="fr-FR"/>
        </w:rPr>
        <w:t xml:space="preserve">Non seulement nous ne voyons pas Achab se tourner vers l'Éternel, mais il fait preuve d'une indulgence coupable en épargnant l'ennemi de Dieu et de son peuple. Pis que cela, il l'appelle </w:t>
      </w:r>
      <w:r w:rsidRPr="00B04205">
        <w:rPr>
          <w:b/>
          <w:bCs/>
          <w:lang w:val="fr-FR"/>
        </w:rPr>
        <w:t>son frère</w:t>
      </w:r>
      <w:r w:rsidRPr="00B04205">
        <w:rPr>
          <w:lang w:val="fr-FR"/>
        </w:rPr>
        <w:t xml:space="preserve">! Dieu intervient et lui envoie un autre prophète, mais cette fois la voix de la grâce fait place à celle du </w:t>
      </w:r>
      <w:r w:rsidRPr="00B04205">
        <w:rPr>
          <w:b/>
          <w:bCs/>
          <w:lang w:val="fr-FR"/>
        </w:rPr>
        <w:t>jugement</w:t>
      </w:r>
      <w:r w:rsidRPr="00B04205">
        <w:rPr>
          <w:lang w:val="fr-FR"/>
        </w:rPr>
        <w:t xml:space="preserve">. — Comme Achab, il nous arrive d'oublier que le monde est l'ennemi de Dieu et de son peuple. Or l'humanité se divise en deux familles seulement: celle de Dieu et celle du diable (Jean 8:41 à 44). Elles ne </w:t>
      </w:r>
      <w:r w:rsidRPr="00B04205">
        <w:rPr>
          <w:lang w:val="fr-FR"/>
        </w:rPr>
        <w:lastRenderedPageBreak/>
        <w:t xml:space="preserve">peuvent se confondre. Si nous avons le bonheur de faire partie de la grande famille dont Dieu est le Père, nos frères et nos soeurs sont </w:t>
      </w:r>
      <w:r w:rsidRPr="00B04205">
        <w:rPr>
          <w:b/>
          <w:bCs/>
          <w:lang w:val="fr-FR"/>
        </w:rPr>
        <w:t>tous</w:t>
      </w:r>
      <w:r w:rsidRPr="00B04205">
        <w:rPr>
          <w:lang w:val="fr-FR"/>
        </w:rPr>
        <w:t xml:space="preserve"> les enfants de Dieu, mais eux </w:t>
      </w:r>
      <w:r w:rsidRPr="00B04205">
        <w:rPr>
          <w:b/>
          <w:bCs/>
          <w:lang w:val="fr-FR"/>
        </w:rPr>
        <w:t>seuls</w:t>
      </w:r>
      <w:r w:rsidRPr="00B04205">
        <w:rPr>
          <w:lang w:val="fr-FR"/>
        </w:rPr>
        <w:t>.</w:t>
      </w:r>
      <w:r w:rsidR="00381F05">
        <w:br w:type="page"/>
      </w:r>
    </w:p>
    <w:p w:rsidR="00381F05" w:rsidRPr="001C1B27" w:rsidRDefault="00381F05" w:rsidP="00381F05">
      <w:pPr>
        <w:pStyle w:val="Titre2"/>
      </w:pPr>
      <w:bookmarkStart w:id="6245" w:name="_Toc345837515"/>
      <w:bookmarkStart w:id="6246" w:name="_Toc345837896"/>
      <w:bookmarkStart w:id="6247" w:name="_Toc345838279"/>
      <w:bookmarkStart w:id="6248" w:name="_Toc345838659"/>
      <w:bookmarkStart w:id="6249" w:name="_Toc345839042"/>
      <w:bookmarkStart w:id="6250" w:name="_Toc345839422"/>
      <w:bookmarkStart w:id="6251" w:name="_Toc345839803"/>
      <w:bookmarkStart w:id="6252" w:name="_Toc345840184"/>
      <w:bookmarkStart w:id="6253" w:name="_Toc345840945"/>
      <w:bookmarkStart w:id="6254" w:name="_Toc345841326"/>
      <w:bookmarkStart w:id="6255" w:name="_Toc345841707"/>
      <w:bookmarkStart w:id="6256" w:name="_Toc354394565"/>
      <w:bookmarkStart w:id="6257" w:name="_Toc354394945"/>
      <w:bookmarkStart w:id="6258" w:name="_Toc354395325"/>
      <w:bookmarkStart w:id="6259" w:name="_Toc354395705"/>
      <w:bookmarkStart w:id="6260" w:name="_Toc354396085"/>
      <w:bookmarkStart w:id="6261" w:name="_Toc354401011"/>
      <w:bookmarkStart w:id="6262" w:name="_Toc354401391"/>
      <w:bookmarkStart w:id="6263" w:name="_Toc354401771"/>
      <w:bookmarkStart w:id="6264" w:name="_Toc354402151"/>
      <w:bookmarkStart w:id="6265" w:name="_Toc354402531"/>
      <w:bookmarkStart w:id="6266" w:name="_Toc354402911"/>
      <w:bookmarkStart w:id="6267" w:name="_Toc354403291"/>
      <w:r w:rsidRPr="001C1B27">
        <w:lastRenderedPageBreak/>
        <w:t>1</w:t>
      </w:r>
      <w:r>
        <w:t>8</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04205" w:rsidRPr="00B04205">
        <w:rPr>
          <w:b/>
          <w:iCs/>
          <w:sz w:val="26"/>
          <w:szCs w:val="26"/>
          <w:lang w:val="fr-FR"/>
        </w:rPr>
        <w:t>1 Rois 21:1-14</w:t>
      </w:r>
    </w:p>
    <w:p w:rsidR="00B04205" w:rsidRPr="00B04205" w:rsidRDefault="00B04205" w:rsidP="00B04205">
      <w:pPr>
        <w:rPr>
          <w:lang w:val="fr-FR"/>
        </w:rPr>
      </w:pPr>
      <w:r w:rsidRPr="00B04205">
        <w:rPr>
          <w:b/>
          <w:lang w:val="fr-FR"/>
        </w:rPr>
        <w:t>1</w:t>
      </w:r>
      <w:r w:rsidRPr="00B04205">
        <w:rPr>
          <w:lang w:val="fr-FR"/>
        </w:rPr>
        <w:t xml:space="preserve"> Et il arriva, après ces choses, que Naboth, le Jizreélite, avait une vigne qui était à Jizreël, à côté du palais d’Achab, roi de Samarie. </w:t>
      </w:r>
      <w:r w:rsidRPr="00B04205">
        <w:rPr>
          <w:b/>
          <w:lang w:val="fr-FR"/>
        </w:rPr>
        <w:t xml:space="preserve">2 </w:t>
      </w:r>
      <w:r w:rsidRPr="00B04205">
        <w:rPr>
          <w:lang w:val="fr-FR"/>
        </w:rPr>
        <w:t xml:space="preserve">Et Achab parla à Naboth, disant : Donne-moi ta vigne afin que j’en fasse un jardin potager, car elle est proche, à côté de ma maison, et je te donnerai à sa place une meilleure vigne que celle-là, ou, si cela est bon à tes yeux, je te donnerai l’argent que vaut celle-ci. </w:t>
      </w:r>
      <w:r w:rsidRPr="00B04205">
        <w:rPr>
          <w:b/>
          <w:lang w:val="fr-FR"/>
        </w:rPr>
        <w:t xml:space="preserve">3 </w:t>
      </w:r>
      <w:r w:rsidRPr="00B04205">
        <w:rPr>
          <w:lang w:val="fr-FR"/>
        </w:rPr>
        <w:t xml:space="preserve">Et Naboth dit à Achab : Que l’Éternel me garde de te donner l’héritage de mes pères. </w:t>
      </w:r>
      <w:r w:rsidRPr="00B04205">
        <w:rPr>
          <w:b/>
          <w:lang w:val="fr-FR"/>
        </w:rPr>
        <w:t xml:space="preserve">4 </w:t>
      </w:r>
      <w:r w:rsidRPr="00B04205">
        <w:rPr>
          <w:lang w:val="fr-FR"/>
        </w:rPr>
        <w:t>Et Achab s’en vint à sa maison, triste et irrité, à cause de la parole que Naboth, le Jizreélite, lui avait dite ; car il avait dit : Je ne te donnerai pas l’héritage de mes pères. Et il s’étendit sur sa couche, et détourna sa face, et ne mangea pas du pain.</w:t>
      </w:r>
    </w:p>
    <w:p w:rsidR="00B04205" w:rsidRPr="00B04205" w:rsidRDefault="00B04205" w:rsidP="00B04205">
      <w:pPr>
        <w:rPr>
          <w:lang w:val="fr-FR"/>
        </w:rPr>
      </w:pPr>
      <w:r w:rsidRPr="00B04205">
        <w:rPr>
          <w:b/>
          <w:lang w:val="fr-FR"/>
        </w:rPr>
        <w:t xml:space="preserve">5 </w:t>
      </w:r>
      <w:r w:rsidRPr="00B04205">
        <w:rPr>
          <w:lang w:val="fr-FR"/>
        </w:rPr>
        <w:t xml:space="preserve">Et Jézabel, sa femme, vint vers lui et lui dit : Pourquoi donc ton esprit est-il triste et ne manges-tu pas du pain ? </w:t>
      </w:r>
      <w:r w:rsidRPr="00B04205">
        <w:rPr>
          <w:b/>
          <w:lang w:val="fr-FR"/>
        </w:rPr>
        <w:t xml:space="preserve">6 </w:t>
      </w:r>
      <w:r w:rsidRPr="00B04205">
        <w:rPr>
          <w:lang w:val="fr-FR"/>
        </w:rPr>
        <w:t xml:space="preserve">Et il lui dit : Parce que j’ai parlé à Naboth, le Jizreélite, et lui ai dit : Donne-moi ta vigne pour de l’argent, ou, si cela te plaît, je te donnerai une vigne en sa place. Et il a dit : Je ne te donnerai pas ma vigne. </w:t>
      </w:r>
      <w:r w:rsidRPr="00B04205">
        <w:rPr>
          <w:b/>
          <w:lang w:val="fr-FR"/>
        </w:rPr>
        <w:t xml:space="preserve">7 </w:t>
      </w:r>
      <w:r w:rsidRPr="00B04205">
        <w:rPr>
          <w:lang w:val="fr-FR"/>
        </w:rPr>
        <w:t xml:space="preserve">Et Jézabel, sa femme, lui dit : Est-ce toi qui exerces maintenant la royauté sur Israël ? Lève-toi, mange du pain, et que ton cœur soit gai ; moi, je te donnerai la vigne de Naboth, le Jizreélite. </w:t>
      </w:r>
      <w:r w:rsidRPr="00B04205">
        <w:rPr>
          <w:b/>
          <w:lang w:val="fr-FR"/>
        </w:rPr>
        <w:t xml:space="preserve">8 </w:t>
      </w:r>
      <w:r w:rsidRPr="00B04205">
        <w:rPr>
          <w:lang w:val="fr-FR"/>
        </w:rPr>
        <w:t>Et elle écrivit des lettres</w:t>
      </w:r>
      <w:r w:rsidRPr="00B04205">
        <w:rPr>
          <w:vertAlign w:val="superscript"/>
          <w:lang w:val="fr-FR"/>
        </w:rPr>
        <w:footnoteReference w:id="869"/>
      </w:r>
      <w:r w:rsidRPr="00B04205">
        <w:rPr>
          <w:lang w:val="fr-FR"/>
        </w:rPr>
        <w:t xml:space="preserve"> au nom d’Achab, et les scella de son sceau, et envoya les lettres aux anciens et aux nobles qui étaient dans sa ville, qui habitaient avec Naboth. </w:t>
      </w:r>
      <w:r w:rsidRPr="00B04205">
        <w:rPr>
          <w:b/>
          <w:lang w:val="fr-FR"/>
        </w:rPr>
        <w:t xml:space="preserve">9 </w:t>
      </w:r>
      <w:r w:rsidRPr="00B04205">
        <w:rPr>
          <w:lang w:val="fr-FR"/>
        </w:rPr>
        <w:t>Et elle écrivit dans les lettres, disant : Proclamez un jeûne et mettez</w:t>
      </w:r>
      <w:r w:rsidRPr="00B04205">
        <w:rPr>
          <w:vertAlign w:val="superscript"/>
          <w:lang w:val="fr-FR"/>
        </w:rPr>
        <w:footnoteReference w:id="870"/>
      </w:r>
      <w:r w:rsidRPr="00B04205">
        <w:rPr>
          <w:lang w:val="fr-FR"/>
        </w:rPr>
        <w:t xml:space="preserve"> Naboth en tête du peuple, </w:t>
      </w:r>
      <w:r w:rsidRPr="00B04205">
        <w:rPr>
          <w:b/>
          <w:lang w:val="fr-FR"/>
        </w:rPr>
        <w:t xml:space="preserve">10 </w:t>
      </w:r>
      <w:r w:rsidRPr="00B04205">
        <w:rPr>
          <w:lang w:val="fr-FR"/>
        </w:rPr>
        <w:t>et mettez</w:t>
      </w:r>
      <w:r w:rsidRPr="00B04205">
        <w:rPr>
          <w:vertAlign w:val="superscript"/>
          <w:lang w:val="fr-FR"/>
        </w:rPr>
        <w:footnoteReference w:id="871"/>
      </w:r>
      <w:r w:rsidRPr="00B04205">
        <w:rPr>
          <w:lang w:val="fr-FR"/>
        </w:rPr>
        <w:t xml:space="preserve"> deux hommes, fils de Bélial, en face de lui, et qu’ils témoignent contre lui, disant : Tu as maudit Dieu et le roi. Et menez-le dehors et lapidez-le, et qu’il meure.</w:t>
      </w:r>
    </w:p>
    <w:p w:rsidR="00381F05" w:rsidRPr="00B04205" w:rsidRDefault="00B04205" w:rsidP="00B04205">
      <w:r w:rsidRPr="00B04205">
        <w:rPr>
          <w:b/>
          <w:lang w:val="fr-FR"/>
        </w:rPr>
        <w:t xml:space="preserve">11 </w:t>
      </w:r>
      <w:r w:rsidRPr="00B04205">
        <w:rPr>
          <w:lang w:val="fr-FR"/>
        </w:rPr>
        <w:t xml:space="preserve">Et les hommes de sa ville, les anciens et les nobles qui habitaient sa ville, firent selon ce que Jézabel leur avait mandé, selon ce qui était écrit dans les lettres qu’elle leur avait envoyées : </w:t>
      </w:r>
      <w:r w:rsidRPr="00B04205">
        <w:rPr>
          <w:b/>
          <w:lang w:val="fr-FR"/>
        </w:rPr>
        <w:t xml:space="preserve">12 </w:t>
      </w:r>
      <w:r w:rsidRPr="00B04205">
        <w:rPr>
          <w:lang w:val="fr-FR"/>
        </w:rPr>
        <w:t xml:space="preserve">ils proclamèrent un jeûne et mirent Naboth en tête du peuple : </w:t>
      </w:r>
      <w:r w:rsidRPr="00B04205">
        <w:rPr>
          <w:b/>
          <w:lang w:val="fr-FR"/>
        </w:rPr>
        <w:t xml:space="preserve">13 </w:t>
      </w:r>
      <w:r w:rsidRPr="00B04205">
        <w:rPr>
          <w:lang w:val="fr-FR"/>
        </w:rPr>
        <w:t xml:space="preserve">et deux hommes, fils de Bélial, vinrent et s’assirent en face de lui ; et les hommes de Bélial témoignèrent contre lui, contre Naboth, devant le peuple, disant : Naboth a maudit Dieu et le roi. Et ils le menèrent hors de la ville, et l’assommèrent de pierres, et il mourut. </w:t>
      </w:r>
      <w:r w:rsidRPr="00B04205">
        <w:rPr>
          <w:b/>
          <w:lang w:val="fr-FR"/>
        </w:rPr>
        <w:t xml:space="preserve">14 </w:t>
      </w:r>
      <w:r w:rsidRPr="00B04205">
        <w:rPr>
          <w:lang w:val="fr-FR"/>
        </w:rPr>
        <w:t>Et ils envoyèrent à Jézabel, disant : Nabot</w:t>
      </w:r>
      <w:r>
        <w:rPr>
          <w:lang w:val="fr-FR"/>
        </w:rPr>
        <w:t>h a été lapidé, et il est mort.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04205" w:rsidRPr="00B04205" w:rsidRDefault="00B04205" w:rsidP="00B04205">
      <w:pPr>
        <w:rPr>
          <w:lang w:val="fr-FR"/>
        </w:rPr>
      </w:pPr>
      <w:r w:rsidRPr="00B04205">
        <w:rPr>
          <w:lang w:val="fr-FR"/>
        </w:rPr>
        <w:t xml:space="preserve">Il s'en est fallu de peu qu'Achab ne soit totalement dépouillé par le roi de Syrie. Ingrat envers l'Éternel qui lui avait tout conservé, le voici qui, par convoitise, cherche à son tour à dépouiller son prochain. Naboth, en fidèle Israélite, ne peut céder son héritage, selon Lévitique 25:23. Est-ce que nous montrons la même fidélité, la même fermeté quand il s'agit de </w:t>
      </w:r>
      <w:r w:rsidRPr="00B04205">
        <w:rPr>
          <w:b/>
          <w:bCs/>
          <w:lang w:val="fr-FR"/>
        </w:rPr>
        <w:t>maintenir l'héritage spirituel</w:t>
      </w:r>
      <w:r w:rsidRPr="00B04205">
        <w:rPr>
          <w:lang w:val="fr-FR"/>
        </w:rPr>
        <w:t xml:space="preserve"> qui nous a été laissé, par nos parents peut-être? Oui, gardons-nous de faire bon marché des incomparables vérités bibliques dont le dépôt nous est confié (1 Timothée 6:20; 2 Timothée 1:14).</w:t>
      </w:r>
    </w:p>
    <w:p w:rsidR="00B04205" w:rsidRPr="00B04205" w:rsidRDefault="00B04205" w:rsidP="00B04205">
      <w:pPr>
        <w:rPr>
          <w:lang w:val="fr-FR"/>
        </w:rPr>
      </w:pPr>
      <w:r w:rsidRPr="00B04205">
        <w:rPr>
          <w:lang w:val="fr-FR"/>
        </w:rPr>
        <w:t>Lâchement, le misérable roi laisse agir sa femme, et, sous le couvert de l'autorité royale, la plus abominable des injustices est accomplie.</w:t>
      </w:r>
    </w:p>
    <w:p w:rsidR="00381F05" w:rsidRDefault="00B04205" w:rsidP="00B04205">
      <w:r w:rsidRPr="00B04205">
        <w:rPr>
          <w:lang w:val="fr-FR"/>
        </w:rPr>
        <w:t>Mais Naboth a le privilège de représenter un plus grand que lui. Dans la parabole où le Seigneur Jésus se présente Lui-même comme l'</w:t>
      </w:r>
      <w:r w:rsidRPr="00B04205">
        <w:rPr>
          <w:b/>
          <w:bCs/>
          <w:lang w:val="fr-FR"/>
        </w:rPr>
        <w:t>héritier de la vigne</w:t>
      </w:r>
      <w:r w:rsidRPr="00B04205">
        <w:rPr>
          <w:lang w:val="fr-FR"/>
        </w:rPr>
        <w:t xml:space="preserve">, nous entendons la terrible parole: «Venez, tuons-le, et possédons son héritage» (Matthieu 21:38). Et la fin du même évangile nous apprend que </w:t>
      </w:r>
      <w:r w:rsidRPr="00B04205">
        <w:rPr>
          <w:b/>
          <w:bCs/>
          <w:lang w:val="fr-FR"/>
        </w:rPr>
        <w:t xml:space="preserve">deux faux </w:t>
      </w:r>
      <w:r w:rsidRPr="00B04205">
        <w:rPr>
          <w:b/>
          <w:bCs/>
          <w:lang w:val="fr-FR"/>
        </w:rPr>
        <w:lastRenderedPageBreak/>
        <w:t>témoins</w:t>
      </w:r>
      <w:r w:rsidRPr="00B04205">
        <w:rPr>
          <w:lang w:val="fr-FR"/>
        </w:rPr>
        <w:t xml:space="preserve"> aussi comparurent devant le Sanhédrin. Là Jésus fut accusé de </w:t>
      </w:r>
      <w:r w:rsidRPr="00B04205">
        <w:rPr>
          <w:b/>
          <w:bCs/>
          <w:lang w:val="fr-FR"/>
        </w:rPr>
        <w:t>blasphème</w:t>
      </w:r>
      <w:r w:rsidRPr="00B04205">
        <w:rPr>
          <w:lang w:val="fr-FR"/>
        </w:rPr>
        <w:t xml:space="preserve"> par les chefs du peuple (Matthieu 26:60, 65 à 66), avant de souffrir et de mourir «hors de la ville» (verset 13; Hébreux 13:12).</w:t>
      </w:r>
      <w:r w:rsidR="00381F05">
        <w:br w:type="page"/>
      </w:r>
    </w:p>
    <w:p w:rsidR="00381F05" w:rsidRPr="001C1B27" w:rsidRDefault="00381F05" w:rsidP="00381F05">
      <w:pPr>
        <w:pStyle w:val="Titre2"/>
      </w:pPr>
      <w:bookmarkStart w:id="6268" w:name="_Toc345837516"/>
      <w:bookmarkStart w:id="6269" w:name="_Toc345837897"/>
      <w:bookmarkStart w:id="6270" w:name="_Toc345838280"/>
      <w:bookmarkStart w:id="6271" w:name="_Toc345838660"/>
      <w:bookmarkStart w:id="6272" w:name="_Toc345839043"/>
      <w:bookmarkStart w:id="6273" w:name="_Toc345839423"/>
      <w:bookmarkStart w:id="6274" w:name="_Toc345839804"/>
      <w:bookmarkStart w:id="6275" w:name="_Toc345840185"/>
      <w:bookmarkStart w:id="6276" w:name="_Toc345840946"/>
      <w:bookmarkStart w:id="6277" w:name="_Toc345841327"/>
      <w:bookmarkStart w:id="6278" w:name="_Toc345841708"/>
      <w:bookmarkStart w:id="6279" w:name="_Toc354394566"/>
      <w:bookmarkStart w:id="6280" w:name="_Toc354394946"/>
      <w:bookmarkStart w:id="6281" w:name="_Toc354395326"/>
      <w:bookmarkStart w:id="6282" w:name="_Toc354395706"/>
      <w:bookmarkStart w:id="6283" w:name="_Toc354396086"/>
      <w:bookmarkStart w:id="6284" w:name="_Toc354401012"/>
      <w:bookmarkStart w:id="6285" w:name="_Toc354401392"/>
      <w:bookmarkStart w:id="6286" w:name="_Toc354401772"/>
      <w:bookmarkStart w:id="6287" w:name="_Toc354402152"/>
      <w:bookmarkStart w:id="6288" w:name="_Toc354402532"/>
      <w:bookmarkStart w:id="6289" w:name="_Toc354402912"/>
      <w:bookmarkStart w:id="6290" w:name="_Toc354403292"/>
      <w:r w:rsidRPr="001C1B27">
        <w:lastRenderedPageBreak/>
        <w:t>1</w:t>
      </w:r>
      <w:r>
        <w:t>9</w:t>
      </w:r>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04205" w:rsidRPr="00B04205">
        <w:rPr>
          <w:b/>
          <w:iCs/>
          <w:sz w:val="26"/>
          <w:szCs w:val="26"/>
          <w:lang w:val="fr-FR"/>
        </w:rPr>
        <w:t>1 Rois 21:15-29</w:t>
      </w:r>
    </w:p>
    <w:p w:rsidR="00B04205" w:rsidRPr="00B04205" w:rsidRDefault="00B04205" w:rsidP="00B04205">
      <w:pPr>
        <w:rPr>
          <w:lang w:val="fr-FR"/>
        </w:rPr>
      </w:pPr>
      <w:r w:rsidRPr="00B04205">
        <w:rPr>
          <w:b/>
          <w:lang w:val="fr-FR"/>
        </w:rPr>
        <w:t xml:space="preserve">15 </w:t>
      </w:r>
      <w:r w:rsidRPr="00B04205">
        <w:rPr>
          <w:lang w:val="fr-FR"/>
        </w:rPr>
        <w:t>Et il arriva que, lorsque Jézabel apprit que Naboth avait été lapidé et était mort, Jézabel dit à Achab : Lève-toi, prends possession de la vigne de Naboth, le Jizreélite, qu’il refusa de te donner pour de l’argent, car Naboth n’est pas vivant, mais il est mort.</w:t>
      </w:r>
    </w:p>
    <w:p w:rsidR="00B04205" w:rsidRPr="00B04205" w:rsidRDefault="00B04205" w:rsidP="00B04205">
      <w:pPr>
        <w:rPr>
          <w:lang w:val="fr-FR"/>
        </w:rPr>
      </w:pPr>
      <w:r w:rsidRPr="00B04205">
        <w:rPr>
          <w:b/>
          <w:lang w:val="fr-FR"/>
        </w:rPr>
        <w:t>16</w:t>
      </w:r>
      <w:r w:rsidRPr="00B04205">
        <w:rPr>
          <w:lang w:val="fr-FR"/>
        </w:rPr>
        <w:t xml:space="preserve"> Et il arriva que, quand Achab apprit que Naboth était mort, Achab se leva pour descendre à la vigne de Naboth, le Jizreélite, pour en prendre possession.</w:t>
      </w:r>
    </w:p>
    <w:p w:rsidR="00B04205" w:rsidRPr="00B04205" w:rsidRDefault="00B04205" w:rsidP="00B04205">
      <w:pPr>
        <w:rPr>
          <w:lang w:val="fr-FR"/>
        </w:rPr>
      </w:pPr>
      <w:r w:rsidRPr="00B04205">
        <w:rPr>
          <w:b/>
          <w:lang w:val="fr-FR"/>
        </w:rPr>
        <w:t xml:space="preserve">17 </w:t>
      </w:r>
      <w:r w:rsidRPr="00B04205">
        <w:rPr>
          <w:lang w:val="fr-FR"/>
        </w:rPr>
        <w:t xml:space="preserve">Et la parole de l’Éternel vint à Élie, le Thishbite, disant : </w:t>
      </w:r>
      <w:r w:rsidRPr="00B04205">
        <w:rPr>
          <w:b/>
          <w:lang w:val="fr-FR"/>
        </w:rPr>
        <w:t>18</w:t>
      </w:r>
      <w:r w:rsidRPr="00B04205">
        <w:rPr>
          <w:lang w:val="fr-FR"/>
        </w:rPr>
        <w:t xml:space="preserve"> Lève-toi, descends à la rencontre d’Achab, le roi d’Israël, qui est à Samarie : voici, il est dans la vigne de Naboth, où il est descendu pour en prendre possession. </w:t>
      </w:r>
      <w:r w:rsidRPr="00B04205">
        <w:rPr>
          <w:b/>
          <w:lang w:val="fr-FR"/>
        </w:rPr>
        <w:t>19</w:t>
      </w:r>
      <w:r w:rsidRPr="00B04205">
        <w:rPr>
          <w:lang w:val="fr-FR"/>
        </w:rPr>
        <w:t xml:space="preserve"> Et tu lui parleras, disant : Ainsi dit l’Éternel : As-tu tué, et aussi pris possession ? Et tu lui parleras, disant : Ainsi dit l’Éternel : Au lieu où les chiens ont léché le sang de Naboth, les chiens lécheront ton sang, à toi aussi.</w:t>
      </w:r>
    </w:p>
    <w:p w:rsidR="00B04205" w:rsidRPr="00B04205" w:rsidRDefault="00B04205" w:rsidP="00B04205">
      <w:pPr>
        <w:rPr>
          <w:lang w:val="fr-FR"/>
        </w:rPr>
      </w:pPr>
      <w:r w:rsidRPr="00B04205">
        <w:rPr>
          <w:b/>
          <w:lang w:val="fr-FR"/>
        </w:rPr>
        <w:t>20</w:t>
      </w:r>
      <w:r w:rsidRPr="00B04205">
        <w:rPr>
          <w:lang w:val="fr-FR"/>
        </w:rPr>
        <w:t xml:space="preserve"> Et Achab dit à Élie : M’as-tu trouvé, mon ennemi ? Et il dit : Je t’ai trouvé, parce que tu t’es vendu pour faire ce qui est mauvais aux yeux de l’Éternel. </w:t>
      </w:r>
      <w:r w:rsidRPr="00B04205">
        <w:rPr>
          <w:b/>
          <w:lang w:val="fr-FR"/>
        </w:rPr>
        <w:t>21</w:t>
      </w:r>
      <w:r w:rsidRPr="00B04205">
        <w:rPr>
          <w:lang w:val="fr-FR"/>
        </w:rPr>
        <w:t xml:space="preserve"> Voici, je vais faire venir du mal sur toi, et j’ôterai ta postérité, et je retrancherai d’Achab tous les mâles, l’homme lié et l’homme libre en Israël ; </w:t>
      </w:r>
      <w:r w:rsidRPr="00B04205">
        <w:rPr>
          <w:b/>
          <w:lang w:val="fr-FR"/>
        </w:rPr>
        <w:t xml:space="preserve">22 </w:t>
      </w:r>
      <w:r w:rsidRPr="00B04205">
        <w:rPr>
          <w:lang w:val="fr-FR"/>
        </w:rPr>
        <w:t xml:space="preserve">et je ferai de ta maison comme de la maison de Jéroboam, fils de Nebath, et de la maison de Baësha, fils d’Akhija, à cause de la provocation par laquelle tu m’as provoqué et tu as fait pécher Israël. </w:t>
      </w:r>
      <w:r w:rsidRPr="00B04205">
        <w:rPr>
          <w:b/>
          <w:lang w:val="fr-FR"/>
        </w:rPr>
        <w:t xml:space="preserve">23 </w:t>
      </w:r>
      <w:r w:rsidRPr="00B04205">
        <w:rPr>
          <w:lang w:val="fr-FR"/>
        </w:rPr>
        <w:t xml:space="preserve">Et aussi à l’égard de Jézabel, l’Éternel parla, disant : Les chiens mangeront Jézabel à l’avant-mur de Jizreël. </w:t>
      </w:r>
      <w:r w:rsidRPr="00B04205">
        <w:rPr>
          <w:b/>
          <w:lang w:val="fr-FR"/>
        </w:rPr>
        <w:t xml:space="preserve">24 </w:t>
      </w:r>
      <w:r w:rsidRPr="00B04205">
        <w:rPr>
          <w:lang w:val="fr-FR"/>
        </w:rPr>
        <w:t xml:space="preserve">Celui [de la maison] d’Achab qui mourra dans la ville, les chiens le mangeront, et celui qui mourra dans les champs, les oiseaux des cieux le mangeront. </w:t>
      </w:r>
      <w:r w:rsidRPr="00B04205">
        <w:rPr>
          <w:b/>
          <w:lang w:val="fr-FR"/>
        </w:rPr>
        <w:t xml:space="preserve">25 </w:t>
      </w:r>
      <w:r w:rsidRPr="00B04205">
        <w:rPr>
          <w:lang w:val="fr-FR"/>
        </w:rPr>
        <w:t xml:space="preserve">(Certainement il n’y eut point [de roi] comme Achab, qui se vendit pour faire ce qui est mauvais aux yeux de l’Éternel, sa femme Jézabel le poussant. </w:t>
      </w:r>
      <w:r w:rsidRPr="00B04205">
        <w:rPr>
          <w:b/>
          <w:lang w:val="fr-FR"/>
        </w:rPr>
        <w:t>26</w:t>
      </w:r>
      <w:r w:rsidRPr="00B04205">
        <w:rPr>
          <w:lang w:val="fr-FR"/>
        </w:rPr>
        <w:t xml:space="preserve"> Et il agit très-abominablement, en allant après les idoles, selon tout ce que faisaient les Amoréens que l’Éternel avait dépossédés devant les fils d’Israël).</w:t>
      </w:r>
    </w:p>
    <w:p w:rsidR="00381F05" w:rsidRPr="00B04205" w:rsidRDefault="00B04205" w:rsidP="00B04205">
      <w:r w:rsidRPr="00B04205">
        <w:rPr>
          <w:b/>
          <w:lang w:val="fr-FR"/>
        </w:rPr>
        <w:t>27</w:t>
      </w:r>
      <w:r w:rsidRPr="00B04205">
        <w:rPr>
          <w:lang w:val="fr-FR"/>
        </w:rPr>
        <w:t xml:space="preserve"> Et il arriva, quand Achab entendit ces paroles, qu’il déchira ses vêtements, et mit un sac sur sa chair, et jeûna ; et il couchait avec le sac et marchait doucement. </w:t>
      </w:r>
      <w:r w:rsidRPr="00B04205">
        <w:rPr>
          <w:b/>
          <w:lang w:val="fr-FR"/>
        </w:rPr>
        <w:t xml:space="preserve">28 </w:t>
      </w:r>
      <w:r w:rsidRPr="00B04205">
        <w:rPr>
          <w:lang w:val="fr-FR"/>
        </w:rPr>
        <w:t xml:space="preserve">Et la parole de l’Éternel vint à Élie, le Thishbite, disant : </w:t>
      </w:r>
      <w:r w:rsidRPr="00B04205">
        <w:rPr>
          <w:b/>
          <w:lang w:val="fr-FR"/>
        </w:rPr>
        <w:t xml:space="preserve">29 </w:t>
      </w:r>
      <w:r w:rsidRPr="00B04205">
        <w:rPr>
          <w:lang w:val="fr-FR"/>
        </w:rPr>
        <w:t>Vois-tu comment Achab s’est humilié devant moi ? Parce qu’il s’est humilié devant moi, je ne ferai pas venir le mal en ses jours ; [mais] dans les jours de son fils, je ferai venir le mal sur sa maison.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04205" w:rsidRPr="00B04205" w:rsidRDefault="00B04205" w:rsidP="00B04205">
      <w:pPr>
        <w:rPr>
          <w:lang w:val="fr-FR"/>
        </w:rPr>
      </w:pPr>
      <w:r w:rsidRPr="00B04205">
        <w:rPr>
          <w:lang w:val="fr-FR"/>
        </w:rPr>
        <w:t>Comme Achab qui s’est approprié par un crime l’héritage de Naboth, l’homme s’étant débarrassé de Christ, se conduit comme si le monde lui appartenait. D’une manière générale, Achab illustre la tendance à toujours vouloir ce qu’on n’a pas. Comblé de richesses, tout ce qui l’intéressait, c’était la vigne de son voisin. Le cœur naturel est perpétuellement insatiable.</w:t>
      </w:r>
    </w:p>
    <w:p w:rsidR="00B04205" w:rsidRPr="00B04205" w:rsidRDefault="00B04205" w:rsidP="00B04205">
      <w:pPr>
        <w:rPr>
          <w:lang w:val="fr-FR"/>
        </w:rPr>
      </w:pPr>
      <w:r w:rsidRPr="00B04205">
        <w:rPr>
          <w:lang w:val="fr-FR"/>
        </w:rPr>
        <w:t xml:space="preserve">Le mensonge et le meurtre ont donc mis le roi en possession de l'objet de sa convoitise. Le voici qui se lève et descend, le coeur gai, reconnaître sa nouvelle propriété. Mais tout son plaisir s'évanouit brusquement! Quelqu'un, qu'il ne connaît que trop bien, l'attend dans la vigne de Naboth. C'est Élie! L'Éternel l'a chargé d'annoncer au roi l’affreux châtiment qui l'attend. Ce châtiment nous fait penser à celui du misérable Judas! (Actes 1:18). </w:t>
      </w:r>
    </w:p>
    <w:p w:rsidR="00381F05" w:rsidRPr="00B04205" w:rsidRDefault="00B04205" w:rsidP="00381F05">
      <w:pPr>
        <w:rPr>
          <w:lang w:val="fr-FR"/>
        </w:rPr>
      </w:pPr>
      <w:r w:rsidRPr="00B04205">
        <w:rPr>
          <w:lang w:val="fr-FR"/>
        </w:rPr>
        <w:t xml:space="preserve">Alors pour la première fois apparaît chez Achab un signe d'humiliation. Il sait par l'exemple de ses prédécesseurs que la parole de l'Éternel s'accomplit toujours. S'agit-il d'une «repentance </w:t>
      </w:r>
      <w:r w:rsidRPr="00B04205">
        <w:rPr>
          <w:b/>
          <w:bCs/>
          <w:lang w:val="fr-FR"/>
        </w:rPr>
        <w:t>à salut</w:t>
      </w:r>
      <w:r w:rsidRPr="00B04205">
        <w:rPr>
          <w:lang w:val="fr-FR"/>
        </w:rPr>
        <w:t xml:space="preserve">» (2 </w:t>
      </w:r>
      <w:r w:rsidRPr="00B04205">
        <w:rPr>
          <w:lang w:val="fr-FR"/>
        </w:rPr>
        <w:lastRenderedPageBreak/>
        <w:t xml:space="preserve">Corinthiens 7:10) ? Non, comme le montrera la suite de son histoire. C'est toujours </w:t>
      </w:r>
      <w:r w:rsidRPr="00B04205">
        <w:rPr>
          <w:b/>
          <w:bCs/>
          <w:lang w:val="fr-FR"/>
        </w:rPr>
        <w:t>aux fruits</w:t>
      </w:r>
      <w:r w:rsidRPr="00B04205">
        <w:rPr>
          <w:lang w:val="fr-FR"/>
        </w:rPr>
        <w:t xml:space="preserve"> que se juge une vraie conversion. Toutefois Dieu, attentif à tout signe de retour vers Lui, tient compte de cette attitude d'Achab pour différer Son châtiment (Ézéchiel 33:11).</w:t>
      </w:r>
      <w:r w:rsidR="00381F05">
        <w:br w:type="page"/>
      </w:r>
    </w:p>
    <w:p w:rsidR="00381F05" w:rsidRPr="001C1B27" w:rsidRDefault="00381F05" w:rsidP="00381F05">
      <w:pPr>
        <w:pStyle w:val="Titre2"/>
      </w:pPr>
      <w:bookmarkStart w:id="6291" w:name="_Toc345837517"/>
      <w:bookmarkStart w:id="6292" w:name="_Toc345837898"/>
      <w:bookmarkStart w:id="6293" w:name="_Toc345838281"/>
      <w:bookmarkStart w:id="6294" w:name="_Toc345838661"/>
      <w:bookmarkStart w:id="6295" w:name="_Toc345839044"/>
      <w:bookmarkStart w:id="6296" w:name="_Toc345839424"/>
      <w:bookmarkStart w:id="6297" w:name="_Toc345839805"/>
      <w:bookmarkStart w:id="6298" w:name="_Toc345840186"/>
      <w:bookmarkStart w:id="6299" w:name="_Toc345840947"/>
      <w:bookmarkStart w:id="6300" w:name="_Toc345841328"/>
      <w:bookmarkStart w:id="6301" w:name="_Toc345841709"/>
      <w:bookmarkStart w:id="6302" w:name="_Toc354394567"/>
      <w:bookmarkStart w:id="6303" w:name="_Toc354394947"/>
      <w:bookmarkStart w:id="6304" w:name="_Toc354395327"/>
      <w:bookmarkStart w:id="6305" w:name="_Toc354395707"/>
      <w:bookmarkStart w:id="6306" w:name="_Toc354396087"/>
      <w:bookmarkStart w:id="6307" w:name="_Toc354401013"/>
      <w:bookmarkStart w:id="6308" w:name="_Toc354401393"/>
      <w:bookmarkStart w:id="6309" w:name="_Toc354401773"/>
      <w:bookmarkStart w:id="6310" w:name="_Toc354402153"/>
      <w:bookmarkStart w:id="6311" w:name="_Toc354402533"/>
      <w:bookmarkStart w:id="6312" w:name="_Toc354402913"/>
      <w:bookmarkStart w:id="6313" w:name="_Toc354403293"/>
      <w:r>
        <w:lastRenderedPageBreak/>
        <w:t>20</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774EF" w:rsidRPr="00A774EF">
        <w:rPr>
          <w:b/>
          <w:iCs/>
          <w:sz w:val="26"/>
          <w:szCs w:val="26"/>
          <w:lang w:val="fr-FR"/>
        </w:rPr>
        <w:t>1 Rois 22:1-18</w:t>
      </w:r>
    </w:p>
    <w:p w:rsidR="00A774EF" w:rsidRPr="00A774EF" w:rsidRDefault="00A774EF" w:rsidP="00A774EF">
      <w:pPr>
        <w:rPr>
          <w:lang w:val="fr-FR"/>
        </w:rPr>
      </w:pPr>
      <w:r w:rsidRPr="00A774EF">
        <w:rPr>
          <w:b/>
          <w:lang w:val="fr-FR"/>
        </w:rPr>
        <w:t xml:space="preserve">1 </w:t>
      </w:r>
      <w:r w:rsidRPr="00A774EF">
        <w:rPr>
          <w:lang w:val="fr-FR"/>
        </w:rPr>
        <w:t xml:space="preserve">Et on resta trois ans sans qu’il y eût guerre entre la Syrie et Israël. </w:t>
      </w:r>
      <w:r w:rsidRPr="00A774EF">
        <w:rPr>
          <w:b/>
          <w:lang w:val="fr-FR"/>
        </w:rPr>
        <w:t xml:space="preserve">2 </w:t>
      </w:r>
      <w:r w:rsidRPr="00A774EF">
        <w:rPr>
          <w:lang w:val="fr-FR"/>
        </w:rPr>
        <w:t>Et il arriva, en la troisième année, que Josaphat, roi de Juda, descendit vers le roi d’Israël.</w:t>
      </w:r>
      <w:r w:rsidRPr="00A774EF">
        <w:rPr>
          <w:vertAlign w:val="superscript"/>
          <w:lang w:val="fr-FR"/>
        </w:rPr>
        <w:footnoteReference w:id="872"/>
      </w:r>
      <w:r w:rsidRPr="00A774EF">
        <w:rPr>
          <w:lang w:val="fr-FR"/>
        </w:rPr>
        <w:t xml:space="preserve"> </w:t>
      </w:r>
      <w:r w:rsidRPr="00A774EF">
        <w:rPr>
          <w:b/>
          <w:lang w:val="fr-FR"/>
        </w:rPr>
        <w:t xml:space="preserve">3 </w:t>
      </w:r>
      <w:r w:rsidRPr="00A774EF">
        <w:rPr>
          <w:lang w:val="fr-FR"/>
        </w:rPr>
        <w:t xml:space="preserve">Et le roi d’Israël dit à ses serviteurs : Savez-vous que Ramoth de Galaad est à nous ? Et nous nous taisons, sans la reprendre de la main du roi de Syrie ! </w:t>
      </w:r>
      <w:r w:rsidRPr="00A774EF">
        <w:rPr>
          <w:b/>
          <w:lang w:val="fr-FR"/>
        </w:rPr>
        <w:t xml:space="preserve">4 </w:t>
      </w:r>
      <w:r w:rsidRPr="00A774EF">
        <w:rPr>
          <w:lang w:val="fr-FR"/>
        </w:rPr>
        <w:t>Et il dit à Josaphat : Viendras-tu avec moi à la guerre, à Ramoth de Galaad ? Et Josaphat dit au roi d’Israël : Moi, je suis comme toi, mon peuple comme ton peuple, mes chevaux comme tes chevaux.</w:t>
      </w:r>
    </w:p>
    <w:p w:rsidR="00A774EF" w:rsidRPr="00A774EF" w:rsidRDefault="00A774EF" w:rsidP="00A774EF">
      <w:pPr>
        <w:rPr>
          <w:lang w:val="fr-FR"/>
        </w:rPr>
      </w:pPr>
      <w:r w:rsidRPr="00A774EF">
        <w:rPr>
          <w:b/>
          <w:lang w:val="fr-FR"/>
        </w:rPr>
        <w:t>5</w:t>
      </w:r>
      <w:r w:rsidRPr="00A774EF">
        <w:rPr>
          <w:lang w:val="fr-FR"/>
        </w:rPr>
        <w:t xml:space="preserve"> Et Josaphat dit au roi d’Israël : Enquiers-toi aujourd’hui</w:t>
      </w:r>
      <w:r w:rsidRPr="00A774EF">
        <w:rPr>
          <w:vertAlign w:val="superscript"/>
          <w:lang w:val="fr-FR"/>
        </w:rPr>
        <w:footnoteReference w:id="873"/>
      </w:r>
      <w:r w:rsidRPr="00A774EF">
        <w:rPr>
          <w:lang w:val="fr-FR"/>
        </w:rPr>
        <w:t xml:space="preserve">, je te prie, de la parole de l’Éternel. </w:t>
      </w:r>
      <w:r w:rsidRPr="00A774EF">
        <w:rPr>
          <w:b/>
          <w:lang w:val="fr-FR"/>
        </w:rPr>
        <w:t xml:space="preserve">6 </w:t>
      </w:r>
      <w:r w:rsidRPr="00A774EF">
        <w:rPr>
          <w:lang w:val="fr-FR"/>
        </w:rPr>
        <w:t xml:space="preserve">Et le roi d’Israël rassembla les prophètes, environ quatre cents hommes, et leur dit : Irai-je à la guerre contre Ramoth de Galaad, ou m’en abstiendrai-je ? Et ils dirent : Monte ; et le Seigneur la livrera en la main du roi. </w:t>
      </w:r>
      <w:r w:rsidRPr="00A774EF">
        <w:rPr>
          <w:b/>
          <w:lang w:val="fr-FR"/>
        </w:rPr>
        <w:t>7</w:t>
      </w:r>
      <w:r w:rsidRPr="00A774EF">
        <w:rPr>
          <w:lang w:val="fr-FR"/>
        </w:rPr>
        <w:t xml:space="preserve"> Et Josaphat dit : N’y a-t-il pas ici encore un prophète de l’Éternel, pour que nous nous enquérions auprès de lui ? </w:t>
      </w:r>
      <w:r w:rsidRPr="00A774EF">
        <w:rPr>
          <w:b/>
          <w:lang w:val="fr-FR"/>
        </w:rPr>
        <w:t xml:space="preserve">8 </w:t>
      </w:r>
      <w:r w:rsidRPr="00A774EF">
        <w:rPr>
          <w:lang w:val="fr-FR"/>
        </w:rPr>
        <w:t>Et le roi d’Israël dit à Josaphat : Il y a encore un homme, pour consulter l’Éternel par lui ; mais je le hais, car il ne prophétise pas du bien à mon égard, mais du mal ; c’est Michée, fils de Jimla. Et Josaphat dit : Que le roi ne parle pas ainsi !</w:t>
      </w:r>
    </w:p>
    <w:p w:rsidR="00A774EF" w:rsidRPr="00A774EF" w:rsidRDefault="00A774EF" w:rsidP="00A774EF">
      <w:pPr>
        <w:rPr>
          <w:lang w:val="fr-FR"/>
        </w:rPr>
      </w:pPr>
      <w:r w:rsidRPr="00A774EF">
        <w:rPr>
          <w:b/>
          <w:lang w:val="fr-FR"/>
        </w:rPr>
        <w:t xml:space="preserve">9 </w:t>
      </w:r>
      <w:r w:rsidRPr="00A774EF">
        <w:rPr>
          <w:lang w:val="fr-FR"/>
        </w:rPr>
        <w:t xml:space="preserve">Et le roi d’Israël appela un eunuque, et dit : Fais promptement venir Michée, fils de Jimla. </w:t>
      </w:r>
      <w:r w:rsidRPr="00A774EF">
        <w:rPr>
          <w:b/>
          <w:lang w:val="fr-FR"/>
        </w:rPr>
        <w:t>10</w:t>
      </w:r>
      <w:r w:rsidRPr="00A774EF">
        <w:rPr>
          <w:lang w:val="fr-FR"/>
        </w:rPr>
        <w:t xml:space="preserve"> Et le roi d’Israël et Josaphat, roi de Juda, étaient assis chacun sur son trône, revêtus de leurs robes, sur une place ouverte, à l’entrée de la porte de Samarie ; et tous les prophètes prophétisaient devant eux. </w:t>
      </w:r>
      <w:r w:rsidRPr="00A774EF">
        <w:rPr>
          <w:b/>
          <w:lang w:val="fr-FR"/>
        </w:rPr>
        <w:t xml:space="preserve">11 </w:t>
      </w:r>
      <w:r w:rsidRPr="00A774EF">
        <w:rPr>
          <w:lang w:val="fr-FR"/>
        </w:rPr>
        <w:t>Et Sédécias</w:t>
      </w:r>
      <w:r w:rsidRPr="00A774EF">
        <w:rPr>
          <w:vertAlign w:val="superscript"/>
          <w:lang w:val="fr-FR"/>
        </w:rPr>
        <w:footnoteReference w:id="874"/>
      </w:r>
      <w:r w:rsidRPr="00A774EF">
        <w:rPr>
          <w:lang w:val="fr-FR"/>
        </w:rPr>
        <w:t xml:space="preserve">, fils de Kenaana, se fit des cornes de fer, et dit : Ainsi dit l’Éternel : Avec celles-ci tu heurteras les Syriens, jusqu’à les exterminer. </w:t>
      </w:r>
      <w:r w:rsidRPr="00A774EF">
        <w:rPr>
          <w:b/>
          <w:lang w:val="fr-FR"/>
        </w:rPr>
        <w:t>12</w:t>
      </w:r>
      <w:r w:rsidRPr="00A774EF">
        <w:rPr>
          <w:lang w:val="fr-FR"/>
        </w:rPr>
        <w:t xml:space="preserve"> Et tous les prophètes prophétisaient de même, disant : Monte à Ramoth de Galaad, et prospère ; et l’Éternel la livrera en la main du roi.</w:t>
      </w:r>
    </w:p>
    <w:p w:rsidR="00381F05" w:rsidRPr="00A774EF" w:rsidRDefault="00A774EF" w:rsidP="00A774EF">
      <w:r w:rsidRPr="00A774EF">
        <w:rPr>
          <w:b/>
          <w:lang w:val="fr-FR"/>
        </w:rPr>
        <w:t xml:space="preserve">13 </w:t>
      </w:r>
      <w:r w:rsidRPr="00A774EF">
        <w:rPr>
          <w:lang w:val="fr-FR"/>
        </w:rPr>
        <w:t xml:space="preserve">Et le messager qui était allé pour appeler Michée, lui parla, disant : Voici, les paroles des prophètes, d’une seule bouche, [annoncent] du bien au roi ; que ta parole soit, je te prie, comme la parole de l’un d’eux, et annonce du bien. </w:t>
      </w:r>
      <w:r w:rsidRPr="00A774EF">
        <w:rPr>
          <w:b/>
          <w:lang w:val="fr-FR"/>
        </w:rPr>
        <w:t xml:space="preserve">14 </w:t>
      </w:r>
      <w:r w:rsidRPr="00A774EF">
        <w:rPr>
          <w:lang w:val="fr-FR"/>
        </w:rPr>
        <w:t xml:space="preserve">Mais Michée dit : L’Éternel est vivant, que ce que l’Éternel me dira, je l’annoncerai. Et il vint vers le roi. </w:t>
      </w:r>
      <w:r w:rsidRPr="00A774EF">
        <w:rPr>
          <w:b/>
          <w:lang w:val="fr-FR"/>
        </w:rPr>
        <w:t xml:space="preserve">15 </w:t>
      </w:r>
      <w:r w:rsidRPr="00A774EF">
        <w:rPr>
          <w:lang w:val="fr-FR"/>
        </w:rPr>
        <w:t xml:space="preserve">Et le roi lui dit : Michée, irons-nous à la guerre à Ramoth de Galaad, ou nous en abstiendrons-nous ? Et il lui dit : Monte et prospère ; et l’Éternel la livrera en la main du roi. </w:t>
      </w:r>
      <w:r w:rsidRPr="00A774EF">
        <w:rPr>
          <w:b/>
          <w:lang w:val="fr-FR"/>
        </w:rPr>
        <w:t xml:space="preserve">16 </w:t>
      </w:r>
      <w:r w:rsidRPr="00A774EF">
        <w:rPr>
          <w:lang w:val="fr-FR"/>
        </w:rPr>
        <w:t xml:space="preserve">Et le roi lui dit : Combien de fois t’adjurerai-je de ne me dire que la vérité au nom de l’Éternel ? </w:t>
      </w:r>
      <w:r w:rsidRPr="00A774EF">
        <w:rPr>
          <w:b/>
          <w:lang w:val="fr-FR"/>
        </w:rPr>
        <w:t xml:space="preserve">17 </w:t>
      </w:r>
      <w:r w:rsidRPr="00A774EF">
        <w:rPr>
          <w:lang w:val="fr-FR"/>
        </w:rPr>
        <w:t xml:space="preserve">Et [Michée] dit : J’ai vu tout Israël dispersé sur les montagnes, comme un troupeau qui n’a pas de berger ; et l’Éternel a dit : Ceux-ci n’ont pas de seigneur ; qu’ils s’en retournent en paix chacun à sa maison. </w:t>
      </w:r>
      <w:r w:rsidRPr="00A774EF">
        <w:rPr>
          <w:b/>
          <w:lang w:val="fr-FR"/>
        </w:rPr>
        <w:t>18</w:t>
      </w:r>
      <w:r w:rsidRPr="00A774EF">
        <w:rPr>
          <w:lang w:val="fr-FR"/>
        </w:rPr>
        <w:t xml:space="preserve"> Et le roi d’Israël dit à Josaphat : Ne t’ai-je pas dit qu’il ne prophétise pas du bien à mon égard, mais du mal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774EF" w:rsidRPr="00A774EF" w:rsidRDefault="00A774EF" w:rsidP="00A774EF">
      <w:pPr>
        <w:rPr>
          <w:lang w:val="fr-FR"/>
        </w:rPr>
      </w:pPr>
      <w:r w:rsidRPr="00A774EF">
        <w:rPr>
          <w:lang w:val="fr-FR"/>
        </w:rPr>
        <w:t xml:space="preserve">Ben-Hadad n'a pas tenu parole (chapitre 20:34). Il a conservé Ramoth de Galaad. Achab se propose de la reprendre et fait part de son projet à un illustre visiteur: Josaphat, roi de Juda. Et d'abord que penser de cette visite? N'est-il pas réjouissant de voir s'établir une amitié entre les souverains de ces deux royaumes israélites si longtemps en conflit? </w:t>
      </w:r>
      <w:r w:rsidRPr="00A774EF">
        <w:rPr>
          <w:b/>
          <w:bCs/>
          <w:lang w:val="fr-FR"/>
        </w:rPr>
        <w:t>C'est un pas vers l'union</w:t>
      </w:r>
      <w:r w:rsidRPr="00A774EF">
        <w:rPr>
          <w:lang w:val="fr-FR"/>
        </w:rPr>
        <w:t xml:space="preserve">, chose aujourd'hui à l'ordre du jour dans le monde christianisé. En réalité, devant Dieu, </w:t>
      </w:r>
      <w:r w:rsidRPr="00A774EF">
        <w:rPr>
          <w:b/>
          <w:bCs/>
          <w:lang w:val="fr-FR"/>
        </w:rPr>
        <w:t>c'est une infidélité</w:t>
      </w:r>
      <w:r w:rsidRPr="00A774EF">
        <w:rPr>
          <w:lang w:val="fr-FR"/>
        </w:rPr>
        <w:t xml:space="preserve"> de la part de Josaphat; il était roi à Jérusalem où se trouvait </w:t>
      </w:r>
      <w:r w:rsidRPr="00A774EF">
        <w:rPr>
          <w:b/>
          <w:bCs/>
          <w:lang w:val="fr-FR"/>
        </w:rPr>
        <w:t>le temple de l'Éternel</w:t>
      </w:r>
      <w:r w:rsidRPr="00A774EF">
        <w:rPr>
          <w:lang w:val="fr-FR"/>
        </w:rPr>
        <w:t xml:space="preserve">. Achab au contraire était un </w:t>
      </w:r>
      <w:r w:rsidRPr="00A774EF">
        <w:rPr>
          <w:b/>
          <w:bCs/>
          <w:lang w:val="fr-FR"/>
        </w:rPr>
        <w:t>idolâtre</w:t>
      </w:r>
      <w:r w:rsidRPr="00A774EF">
        <w:rPr>
          <w:lang w:val="fr-FR"/>
        </w:rPr>
        <w:t xml:space="preserve">. Or demande l'apôtre: </w:t>
      </w:r>
      <w:r w:rsidRPr="00A774EF">
        <w:rPr>
          <w:lang w:val="fr-FR"/>
        </w:rPr>
        <w:lastRenderedPageBreak/>
        <w:t>«quelle convenance y a-t-il entre le temple de Dieu et les idoles?» (2 Corinthiens 6:16). Comment le roi de Juda peut-il s’oublier jusqu’à dire: «Moi, je suis comme toi»?</w:t>
      </w:r>
    </w:p>
    <w:p w:rsidR="00381F05" w:rsidRDefault="00A774EF" w:rsidP="00A774EF">
      <w:r w:rsidRPr="00A774EF">
        <w:rPr>
          <w:lang w:val="fr-FR"/>
        </w:rPr>
        <w:t xml:space="preserve">Voyez dans quel engrenage s'est laissé prendre le pauvre Josaphat! Mal à l'aise, il fait à Achab quelques timides observations, mais il n'a pas l'énergie nécessaire pour s'opposer à son projet. Il lui fallait pour cela plus de courage que pour faire la guerre aux Syriens. Et chacun de nous le sait certainement par expérience: l'action la plus difficile, celle qui demande le plus de courage, sera souvent un simple </w:t>
      </w:r>
      <w:r w:rsidRPr="00A774EF">
        <w:rPr>
          <w:b/>
          <w:bCs/>
          <w:lang w:val="fr-FR"/>
        </w:rPr>
        <w:t>refus</w:t>
      </w:r>
      <w:r w:rsidRPr="00A774EF">
        <w:rPr>
          <w:lang w:val="fr-FR"/>
        </w:rPr>
        <w:t xml:space="preserve">, un </w:t>
      </w:r>
      <w:r w:rsidRPr="00A774EF">
        <w:rPr>
          <w:b/>
          <w:bCs/>
          <w:lang w:val="fr-FR"/>
        </w:rPr>
        <w:t>refus de s'associer au mal</w:t>
      </w:r>
      <w:r w:rsidRPr="00A774EF">
        <w:rPr>
          <w:lang w:val="fr-FR"/>
        </w:rPr>
        <w:t xml:space="preserve"> (Psaume 1:1)</w:t>
      </w:r>
      <w:r>
        <w:rPr>
          <w:lang w:val="fr-FR"/>
        </w:rPr>
        <w:t>.</w:t>
      </w:r>
      <w:r w:rsidR="00381F05">
        <w:br w:type="page"/>
      </w:r>
    </w:p>
    <w:p w:rsidR="00381F05" w:rsidRPr="001C1B27" w:rsidRDefault="00381F05" w:rsidP="00381F05">
      <w:pPr>
        <w:pStyle w:val="Titre2"/>
      </w:pPr>
      <w:bookmarkStart w:id="6314" w:name="_Toc345837518"/>
      <w:bookmarkStart w:id="6315" w:name="_Toc345837899"/>
      <w:bookmarkStart w:id="6316" w:name="_Toc345838282"/>
      <w:bookmarkStart w:id="6317" w:name="_Toc345838662"/>
      <w:bookmarkStart w:id="6318" w:name="_Toc345839045"/>
      <w:bookmarkStart w:id="6319" w:name="_Toc345839425"/>
      <w:bookmarkStart w:id="6320" w:name="_Toc345839806"/>
      <w:bookmarkStart w:id="6321" w:name="_Toc345840187"/>
      <w:bookmarkStart w:id="6322" w:name="_Toc345840948"/>
      <w:bookmarkStart w:id="6323" w:name="_Toc345841329"/>
      <w:bookmarkStart w:id="6324" w:name="_Toc345841710"/>
      <w:bookmarkStart w:id="6325" w:name="_Toc354394568"/>
      <w:bookmarkStart w:id="6326" w:name="_Toc354394948"/>
      <w:bookmarkStart w:id="6327" w:name="_Toc354395328"/>
      <w:bookmarkStart w:id="6328" w:name="_Toc354395708"/>
      <w:bookmarkStart w:id="6329" w:name="_Toc354396088"/>
      <w:bookmarkStart w:id="6330" w:name="_Toc354401014"/>
      <w:bookmarkStart w:id="6331" w:name="_Toc354401394"/>
      <w:bookmarkStart w:id="6332" w:name="_Toc354401774"/>
      <w:bookmarkStart w:id="6333" w:name="_Toc354402154"/>
      <w:bookmarkStart w:id="6334" w:name="_Toc354402534"/>
      <w:bookmarkStart w:id="6335" w:name="_Toc354402914"/>
      <w:bookmarkStart w:id="6336" w:name="_Toc354403294"/>
      <w:r>
        <w:lastRenderedPageBreak/>
        <w:t>2</w:t>
      </w:r>
      <w:r w:rsidRPr="001C1B27">
        <w:t>1</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E4A1D" w:rsidRPr="00AE4A1D">
        <w:rPr>
          <w:b/>
          <w:iCs/>
          <w:sz w:val="26"/>
          <w:szCs w:val="26"/>
          <w:lang w:val="fr-FR"/>
        </w:rPr>
        <w:t>1 Rois 22:19-40</w:t>
      </w:r>
    </w:p>
    <w:p w:rsidR="00AE4A1D" w:rsidRPr="00AE4A1D" w:rsidRDefault="00AE4A1D" w:rsidP="00AE4A1D">
      <w:pPr>
        <w:rPr>
          <w:lang w:val="fr-FR"/>
        </w:rPr>
      </w:pPr>
      <w:r w:rsidRPr="00AE4A1D">
        <w:rPr>
          <w:b/>
          <w:lang w:val="fr-FR"/>
        </w:rPr>
        <w:t>19</w:t>
      </w:r>
      <w:r w:rsidRPr="00AE4A1D">
        <w:rPr>
          <w:lang w:val="fr-FR"/>
        </w:rPr>
        <w:t xml:space="preserve"> Et [Michée] dit : C’est pourquoi, écoute la parole de l’Éternel. J’ai vu l’Éternel assis sur son trône, et toute l’armée des cieux se tenant près de lui, à sa droite et à sa gauche ; </w:t>
      </w:r>
      <w:r w:rsidRPr="00AE4A1D">
        <w:rPr>
          <w:b/>
          <w:lang w:val="fr-FR"/>
        </w:rPr>
        <w:t>20</w:t>
      </w:r>
      <w:r w:rsidRPr="00AE4A1D">
        <w:rPr>
          <w:lang w:val="fr-FR"/>
        </w:rPr>
        <w:t xml:space="preserve"> et l’Éternel dit : Qui persuadera Achab, afin qu’il monte et qu’il tombe à Ramoth de Galaad ? Et celui-ci dit ainsi, et celui-là dit ainsi. </w:t>
      </w:r>
      <w:r w:rsidRPr="00AE4A1D">
        <w:rPr>
          <w:b/>
          <w:lang w:val="fr-FR"/>
        </w:rPr>
        <w:t>21</w:t>
      </w:r>
      <w:r w:rsidRPr="00AE4A1D">
        <w:rPr>
          <w:lang w:val="fr-FR"/>
        </w:rPr>
        <w:t xml:space="preserve"> Et un esprit sortit, et se tint devant l’Éternel, et dit : Moi, je le persuaderai. Et l’Éternel lui dit : Comment ? </w:t>
      </w:r>
      <w:r w:rsidRPr="00AE4A1D">
        <w:rPr>
          <w:b/>
          <w:lang w:val="fr-FR"/>
        </w:rPr>
        <w:t xml:space="preserve">22 </w:t>
      </w:r>
      <w:r w:rsidRPr="00AE4A1D">
        <w:rPr>
          <w:lang w:val="fr-FR"/>
        </w:rPr>
        <w:t xml:space="preserve">Et il dit : Je sortirai, et je serai un esprit de mensonge dans la bouche de tous ses prophètes. Et [l’Éternel] dit : Tu le persuaderas, et aussi tu réussiras : sors, et fais ainsi. </w:t>
      </w:r>
      <w:r w:rsidRPr="00AE4A1D">
        <w:rPr>
          <w:b/>
          <w:lang w:val="fr-FR"/>
        </w:rPr>
        <w:t xml:space="preserve">23 </w:t>
      </w:r>
      <w:r w:rsidRPr="00AE4A1D">
        <w:rPr>
          <w:lang w:val="fr-FR"/>
        </w:rPr>
        <w:t>Et maintenant, voici, l’Éternel a mis un esprit de mensonge dans la bouche de tous tes prophètes que voilà, et l’Éternel a prononcé du mal à ton sujet.</w:t>
      </w:r>
    </w:p>
    <w:p w:rsidR="00AE4A1D" w:rsidRPr="00AE4A1D" w:rsidRDefault="00AE4A1D" w:rsidP="00AE4A1D">
      <w:pPr>
        <w:rPr>
          <w:lang w:val="fr-FR"/>
        </w:rPr>
      </w:pPr>
      <w:r w:rsidRPr="00AE4A1D">
        <w:rPr>
          <w:b/>
          <w:lang w:val="fr-FR"/>
        </w:rPr>
        <w:t xml:space="preserve">24 </w:t>
      </w:r>
      <w:r w:rsidRPr="00AE4A1D">
        <w:rPr>
          <w:lang w:val="fr-FR"/>
        </w:rPr>
        <w:t xml:space="preserve">Et Sédécias, fils de Kenaana, s’approcha et frappa Michée sur la joue, et dit : Par où a passé l’Esprit de l’Éternel, d’avec moi, pour te parler ? </w:t>
      </w:r>
      <w:r w:rsidRPr="00AE4A1D">
        <w:rPr>
          <w:b/>
          <w:lang w:val="fr-FR"/>
        </w:rPr>
        <w:t>25</w:t>
      </w:r>
      <w:r w:rsidRPr="00AE4A1D">
        <w:rPr>
          <w:lang w:val="fr-FR"/>
        </w:rPr>
        <w:t xml:space="preserve"> Et Michée dit : Voici, tu le verras ce jour-là, quand tu iras de chambre en chambre</w:t>
      </w:r>
      <w:r w:rsidRPr="00AE4A1D">
        <w:rPr>
          <w:vertAlign w:val="superscript"/>
          <w:lang w:val="fr-FR"/>
        </w:rPr>
        <w:footnoteReference w:id="875"/>
      </w:r>
      <w:r w:rsidRPr="00AE4A1D">
        <w:rPr>
          <w:lang w:val="fr-FR"/>
        </w:rPr>
        <w:t xml:space="preserve"> pour te cacher. </w:t>
      </w:r>
      <w:r w:rsidRPr="00AE4A1D">
        <w:rPr>
          <w:b/>
          <w:lang w:val="fr-FR"/>
        </w:rPr>
        <w:t>26</w:t>
      </w:r>
      <w:r w:rsidRPr="00AE4A1D">
        <w:rPr>
          <w:lang w:val="fr-FR"/>
        </w:rPr>
        <w:t xml:space="preserve"> Et le roi d’Israël dit : Prends Michée, et emmène-le à Amon, chef de la ville, et à Joas, fils du roi ; </w:t>
      </w:r>
      <w:r w:rsidRPr="00AE4A1D">
        <w:rPr>
          <w:b/>
          <w:lang w:val="fr-FR"/>
        </w:rPr>
        <w:t xml:space="preserve">27 </w:t>
      </w:r>
      <w:r w:rsidRPr="00AE4A1D">
        <w:rPr>
          <w:lang w:val="fr-FR"/>
        </w:rPr>
        <w:t xml:space="preserve">et tu diras : Ainsi dit le roi : Mettez </w:t>
      </w:r>
      <w:proofErr w:type="gramStart"/>
      <w:r w:rsidRPr="00AE4A1D">
        <w:rPr>
          <w:lang w:val="fr-FR"/>
        </w:rPr>
        <w:t>cet</w:t>
      </w:r>
      <w:proofErr w:type="gramEnd"/>
      <w:r w:rsidRPr="00AE4A1D">
        <w:rPr>
          <w:lang w:val="fr-FR"/>
        </w:rPr>
        <w:t xml:space="preserve"> [homme] en prison, et donnez-lui à manger le pain d’affliction et l’eau d’affliction, jusqu’à ce que je revienne en paix. </w:t>
      </w:r>
      <w:r w:rsidRPr="00AE4A1D">
        <w:rPr>
          <w:b/>
          <w:lang w:val="fr-FR"/>
        </w:rPr>
        <w:t>28</w:t>
      </w:r>
      <w:r w:rsidRPr="00AE4A1D">
        <w:rPr>
          <w:lang w:val="fr-FR"/>
        </w:rPr>
        <w:t xml:space="preserve"> Et Michée dit : Si jamais tu reviens en paix, l’Éternel n’a point parlé par moi. Et il dit : Peuples, entendez-le tous !</w:t>
      </w:r>
    </w:p>
    <w:p w:rsidR="00AE4A1D" w:rsidRPr="00AE4A1D" w:rsidRDefault="00AE4A1D" w:rsidP="00AE4A1D">
      <w:pPr>
        <w:rPr>
          <w:lang w:val="fr-FR"/>
        </w:rPr>
      </w:pPr>
      <w:r w:rsidRPr="00AE4A1D">
        <w:rPr>
          <w:b/>
          <w:lang w:val="fr-FR"/>
        </w:rPr>
        <w:t>29</w:t>
      </w:r>
      <w:r w:rsidRPr="00AE4A1D">
        <w:rPr>
          <w:lang w:val="fr-FR"/>
        </w:rPr>
        <w:t xml:space="preserve"> Et le roi d’Israël monta, et Josaphat, roi de Juda, à Ramoth de Galaad. </w:t>
      </w:r>
      <w:r w:rsidRPr="00AE4A1D">
        <w:rPr>
          <w:b/>
          <w:lang w:val="fr-FR"/>
        </w:rPr>
        <w:t xml:space="preserve">30 </w:t>
      </w:r>
      <w:r w:rsidRPr="00AE4A1D">
        <w:rPr>
          <w:lang w:val="fr-FR"/>
        </w:rPr>
        <w:t xml:space="preserve">Et le roi d’Israël dit à Josaphat : Je me déguiserai, et j’irai à la bataille ; mais toi, revêts-toi de tes robes. Et le roi d’Israël se déguisa et fut à la bataille. </w:t>
      </w:r>
      <w:r w:rsidRPr="00AE4A1D">
        <w:rPr>
          <w:b/>
          <w:lang w:val="fr-FR"/>
        </w:rPr>
        <w:t>31</w:t>
      </w:r>
      <w:r w:rsidRPr="00AE4A1D">
        <w:rPr>
          <w:lang w:val="fr-FR"/>
        </w:rPr>
        <w:t xml:space="preserve"> Et le roi de Syrie commanda aux trente-deux chefs de ses chars, disant : Ne combattez ni contre petit ni contre grand, mais contre le roi d’Israël seul. </w:t>
      </w:r>
      <w:r w:rsidRPr="00AE4A1D">
        <w:rPr>
          <w:b/>
          <w:lang w:val="fr-FR"/>
        </w:rPr>
        <w:t xml:space="preserve">32 </w:t>
      </w:r>
      <w:r w:rsidRPr="00AE4A1D">
        <w:rPr>
          <w:lang w:val="fr-FR"/>
        </w:rPr>
        <w:t xml:space="preserve">Et il arriva que, quand les chefs des chars virent Josaphat, ils dirent : Certainement c’est le roi d’Israël. Et ils se détournèrent, pour combattre contre lui ; et Josaphat cria. </w:t>
      </w:r>
      <w:r w:rsidRPr="00AE4A1D">
        <w:rPr>
          <w:b/>
          <w:lang w:val="fr-FR"/>
        </w:rPr>
        <w:t xml:space="preserve">33 </w:t>
      </w:r>
      <w:r w:rsidRPr="00AE4A1D">
        <w:rPr>
          <w:lang w:val="fr-FR"/>
        </w:rPr>
        <w:t>Et il arriva que, lorsque les chefs des chars virent que ce n’était pas le roi d’Israël, ils s’en revinrent de sa poursuite.</w:t>
      </w:r>
    </w:p>
    <w:p w:rsidR="00AE4A1D" w:rsidRPr="00AE4A1D" w:rsidRDefault="00AE4A1D" w:rsidP="00AE4A1D">
      <w:pPr>
        <w:rPr>
          <w:lang w:val="fr-FR"/>
        </w:rPr>
      </w:pPr>
      <w:r w:rsidRPr="00AE4A1D">
        <w:rPr>
          <w:b/>
          <w:lang w:val="fr-FR"/>
        </w:rPr>
        <w:t xml:space="preserve">34 </w:t>
      </w:r>
      <w:r w:rsidRPr="00AE4A1D">
        <w:rPr>
          <w:lang w:val="fr-FR"/>
        </w:rPr>
        <w:t xml:space="preserve">Et un homme tira de l’arc à l’aventure et frappa le roi d’Israël entre les pièces d’attache et la cuirasse ; et [Achab] dit au conducteur de son char : Tourne ta main, et mène-moi hors de l’armée, car je suis blessé. </w:t>
      </w:r>
      <w:r w:rsidRPr="00AE4A1D">
        <w:rPr>
          <w:b/>
          <w:lang w:val="fr-FR"/>
        </w:rPr>
        <w:t>35</w:t>
      </w:r>
      <w:r w:rsidRPr="00AE4A1D">
        <w:rPr>
          <w:lang w:val="fr-FR"/>
        </w:rPr>
        <w:t xml:space="preserve"> Et la bataille se renforça ce jour-là, et le roi fut soutenu debout sur [son] char, vis-à-vis des Syriens ; et il mourut le soir ; et le sang de la blessure coulait dans le fond du char. </w:t>
      </w:r>
      <w:r w:rsidRPr="00AE4A1D">
        <w:rPr>
          <w:b/>
          <w:lang w:val="fr-FR"/>
        </w:rPr>
        <w:t xml:space="preserve">36 </w:t>
      </w:r>
      <w:r w:rsidRPr="00AE4A1D">
        <w:rPr>
          <w:lang w:val="fr-FR"/>
        </w:rPr>
        <w:t xml:space="preserve">Et une proclamation passa par le camp, au coucher du soleil, disant : Chacun à sa ville, et chacun à son pays ! </w:t>
      </w:r>
      <w:r w:rsidRPr="00AE4A1D">
        <w:rPr>
          <w:b/>
          <w:lang w:val="fr-FR"/>
        </w:rPr>
        <w:t xml:space="preserve">37 </w:t>
      </w:r>
      <w:r w:rsidRPr="00AE4A1D">
        <w:rPr>
          <w:lang w:val="fr-FR"/>
        </w:rPr>
        <w:t xml:space="preserve">Et le roi mourut, et on l’amena à Samarie ; et on enterra le roi à Samarie. </w:t>
      </w:r>
      <w:r w:rsidRPr="00AE4A1D">
        <w:rPr>
          <w:b/>
          <w:lang w:val="fr-FR"/>
        </w:rPr>
        <w:t>38</w:t>
      </w:r>
      <w:r w:rsidRPr="00AE4A1D">
        <w:rPr>
          <w:lang w:val="fr-FR"/>
        </w:rPr>
        <w:t xml:space="preserve"> Et on lava le char à l’étang de Samarie, et les chiens léchèrent le sang d’Achab</w:t>
      </w:r>
      <w:r w:rsidRPr="00AE4A1D">
        <w:rPr>
          <w:vertAlign w:val="superscript"/>
          <w:lang w:val="fr-FR"/>
        </w:rPr>
        <w:footnoteReference w:id="876"/>
      </w:r>
      <w:r w:rsidRPr="00AE4A1D">
        <w:rPr>
          <w:lang w:val="fr-FR"/>
        </w:rPr>
        <w:t>, là</w:t>
      </w:r>
      <w:r w:rsidRPr="00AE4A1D">
        <w:rPr>
          <w:vertAlign w:val="superscript"/>
          <w:lang w:val="fr-FR"/>
        </w:rPr>
        <w:footnoteReference w:id="877"/>
      </w:r>
      <w:r w:rsidRPr="00AE4A1D">
        <w:rPr>
          <w:lang w:val="fr-FR"/>
        </w:rPr>
        <w:t xml:space="preserve"> où les prostituées se lavaient, selon la parole de l’Éternel qu’il avait prononcée.</w:t>
      </w:r>
    </w:p>
    <w:p w:rsidR="00381F05" w:rsidRPr="00AE4A1D" w:rsidRDefault="00AE4A1D" w:rsidP="00AE4A1D">
      <w:r w:rsidRPr="00AE4A1D">
        <w:rPr>
          <w:b/>
          <w:lang w:val="fr-FR"/>
        </w:rPr>
        <w:t>39</w:t>
      </w:r>
      <w:r w:rsidRPr="00AE4A1D">
        <w:rPr>
          <w:lang w:val="fr-FR"/>
        </w:rPr>
        <w:t xml:space="preserve"> Et le reste des actes d’Achab, et tout ce qu’il fit, et la maison d’ivoire qu’il bâtit, et toutes les villes qu’il bâtit : ces choses ne sont-elles pas écrites dans le livre des chroniques des rois d’Israël ? </w:t>
      </w:r>
      <w:r w:rsidRPr="00AE4A1D">
        <w:rPr>
          <w:b/>
          <w:lang w:val="fr-FR"/>
        </w:rPr>
        <w:t xml:space="preserve">40 </w:t>
      </w:r>
      <w:r w:rsidRPr="00AE4A1D">
        <w:rPr>
          <w:lang w:val="fr-FR"/>
        </w:rPr>
        <w:t>Et Achab s’endormit avec ses pères ; et Achazia,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E4A1D" w:rsidRPr="00AE4A1D" w:rsidRDefault="00AE4A1D" w:rsidP="00AE4A1D">
      <w:pPr>
        <w:rPr>
          <w:lang w:val="fr-FR"/>
        </w:rPr>
      </w:pPr>
      <w:r w:rsidRPr="00AE4A1D">
        <w:rPr>
          <w:lang w:val="fr-FR"/>
        </w:rPr>
        <w:t xml:space="preserve">D'une seule voix les </w:t>
      </w:r>
      <w:r w:rsidRPr="00AE4A1D">
        <w:rPr>
          <w:b/>
          <w:bCs/>
          <w:lang w:val="fr-FR"/>
        </w:rPr>
        <w:t>quatre cents</w:t>
      </w:r>
      <w:r w:rsidRPr="00AE4A1D">
        <w:rPr>
          <w:lang w:val="fr-FR"/>
        </w:rPr>
        <w:t xml:space="preserve"> prophètes ont annoncé ce que le roi désire. Que risquent-ils? Si Achab gagne la guerre, leur prédiction sera confirmée. Et, s'il ne revient pas, il ne pourra leur faire de reproches. À côté de ces prophètes de mensonge, </w:t>
      </w:r>
      <w:r w:rsidRPr="00AE4A1D">
        <w:rPr>
          <w:b/>
          <w:bCs/>
          <w:lang w:val="fr-FR"/>
        </w:rPr>
        <w:t>un seul</w:t>
      </w:r>
      <w:r w:rsidRPr="00AE4A1D">
        <w:rPr>
          <w:lang w:val="fr-FR"/>
        </w:rPr>
        <w:t xml:space="preserve"> prophète de l'Éternel, le fidèle Michée, fait connaître </w:t>
      </w:r>
      <w:r w:rsidRPr="00AE4A1D">
        <w:rPr>
          <w:lang w:val="fr-FR"/>
        </w:rPr>
        <w:lastRenderedPageBreak/>
        <w:t>courageusement la vérité et va souffrir à cause d'elle. Comme le chapitre 18, celui-ci nous met en garde contre un danger: celui de juger si une chose est bonne ou mauvaise d'après le nombre de personnes qui la pratiquent.</w:t>
      </w:r>
    </w:p>
    <w:p w:rsidR="00AE4A1D" w:rsidRPr="00AE4A1D" w:rsidRDefault="00AE4A1D" w:rsidP="00AE4A1D">
      <w:pPr>
        <w:rPr>
          <w:lang w:val="fr-FR"/>
        </w:rPr>
      </w:pPr>
      <w:r w:rsidRPr="00AE4A1D">
        <w:rPr>
          <w:lang w:val="fr-FR"/>
        </w:rPr>
        <w:t>Les hommes d'aujourd'hui, comme Achab, s'amassent «des docteurs selon leurs propres convoitises» (2 Timothée 4:3). Ils n'aiment pas, en particulier, entendre parler d'un jugement éternel et trouvent pour les rassurer des prédicateurs qui leur promettent que pour finir tout ira bien. Mais tôt ou tard Dieu confondra tous les menteurs. Sa Parole est la vérité (Jean 17:17).</w:t>
      </w:r>
    </w:p>
    <w:p w:rsidR="00381F05" w:rsidRPr="00AE4A1D" w:rsidRDefault="00AE4A1D" w:rsidP="00381F05">
      <w:pPr>
        <w:rPr>
          <w:lang w:val="fr-FR"/>
        </w:rPr>
      </w:pPr>
      <w:r w:rsidRPr="00AE4A1D">
        <w:rPr>
          <w:lang w:val="fr-FR"/>
        </w:rPr>
        <w:t xml:space="preserve">Le manque de courage moral de Josaphat a bien failli lui coûter la vie. Il a suivi Achab, craignant de le mécontenter. Et celui-ci, lâchement, a cherché à détourner sur lui l'attention et les efforts de l'ennemi. Mais sa ruse ne pouvait tromper l'Éternel qui avait les yeux sur un des rois pour le </w:t>
      </w:r>
      <w:r w:rsidRPr="00AE4A1D">
        <w:rPr>
          <w:b/>
          <w:bCs/>
          <w:lang w:val="fr-FR"/>
        </w:rPr>
        <w:t>délivrer</w:t>
      </w:r>
      <w:r w:rsidRPr="00AE4A1D">
        <w:rPr>
          <w:lang w:val="fr-FR"/>
        </w:rPr>
        <w:t xml:space="preserve">, sur l'autre pour </w:t>
      </w:r>
      <w:r w:rsidRPr="00AE4A1D">
        <w:rPr>
          <w:b/>
          <w:bCs/>
          <w:lang w:val="fr-FR"/>
        </w:rPr>
        <w:t>accomplir Son</w:t>
      </w:r>
      <w:r w:rsidRPr="00AE4A1D">
        <w:rPr>
          <w:lang w:val="fr-FR"/>
        </w:rPr>
        <w:t xml:space="preserve"> infaillible </w:t>
      </w:r>
      <w:r w:rsidRPr="00AE4A1D">
        <w:rPr>
          <w:b/>
          <w:bCs/>
          <w:lang w:val="fr-FR"/>
        </w:rPr>
        <w:t>jugement</w:t>
      </w:r>
      <w:r w:rsidRPr="00AE4A1D">
        <w:rPr>
          <w:lang w:val="fr-FR"/>
        </w:rPr>
        <w:t xml:space="preserve"> (voir Psaume 7:12-13).</w:t>
      </w:r>
      <w:r w:rsidR="00381F05">
        <w:br w:type="page"/>
      </w:r>
    </w:p>
    <w:p w:rsidR="00381F05" w:rsidRPr="001C1B27" w:rsidRDefault="00381F05" w:rsidP="00381F05">
      <w:pPr>
        <w:pStyle w:val="Titre2"/>
      </w:pPr>
      <w:bookmarkStart w:id="6337" w:name="_Toc345837519"/>
      <w:bookmarkStart w:id="6338" w:name="_Toc345837900"/>
      <w:bookmarkStart w:id="6339" w:name="_Toc345838283"/>
      <w:bookmarkStart w:id="6340" w:name="_Toc345838663"/>
      <w:bookmarkStart w:id="6341" w:name="_Toc345839046"/>
      <w:bookmarkStart w:id="6342" w:name="_Toc345839426"/>
      <w:bookmarkStart w:id="6343" w:name="_Toc345839807"/>
      <w:bookmarkStart w:id="6344" w:name="_Toc345840188"/>
      <w:bookmarkStart w:id="6345" w:name="_Toc345840949"/>
      <w:bookmarkStart w:id="6346" w:name="_Toc345841330"/>
      <w:bookmarkStart w:id="6347" w:name="_Toc345841711"/>
      <w:bookmarkStart w:id="6348" w:name="_Toc354394569"/>
      <w:bookmarkStart w:id="6349" w:name="_Toc354394949"/>
      <w:bookmarkStart w:id="6350" w:name="_Toc354395329"/>
      <w:bookmarkStart w:id="6351" w:name="_Toc354395709"/>
      <w:bookmarkStart w:id="6352" w:name="_Toc354396089"/>
      <w:bookmarkStart w:id="6353" w:name="_Toc354401015"/>
      <w:bookmarkStart w:id="6354" w:name="_Toc354401395"/>
      <w:bookmarkStart w:id="6355" w:name="_Toc354401775"/>
      <w:bookmarkStart w:id="6356" w:name="_Toc354402155"/>
      <w:bookmarkStart w:id="6357" w:name="_Toc354402535"/>
      <w:bookmarkStart w:id="6358" w:name="_Toc354402915"/>
      <w:bookmarkStart w:id="6359" w:name="_Toc354403295"/>
      <w:r>
        <w:lastRenderedPageBreak/>
        <w:t>22</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E4A1D" w:rsidRPr="00AE4A1D">
        <w:rPr>
          <w:b/>
          <w:iCs/>
          <w:sz w:val="26"/>
          <w:szCs w:val="26"/>
          <w:lang w:val="fr-FR"/>
        </w:rPr>
        <w:t>1 Rois 22:41-54</w:t>
      </w:r>
    </w:p>
    <w:p w:rsidR="00AE4A1D" w:rsidRPr="00AE4A1D" w:rsidRDefault="00AE4A1D" w:rsidP="00AE4A1D">
      <w:pPr>
        <w:rPr>
          <w:lang w:val="fr-FR"/>
        </w:rPr>
      </w:pPr>
      <w:r w:rsidRPr="00AE4A1D">
        <w:rPr>
          <w:b/>
          <w:lang w:val="fr-FR"/>
        </w:rPr>
        <w:t xml:space="preserve">* 41 </w:t>
      </w:r>
      <w:r w:rsidRPr="00AE4A1D">
        <w:rPr>
          <w:lang w:val="fr-FR"/>
        </w:rPr>
        <w:t>Et Josaphat, fils d’Asa, commença de régner sur Juda, la quatrième année d’Achab, roi d’Israël.</w:t>
      </w:r>
      <w:r w:rsidRPr="00AE4A1D">
        <w:rPr>
          <w:vertAlign w:val="superscript"/>
          <w:lang w:val="fr-FR"/>
        </w:rPr>
        <w:footnoteReference w:id="878"/>
      </w:r>
      <w:r w:rsidRPr="00AE4A1D">
        <w:rPr>
          <w:lang w:val="fr-FR"/>
        </w:rPr>
        <w:t xml:space="preserve"> </w:t>
      </w:r>
      <w:r w:rsidRPr="00AE4A1D">
        <w:rPr>
          <w:b/>
          <w:lang w:val="fr-FR"/>
        </w:rPr>
        <w:t>42</w:t>
      </w:r>
      <w:r w:rsidRPr="00AE4A1D">
        <w:rPr>
          <w:lang w:val="fr-FR"/>
        </w:rPr>
        <w:t xml:space="preserve"> Josaphat était âgé de trente-cinq ans, lorsqu’il commença de régner, et il régna vingt-cinq ans à Jérusalem ; et le nom de sa mère était Azuba, fille de Shilkhi. </w:t>
      </w:r>
      <w:r w:rsidRPr="00AE4A1D">
        <w:rPr>
          <w:b/>
          <w:lang w:val="fr-FR"/>
        </w:rPr>
        <w:t xml:space="preserve">43 </w:t>
      </w:r>
      <w:r w:rsidRPr="00AE4A1D">
        <w:rPr>
          <w:lang w:val="fr-FR"/>
        </w:rPr>
        <w:t xml:space="preserve">Et il marcha dans toute la voie d’Asa, son père ; il ne s’en détourna pas, faisant ce qui est droit aux yeux de l’Éternel. </w:t>
      </w:r>
      <w:r w:rsidRPr="00AE4A1D">
        <w:rPr>
          <w:b/>
          <w:lang w:val="fr-FR"/>
        </w:rPr>
        <w:t>44</w:t>
      </w:r>
      <w:r w:rsidRPr="00AE4A1D">
        <w:rPr>
          <w:lang w:val="fr-FR"/>
        </w:rPr>
        <w:t xml:space="preserve"> Seulement, les hauts lieux ne furent pas ôtés : le peuple sacrifiait encore et faisait fumer de l’encens sur les hauts lieux. </w:t>
      </w:r>
      <w:r w:rsidRPr="00AE4A1D">
        <w:rPr>
          <w:b/>
          <w:lang w:val="fr-FR"/>
        </w:rPr>
        <w:t xml:space="preserve">45 </w:t>
      </w:r>
      <w:r w:rsidRPr="00AE4A1D">
        <w:rPr>
          <w:lang w:val="fr-FR"/>
        </w:rPr>
        <w:t>Et Josaphat fut en paix avec le roi d’Israël.</w:t>
      </w:r>
    </w:p>
    <w:p w:rsidR="00AE4A1D" w:rsidRPr="00AE4A1D" w:rsidRDefault="00AE4A1D" w:rsidP="00AE4A1D">
      <w:pPr>
        <w:rPr>
          <w:lang w:val="fr-FR"/>
        </w:rPr>
      </w:pPr>
      <w:r w:rsidRPr="00AE4A1D">
        <w:rPr>
          <w:b/>
          <w:lang w:val="fr-FR"/>
        </w:rPr>
        <w:t>46</w:t>
      </w:r>
      <w:r w:rsidRPr="00AE4A1D">
        <w:rPr>
          <w:lang w:val="fr-FR"/>
        </w:rPr>
        <w:t xml:space="preserve"> Et le reste des actes de Josaphat, et la puissance qu’il montra, et les guerres qu’il fit, cela n’est-il pas écrit dans le livre des chroniques des rois de Juda ? </w:t>
      </w:r>
      <w:r w:rsidRPr="00AE4A1D">
        <w:rPr>
          <w:b/>
          <w:lang w:val="fr-FR"/>
        </w:rPr>
        <w:t xml:space="preserve">47 </w:t>
      </w:r>
      <w:r w:rsidRPr="00AE4A1D">
        <w:rPr>
          <w:lang w:val="fr-FR"/>
        </w:rPr>
        <w:t xml:space="preserve">Et il extermina du pays le reste des hommes voués à la prostitution, qui étaient restés dans les jours d’Asa, son père. </w:t>
      </w:r>
      <w:r w:rsidRPr="00AE4A1D">
        <w:rPr>
          <w:b/>
          <w:lang w:val="fr-FR"/>
        </w:rPr>
        <w:t>48</w:t>
      </w:r>
      <w:r w:rsidRPr="00AE4A1D">
        <w:rPr>
          <w:lang w:val="fr-FR"/>
        </w:rPr>
        <w:t xml:space="preserve"> Et il n’y avait pas de roi en Édom ; un gouverneur y régnait. </w:t>
      </w:r>
      <w:r w:rsidRPr="00AE4A1D">
        <w:rPr>
          <w:b/>
          <w:lang w:val="fr-FR"/>
        </w:rPr>
        <w:t xml:space="preserve">49 </w:t>
      </w:r>
      <w:r w:rsidRPr="00AE4A1D">
        <w:rPr>
          <w:lang w:val="fr-FR"/>
        </w:rPr>
        <w:t xml:space="preserve">Josaphat construisit des navires de Tarsis pour aller à Ophir chercher de l’or ; mais ils n’allèrent pas, car les navires furent brisés à Étsion-Guéber. </w:t>
      </w:r>
      <w:r w:rsidRPr="00AE4A1D">
        <w:rPr>
          <w:b/>
          <w:lang w:val="fr-FR"/>
        </w:rPr>
        <w:t xml:space="preserve">50 </w:t>
      </w:r>
      <w:r w:rsidRPr="00AE4A1D">
        <w:rPr>
          <w:lang w:val="fr-FR"/>
        </w:rPr>
        <w:t xml:space="preserve">Alors Achazia, fils d’Achab, dit à Josaphat : Que mes serviteurs aillent avec tes serviteurs dans les navires ; et Josaphat ne le voulut pas. </w:t>
      </w:r>
      <w:r w:rsidRPr="00AE4A1D">
        <w:rPr>
          <w:b/>
          <w:lang w:val="fr-FR"/>
        </w:rPr>
        <w:t>51</w:t>
      </w:r>
      <w:r w:rsidRPr="00AE4A1D">
        <w:rPr>
          <w:lang w:val="fr-FR"/>
        </w:rPr>
        <w:t xml:space="preserve"> Et Josaphat s’endormit avec ses pères, et il fut enterré avec ses pères dans la ville de David, son père ; et Joram, son fils, régna à sa place.</w:t>
      </w:r>
    </w:p>
    <w:p w:rsidR="00381F05" w:rsidRPr="00AE4A1D" w:rsidRDefault="00AE4A1D" w:rsidP="00AE4A1D">
      <w:r w:rsidRPr="00AE4A1D">
        <w:rPr>
          <w:b/>
          <w:lang w:val="fr-FR"/>
        </w:rPr>
        <w:t>* 52</w:t>
      </w:r>
      <w:r w:rsidRPr="00AE4A1D">
        <w:rPr>
          <w:lang w:val="fr-FR"/>
        </w:rPr>
        <w:t xml:space="preserve"> Achazia, fils d’Achab, commença de régner sur Israël, à Samarie, la dix-septième année de Josaphat, roi de Juda ; </w:t>
      </w:r>
      <w:r w:rsidRPr="00AE4A1D">
        <w:rPr>
          <w:vertAlign w:val="superscript"/>
          <w:lang w:val="fr-FR"/>
        </w:rPr>
        <w:footnoteReference w:id="879"/>
      </w:r>
      <w:r w:rsidRPr="00AE4A1D">
        <w:rPr>
          <w:lang w:val="fr-FR"/>
        </w:rPr>
        <w:t xml:space="preserve"> et il régna sur Israël deux ans. </w:t>
      </w:r>
      <w:r w:rsidRPr="00AE4A1D">
        <w:rPr>
          <w:b/>
          <w:lang w:val="fr-FR"/>
        </w:rPr>
        <w:t>53</w:t>
      </w:r>
      <w:r w:rsidRPr="00AE4A1D">
        <w:rPr>
          <w:lang w:val="fr-FR"/>
        </w:rPr>
        <w:t xml:space="preserve"> Et il fit ce qui est mauvais aux yeux de l’Éternel, et il marcha dans la voie de son père, et dans la voie de sa mère, et dans la voie de Jéroboam, fils de Nebath, qui fit pécher Israël. </w:t>
      </w:r>
      <w:r w:rsidRPr="00AE4A1D">
        <w:rPr>
          <w:b/>
          <w:lang w:val="fr-FR"/>
        </w:rPr>
        <w:t>54</w:t>
      </w:r>
      <w:r w:rsidRPr="00AE4A1D">
        <w:rPr>
          <w:lang w:val="fr-FR"/>
        </w:rPr>
        <w:t xml:space="preserve"> Et il servit Baal, et se prosterna devant lui, et provoqua à colère l’Éternel, le Dieu d’Israël, selon tout ce que son père avait fait.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E4A1D" w:rsidRPr="00AE4A1D" w:rsidRDefault="00AE4A1D" w:rsidP="00AE4A1D">
      <w:pPr>
        <w:rPr>
          <w:lang w:val="fr-FR"/>
        </w:rPr>
      </w:pPr>
      <w:r w:rsidRPr="00AE4A1D">
        <w:rPr>
          <w:lang w:val="fr-FR"/>
        </w:rPr>
        <w:t xml:space="preserve">Le règne de Josaphat est davantage détaillé dans le 2e Livre des Chroniques. Arrêtons-nous cependant ici sur un fait bien instructif. Josaphat avait armé une flotte pour chercher de l'or à Ophir. Mais la main de Dieu l'arrête. Ses navires sont brisés. Va-t-il s'obstiner? Au contraire; il se soumet. Le roi d'Israël a beau lui proposer le secours de ses marins, cette fois il sait lui répondre </w:t>
      </w:r>
      <w:r w:rsidRPr="00AE4A1D">
        <w:rPr>
          <w:b/>
          <w:bCs/>
          <w:lang w:val="fr-FR"/>
        </w:rPr>
        <w:t>non</w:t>
      </w:r>
      <w:r w:rsidRPr="00AE4A1D">
        <w:rPr>
          <w:lang w:val="fr-FR"/>
        </w:rPr>
        <w:t>!</w:t>
      </w:r>
    </w:p>
    <w:p w:rsidR="00AE4A1D" w:rsidRPr="00AE4A1D" w:rsidRDefault="00AE4A1D" w:rsidP="00AE4A1D">
      <w:pPr>
        <w:rPr>
          <w:lang w:val="fr-FR"/>
        </w:rPr>
      </w:pPr>
      <w:r w:rsidRPr="00AE4A1D">
        <w:rPr>
          <w:lang w:val="fr-FR"/>
        </w:rPr>
        <w:t xml:space="preserve">Ne nous est-il pas arrivé à tous de faire de beaux projets qu'une circonstance inattendue est venue anéantir d'un seul coup? Il en fut ainsi pour Job qui dut s'écrier: «Mes desseins sont frustrés, — les plans chéris de mon coeur» (Job 17:11). Pour faire échouer ces plans, Dieu se sert de divers moyens: mauvais temps, maladie, manque d'argent, échec à un examen...! Et cela est toujours pénible. Mais au lieu de nous irriter ou de vouloir faire malgré tout ce que nous nous étions proposé, demandons-nous si notre projet avait bien </w:t>
      </w:r>
      <w:r w:rsidRPr="00AE4A1D">
        <w:rPr>
          <w:b/>
          <w:bCs/>
          <w:lang w:val="fr-FR"/>
        </w:rPr>
        <w:t>l'approbation du Seigneur</w:t>
      </w:r>
      <w:r w:rsidRPr="00AE4A1D">
        <w:rPr>
          <w:lang w:val="fr-FR"/>
        </w:rPr>
        <w:t xml:space="preserve">. Un </w:t>
      </w:r>
      <w:r w:rsidRPr="00AE4A1D">
        <w:rPr>
          <w:b/>
          <w:bCs/>
          <w:lang w:val="fr-FR"/>
        </w:rPr>
        <w:t>esprit</w:t>
      </w:r>
      <w:r w:rsidRPr="00AE4A1D">
        <w:rPr>
          <w:lang w:val="fr-FR"/>
        </w:rPr>
        <w:t xml:space="preserve"> brisé a plus de valeur à Ses yeux que des </w:t>
      </w:r>
      <w:r w:rsidRPr="00AE4A1D">
        <w:rPr>
          <w:b/>
          <w:bCs/>
          <w:lang w:val="fr-FR"/>
        </w:rPr>
        <w:t>navires</w:t>
      </w:r>
      <w:r w:rsidRPr="00AE4A1D">
        <w:rPr>
          <w:lang w:val="fr-FR"/>
        </w:rPr>
        <w:t xml:space="preserve"> brisés.</w:t>
      </w:r>
    </w:p>
    <w:p w:rsidR="00381F05" w:rsidRDefault="00AE4A1D" w:rsidP="00AE4A1D">
      <w:r w:rsidRPr="00AE4A1D">
        <w:rPr>
          <w:lang w:val="fr-FR"/>
        </w:rPr>
        <w:t>Le dernier paragraphe nous ramène à la cour d'Israël. Et nous y voyons le nouveau roi Achazia servant Baal et se prosternant devant lui. Telle est la triste note finale de ce 1° Livre des Rois.</w:t>
      </w:r>
      <w:r w:rsidR="00381F05">
        <w:br w:type="page"/>
      </w:r>
    </w:p>
    <w:p w:rsidR="00381F05" w:rsidRPr="001C1B27" w:rsidRDefault="00381F05" w:rsidP="00381F05">
      <w:pPr>
        <w:pStyle w:val="Titre2"/>
      </w:pPr>
      <w:bookmarkStart w:id="6360" w:name="_Toc345837520"/>
      <w:bookmarkStart w:id="6361" w:name="_Toc345837901"/>
      <w:bookmarkStart w:id="6362" w:name="_Toc345838284"/>
      <w:bookmarkStart w:id="6363" w:name="_Toc345838664"/>
      <w:bookmarkStart w:id="6364" w:name="_Toc345839047"/>
      <w:bookmarkStart w:id="6365" w:name="_Toc345839427"/>
      <w:bookmarkStart w:id="6366" w:name="_Toc345839808"/>
      <w:bookmarkStart w:id="6367" w:name="_Toc345840189"/>
      <w:bookmarkStart w:id="6368" w:name="_Toc345840950"/>
      <w:bookmarkStart w:id="6369" w:name="_Toc345841331"/>
      <w:bookmarkStart w:id="6370" w:name="_Toc345841712"/>
      <w:bookmarkStart w:id="6371" w:name="_Toc354394570"/>
      <w:bookmarkStart w:id="6372" w:name="_Toc354394950"/>
      <w:bookmarkStart w:id="6373" w:name="_Toc354395330"/>
      <w:bookmarkStart w:id="6374" w:name="_Toc354395710"/>
      <w:bookmarkStart w:id="6375" w:name="_Toc354396090"/>
      <w:bookmarkStart w:id="6376" w:name="_Toc354401016"/>
      <w:bookmarkStart w:id="6377" w:name="_Toc354401396"/>
      <w:bookmarkStart w:id="6378" w:name="_Toc354401776"/>
      <w:bookmarkStart w:id="6379" w:name="_Toc354402156"/>
      <w:bookmarkStart w:id="6380" w:name="_Toc354402536"/>
      <w:bookmarkStart w:id="6381" w:name="_Toc354402916"/>
      <w:bookmarkStart w:id="6382" w:name="_Toc354403296"/>
      <w:r>
        <w:lastRenderedPageBreak/>
        <w:t>23</w:t>
      </w:r>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616A" w:rsidRPr="0015616A">
        <w:rPr>
          <w:b/>
          <w:iCs/>
          <w:sz w:val="26"/>
          <w:szCs w:val="26"/>
          <w:lang w:val="fr-FR"/>
        </w:rPr>
        <w:t>2 Rois 1:1-10</w:t>
      </w:r>
    </w:p>
    <w:p w:rsidR="00681269" w:rsidRPr="00681269" w:rsidRDefault="00681269" w:rsidP="00681269">
      <w:pPr>
        <w:rPr>
          <w:lang w:val="fr-FR"/>
        </w:rPr>
      </w:pPr>
      <w:r w:rsidRPr="00681269">
        <w:rPr>
          <w:b/>
          <w:lang w:val="fr-FR"/>
        </w:rPr>
        <w:t xml:space="preserve">1 </w:t>
      </w:r>
      <w:r w:rsidRPr="00681269">
        <w:rPr>
          <w:lang w:val="fr-FR"/>
        </w:rPr>
        <w:t>Et Moab se rebella contre Israël, après la mort d’Achab.</w:t>
      </w:r>
    </w:p>
    <w:p w:rsidR="00681269" w:rsidRPr="00681269" w:rsidRDefault="00681269" w:rsidP="00681269">
      <w:pPr>
        <w:rPr>
          <w:lang w:val="fr-FR"/>
        </w:rPr>
      </w:pPr>
      <w:r w:rsidRPr="00681269">
        <w:rPr>
          <w:b/>
          <w:lang w:val="fr-FR"/>
        </w:rPr>
        <w:t xml:space="preserve">2 </w:t>
      </w:r>
      <w:r w:rsidRPr="00681269">
        <w:rPr>
          <w:lang w:val="fr-FR"/>
        </w:rPr>
        <w:t xml:space="preserve">Et Achazia tomba par le treillis de sa chambre haute qui était à Samarie, et en fut malade. Et il envoya des messagers, et leur dit : Allez, consultez Baal-Zebub, dieu d’Ékron, [pour savoir] si je relèverai de cette maladie. </w:t>
      </w:r>
      <w:r w:rsidRPr="00681269">
        <w:rPr>
          <w:b/>
          <w:lang w:val="fr-FR"/>
        </w:rPr>
        <w:t xml:space="preserve">3 </w:t>
      </w:r>
      <w:r w:rsidRPr="00681269">
        <w:rPr>
          <w:lang w:val="fr-FR"/>
        </w:rPr>
        <w:t xml:space="preserve">Et l’ange de l’Éternel dit à Élie, le Thishbite : Lève-toi, monte à la rencontre des messagers du roi de Samarie, et dis-leur : Est-ce parce qu’il n’y a point de Dieu en Israël que vous allez consulter Baal-Zebub, dieu d’Ekron ? </w:t>
      </w:r>
      <w:r w:rsidRPr="00681269">
        <w:rPr>
          <w:b/>
          <w:lang w:val="fr-FR"/>
        </w:rPr>
        <w:t>4</w:t>
      </w:r>
      <w:r w:rsidRPr="00681269">
        <w:rPr>
          <w:lang w:val="fr-FR"/>
        </w:rPr>
        <w:t xml:space="preserve"> Et c’est pourquoi, ainsi dit l’Éternel : Tu ne descendras pas du lit sur lequel tu es monté, car tu mourras certainement. Et Élie partit.</w:t>
      </w:r>
    </w:p>
    <w:p w:rsidR="00681269" w:rsidRPr="00681269" w:rsidRDefault="00681269" w:rsidP="00681269">
      <w:pPr>
        <w:rPr>
          <w:lang w:val="fr-FR"/>
        </w:rPr>
      </w:pPr>
      <w:r w:rsidRPr="00681269">
        <w:rPr>
          <w:b/>
          <w:lang w:val="fr-FR"/>
        </w:rPr>
        <w:t xml:space="preserve">5 </w:t>
      </w:r>
      <w:r w:rsidRPr="00681269">
        <w:rPr>
          <w:lang w:val="fr-FR"/>
        </w:rPr>
        <w:t>Et les messagers revinrent vers Achazia</w:t>
      </w:r>
      <w:r w:rsidRPr="00681269">
        <w:rPr>
          <w:vertAlign w:val="superscript"/>
          <w:lang w:val="fr-FR"/>
        </w:rPr>
        <w:footnoteReference w:id="880"/>
      </w:r>
      <w:r w:rsidRPr="00681269">
        <w:rPr>
          <w:lang w:val="fr-FR"/>
        </w:rPr>
        <w:t xml:space="preserve">, et il leur dit : Pourquoi revenez-vous ? </w:t>
      </w:r>
      <w:r w:rsidRPr="00681269">
        <w:rPr>
          <w:b/>
          <w:lang w:val="fr-FR"/>
        </w:rPr>
        <w:t xml:space="preserve">6 </w:t>
      </w:r>
      <w:r w:rsidRPr="00681269">
        <w:rPr>
          <w:lang w:val="fr-FR"/>
        </w:rPr>
        <w:t xml:space="preserve">Et ils lui dirent : Un homme est monté à notre rencontre, et nous a dit : Allez, retournez vers le roi qui vous a envoyés, et dites-lui : Ainsi dit l’Éternel : Est-ce parce qu’il n’y a point de Dieu en Israël, que tu envoies consulter Baal-Zebub, dieu d’Ékron ? C’est pourquoi tu ne descendras pas du lit sur lequel tu es monté ; car tu mourras certainement. </w:t>
      </w:r>
      <w:r w:rsidRPr="00681269">
        <w:rPr>
          <w:b/>
          <w:lang w:val="fr-FR"/>
        </w:rPr>
        <w:t xml:space="preserve">7 </w:t>
      </w:r>
      <w:r w:rsidRPr="00681269">
        <w:rPr>
          <w:lang w:val="fr-FR"/>
        </w:rPr>
        <w:t xml:space="preserve">Et il leur dit : Quelle manière d’homme était-ce, qui est monté à votre rencontre et vous a dit ces choses ? </w:t>
      </w:r>
      <w:r w:rsidRPr="00681269">
        <w:rPr>
          <w:b/>
          <w:lang w:val="fr-FR"/>
        </w:rPr>
        <w:t xml:space="preserve">8 </w:t>
      </w:r>
      <w:r w:rsidRPr="00681269">
        <w:rPr>
          <w:lang w:val="fr-FR"/>
        </w:rPr>
        <w:t>Et ils lui dirent : Un homme vêtu de poil</w:t>
      </w:r>
      <w:r w:rsidRPr="00681269">
        <w:rPr>
          <w:vertAlign w:val="superscript"/>
          <w:lang w:val="fr-FR"/>
        </w:rPr>
        <w:footnoteReference w:id="881"/>
      </w:r>
      <w:r w:rsidRPr="00681269">
        <w:rPr>
          <w:lang w:val="fr-FR"/>
        </w:rPr>
        <w:t>, et ceint sur ses reins d’une ceinture de cuir. Et il dit : C’est Élie, le Thishbite.</w:t>
      </w:r>
    </w:p>
    <w:p w:rsidR="00381F05" w:rsidRPr="00681269" w:rsidRDefault="00681269" w:rsidP="00381F05">
      <w:pPr>
        <w:rPr>
          <w:lang w:val="fr-FR"/>
        </w:rPr>
      </w:pPr>
      <w:r w:rsidRPr="00681269">
        <w:rPr>
          <w:b/>
          <w:lang w:val="fr-FR"/>
        </w:rPr>
        <w:t xml:space="preserve">9 </w:t>
      </w:r>
      <w:r w:rsidRPr="00681269">
        <w:rPr>
          <w:lang w:val="fr-FR"/>
        </w:rPr>
        <w:t xml:space="preserve">Et il envoya vers lui un chef de cinquantaine et sa cinquantaine ; et il monta vers lui. Et voici, il était assis au sommet d’une montagne. Et il lui dit : Homme de Dieu, le roi dit : Descends ! </w:t>
      </w:r>
      <w:r w:rsidRPr="00681269">
        <w:rPr>
          <w:b/>
          <w:lang w:val="fr-FR"/>
        </w:rPr>
        <w:t xml:space="preserve">10 </w:t>
      </w:r>
      <w:r w:rsidRPr="00681269">
        <w:rPr>
          <w:lang w:val="fr-FR"/>
        </w:rPr>
        <w:t>Et Élie répondit et dit au chef de cinquantaine : Si je suis un homme de Dieu, que le feu descende des cieux et te dévore, toi et ta cinquantaine ! Et le feu descendit des cieux, et le dévora, lui et sa cinquantaine.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5616A" w:rsidRPr="0015616A" w:rsidRDefault="0015616A" w:rsidP="0015616A">
      <w:pPr>
        <w:rPr>
          <w:lang w:val="fr-FR"/>
        </w:rPr>
      </w:pPr>
      <w:r w:rsidRPr="0015616A">
        <w:rPr>
          <w:lang w:val="fr-FR"/>
        </w:rPr>
        <w:t xml:space="preserve">Dès le début de ce livre, nous voyons le misérable Achazia faire encore un pas de plus dans l'idolâtrie. Malade, il envoie consulter </w:t>
      </w:r>
      <w:r w:rsidRPr="0015616A">
        <w:rPr>
          <w:b/>
          <w:bCs/>
          <w:lang w:val="fr-FR"/>
        </w:rPr>
        <w:t>Baal-Zebub</w:t>
      </w:r>
      <w:r w:rsidRPr="0015616A">
        <w:rPr>
          <w:lang w:val="fr-FR"/>
        </w:rPr>
        <w:t xml:space="preserve"> (Seigneur des mouches, ou de la souillure). Acte d'autant plus ténébreux que, derrière cette idole, c'est </w:t>
      </w:r>
      <w:r w:rsidRPr="0015616A">
        <w:rPr>
          <w:b/>
          <w:bCs/>
          <w:lang w:val="fr-FR"/>
        </w:rPr>
        <w:t>Satan</w:t>
      </w:r>
      <w:r w:rsidRPr="0015616A">
        <w:rPr>
          <w:lang w:val="fr-FR"/>
        </w:rPr>
        <w:t xml:space="preserve"> qui se fait adorer, lui que les Juifs appelleront </w:t>
      </w:r>
      <w:r w:rsidRPr="0015616A">
        <w:rPr>
          <w:b/>
          <w:bCs/>
          <w:lang w:val="fr-FR"/>
        </w:rPr>
        <w:t>Béelzébul</w:t>
      </w:r>
      <w:r w:rsidRPr="0015616A">
        <w:rPr>
          <w:lang w:val="fr-FR"/>
        </w:rPr>
        <w:t>, le chef des démons (Matt. 12:24)! Alors, de par l'Éternel, le sort d'Achazia est décidé et Élie a charge de le lui annoncer, comme jadis à son père. Mais, tandis que chez Achab il s'en était suivi quelque humiliation, Achazia par contre ne pense qu'à s'emparer de la personne du prophète, au besoin par la violence. On pense aux actions criminelles d'un autre roi, le méchant Hérode, contre Jean le Baptiseur (que la Parole rapproche souvent d'Élie — comparez leur vêtement verset 8 et Marc 1:6). Cette révolte ouverte contre l'Éternel reçoit aussitôt un châtiment solennel.</w:t>
      </w:r>
    </w:p>
    <w:p w:rsidR="00381F05" w:rsidRDefault="0015616A" w:rsidP="0015616A">
      <w:r w:rsidRPr="0015616A">
        <w:rPr>
          <w:lang w:val="fr-FR"/>
        </w:rPr>
        <w:t xml:space="preserve">Ainsi Achazia nous paraît surpasser son père en méchanceté. Il n'avait eu sous les yeux que le </w:t>
      </w:r>
      <w:r w:rsidRPr="0015616A">
        <w:rPr>
          <w:b/>
          <w:bCs/>
          <w:lang w:val="fr-FR"/>
        </w:rPr>
        <w:t>triste exemple</w:t>
      </w:r>
      <w:r w:rsidRPr="0015616A">
        <w:rPr>
          <w:lang w:val="fr-FR"/>
        </w:rPr>
        <w:t xml:space="preserve"> de ses parents, Achab et Jézabel. Mais que dire alors des jeunes gens et des jeunes filles élevés par des parents pieux et qui, malgré ce privilège, s'en sont allés après les idoles du monde?</w:t>
      </w:r>
      <w:r w:rsidR="00381F05">
        <w:br w:type="page"/>
      </w:r>
    </w:p>
    <w:p w:rsidR="00381F05" w:rsidRPr="001C1B27" w:rsidRDefault="00381F05" w:rsidP="00381F05">
      <w:pPr>
        <w:pStyle w:val="Titre2"/>
      </w:pPr>
      <w:bookmarkStart w:id="6383" w:name="_Toc345837521"/>
      <w:bookmarkStart w:id="6384" w:name="_Toc345837902"/>
      <w:bookmarkStart w:id="6385" w:name="_Toc345838285"/>
      <w:bookmarkStart w:id="6386" w:name="_Toc345838665"/>
      <w:bookmarkStart w:id="6387" w:name="_Toc345839048"/>
      <w:bookmarkStart w:id="6388" w:name="_Toc345839428"/>
      <w:bookmarkStart w:id="6389" w:name="_Toc345839809"/>
      <w:bookmarkStart w:id="6390" w:name="_Toc345840190"/>
      <w:bookmarkStart w:id="6391" w:name="_Toc345840951"/>
      <w:bookmarkStart w:id="6392" w:name="_Toc345841332"/>
      <w:bookmarkStart w:id="6393" w:name="_Toc345841713"/>
      <w:bookmarkStart w:id="6394" w:name="_Toc354394571"/>
      <w:bookmarkStart w:id="6395" w:name="_Toc354394951"/>
      <w:bookmarkStart w:id="6396" w:name="_Toc354395331"/>
      <w:bookmarkStart w:id="6397" w:name="_Toc354395711"/>
      <w:bookmarkStart w:id="6398" w:name="_Toc354396091"/>
      <w:bookmarkStart w:id="6399" w:name="_Toc354401017"/>
      <w:bookmarkStart w:id="6400" w:name="_Toc354401397"/>
      <w:bookmarkStart w:id="6401" w:name="_Toc354401777"/>
      <w:bookmarkStart w:id="6402" w:name="_Toc354402157"/>
      <w:bookmarkStart w:id="6403" w:name="_Toc354402537"/>
      <w:bookmarkStart w:id="6404" w:name="_Toc354402917"/>
      <w:bookmarkStart w:id="6405" w:name="_Toc354403297"/>
      <w:r>
        <w:lastRenderedPageBreak/>
        <w:t>24</w:t>
      </w:r>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81269" w:rsidRPr="00681269">
        <w:rPr>
          <w:b/>
          <w:iCs/>
          <w:sz w:val="26"/>
          <w:szCs w:val="26"/>
          <w:lang w:val="fr-FR"/>
        </w:rPr>
        <w:t>2 Rois 1:11-18</w:t>
      </w:r>
    </w:p>
    <w:p w:rsidR="002D3982" w:rsidRPr="002D3982" w:rsidRDefault="002D3982" w:rsidP="002D3982">
      <w:pPr>
        <w:rPr>
          <w:lang w:val="fr-FR"/>
        </w:rPr>
      </w:pPr>
      <w:r w:rsidRPr="002D3982">
        <w:rPr>
          <w:b/>
          <w:lang w:val="fr-FR"/>
        </w:rPr>
        <w:t>11</w:t>
      </w:r>
      <w:r w:rsidRPr="002D3982">
        <w:rPr>
          <w:lang w:val="fr-FR"/>
        </w:rPr>
        <w:t xml:space="preserve"> Et [Achazia] envoya de nouveau vers lui un autre chef de cinquantaine, et sa cinquantaine. Et il prit la parole et lui dit : Homme de Dieu, ainsi dit le roi : Descends promptement ! </w:t>
      </w:r>
      <w:r w:rsidRPr="002D3982">
        <w:rPr>
          <w:b/>
          <w:lang w:val="fr-FR"/>
        </w:rPr>
        <w:t xml:space="preserve">12 </w:t>
      </w:r>
      <w:r w:rsidRPr="002D3982">
        <w:rPr>
          <w:lang w:val="fr-FR"/>
        </w:rPr>
        <w:t>Et Élie répondit et leur dit : Si je suis un homme de Dieu, que le feu descende des cieux, et te dévore, toi et ta cinquantaine ! Et le feu de Dieu descendit des cieux, et le dévora, lui et sa cinquantaine.</w:t>
      </w:r>
    </w:p>
    <w:p w:rsidR="002D3982" w:rsidRPr="002D3982" w:rsidRDefault="002D3982" w:rsidP="002D3982">
      <w:pPr>
        <w:rPr>
          <w:lang w:val="fr-FR"/>
        </w:rPr>
      </w:pPr>
      <w:r w:rsidRPr="002D3982">
        <w:rPr>
          <w:b/>
          <w:lang w:val="fr-FR"/>
        </w:rPr>
        <w:t xml:space="preserve">13 </w:t>
      </w:r>
      <w:r w:rsidRPr="002D3982">
        <w:rPr>
          <w:lang w:val="fr-FR"/>
        </w:rPr>
        <w:t>Et [Achazia] envoya de nouveau un chef d’une troisième cinquantaine, et sa cinquantaine. Et ce troisième chef de cinquantaine monta, et vint et se mit sur ses genoux devant Élie, et le supplia, et lui dit : Homme de Dieu, je te prie, que ma vie</w:t>
      </w:r>
      <w:r w:rsidRPr="002D3982">
        <w:rPr>
          <w:vertAlign w:val="superscript"/>
          <w:lang w:val="fr-FR"/>
        </w:rPr>
        <w:footnoteReference w:id="882"/>
      </w:r>
      <w:r w:rsidRPr="002D3982">
        <w:rPr>
          <w:lang w:val="fr-FR"/>
        </w:rPr>
        <w:t xml:space="preserve"> et les vies de ces cinquante hommes, tes serviteurs, soient précieuses à tes yeux. </w:t>
      </w:r>
      <w:r w:rsidRPr="002D3982">
        <w:rPr>
          <w:b/>
          <w:lang w:val="fr-FR"/>
        </w:rPr>
        <w:t xml:space="preserve">14 </w:t>
      </w:r>
      <w:r w:rsidRPr="002D3982">
        <w:rPr>
          <w:lang w:val="fr-FR"/>
        </w:rPr>
        <w:t xml:space="preserve">Voici, le feu est descendu des cieux et a dévoré les deux premiers chefs de cinquantaine et leurs cinquantaines ; mais maintenant, que ma vie soit précieuse à tes yeux. </w:t>
      </w:r>
      <w:r w:rsidRPr="002D3982">
        <w:rPr>
          <w:b/>
          <w:lang w:val="fr-FR"/>
        </w:rPr>
        <w:t xml:space="preserve">15 </w:t>
      </w:r>
      <w:r w:rsidRPr="002D3982">
        <w:rPr>
          <w:lang w:val="fr-FR"/>
        </w:rPr>
        <w:t>Et l’ange de l’Éternel dit à Élie : Descends avec lui ; ne le crains pas. Et il se leva et descendit avec lui vers le roi.</w:t>
      </w:r>
    </w:p>
    <w:p w:rsidR="002D3982" w:rsidRPr="002D3982" w:rsidRDefault="002D3982" w:rsidP="002D3982">
      <w:pPr>
        <w:rPr>
          <w:lang w:val="fr-FR"/>
        </w:rPr>
      </w:pPr>
      <w:r w:rsidRPr="002D3982">
        <w:rPr>
          <w:b/>
          <w:lang w:val="fr-FR"/>
        </w:rPr>
        <w:t xml:space="preserve">16 </w:t>
      </w:r>
      <w:r w:rsidRPr="002D3982">
        <w:rPr>
          <w:lang w:val="fr-FR"/>
        </w:rPr>
        <w:t xml:space="preserve">Et il lui dit : Ainsi dit l’Éternel : Puisque tu as envoyé des messagers pour consulter Baal-Zebub, dieu d’Ékron, est-ce parce qu’il n’y avait point de Dieu en Israël pour consulter sa parole ? … c’est pourquoi tu ne descendras pas du lit sur lequel tu es monté ; car tu mourras certainement. </w:t>
      </w:r>
      <w:r w:rsidRPr="002D3982">
        <w:rPr>
          <w:b/>
          <w:lang w:val="fr-FR"/>
        </w:rPr>
        <w:t>17</w:t>
      </w:r>
      <w:r w:rsidRPr="002D3982">
        <w:rPr>
          <w:lang w:val="fr-FR"/>
        </w:rPr>
        <w:t xml:space="preserve"> Et il mourut, selon la parole de l’Éternel qu’Élie avait prononcée. Et Joram régna à sa place, en la seconde année de Joram, fils de Josaphat, roi de Juda ; car il n’avait pas de fils.</w:t>
      </w:r>
    </w:p>
    <w:p w:rsidR="00381F05" w:rsidRPr="002D3982" w:rsidRDefault="002D3982" w:rsidP="002D3982">
      <w:r w:rsidRPr="002D3982">
        <w:rPr>
          <w:b/>
          <w:lang w:val="fr-FR"/>
        </w:rPr>
        <w:t xml:space="preserve">18 </w:t>
      </w:r>
      <w:r w:rsidRPr="002D3982">
        <w:rPr>
          <w:lang w:val="fr-FR"/>
        </w:rPr>
        <w:t>Et le reste des actes d’Achazia, ce qu’il fit, cela n’est-il pas écrit dans le livre des chroniques des rois d’Israël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81269" w:rsidRPr="00681269" w:rsidRDefault="00681269" w:rsidP="00681269">
      <w:pPr>
        <w:rPr>
          <w:lang w:val="fr-FR"/>
        </w:rPr>
      </w:pPr>
      <w:r w:rsidRPr="00681269">
        <w:rPr>
          <w:lang w:val="fr-FR"/>
        </w:rPr>
        <w:t xml:space="preserve">Dans son obstination, Achazia a envoyé un second chef de cinquantaine pour lui amener Élie. Sa sommation est plus insolente encore: «Descends </w:t>
      </w:r>
      <w:r w:rsidRPr="00681269">
        <w:rPr>
          <w:b/>
          <w:bCs/>
          <w:lang w:val="fr-FR"/>
        </w:rPr>
        <w:t>promptement</w:t>
      </w:r>
      <w:r w:rsidRPr="00681269">
        <w:rPr>
          <w:lang w:val="fr-FR"/>
        </w:rPr>
        <w:t xml:space="preserve">»! Elle reçoit la même terrible réponse. — Au Carmel, le feu n'était pas tombé du ciel sur les assistants, mais sur </w:t>
      </w:r>
      <w:r w:rsidRPr="00681269">
        <w:rPr>
          <w:b/>
          <w:bCs/>
          <w:lang w:val="fr-FR"/>
        </w:rPr>
        <w:t>l'holocauste</w:t>
      </w:r>
      <w:r w:rsidRPr="00681269">
        <w:rPr>
          <w:lang w:val="fr-FR"/>
        </w:rPr>
        <w:t xml:space="preserve">. Figure du jugement divin descendant </w:t>
      </w:r>
      <w:r w:rsidRPr="00681269">
        <w:rPr>
          <w:b/>
          <w:bCs/>
          <w:lang w:val="fr-FR"/>
        </w:rPr>
        <w:t>sur Christ</w:t>
      </w:r>
      <w:r w:rsidRPr="00681269">
        <w:rPr>
          <w:lang w:val="fr-FR"/>
        </w:rPr>
        <w:t xml:space="preserve"> en vue de ramener à Dieu le coeur de Son peuple. Or maintenant, sur cette autre montagne, le feu doit descendre en jugement </w:t>
      </w:r>
      <w:r w:rsidRPr="00681269">
        <w:rPr>
          <w:b/>
          <w:bCs/>
          <w:lang w:val="fr-FR"/>
        </w:rPr>
        <w:t>sur les hommes rebelles</w:t>
      </w:r>
      <w:r w:rsidRPr="00681269">
        <w:rPr>
          <w:lang w:val="fr-FR"/>
        </w:rPr>
        <w:t>.</w:t>
      </w:r>
    </w:p>
    <w:p w:rsidR="00681269" w:rsidRPr="00681269" w:rsidRDefault="00681269" w:rsidP="00681269">
      <w:pPr>
        <w:rPr>
          <w:lang w:val="fr-FR"/>
        </w:rPr>
      </w:pPr>
      <w:r w:rsidRPr="00681269">
        <w:rPr>
          <w:lang w:val="fr-FR"/>
        </w:rPr>
        <w:t xml:space="preserve">Jésus, sainte Victime, a été </w:t>
      </w:r>
      <w:r w:rsidRPr="00681269">
        <w:rPr>
          <w:b/>
          <w:bCs/>
          <w:lang w:val="fr-FR"/>
        </w:rPr>
        <w:t>seul</w:t>
      </w:r>
      <w:r w:rsidRPr="00681269">
        <w:rPr>
          <w:lang w:val="fr-FR"/>
        </w:rPr>
        <w:t xml:space="preserve"> à connaître l'ardeur du courroux divin. Mais, plus tard, ceux qui n'auront pas cru auront à subir </w:t>
      </w:r>
      <w:r w:rsidRPr="00681269">
        <w:rPr>
          <w:b/>
          <w:bCs/>
          <w:lang w:val="fr-FR"/>
        </w:rPr>
        <w:t>eux-mêmes</w:t>
      </w:r>
      <w:r w:rsidRPr="00681269">
        <w:rPr>
          <w:lang w:val="fr-FR"/>
        </w:rPr>
        <w:t xml:space="preserve"> éternellement cette inflexible colère (Romains 1:18).</w:t>
      </w:r>
    </w:p>
    <w:p w:rsidR="00681269" w:rsidRPr="00681269" w:rsidRDefault="00681269" w:rsidP="00681269">
      <w:pPr>
        <w:rPr>
          <w:lang w:val="fr-FR"/>
        </w:rPr>
      </w:pPr>
      <w:r w:rsidRPr="00681269">
        <w:rPr>
          <w:lang w:val="fr-FR"/>
        </w:rPr>
        <w:t>Ce jour de jugement n'est pas encore venu. C'est pourquoi, quand les disciples Jacques et Jean, se référant à cette scène, proposent au Seigneur de faire descendre le feu du ciel sur un village de Samaritains, Il doit les censurer fortement (Luc 9:52 à 55).</w:t>
      </w:r>
    </w:p>
    <w:p w:rsidR="00381F05" w:rsidRDefault="00681269" w:rsidP="00681269">
      <w:r w:rsidRPr="00681269">
        <w:rPr>
          <w:lang w:val="fr-FR"/>
        </w:rPr>
        <w:t xml:space="preserve">Le chef de la troisième cinquantaine est peut-être </w:t>
      </w:r>
      <w:r w:rsidRPr="00681269">
        <w:rPr>
          <w:b/>
          <w:bCs/>
          <w:lang w:val="fr-FR"/>
        </w:rPr>
        <w:t>un des 7000</w:t>
      </w:r>
      <w:r w:rsidRPr="00681269">
        <w:rPr>
          <w:lang w:val="fr-FR"/>
        </w:rPr>
        <w:t xml:space="preserve"> dont l'Éternel avait entretenu le prophète. Il parle avec respect, humilité, affection pour ses soldats. Avec lui Élie ira vers le roi; mais seulement pour répéter mot pour mot son premier message, bientôt confirmé par la mort d'Achazia.</w:t>
      </w:r>
      <w:r w:rsidR="00381F05">
        <w:br w:type="page"/>
      </w:r>
    </w:p>
    <w:p w:rsidR="00381F05" w:rsidRPr="001C1B27" w:rsidRDefault="00381F05" w:rsidP="00381F05">
      <w:pPr>
        <w:pStyle w:val="Titre2"/>
      </w:pPr>
      <w:bookmarkStart w:id="6406" w:name="_Toc345837522"/>
      <w:bookmarkStart w:id="6407" w:name="_Toc345837903"/>
      <w:bookmarkStart w:id="6408" w:name="_Toc345838286"/>
      <w:bookmarkStart w:id="6409" w:name="_Toc345838666"/>
      <w:bookmarkStart w:id="6410" w:name="_Toc345839049"/>
      <w:bookmarkStart w:id="6411" w:name="_Toc345839429"/>
      <w:bookmarkStart w:id="6412" w:name="_Toc345839810"/>
      <w:bookmarkStart w:id="6413" w:name="_Toc345840191"/>
      <w:bookmarkStart w:id="6414" w:name="_Toc345840952"/>
      <w:bookmarkStart w:id="6415" w:name="_Toc345841333"/>
      <w:bookmarkStart w:id="6416" w:name="_Toc345841714"/>
      <w:bookmarkStart w:id="6417" w:name="_Toc354394572"/>
      <w:bookmarkStart w:id="6418" w:name="_Toc354394952"/>
      <w:bookmarkStart w:id="6419" w:name="_Toc354395332"/>
      <w:bookmarkStart w:id="6420" w:name="_Toc354395712"/>
      <w:bookmarkStart w:id="6421" w:name="_Toc354396092"/>
      <w:bookmarkStart w:id="6422" w:name="_Toc354401018"/>
      <w:bookmarkStart w:id="6423" w:name="_Toc354401398"/>
      <w:bookmarkStart w:id="6424" w:name="_Toc354401778"/>
      <w:bookmarkStart w:id="6425" w:name="_Toc354402158"/>
      <w:bookmarkStart w:id="6426" w:name="_Toc354402538"/>
      <w:bookmarkStart w:id="6427" w:name="_Toc354402918"/>
      <w:bookmarkStart w:id="6428" w:name="_Toc354403298"/>
      <w:r>
        <w:lastRenderedPageBreak/>
        <w:t>2</w:t>
      </w:r>
      <w:bookmarkEnd w:id="6406"/>
      <w:bookmarkEnd w:id="6407"/>
      <w:bookmarkEnd w:id="6408"/>
      <w:bookmarkEnd w:id="6409"/>
      <w:bookmarkEnd w:id="6410"/>
      <w:bookmarkEnd w:id="6411"/>
      <w:bookmarkEnd w:id="6412"/>
      <w:bookmarkEnd w:id="6413"/>
      <w:bookmarkEnd w:id="6414"/>
      <w:bookmarkEnd w:id="6415"/>
      <w:bookmarkEnd w:id="6416"/>
      <w:r w:rsidR="007D3837">
        <w:t>5</w:t>
      </w:r>
      <w:bookmarkEnd w:id="6417"/>
      <w:bookmarkEnd w:id="6418"/>
      <w:bookmarkEnd w:id="6419"/>
      <w:bookmarkEnd w:id="6420"/>
      <w:bookmarkEnd w:id="6421"/>
      <w:bookmarkEnd w:id="6422"/>
      <w:bookmarkEnd w:id="6423"/>
      <w:bookmarkEnd w:id="6424"/>
      <w:bookmarkEnd w:id="6425"/>
      <w:bookmarkEnd w:id="6426"/>
      <w:bookmarkEnd w:id="6427"/>
      <w:bookmarkEnd w:id="642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3982" w:rsidRPr="002D3982">
        <w:rPr>
          <w:b/>
          <w:iCs/>
          <w:sz w:val="26"/>
          <w:szCs w:val="26"/>
          <w:lang w:val="fr-FR"/>
        </w:rPr>
        <w:t>2 Rois 2:1-14</w:t>
      </w:r>
    </w:p>
    <w:p w:rsidR="00D80D81" w:rsidRPr="00D80D81" w:rsidRDefault="00D80D81" w:rsidP="00D80D81">
      <w:pPr>
        <w:rPr>
          <w:lang w:val="fr-FR"/>
        </w:rPr>
      </w:pPr>
      <w:r w:rsidRPr="00D80D81">
        <w:rPr>
          <w:b/>
          <w:lang w:val="fr-FR"/>
        </w:rPr>
        <w:t xml:space="preserve">1 </w:t>
      </w:r>
      <w:r w:rsidRPr="00D80D81">
        <w:rPr>
          <w:lang w:val="fr-FR"/>
        </w:rPr>
        <w:t xml:space="preserve">Et il arriva que, lorsque l’Éternel fit monter Élie aux cieux dans un tourbillon, Élie et Élisée partirent de Guilgal. </w:t>
      </w:r>
      <w:r w:rsidRPr="00D80D81">
        <w:rPr>
          <w:b/>
          <w:lang w:val="fr-FR"/>
        </w:rPr>
        <w:t xml:space="preserve">2 </w:t>
      </w:r>
      <w:r w:rsidRPr="00D80D81">
        <w:rPr>
          <w:lang w:val="fr-FR"/>
        </w:rPr>
        <w:t xml:space="preserve">Et Élie dit à Élisée : Reste ici, je te prie ; car l’Éternel m’envoie jusqu’à Béthel. Et Élisée dit : L’Éternel est vivant, et ton âme est vivante, que je ne te laisserai point. Et ils descendirent à Béthel. </w:t>
      </w:r>
      <w:r w:rsidRPr="00D80D81">
        <w:rPr>
          <w:b/>
          <w:lang w:val="fr-FR"/>
        </w:rPr>
        <w:t>3</w:t>
      </w:r>
      <w:r w:rsidRPr="00D80D81">
        <w:rPr>
          <w:lang w:val="fr-FR"/>
        </w:rPr>
        <w:t xml:space="preserve"> Et les fils des prophètes qui étaient à Béthel sortirent vers Élisée, et lui dirent : Sais-tu qu’aujourd’hui l’Éternel va enlever ton maître d’au-dessus de ta tête ? Et il dit : Je le sais, moi aussi ; taisez-vous.</w:t>
      </w:r>
    </w:p>
    <w:p w:rsidR="00D80D81" w:rsidRPr="00D80D81" w:rsidRDefault="00D80D81" w:rsidP="00D80D81">
      <w:pPr>
        <w:rPr>
          <w:lang w:val="fr-FR"/>
        </w:rPr>
      </w:pPr>
      <w:r w:rsidRPr="00D80D81">
        <w:rPr>
          <w:b/>
          <w:lang w:val="fr-FR"/>
        </w:rPr>
        <w:t xml:space="preserve">4 </w:t>
      </w:r>
      <w:r w:rsidRPr="00D80D81">
        <w:rPr>
          <w:lang w:val="fr-FR"/>
        </w:rPr>
        <w:t xml:space="preserve">Et Élie lui dit : Élisée, je te prie, reste ici ; car l’Éternel m’envoie à Jéricho. Et il dit : L’Éternel est vivant, et ton âme est vivante, que je ne te laisserai point. Et ils s’en vinrent à Jéricho. </w:t>
      </w:r>
      <w:r w:rsidRPr="00D80D81">
        <w:rPr>
          <w:b/>
          <w:lang w:val="fr-FR"/>
        </w:rPr>
        <w:t xml:space="preserve">5 </w:t>
      </w:r>
      <w:r w:rsidRPr="00D80D81">
        <w:rPr>
          <w:lang w:val="fr-FR"/>
        </w:rPr>
        <w:t>Et les fils des prophètes qui étaient à Jéricho s’approchèrent d’Élisée, et lui dirent : Sais-tu qu’aujourd’hui l’Éternel va enlever ton maître d’au-dessus de ta tête ? Et il dit : Je le sais, moi aussi ; taisez-vous.</w:t>
      </w:r>
    </w:p>
    <w:p w:rsidR="00D80D81" w:rsidRPr="00D80D81" w:rsidRDefault="00D80D81" w:rsidP="00D80D81">
      <w:pPr>
        <w:rPr>
          <w:lang w:val="fr-FR"/>
        </w:rPr>
      </w:pPr>
      <w:r w:rsidRPr="00D80D81">
        <w:rPr>
          <w:b/>
          <w:lang w:val="fr-FR"/>
        </w:rPr>
        <w:t xml:space="preserve">6 </w:t>
      </w:r>
      <w:r w:rsidRPr="00D80D81">
        <w:rPr>
          <w:lang w:val="fr-FR"/>
        </w:rPr>
        <w:t xml:space="preserve">Et Élie lui dit : Reste ici, je te prie ; car l’Éternel m’envoie au Jourdain. Et il dit : L’Éternel est vivant, et ton âme est vivante, que je ne te laisserai point. Et ils s’en allèrent eux deux. </w:t>
      </w:r>
      <w:r w:rsidRPr="00D80D81">
        <w:rPr>
          <w:b/>
          <w:lang w:val="fr-FR"/>
        </w:rPr>
        <w:t xml:space="preserve">7 </w:t>
      </w:r>
      <w:r w:rsidRPr="00D80D81">
        <w:rPr>
          <w:lang w:val="fr-FR"/>
        </w:rPr>
        <w:t xml:space="preserve">Et cinquante hommes d’entre les fils des prophètes allèrent et se tinrent vis-à-vis, à distance ; et eux deux se tinrent auprès du Jourdain. </w:t>
      </w:r>
      <w:r w:rsidRPr="00D80D81">
        <w:rPr>
          <w:b/>
          <w:lang w:val="fr-FR"/>
        </w:rPr>
        <w:t xml:space="preserve">8 </w:t>
      </w:r>
      <w:r w:rsidRPr="00D80D81">
        <w:rPr>
          <w:lang w:val="fr-FR"/>
        </w:rPr>
        <w:t>Et Élie prit son manteau, et le plia, et frappa les eaux, et elles se divisèrent deçà et delà ; et ils passèrent eux deux à sec.</w:t>
      </w:r>
    </w:p>
    <w:p w:rsidR="00381F05" w:rsidRPr="00D80D81" w:rsidRDefault="00D80D81" w:rsidP="00D80D81">
      <w:r w:rsidRPr="00D80D81">
        <w:rPr>
          <w:b/>
          <w:lang w:val="fr-FR"/>
        </w:rPr>
        <w:t xml:space="preserve">9 </w:t>
      </w:r>
      <w:r w:rsidRPr="00D80D81">
        <w:rPr>
          <w:lang w:val="fr-FR"/>
        </w:rPr>
        <w:t xml:space="preserve">Et il arriva, quand ils eurent passé, qu’Élie dit à Élisée : Demande ce que je ferai pour toi avant que je sois enlevé d’avec toi. Et Élisée dit : Qu’il y ait, je te prie, une double mesure de ton esprit sur moi. </w:t>
      </w:r>
      <w:r w:rsidRPr="00D80D81">
        <w:rPr>
          <w:b/>
          <w:lang w:val="fr-FR"/>
        </w:rPr>
        <w:t>10</w:t>
      </w:r>
      <w:r w:rsidRPr="00D80D81">
        <w:rPr>
          <w:lang w:val="fr-FR"/>
        </w:rPr>
        <w:t xml:space="preserve"> Et il dit : Tu as demandé une chose difficile ; si tu me vois [quand je serai] enlevé d’avec toi, il en sera ainsi pour toi ; sinon, cela ne sera pas. </w:t>
      </w:r>
      <w:r w:rsidRPr="00D80D81">
        <w:rPr>
          <w:b/>
          <w:lang w:val="fr-FR"/>
        </w:rPr>
        <w:t>11</w:t>
      </w:r>
      <w:r w:rsidRPr="00D80D81">
        <w:rPr>
          <w:lang w:val="fr-FR"/>
        </w:rPr>
        <w:t xml:space="preserve"> Et il arriva, comme ils allaient marchant et parlant, que voici un char de feu et des chevaux de feu ; et ils les séparèrent l’un de l’autre ; et Élie monta aux cieux dans un tourbillon. </w:t>
      </w:r>
      <w:r w:rsidRPr="00D80D81">
        <w:rPr>
          <w:b/>
          <w:lang w:val="fr-FR"/>
        </w:rPr>
        <w:t>12</w:t>
      </w:r>
      <w:r w:rsidRPr="00D80D81">
        <w:rPr>
          <w:lang w:val="fr-FR"/>
        </w:rPr>
        <w:t xml:space="preserve"> Et Élisée le vit, et s’écria : Mon père ! </w:t>
      </w:r>
      <w:proofErr w:type="gramStart"/>
      <w:r w:rsidRPr="00D80D81">
        <w:rPr>
          <w:lang w:val="fr-FR"/>
        </w:rPr>
        <w:t>mon</w:t>
      </w:r>
      <w:proofErr w:type="gramEnd"/>
      <w:r w:rsidRPr="00D80D81">
        <w:rPr>
          <w:lang w:val="fr-FR"/>
        </w:rPr>
        <w:t xml:space="preserve"> père ! Char d’Israël et sa cavalerie ! Et il ne le vit plus. Et il saisit ses vêtements et les déchira en deux pièces ; </w:t>
      </w:r>
      <w:r w:rsidRPr="00D80D81">
        <w:rPr>
          <w:b/>
          <w:lang w:val="fr-FR"/>
        </w:rPr>
        <w:t xml:space="preserve">13 </w:t>
      </w:r>
      <w:r w:rsidRPr="00D80D81">
        <w:rPr>
          <w:lang w:val="fr-FR"/>
        </w:rPr>
        <w:t xml:space="preserve">et il releva le manteau d’Élie qui était tombé de dessus lui, et s’en retourna, et se tint sur le bord du Jourdain ; </w:t>
      </w:r>
      <w:r w:rsidRPr="00D80D81">
        <w:rPr>
          <w:b/>
          <w:lang w:val="fr-FR"/>
        </w:rPr>
        <w:t>14</w:t>
      </w:r>
      <w:r w:rsidRPr="00D80D81">
        <w:rPr>
          <w:lang w:val="fr-FR"/>
        </w:rPr>
        <w:t xml:space="preserve"> et il prit le manteau d’Élie qui était tombé de dessus lui, et frappa les eaux, et dit : Où est l’Éternel, le Dieu d’Élie ? — Lui aussi frappa les eaux, et elles se divisèrent deçà et delà ; et Élisée passa.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80D81" w:rsidRPr="00D80D81" w:rsidRDefault="00D80D81" w:rsidP="00D80D81">
      <w:pPr>
        <w:rPr>
          <w:lang w:val="fr-FR"/>
        </w:rPr>
      </w:pPr>
      <w:r w:rsidRPr="00D80D81">
        <w:rPr>
          <w:lang w:val="fr-FR"/>
        </w:rPr>
        <w:t xml:space="preserve">Alors que l'enlèvement </w:t>
      </w:r>
      <w:r w:rsidRPr="00D80D81">
        <w:rPr>
          <w:b/>
          <w:bCs/>
          <w:lang w:val="fr-FR"/>
        </w:rPr>
        <w:t>d'Hénoc</w:t>
      </w:r>
      <w:r w:rsidRPr="00D80D81">
        <w:rPr>
          <w:lang w:val="fr-FR"/>
        </w:rPr>
        <w:t xml:space="preserve"> est résumé dans la Bible en deux versets seulement (Genèse 5:24; Hébreux 11:5), Dieu nous permet (comme à Élisée) d'assister en détail à celui d'Élie. Événement glorieux qui en évoque pour nous deux autres: l'un passé, l'autre encore à venir. </w:t>
      </w:r>
      <w:r w:rsidRPr="00D80D81">
        <w:rPr>
          <w:b/>
          <w:bCs/>
          <w:lang w:val="fr-FR"/>
        </w:rPr>
        <w:t>La scène passée</w:t>
      </w:r>
      <w:r w:rsidRPr="00D80D81">
        <w:rPr>
          <w:lang w:val="fr-FR"/>
        </w:rPr>
        <w:t xml:space="preserve">, c'est l'ascension du Seigneur au ciel. Comme Élie, Jésus a parcouru le chemin de son peuple Israël dont en figure nous avons ici les étapes. </w:t>
      </w:r>
      <w:r w:rsidRPr="00D80D81">
        <w:rPr>
          <w:b/>
          <w:bCs/>
          <w:lang w:val="fr-FR"/>
        </w:rPr>
        <w:t>Guilgal</w:t>
      </w:r>
      <w:r w:rsidRPr="00D80D81">
        <w:rPr>
          <w:lang w:val="fr-FR"/>
        </w:rPr>
        <w:t xml:space="preserve">, </w:t>
      </w:r>
      <w:r w:rsidRPr="00D80D81">
        <w:rPr>
          <w:b/>
          <w:bCs/>
          <w:lang w:val="fr-FR"/>
        </w:rPr>
        <w:t>Béthel</w:t>
      </w:r>
      <w:r w:rsidRPr="00D80D81">
        <w:rPr>
          <w:lang w:val="fr-FR"/>
        </w:rPr>
        <w:t xml:space="preserve">, </w:t>
      </w:r>
      <w:r w:rsidRPr="00D80D81">
        <w:rPr>
          <w:b/>
          <w:bCs/>
          <w:lang w:val="fr-FR"/>
        </w:rPr>
        <w:t>Jéricho</w:t>
      </w:r>
      <w:r w:rsidRPr="00D80D81">
        <w:rPr>
          <w:lang w:val="fr-FR"/>
        </w:rPr>
        <w:t xml:space="preserve">, enfin le </w:t>
      </w:r>
      <w:r w:rsidRPr="00D80D81">
        <w:rPr>
          <w:b/>
          <w:bCs/>
          <w:lang w:val="fr-FR"/>
        </w:rPr>
        <w:t>Jourdain</w:t>
      </w:r>
      <w:r w:rsidRPr="00D80D81">
        <w:rPr>
          <w:lang w:val="fr-FR"/>
        </w:rPr>
        <w:t xml:space="preserve"> (cf. H.R. Étude</w:t>
      </w:r>
      <w:r>
        <w:rPr>
          <w:lang w:val="fr-FR"/>
        </w:rPr>
        <w:t xml:space="preserve"> 2 Rois p. 20 à 25</w:t>
      </w:r>
      <w:r w:rsidRPr="00D80D81">
        <w:rPr>
          <w:lang w:val="fr-FR"/>
        </w:rPr>
        <w:t>). De même qu'Élisée refusait de se séparer d'Élie, les disciples s'étaient attachés au Seigneur Jésus. «Auprès de qui nous en irions-nous?» — lui disait Pierre (Jean 6:68 et 11:16). Et ils furent aussi les témoins de Son ascension (Actes 1:9). Puis, selon la promesse qui leur avait été faite, le Saint Esprit descendit sur eux avec puissance, ce que nous rappelle l'esprit d'Élie venant reposer sur Élisée après l'enlèvement de son maître.</w:t>
      </w:r>
    </w:p>
    <w:p w:rsidR="00381F05" w:rsidRDefault="00D80D81" w:rsidP="00D80D81">
      <w:r w:rsidRPr="00D80D81">
        <w:rPr>
          <w:lang w:val="fr-FR"/>
        </w:rPr>
        <w:t xml:space="preserve">Mais ce chapitre porte aussi nos pensées sur </w:t>
      </w:r>
      <w:r w:rsidRPr="00D80D81">
        <w:rPr>
          <w:b/>
          <w:bCs/>
          <w:lang w:val="fr-FR"/>
        </w:rPr>
        <w:t>une scène à venir</w:t>
      </w:r>
      <w:r w:rsidRPr="00D80D81">
        <w:rPr>
          <w:lang w:val="fr-FR"/>
        </w:rPr>
        <w:t xml:space="preserve">: L'enlèvement de tous les rachetés «dans les nuées, à la rencontre du Seigneur, en l'air» (1 Thessaloniciens 4:17). Comme Élie, nous sommes en chemin, </w:t>
      </w:r>
      <w:r w:rsidRPr="00D80D81">
        <w:rPr>
          <w:b/>
          <w:bCs/>
          <w:lang w:val="fr-FR"/>
        </w:rPr>
        <w:t>sachant</w:t>
      </w:r>
      <w:r w:rsidRPr="00D80D81">
        <w:rPr>
          <w:lang w:val="fr-FR"/>
        </w:rPr>
        <w:t xml:space="preserve"> ce qui nous arrivera. Est-ce une espérance qui réjouit notre coeur?</w:t>
      </w:r>
      <w:r w:rsidR="00381F05">
        <w:br w:type="page"/>
      </w:r>
    </w:p>
    <w:p w:rsidR="00381F05" w:rsidRPr="001C1B27" w:rsidRDefault="00381F05" w:rsidP="00381F05">
      <w:pPr>
        <w:pStyle w:val="Titre2"/>
      </w:pPr>
      <w:bookmarkStart w:id="6429" w:name="_Toc345837523"/>
      <w:bookmarkStart w:id="6430" w:name="_Toc345837904"/>
      <w:bookmarkStart w:id="6431" w:name="_Toc345838287"/>
      <w:bookmarkStart w:id="6432" w:name="_Toc345838667"/>
      <w:bookmarkStart w:id="6433" w:name="_Toc345839050"/>
      <w:bookmarkStart w:id="6434" w:name="_Toc345839430"/>
      <w:bookmarkStart w:id="6435" w:name="_Toc345839811"/>
      <w:bookmarkStart w:id="6436" w:name="_Toc345840192"/>
      <w:bookmarkStart w:id="6437" w:name="_Toc345840953"/>
      <w:bookmarkStart w:id="6438" w:name="_Toc345841334"/>
      <w:bookmarkStart w:id="6439" w:name="_Toc345841715"/>
      <w:bookmarkStart w:id="6440" w:name="_Toc354394573"/>
      <w:bookmarkStart w:id="6441" w:name="_Toc354394953"/>
      <w:bookmarkStart w:id="6442" w:name="_Toc354395333"/>
      <w:bookmarkStart w:id="6443" w:name="_Toc354395713"/>
      <w:bookmarkStart w:id="6444" w:name="_Toc354396093"/>
      <w:bookmarkStart w:id="6445" w:name="_Toc354401019"/>
      <w:bookmarkStart w:id="6446" w:name="_Toc354401399"/>
      <w:bookmarkStart w:id="6447" w:name="_Toc354401779"/>
      <w:bookmarkStart w:id="6448" w:name="_Toc354402159"/>
      <w:bookmarkStart w:id="6449" w:name="_Toc354402539"/>
      <w:bookmarkStart w:id="6450" w:name="_Toc354402919"/>
      <w:bookmarkStart w:id="6451" w:name="_Toc354403299"/>
      <w:r>
        <w:lastRenderedPageBreak/>
        <w:t>26</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80D81" w:rsidRPr="00D80D81">
        <w:rPr>
          <w:b/>
          <w:iCs/>
          <w:sz w:val="26"/>
          <w:szCs w:val="26"/>
          <w:lang w:val="fr-FR"/>
        </w:rPr>
        <w:t>2 Rois 2:15-25</w:t>
      </w:r>
    </w:p>
    <w:p w:rsidR="00D80D81" w:rsidRPr="00D80D81" w:rsidRDefault="00D80D81" w:rsidP="00D80D81">
      <w:pPr>
        <w:rPr>
          <w:lang w:val="fr-FR"/>
        </w:rPr>
      </w:pPr>
      <w:r w:rsidRPr="00D80D81">
        <w:rPr>
          <w:b/>
          <w:lang w:val="fr-FR"/>
        </w:rPr>
        <w:t>15</w:t>
      </w:r>
      <w:r w:rsidRPr="00D80D81">
        <w:rPr>
          <w:lang w:val="fr-FR"/>
        </w:rPr>
        <w:t xml:space="preserve"> Et les fils des prophètes qui étaient à Jéricho, vis-à-vis, le virent, et ils dirent : L’esprit d’Élie repose sur Élisée. Et ils allèrent à sa rencontre, et se prosternèrent devant lui en terre, et lui dirent : </w:t>
      </w:r>
      <w:r w:rsidRPr="00D80D81">
        <w:rPr>
          <w:b/>
          <w:lang w:val="fr-FR"/>
        </w:rPr>
        <w:t xml:space="preserve">16 </w:t>
      </w:r>
      <w:r w:rsidRPr="00D80D81">
        <w:rPr>
          <w:lang w:val="fr-FR"/>
        </w:rPr>
        <w:t xml:space="preserve">Voici, il y a avec tes serviteurs cinquante hommes, des hommes vaillants ; qu’ils aillent, nous te prions, et qu’ils cherchent ton maître : l’Esprit de l’Éternel l’aura peut-être emporté et l’aura jeté sur quelque montagne ou dans quelque vallée. Et il dit : N’y envoyez pas. </w:t>
      </w:r>
      <w:r w:rsidRPr="00D80D81">
        <w:rPr>
          <w:b/>
          <w:lang w:val="fr-FR"/>
        </w:rPr>
        <w:t xml:space="preserve">17 </w:t>
      </w:r>
      <w:r w:rsidRPr="00D80D81">
        <w:rPr>
          <w:lang w:val="fr-FR"/>
        </w:rPr>
        <w:t xml:space="preserve">Et ils le pressèrent jusqu’à ce qu’il en fut honteux. Et il [leur] dit : Envoyez. Et ils envoyèrent cinquante hommes ; et ils cherchèrent trois jours, et ne le trouvèrent pas. </w:t>
      </w:r>
      <w:r w:rsidRPr="00D80D81">
        <w:rPr>
          <w:b/>
          <w:lang w:val="fr-FR"/>
        </w:rPr>
        <w:t>18</w:t>
      </w:r>
      <w:r w:rsidRPr="00D80D81">
        <w:rPr>
          <w:lang w:val="fr-FR"/>
        </w:rPr>
        <w:t xml:space="preserve"> Et ils retournèrent vers Élisée</w:t>
      </w:r>
      <w:r w:rsidRPr="00D80D81">
        <w:rPr>
          <w:vertAlign w:val="superscript"/>
          <w:lang w:val="fr-FR"/>
        </w:rPr>
        <w:footnoteReference w:id="883"/>
      </w:r>
      <w:r w:rsidRPr="00D80D81">
        <w:rPr>
          <w:lang w:val="fr-FR"/>
        </w:rPr>
        <w:t xml:space="preserve"> (il habitait à Jéricho) ; et il leur dit : Ne vous avais-je pas dit : N’y allez pas ?</w:t>
      </w:r>
    </w:p>
    <w:p w:rsidR="00D80D81" w:rsidRPr="00D80D81" w:rsidRDefault="00D80D81" w:rsidP="00D80D81">
      <w:pPr>
        <w:rPr>
          <w:lang w:val="fr-FR"/>
        </w:rPr>
      </w:pPr>
      <w:r w:rsidRPr="00D80D81">
        <w:rPr>
          <w:b/>
          <w:lang w:val="fr-FR"/>
        </w:rPr>
        <w:t>19</w:t>
      </w:r>
      <w:r w:rsidRPr="00D80D81">
        <w:rPr>
          <w:lang w:val="fr-FR"/>
        </w:rPr>
        <w:t xml:space="preserve"> Et les hommes de la ville dirent à Élisée : Tu vois que</w:t>
      </w:r>
      <w:r w:rsidRPr="00D80D81">
        <w:rPr>
          <w:vertAlign w:val="superscript"/>
          <w:lang w:val="fr-FR"/>
        </w:rPr>
        <w:footnoteReference w:id="884"/>
      </w:r>
      <w:r w:rsidRPr="00D80D81">
        <w:rPr>
          <w:lang w:val="fr-FR"/>
        </w:rPr>
        <w:t xml:space="preserve"> l’emplacement de la ville est bon, comme mon seigneur le voit ; mais les eaux sont mauvaises, et la terre est stérile. </w:t>
      </w:r>
      <w:r w:rsidRPr="00D80D81">
        <w:rPr>
          <w:b/>
          <w:lang w:val="fr-FR"/>
        </w:rPr>
        <w:t>20</w:t>
      </w:r>
      <w:r w:rsidRPr="00D80D81">
        <w:rPr>
          <w:lang w:val="fr-FR"/>
        </w:rPr>
        <w:t xml:space="preserve"> Et il dit : Apportez-moi un vase neuf, et mettez-y du sel. Et ils le lui apportèrent. </w:t>
      </w:r>
      <w:r w:rsidRPr="00D80D81">
        <w:rPr>
          <w:b/>
          <w:lang w:val="fr-FR"/>
        </w:rPr>
        <w:t>21</w:t>
      </w:r>
      <w:r w:rsidRPr="00D80D81">
        <w:rPr>
          <w:lang w:val="fr-FR"/>
        </w:rPr>
        <w:t xml:space="preserve"> Et il sortit vers le lieu d’où sortaient les eaux, et y jeta le sel, et dit : Ainsi dit l’Éternel : J’ai assaini ces eaux ; il ne proviendra plus d’ici ni mort ni stérilité. </w:t>
      </w:r>
      <w:r w:rsidRPr="00D80D81">
        <w:rPr>
          <w:b/>
          <w:lang w:val="fr-FR"/>
        </w:rPr>
        <w:t xml:space="preserve">22 </w:t>
      </w:r>
      <w:r w:rsidRPr="00D80D81">
        <w:rPr>
          <w:lang w:val="fr-FR"/>
        </w:rPr>
        <w:t>Et les eaux furent assainies jusqu’à ce jour, selon la parole qu’Élisée avait prononcée.</w:t>
      </w:r>
    </w:p>
    <w:p w:rsidR="00D80D81" w:rsidRPr="00D80D81" w:rsidRDefault="00D80D81" w:rsidP="00D80D81">
      <w:pPr>
        <w:rPr>
          <w:lang w:val="fr-FR"/>
        </w:rPr>
      </w:pPr>
      <w:r w:rsidRPr="00D80D81">
        <w:rPr>
          <w:b/>
          <w:lang w:val="fr-FR"/>
        </w:rPr>
        <w:t>23</w:t>
      </w:r>
      <w:r w:rsidRPr="00D80D81">
        <w:rPr>
          <w:lang w:val="fr-FR"/>
        </w:rPr>
        <w:t xml:space="preserve"> Et il monta de là à Béthel ; et, comme il montait par le chemin, des petits garçons sortirent de la ville, et se moquèrent de lui, et lui dirent : Monte, chauve ! </w:t>
      </w:r>
      <w:proofErr w:type="gramStart"/>
      <w:r w:rsidRPr="00D80D81">
        <w:rPr>
          <w:lang w:val="fr-FR"/>
        </w:rPr>
        <w:t>monte</w:t>
      </w:r>
      <w:proofErr w:type="gramEnd"/>
      <w:r w:rsidRPr="00D80D81">
        <w:rPr>
          <w:lang w:val="fr-FR"/>
        </w:rPr>
        <w:t xml:space="preserve">, chauve ! </w:t>
      </w:r>
      <w:r w:rsidRPr="00D80D81">
        <w:rPr>
          <w:b/>
          <w:lang w:val="fr-FR"/>
        </w:rPr>
        <w:t xml:space="preserve">24 </w:t>
      </w:r>
      <w:r w:rsidRPr="00D80D81">
        <w:rPr>
          <w:lang w:val="fr-FR"/>
        </w:rPr>
        <w:t>Et il se tourna en arrière et les vit, et il les maudit au nom de l’Éternel. Et deux ourses sortirent de la forêt, et déchirèrent d’entre eux quarante-deux enfants.</w:t>
      </w:r>
    </w:p>
    <w:p w:rsidR="00381F05" w:rsidRPr="00D80D81" w:rsidRDefault="00D80D81" w:rsidP="00D80D81">
      <w:r w:rsidRPr="00D80D81">
        <w:rPr>
          <w:b/>
          <w:lang w:val="fr-FR"/>
        </w:rPr>
        <w:t>25</w:t>
      </w:r>
      <w:r w:rsidRPr="00D80D81">
        <w:rPr>
          <w:lang w:val="fr-FR"/>
        </w:rPr>
        <w:t xml:space="preserve"> Et, de là, il se rendit à la montagne de Carmel, d’où il s’en retourna à Samarie.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80D81" w:rsidRPr="00D80D81" w:rsidRDefault="00D80D81" w:rsidP="00D80D81">
      <w:pPr>
        <w:rPr>
          <w:lang w:val="fr-FR"/>
        </w:rPr>
      </w:pPr>
      <w:r w:rsidRPr="00D80D81">
        <w:rPr>
          <w:lang w:val="fr-FR"/>
        </w:rPr>
        <w:t>Les «</w:t>
      </w:r>
      <w:r w:rsidRPr="00D80D81">
        <w:rPr>
          <w:b/>
          <w:bCs/>
          <w:lang w:val="fr-FR"/>
        </w:rPr>
        <w:t>fils</w:t>
      </w:r>
      <w:r w:rsidRPr="00D80D81">
        <w:rPr>
          <w:lang w:val="fr-FR"/>
        </w:rPr>
        <w:t>» des prophètes étaient en réalité leurs disciples, vivant ensemble, enseignés dans la Parole et employés par l'Éternel pour Son service. Ceux de Jéricho, comme plus tard Thomas, ne peuvent croire au mystérieux événement qui vient de se produire.</w:t>
      </w:r>
    </w:p>
    <w:p w:rsidR="00D80D81" w:rsidRPr="00D80D81" w:rsidRDefault="00D80D81" w:rsidP="00D80D81">
      <w:pPr>
        <w:rPr>
          <w:lang w:val="fr-FR"/>
        </w:rPr>
      </w:pPr>
      <w:r w:rsidRPr="00D80D81">
        <w:rPr>
          <w:lang w:val="fr-FR"/>
        </w:rPr>
        <w:t>Élisée à Jéricho représente Christ venu en grâce dans ce monde marqué de mort et de stérilité. Il y a apporté la vie par la puissance purifiante de la grâce (le sel), contenue et manifestée dans le nouvel homme (le vase neuf). Chaque croyant est aussi appelé à être dans le même monde «un vase à honneur, sanctifié, utile au Maître, préparé pour toute bonne oeuvre» (2 Timothée 2:21).</w:t>
      </w:r>
    </w:p>
    <w:p w:rsidR="00381F05" w:rsidRDefault="00D80D81" w:rsidP="00D80D81">
      <w:r w:rsidRPr="00D80D81">
        <w:rPr>
          <w:lang w:val="fr-FR"/>
        </w:rPr>
        <w:t xml:space="preserve">L’effrayante scène qui suit nous rappelle les jugements qui seront la part des moqueurs (Proverbes 19:29). Les garçons de Béthel </w:t>
      </w:r>
      <w:proofErr w:type="gramStart"/>
      <w:r w:rsidRPr="00D80D81">
        <w:rPr>
          <w:lang w:val="fr-FR"/>
        </w:rPr>
        <w:t>outrageait</w:t>
      </w:r>
      <w:proofErr w:type="gramEnd"/>
      <w:r w:rsidRPr="00D80D81">
        <w:rPr>
          <w:lang w:val="fr-FR"/>
        </w:rPr>
        <w:t xml:space="preserve"> l'Éternel Lui-même. «Monte chauve», c'était mettre Élisée au défi d'être enlevé comme Élie. Aux derniers jours, annonce l’apôtre Pierre, des moqueurs viendront, marchant dans la moquerie et disant: «Où est la promesse de Sa venue?» (2 Pierre 3:3, 4). Survient l'ours! Il est dans la Bible une figure du monde, souvent associé au lion: Satan. Combien c’est solennel! Si des enfants méprisent la Parole, Dieu pourra permettre qu'ils deviennent la </w:t>
      </w:r>
      <w:r w:rsidRPr="00D80D81">
        <w:rPr>
          <w:b/>
          <w:bCs/>
          <w:lang w:val="fr-FR"/>
        </w:rPr>
        <w:t>proie du monde</w:t>
      </w:r>
      <w:r w:rsidRPr="00D80D81">
        <w:rPr>
          <w:lang w:val="fr-FR"/>
        </w:rPr>
        <w:t xml:space="preserve"> et de son prince: sort pire que la mort puisque le salut de leur âme est en jeu!</w:t>
      </w:r>
      <w:r w:rsidR="00381F05">
        <w:br w:type="page"/>
      </w:r>
    </w:p>
    <w:p w:rsidR="00381F05" w:rsidRPr="001C1B27" w:rsidRDefault="00381F05" w:rsidP="00381F05">
      <w:pPr>
        <w:pStyle w:val="Titre2"/>
      </w:pPr>
      <w:bookmarkStart w:id="6452" w:name="_Toc345837524"/>
      <w:bookmarkStart w:id="6453" w:name="_Toc345837905"/>
      <w:bookmarkStart w:id="6454" w:name="_Toc345838288"/>
      <w:bookmarkStart w:id="6455" w:name="_Toc345838668"/>
      <w:bookmarkStart w:id="6456" w:name="_Toc345839051"/>
      <w:bookmarkStart w:id="6457" w:name="_Toc345839431"/>
      <w:bookmarkStart w:id="6458" w:name="_Toc345839812"/>
      <w:bookmarkStart w:id="6459" w:name="_Toc345840193"/>
      <w:bookmarkStart w:id="6460" w:name="_Toc345840954"/>
      <w:bookmarkStart w:id="6461" w:name="_Toc345841335"/>
      <w:bookmarkStart w:id="6462" w:name="_Toc345841716"/>
      <w:bookmarkStart w:id="6463" w:name="_Toc354394574"/>
      <w:bookmarkStart w:id="6464" w:name="_Toc354394954"/>
      <w:bookmarkStart w:id="6465" w:name="_Toc354395334"/>
      <w:bookmarkStart w:id="6466" w:name="_Toc354395714"/>
      <w:bookmarkStart w:id="6467" w:name="_Toc354396094"/>
      <w:bookmarkStart w:id="6468" w:name="_Toc354401020"/>
      <w:bookmarkStart w:id="6469" w:name="_Toc354401400"/>
      <w:bookmarkStart w:id="6470" w:name="_Toc354401780"/>
      <w:bookmarkStart w:id="6471" w:name="_Toc354402160"/>
      <w:bookmarkStart w:id="6472" w:name="_Toc354402540"/>
      <w:bookmarkStart w:id="6473" w:name="_Toc354402920"/>
      <w:bookmarkStart w:id="6474" w:name="_Toc354403300"/>
      <w:r>
        <w:lastRenderedPageBreak/>
        <w:t>27</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80D81" w:rsidRPr="00D80D81">
        <w:rPr>
          <w:b/>
          <w:iCs/>
          <w:sz w:val="26"/>
          <w:szCs w:val="26"/>
          <w:lang w:val="fr-FR"/>
        </w:rPr>
        <w:t>2 Rois 3:1-15</w:t>
      </w:r>
    </w:p>
    <w:p w:rsidR="0028684A" w:rsidRPr="00B10417" w:rsidRDefault="0028684A" w:rsidP="0028684A">
      <w:pPr>
        <w:rPr>
          <w:lang w:val="fr-FR"/>
        </w:rPr>
      </w:pPr>
      <w:r w:rsidRPr="00B10417">
        <w:rPr>
          <w:b/>
          <w:lang w:val="fr-FR"/>
        </w:rPr>
        <w:t xml:space="preserve">1 </w:t>
      </w:r>
      <w:r w:rsidRPr="00B10417">
        <w:rPr>
          <w:lang w:val="fr-FR"/>
        </w:rPr>
        <w:t xml:space="preserve">Et Joram, fils d’Achab, commença de régner sur Israël à Samarie la dix-huitième année de Josaphat, roi de Juda ; </w:t>
      </w:r>
      <w:r w:rsidRPr="00B10417">
        <w:rPr>
          <w:vertAlign w:val="superscript"/>
          <w:lang w:val="fr-FR"/>
        </w:rPr>
        <w:footnoteReference w:id="885"/>
      </w:r>
      <w:r w:rsidRPr="00B10417">
        <w:rPr>
          <w:lang w:val="fr-FR"/>
        </w:rPr>
        <w:t xml:space="preserve"> et il régna douze ans. </w:t>
      </w:r>
      <w:r w:rsidRPr="00B10417">
        <w:rPr>
          <w:b/>
          <w:lang w:val="fr-FR"/>
        </w:rPr>
        <w:t xml:space="preserve">2 </w:t>
      </w:r>
      <w:r w:rsidRPr="00B10417">
        <w:rPr>
          <w:lang w:val="fr-FR"/>
        </w:rPr>
        <w:t>Et il fit ce qui est mauvais aux yeux de l’Éternel, non pas toutefois comme son père et sa mère ; et il ôta la stèle</w:t>
      </w:r>
      <w:r w:rsidRPr="00B10417">
        <w:rPr>
          <w:vertAlign w:val="superscript"/>
          <w:lang w:val="fr-FR"/>
        </w:rPr>
        <w:footnoteReference w:id="886"/>
      </w:r>
      <w:r w:rsidRPr="00B10417">
        <w:rPr>
          <w:lang w:val="fr-FR"/>
        </w:rPr>
        <w:t xml:space="preserve"> de Baal que son père avait faite. </w:t>
      </w:r>
      <w:r w:rsidRPr="00B10417">
        <w:rPr>
          <w:b/>
          <w:lang w:val="fr-FR"/>
        </w:rPr>
        <w:t xml:space="preserve">3 </w:t>
      </w:r>
      <w:r w:rsidRPr="00B10417">
        <w:rPr>
          <w:lang w:val="fr-FR"/>
        </w:rPr>
        <w:t>Seulement il s’attacha aux péchés de Jéroboam, fils de Nebath, par lesquels il avait fait pécher Israël ; il ne s’en détourna point.</w:t>
      </w:r>
    </w:p>
    <w:p w:rsidR="0028684A" w:rsidRPr="00B10417" w:rsidRDefault="0028684A" w:rsidP="0028684A">
      <w:pPr>
        <w:rPr>
          <w:lang w:val="fr-FR"/>
        </w:rPr>
      </w:pPr>
      <w:r w:rsidRPr="00B10417">
        <w:rPr>
          <w:b/>
          <w:lang w:val="fr-FR"/>
        </w:rPr>
        <w:t xml:space="preserve">4 </w:t>
      </w:r>
      <w:r w:rsidRPr="00B10417">
        <w:rPr>
          <w:lang w:val="fr-FR"/>
        </w:rPr>
        <w:t>Or Mésha, roi de Moab, possédait des troupeaux, et payait au roi d’Israël cent mille agneaux et cent mille béliers avec leur laine</w:t>
      </w:r>
      <w:r w:rsidRPr="00B10417">
        <w:rPr>
          <w:vertAlign w:val="superscript"/>
          <w:lang w:val="fr-FR"/>
        </w:rPr>
        <w:footnoteReference w:id="887"/>
      </w:r>
      <w:r w:rsidRPr="00B10417">
        <w:rPr>
          <w:lang w:val="fr-FR"/>
        </w:rPr>
        <w:t xml:space="preserve">. </w:t>
      </w:r>
      <w:r w:rsidRPr="00B10417">
        <w:rPr>
          <w:b/>
          <w:lang w:val="fr-FR"/>
        </w:rPr>
        <w:t xml:space="preserve">5 </w:t>
      </w:r>
      <w:r w:rsidRPr="00B10417">
        <w:rPr>
          <w:lang w:val="fr-FR"/>
        </w:rPr>
        <w:t xml:space="preserve">Et il arriva, à la mort d’Achab, que le roi de Moab se rebella contre le roi d’Israël. </w:t>
      </w:r>
      <w:r w:rsidRPr="00B10417">
        <w:rPr>
          <w:b/>
          <w:lang w:val="fr-FR"/>
        </w:rPr>
        <w:t xml:space="preserve">6 </w:t>
      </w:r>
      <w:r w:rsidRPr="00B10417">
        <w:rPr>
          <w:lang w:val="fr-FR"/>
        </w:rPr>
        <w:t>Et le roi Joram sortit en ce temps-là de Samarie, et passa en revue tout Israël.</w:t>
      </w:r>
    </w:p>
    <w:p w:rsidR="0028684A" w:rsidRPr="00B10417" w:rsidRDefault="0028684A" w:rsidP="0028684A">
      <w:pPr>
        <w:rPr>
          <w:lang w:val="fr-FR"/>
        </w:rPr>
      </w:pPr>
      <w:r w:rsidRPr="00B10417">
        <w:rPr>
          <w:b/>
          <w:lang w:val="fr-FR"/>
        </w:rPr>
        <w:t xml:space="preserve">7 </w:t>
      </w:r>
      <w:r w:rsidRPr="00B10417">
        <w:rPr>
          <w:lang w:val="fr-FR"/>
        </w:rPr>
        <w:t xml:space="preserve">Et il s’en alla, et envoya vers Josaphat, roi de Juda, disant : Le roi de Moab s’est rebellé contre moi ; viendras-tu avec moi à la guerre contre Moab ? Et il dit : J’y monterai ; moi je suis comme toi, mon peuple comme ton peuple, mes chevaux comme tes chevaux. Et il dit : Par quel chemin monterons-nous ? </w:t>
      </w:r>
      <w:r w:rsidRPr="00B10417">
        <w:rPr>
          <w:b/>
          <w:lang w:val="fr-FR"/>
        </w:rPr>
        <w:t xml:space="preserve">8 </w:t>
      </w:r>
      <w:r w:rsidRPr="00B10417">
        <w:rPr>
          <w:lang w:val="fr-FR"/>
        </w:rPr>
        <w:t>Et il dit : Par le chemin du désert d’Édom.</w:t>
      </w:r>
    </w:p>
    <w:p w:rsidR="0028684A" w:rsidRPr="00B10417" w:rsidRDefault="0028684A" w:rsidP="0028684A">
      <w:pPr>
        <w:rPr>
          <w:lang w:val="fr-FR"/>
        </w:rPr>
      </w:pPr>
      <w:r w:rsidRPr="00B10417">
        <w:rPr>
          <w:b/>
          <w:lang w:val="fr-FR"/>
        </w:rPr>
        <w:t xml:space="preserve">9 </w:t>
      </w:r>
      <w:r w:rsidRPr="00B10417">
        <w:rPr>
          <w:lang w:val="fr-FR"/>
        </w:rPr>
        <w:t>Et le roi, d’Israël, et le roi de Juda, et le roi d’Édom, partirent ; et ils firent un circuit de sept jours de chemin. Et il n’y avait pas d’eau pour l’armée</w:t>
      </w:r>
      <w:r w:rsidRPr="00B10417">
        <w:rPr>
          <w:vertAlign w:val="superscript"/>
          <w:lang w:val="fr-FR"/>
        </w:rPr>
        <w:footnoteReference w:id="888"/>
      </w:r>
      <w:r w:rsidRPr="00B10417">
        <w:rPr>
          <w:lang w:val="fr-FR"/>
        </w:rPr>
        <w:t xml:space="preserve"> et pour le bétail qui les suivaient. </w:t>
      </w:r>
      <w:r w:rsidRPr="00B10417">
        <w:rPr>
          <w:b/>
          <w:lang w:val="fr-FR"/>
        </w:rPr>
        <w:t xml:space="preserve">10 </w:t>
      </w:r>
      <w:r w:rsidRPr="00B10417">
        <w:rPr>
          <w:lang w:val="fr-FR"/>
        </w:rPr>
        <w:t xml:space="preserve">Et le roi d’Israël dit : Hélas ! </w:t>
      </w:r>
      <w:proofErr w:type="gramStart"/>
      <w:r w:rsidRPr="00B10417">
        <w:rPr>
          <w:lang w:val="fr-FR"/>
        </w:rPr>
        <w:t>l’Éternel</w:t>
      </w:r>
      <w:proofErr w:type="gramEnd"/>
      <w:r w:rsidRPr="00B10417">
        <w:rPr>
          <w:lang w:val="fr-FR"/>
        </w:rPr>
        <w:t xml:space="preserve"> a appelé ces trois rois pour les livrer en la main de Moab. </w:t>
      </w:r>
      <w:r w:rsidRPr="00B10417">
        <w:rPr>
          <w:b/>
          <w:lang w:val="fr-FR"/>
        </w:rPr>
        <w:t>11</w:t>
      </w:r>
      <w:r w:rsidRPr="00B10417">
        <w:rPr>
          <w:lang w:val="fr-FR"/>
        </w:rPr>
        <w:t xml:space="preserve"> Et Josaphat dit : N’y a-t-il point ici un prophète de l’Éternel, afin que nous consultions l’Éternel par lui ? Et un des serviteurs du roi d’Israël répondit et dit : Il y a ici Élisée, fils de Shaphath, qui versait l’eau sur les mains d’Élie. </w:t>
      </w:r>
      <w:r w:rsidRPr="00B10417">
        <w:rPr>
          <w:b/>
          <w:lang w:val="fr-FR"/>
        </w:rPr>
        <w:t xml:space="preserve">12 </w:t>
      </w:r>
      <w:r w:rsidRPr="00B10417">
        <w:rPr>
          <w:lang w:val="fr-FR"/>
        </w:rPr>
        <w:t>Et Josaphat dit : La parole de l’Éternel est avec lui. Et le roi d’Israël, et Josaphat, et le roi d’Édom, descendirent vers lui.</w:t>
      </w:r>
    </w:p>
    <w:p w:rsidR="00381F05" w:rsidRPr="00B10417" w:rsidRDefault="0028684A" w:rsidP="0028684A">
      <w:r w:rsidRPr="00B10417">
        <w:rPr>
          <w:b/>
          <w:lang w:val="fr-FR"/>
        </w:rPr>
        <w:t xml:space="preserve">13 </w:t>
      </w:r>
      <w:r w:rsidRPr="00B10417">
        <w:rPr>
          <w:lang w:val="fr-FR"/>
        </w:rPr>
        <w:t xml:space="preserve">Et Élisée dit au roi d’Israël : Qu’y a-t-il entre moi et toi ? Va vers les prophètes de ton père et vers les prophètes de ta mère. Et le roi d’Israël lui dit : Non ; car l’Éternel a appelé ces trois rois pour les livrer en la main de Moab. </w:t>
      </w:r>
      <w:r w:rsidRPr="00B10417">
        <w:rPr>
          <w:b/>
          <w:lang w:val="fr-FR"/>
        </w:rPr>
        <w:t xml:space="preserve">14 </w:t>
      </w:r>
      <w:r w:rsidRPr="00B10417">
        <w:rPr>
          <w:lang w:val="fr-FR"/>
        </w:rPr>
        <w:t xml:space="preserve">Et Élisée dit : L’Éternel des armées, devant qui je me tiens, est vivant, que si je n’avais égard à la personne de Josaphat, roi de Juda, je ne te regarderais pas, et je ne te verrais pas. </w:t>
      </w:r>
      <w:r w:rsidRPr="00B10417">
        <w:rPr>
          <w:b/>
          <w:lang w:val="fr-FR"/>
        </w:rPr>
        <w:t xml:space="preserve">15 </w:t>
      </w:r>
      <w:r w:rsidRPr="00B10417">
        <w:rPr>
          <w:lang w:val="fr-FR"/>
        </w:rPr>
        <w:t>Et maintenant amenez-moi un joueur de harpe</w:t>
      </w:r>
      <w:r w:rsidRPr="00B10417">
        <w:rPr>
          <w:vertAlign w:val="superscript"/>
          <w:lang w:val="fr-FR"/>
        </w:rPr>
        <w:footnoteReference w:id="889"/>
      </w:r>
      <w:r w:rsidRPr="00B10417">
        <w:rPr>
          <w:lang w:val="fr-FR"/>
        </w:rPr>
        <w:t>. Et il arriva comme le joueur de harpe jouait, que la main de l’Éternel fut sur Élisée</w:t>
      </w:r>
      <w:r w:rsidRPr="00B10417">
        <w:rPr>
          <w:vertAlign w:val="superscript"/>
          <w:lang w:val="fr-FR"/>
        </w:rPr>
        <w:footnoteReference w:id="890"/>
      </w:r>
      <w:r w:rsidRPr="00B10417">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80D81" w:rsidRPr="00D80D81" w:rsidRDefault="00D80D81" w:rsidP="00D80D81">
      <w:pPr>
        <w:rPr>
          <w:lang w:val="fr-FR"/>
        </w:rPr>
      </w:pPr>
      <w:r w:rsidRPr="00D80D81">
        <w:rPr>
          <w:lang w:val="fr-FR"/>
        </w:rPr>
        <w:t>Joram, frère d'Achazia, devient roi sur Israël. Bien qu'il fasse aussi ce qui est mauvais aux yeux de l'Éternel, une amélioration est soulignée par rapport à la conduite de son père et de sa mère. Il renonce officiellement au culte de Baal.</w:t>
      </w:r>
    </w:p>
    <w:p w:rsidR="00D80D81" w:rsidRPr="00D80D81" w:rsidRDefault="00D80D81" w:rsidP="00D80D81">
      <w:pPr>
        <w:rPr>
          <w:lang w:val="fr-FR"/>
        </w:rPr>
      </w:pPr>
      <w:r w:rsidRPr="00D80D81">
        <w:rPr>
          <w:lang w:val="fr-FR"/>
        </w:rPr>
        <w:t xml:space="preserve">Le premier verset de notre livre avait déjà mentionné la rébellion de Moab. Elle est pour Joram l'occasion de monter en guerre contre ce peuple en s'appuyant sur ses alliés les plus proches: </w:t>
      </w:r>
      <w:r w:rsidRPr="00D80D81">
        <w:rPr>
          <w:b/>
          <w:bCs/>
          <w:lang w:val="fr-FR"/>
        </w:rPr>
        <w:t>le roi de Juda</w:t>
      </w:r>
      <w:r w:rsidRPr="00D80D81">
        <w:rPr>
          <w:lang w:val="fr-FR"/>
        </w:rPr>
        <w:t xml:space="preserve"> et celui </w:t>
      </w:r>
      <w:r w:rsidRPr="00D80D81">
        <w:rPr>
          <w:b/>
          <w:bCs/>
          <w:lang w:val="fr-FR"/>
        </w:rPr>
        <w:t>d'Édom</w:t>
      </w:r>
      <w:r w:rsidRPr="00D80D81">
        <w:rPr>
          <w:lang w:val="fr-FR"/>
        </w:rPr>
        <w:t>. Malheureusement Josaphat n'a pas appris la sérieuse leçon de Ramoth de Galaad. À la proposition de Joram, il fait exactement la même réponse que jadis à d'Achab (verset 7; 1 Rois 22:4).</w:t>
      </w:r>
    </w:p>
    <w:p w:rsidR="00381F05" w:rsidRPr="00D80D81" w:rsidRDefault="00D80D81" w:rsidP="00381F05">
      <w:pPr>
        <w:rPr>
          <w:lang w:val="fr-FR"/>
        </w:rPr>
      </w:pPr>
      <w:r w:rsidRPr="00D80D81">
        <w:rPr>
          <w:lang w:val="fr-FR"/>
        </w:rPr>
        <w:lastRenderedPageBreak/>
        <w:t>L'expédition est sur le point de mal tourner. Joram en accuse l'Éternel, alors qu'il est lui-même responsable de toute l'entreprise. Beaucoup de personnes sont ainsi. Elles accusent Dieu de leurs malheurs au lieu de se repentir. Prov. 19:3 confirme que «la folie de l’homme pervertit sa voie, et son cœur s’irrite contre l’Éternel». Quant à Josaphat, il s'inquiète enfin de la parole de l'Éternel. Devant les trois rois tristement associés, Élisée n'est pas à son aise. Ne s’agit-il pas de ce «joug mal assorti avec les incrédules» contre lequel les chrétiens sont très sérieusement mis en garde (2 Cor. 6:14). Et les paroles qu'Élisée adresse à Joram nous font penser à la solennelle déclaration que le Seigneur fera un jour aux incrédules: «En vérité, je vous dis: je ne vous connais pas» (Matthieu 25:12).</w:t>
      </w:r>
      <w:r w:rsidR="00381F05">
        <w:br w:type="page"/>
      </w:r>
    </w:p>
    <w:p w:rsidR="00381F05" w:rsidRPr="001C1B27" w:rsidRDefault="00381F05" w:rsidP="00381F05">
      <w:pPr>
        <w:pStyle w:val="Titre2"/>
      </w:pPr>
      <w:bookmarkStart w:id="6475" w:name="_Toc345837525"/>
      <w:bookmarkStart w:id="6476" w:name="_Toc345837906"/>
      <w:bookmarkStart w:id="6477" w:name="_Toc345838289"/>
      <w:bookmarkStart w:id="6478" w:name="_Toc345838669"/>
      <w:bookmarkStart w:id="6479" w:name="_Toc345839052"/>
      <w:bookmarkStart w:id="6480" w:name="_Toc345839432"/>
      <w:bookmarkStart w:id="6481" w:name="_Toc345839813"/>
      <w:bookmarkStart w:id="6482" w:name="_Toc345840194"/>
      <w:bookmarkStart w:id="6483" w:name="_Toc345840955"/>
      <w:bookmarkStart w:id="6484" w:name="_Toc345841336"/>
      <w:bookmarkStart w:id="6485" w:name="_Toc345841717"/>
      <w:bookmarkStart w:id="6486" w:name="_Toc354394575"/>
      <w:bookmarkStart w:id="6487" w:name="_Toc354394955"/>
      <w:bookmarkStart w:id="6488" w:name="_Toc354395335"/>
      <w:bookmarkStart w:id="6489" w:name="_Toc354395715"/>
      <w:bookmarkStart w:id="6490" w:name="_Toc354396095"/>
      <w:bookmarkStart w:id="6491" w:name="_Toc354401021"/>
      <w:bookmarkStart w:id="6492" w:name="_Toc354401401"/>
      <w:bookmarkStart w:id="6493" w:name="_Toc354401781"/>
      <w:bookmarkStart w:id="6494" w:name="_Toc354402161"/>
      <w:bookmarkStart w:id="6495" w:name="_Toc354402541"/>
      <w:bookmarkStart w:id="6496" w:name="_Toc354402921"/>
      <w:bookmarkStart w:id="6497" w:name="_Toc354403301"/>
      <w:r>
        <w:lastRenderedPageBreak/>
        <w:t>28</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10417" w:rsidRPr="00B10417">
        <w:rPr>
          <w:b/>
          <w:iCs/>
          <w:sz w:val="26"/>
          <w:szCs w:val="26"/>
          <w:lang w:val="fr-FR"/>
        </w:rPr>
        <w:t>2 Rois 3:16-27</w:t>
      </w:r>
    </w:p>
    <w:p w:rsidR="00B10417" w:rsidRPr="00B10417" w:rsidRDefault="00B10417" w:rsidP="00B10417">
      <w:pPr>
        <w:rPr>
          <w:lang w:val="fr-FR"/>
        </w:rPr>
      </w:pPr>
      <w:r w:rsidRPr="00B10417">
        <w:rPr>
          <w:b/>
          <w:lang w:val="fr-FR"/>
        </w:rPr>
        <w:t>16</w:t>
      </w:r>
      <w:r w:rsidRPr="00B10417">
        <w:rPr>
          <w:lang w:val="fr-FR"/>
        </w:rPr>
        <w:t xml:space="preserve"> Et il dit : Ainsi dit l’Éternel : Qu’on remplisse de fosses cette vallée. </w:t>
      </w:r>
      <w:r w:rsidRPr="00B10417">
        <w:rPr>
          <w:b/>
          <w:lang w:val="fr-FR"/>
        </w:rPr>
        <w:t>17</w:t>
      </w:r>
      <w:r w:rsidRPr="00B10417">
        <w:rPr>
          <w:lang w:val="fr-FR"/>
        </w:rPr>
        <w:t xml:space="preserve"> Car ainsi dit l’Éternel : Vous ne verrez pas de vent, et vous ne verrez pas de pluie, et cette vallée sera remplie d’eau, et vous boirez, vous et vos troupeaux et votre bétail. </w:t>
      </w:r>
      <w:r w:rsidRPr="00B10417">
        <w:rPr>
          <w:b/>
          <w:lang w:val="fr-FR"/>
        </w:rPr>
        <w:t>18</w:t>
      </w:r>
      <w:r w:rsidRPr="00B10417">
        <w:rPr>
          <w:lang w:val="fr-FR"/>
        </w:rPr>
        <w:t xml:space="preserve"> Et cela est peu de chose aux yeux de l’Éternel : il livrera aussi Moab entre vos mains ; </w:t>
      </w:r>
      <w:r w:rsidRPr="00B10417">
        <w:rPr>
          <w:b/>
          <w:lang w:val="fr-FR"/>
        </w:rPr>
        <w:t>19</w:t>
      </w:r>
      <w:r w:rsidRPr="00B10417">
        <w:rPr>
          <w:lang w:val="fr-FR"/>
        </w:rPr>
        <w:t xml:space="preserve"> et vous frapperez toutes les villes fortes et toutes les villes principales, et vous abattrez tous les bons arbres, et vous boucherez toutes les sources d’eau, et vous ruinerez avec des pierres toutes les bonnes portions [de terre]. </w:t>
      </w:r>
      <w:r w:rsidRPr="00B10417">
        <w:rPr>
          <w:b/>
          <w:lang w:val="fr-FR"/>
        </w:rPr>
        <w:t xml:space="preserve">20 </w:t>
      </w:r>
      <w:r w:rsidRPr="00B10417">
        <w:rPr>
          <w:lang w:val="fr-FR"/>
        </w:rPr>
        <w:t>Et il arriva, au matin, à l’heure d’offrir</w:t>
      </w:r>
      <w:r w:rsidRPr="00B10417">
        <w:rPr>
          <w:vertAlign w:val="superscript"/>
          <w:lang w:val="fr-FR"/>
        </w:rPr>
        <w:footnoteReference w:id="891"/>
      </w:r>
      <w:r w:rsidRPr="00B10417">
        <w:rPr>
          <w:lang w:val="fr-FR"/>
        </w:rPr>
        <w:t xml:space="preserve"> l’offrande, que voici, des eaux vinrent du chemin d’Édom, et le pays fut rempli d’eau.</w:t>
      </w:r>
    </w:p>
    <w:p w:rsidR="00381F05" w:rsidRPr="00B10417" w:rsidRDefault="00B10417" w:rsidP="00B10417">
      <w:r w:rsidRPr="00B10417">
        <w:rPr>
          <w:b/>
          <w:lang w:val="fr-FR"/>
        </w:rPr>
        <w:t xml:space="preserve">21 </w:t>
      </w:r>
      <w:r w:rsidRPr="00B10417">
        <w:rPr>
          <w:lang w:val="fr-FR"/>
        </w:rPr>
        <w:t xml:space="preserve">Et tout Moab apprit que ces rois étaient montés pour leur faire la guerre, et ils convoquèrent tout homme qui était [en âge] de ceindre une ceinture, — et au-dessus ; et ils se tinrent sur la frontière. </w:t>
      </w:r>
      <w:r w:rsidRPr="00B10417">
        <w:rPr>
          <w:b/>
          <w:lang w:val="fr-FR"/>
        </w:rPr>
        <w:t xml:space="preserve">22 </w:t>
      </w:r>
      <w:r w:rsidRPr="00B10417">
        <w:rPr>
          <w:lang w:val="fr-FR"/>
        </w:rPr>
        <w:t xml:space="preserve">Et ils se levèrent de bon matin ; et le soleil se levait sur les eaux, et Moab vit en face [de lui] les eaux rouges comme du sang. </w:t>
      </w:r>
      <w:r w:rsidRPr="00B10417">
        <w:rPr>
          <w:b/>
          <w:lang w:val="fr-FR"/>
        </w:rPr>
        <w:t>23</w:t>
      </w:r>
      <w:r w:rsidRPr="00B10417">
        <w:rPr>
          <w:lang w:val="fr-FR"/>
        </w:rPr>
        <w:t xml:space="preserve"> Et ils dirent : C’est du sang ! Ces rois se sont certainement détruits et se sont frappés l’un l’autre ; et maintenant, Moab, au butin ! </w:t>
      </w:r>
      <w:r w:rsidRPr="00B10417">
        <w:rPr>
          <w:b/>
          <w:lang w:val="fr-FR"/>
        </w:rPr>
        <w:t>24</w:t>
      </w:r>
      <w:r w:rsidRPr="00B10417">
        <w:rPr>
          <w:lang w:val="fr-FR"/>
        </w:rPr>
        <w:t xml:space="preserve"> Et ils vinrent au camp d’Israël, et les Israélites se levèrent et frappèrent les Moabites, qui s’enfuirent devant eux. Et ils entrèrent dans [le pays], et frappèrent Moab ; </w:t>
      </w:r>
      <w:r w:rsidRPr="00B10417">
        <w:rPr>
          <w:b/>
          <w:lang w:val="fr-FR"/>
        </w:rPr>
        <w:t xml:space="preserve">25 </w:t>
      </w:r>
      <w:r w:rsidRPr="00B10417">
        <w:rPr>
          <w:lang w:val="fr-FR"/>
        </w:rPr>
        <w:t xml:space="preserve">et ils détruisirent les villes ; et ils jetèrent chacun sa pierre dans toutes les bonnes portions [de terre], et les en remplirent ; et ils bouchèrent toutes les sources d’eau et abattirent tous les bons arbres,… jusqu’à ne laisser à Kir-Haréseth que ses pierres : les frondeurs l’environnèrent et la frappèrent. </w:t>
      </w:r>
      <w:r w:rsidRPr="00B10417">
        <w:rPr>
          <w:b/>
          <w:lang w:val="fr-FR"/>
        </w:rPr>
        <w:t xml:space="preserve">26 </w:t>
      </w:r>
      <w:r w:rsidRPr="00B10417">
        <w:rPr>
          <w:lang w:val="fr-FR"/>
        </w:rPr>
        <w:t xml:space="preserve">Et le roi de Moab vit que la bataille devenait trop forte pour lui, et il prit avec lui sept cents hommes tirant l’épée, pour se frayer un chemin jusqu’au roi d’Édom ; mais ils ne purent pas. </w:t>
      </w:r>
      <w:r w:rsidRPr="00B10417">
        <w:rPr>
          <w:b/>
          <w:lang w:val="fr-FR"/>
        </w:rPr>
        <w:t>27</w:t>
      </w:r>
      <w:r w:rsidRPr="00B10417">
        <w:rPr>
          <w:lang w:val="fr-FR"/>
        </w:rPr>
        <w:t xml:space="preserve"> Et il prit son fils, le premier-né, qui devait régner à sa place, et il l’offrit en holocauste sur la muraille. Et il y eut une grande indignation contre Israël ; et ils se retirèrent de lui, et s’en retournèrent dans leur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10417" w:rsidRPr="00B10417" w:rsidRDefault="00B10417" w:rsidP="00B10417">
      <w:pPr>
        <w:rPr>
          <w:lang w:val="fr-FR"/>
        </w:rPr>
      </w:pPr>
      <w:r w:rsidRPr="00B10417">
        <w:rPr>
          <w:lang w:val="fr-FR"/>
        </w:rPr>
        <w:t xml:space="preserve">De la part de l'Éternel, Élisée a fait connaître le moyen de la délivrance. Et comme toujours, ce moyen, c'est </w:t>
      </w:r>
      <w:r w:rsidRPr="00B10417">
        <w:rPr>
          <w:b/>
          <w:bCs/>
          <w:lang w:val="fr-FR"/>
        </w:rPr>
        <w:t>la foi</w:t>
      </w:r>
      <w:r w:rsidRPr="00B10417">
        <w:rPr>
          <w:lang w:val="fr-FR"/>
        </w:rPr>
        <w:t xml:space="preserve">. Avant de rien recevoir, il faut commencer par creuser des fosses. Plus on en creusera, plus il y aura d'eau. Or cette eau, remarquons-le, arrive «au matin, à l'heure d'offrir l'offrande» (verset 20). N'était-ce pas à Jérusalem, bien loin de cette contrée, que le sacrifice était offert? Pourtant, c'est à cause de </w:t>
      </w:r>
      <w:r w:rsidRPr="00B10417">
        <w:rPr>
          <w:b/>
          <w:bCs/>
          <w:lang w:val="fr-FR"/>
        </w:rPr>
        <w:t>ce sacrifice</w:t>
      </w:r>
      <w:r w:rsidRPr="00B10417">
        <w:rPr>
          <w:lang w:val="fr-FR"/>
        </w:rPr>
        <w:t xml:space="preserve"> que les eaux se mettent à couler. Nous comprenons ce que cela signifie: </w:t>
      </w:r>
      <w:r w:rsidRPr="00B10417">
        <w:rPr>
          <w:b/>
          <w:bCs/>
          <w:lang w:val="fr-FR"/>
        </w:rPr>
        <w:t>Toutes nos bénédictions découlent de l'oeuvre du Seigneur à la croix</w:t>
      </w:r>
      <w:r w:rsidRPr="00B10417">
        <w:rPr>
          <w:lang w:val="fr-FR"/>
        </w:rPr>
        <w:t>.</w:t>
      </w:r>
    </w:p>
    <w:p w:rsidR="00B10417" w:rsidRPr="00B10417" w:rsidRDefault="00B10417" w:rsidP="00B10417">
      <w:pPr>
        <w:rPr>
          <w:lang w:val="fr-FR"/>
        </w:rPr>
      </w:pPr>
      <w:r w:rsidRPr="00B10417">
        <w:rPr>
          <w:lang w:val="fr-FR"/>
        </w:rPr>
        <w:t>Mais les eaux, qui représentaient le salut pour les armées d'Israël, ont entraîné la destruction des Moabites. Pareillement, la mort de Jésus, salut pour les croyants, est en même temps la condamnation du monde (Jean 16:8).</w:t>
      </w:r>
    </w:p>
    <w:p w:rsidR="00381F05" w:rsidRDefault="00B10417" w:rsidP="00B10417">
      <w:r w:rsidRPr="00B10417">
        <w:rPr>
          <w:lang w:val="fr-FR"/>
        </w:rPr>
        <w:t>Trompés par les apparences, les Moabites sont frappés et leur pays dévasté. Mais ce que fait leur roi — l'horrible sacrifice de son fils aîné — produit la consternation dans le camp des vainqueurs. Et finalement les trois armées se séparent sans qu'il reste aucun bénéfice réel pour personne de cette fâcheuse expédition. Tel sera toujours le résultat de ce que nous n'entreprenons pas avec Dieu.</w:t>
      </w:r>
      <w:r w:rsidR="00381F05">
        <w:br w:type="page"/>
      </w:r>
    </w:p>
    <w:p w:rsidR="00381F05" w:rsidRPr="001C1B27" w:rsidRDefault="00381F05" w:rsidP="00381F05">
      <w:pPr>
        <w:pStyle w:val="Titre2"/>
      </w:pPr>
      <w:bookmarkStart w:id="6498" w:name="_Toc345837526"/>
      <w:bookmarkStart w:id="6499" w:name="_Toc345837907"/>
      <w:bookmarkStart w:id="6500" w:name="_Toc345838290"/>
      <w:bookmarkStart w:id="6501" w:name="_Toc345838670"/>
      <w:bookmarkStart w:id="6502" w:name="_Toc345839053"/>
      <w:bookmarkStart w:id="6503" w:name="_Toc345839433"/>
      <w:bookmarkStart w:id="6504" w:name="_Toc345839814"/>
      <w:bookmarkStart w:id="6505" w:name="_Toc345840195"/>
      <w:bookmarkStart w:id="6506" w:name="_Toc345840956"/>
      <w:bookmarkStart w:id="6507" w:name="_Toc345841337"/>
      <w:bookmarkStart w:id="6508" w:name="_Toc345841718"/>
      <w:bookmarkStart w:id="6509" w:name="_Toc354394576"/>
      <w:bookmarkStart w:id="6510" w:name="_Toc354394956"/>
      <w:bookmarkStart w:id="6511" w:name="_Toc354395336"/>
      <w:bookmarkStart w:id="6512" w:name="_Toc354395716"/>
      <w:bookmarkStart w:id="6513" w:name="_Toc354396096"/>
      <w:bookmarkStart w:id="6514" w:name="_Toc354401022"/>
      <w:bookmarkStart w:id="6515" w:name="_Toc354401402"/>
      <w:bookmarkStart w:id="6516" w:name="_Toc354401782"/>
      <w:bookmarkStart w:id="6517" w:name="_Toc354402162"/>
      <w:bookmarkStart w:id="6518" w:name="_Toc354402542"/>
      <w:bookmarkStart w:id="6519" w:name="_Toc354402922"/>
      <w:bookmarkStart w:id="6520" w:name="_Toc354403302"/>
      <w:r>
        <w:lastRenderedPageBreak/>
        <w:t>29</w:t>
      </w:r>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E7AFC" w:rsidRPr="008E7AFC">
        <w:rPr>
          <w:b/>
          <w:iCs/>
          <w:sz w:val="26"/>
          <w:szCs w:val="26"/>
          <w:lang w:val="fr-FR"/>
        </w:rPr>
        <w:t>2 Rois 4:1-17</w:t>
      </w:r>
    </w:p>
    <w:p w:rsidR="00137929" w:rsidRPr="00137929" w:rsidRDefault="00137929" w:rsidP="00137929">
      <w:pPr>
        <w:rPr>
          <w:lang w:val="fr-FR"/>
        </w:rPr>
      </w:pPr>
      <w:r w:rsidRPr="00137929">
        <w:rPr>
          <w:b/>
          <w:lang w:val="fr-FR"/>
        </w:rPr>
        <w:t>1</w:t>
      </w:r>
      <w:r w:rsidRPr="00137929">
        <w:rPr>
          <w:lang w:val="fr-FR"/>
        </w:rPr>
        <w:t xml:space="preserve"> Et une femme d’entre les femmes des fils des prophètes cria à Élisée, disant : Ton serviteur, mon mari, est mort ; et tu sais que ton serviteur craignait l’Éternel ; et le créancier est venu pour prendre mes deux enfants, afin qu’ils soient ses serviteurs. </w:t>
      </w:r>
      <w:r w:rsidRPr="00137929">
        <w:rPr>
          <w:b/>
          <w:lang w:val="fr-FR"/>
        </w:rPr>
        <w:t xml:space="preserve">2 </w:t>
      </w:r>
      <w:r w:rsidRPr="00137929">
        <w:rPr>
          <w:lang w:val="fr-FR"/>
        </w:rPr>
        <w:t xml:space="preserve">Et Élisée lui dit : Que ferai-je pour toi ? Dis-moi ce que tu as à la maison. Et elle dit : Ta servante n’a rien du tout dans la maison qu’un pot d’huile. </w:t>
      </w:r>
      <w:r w:rsidRPr="00137929">
        <w:rPr>
          <w:b/>
          <w:lang w:val="fr-FR"/>
        </w:rPr>
        <w:t xml:space="preserve">3 </w:t>
      </w:r>
      <w:r w:rsidRPr="00137929">
        <w:rPr>
          <w:lang w:val="fr-FR"/>
        </w:rPr>
        <w:t xml:space="preserve">Et il dit : Va, demande pour toi, du dehors, des vases à tous tes voisins, des vases vides (n’en demande pas peu) ; </w:t>
      </w:r>
      <w:r w:rsidRPr="00137929">
        <w:rPr>
          <w:b/>
          <w:lang w:val="fr-FR"/>
        </w:rPr>
        <w:t xml:space="preserve">4 </w:t>
      </w:r>
      <w:r w:rsidRPr="00137929">
        <w:rPr>
          <w:lang w:val="fr-FR"/>
        </w:rPr>
        <w:t xml:space="preserve">et rentre, et ferme la porte sur toi et sur tes fils, et verse dans tous ces vases, et ôte ceux qui seront remplis. </w:t>
      </w:r>
      <w:r w:rsidRPr="00137929">
        <w:rPr>
          <w:b/>
          <w:lang w:val="fr-FR"/>
        </w:rPr>
        <w:t>5</w:t>
      </w:r>
      <w:r w:rsidRPr="00137929">
        <w:rPr>
          <w:lang w:val="fr-FR"/>
        </w:rPr>
        <w:t xml:space="preserve"> Et elle s’en alla d’auprès de lui, et elle ferma la porte sur elle et sur ses fils : ceux-ci lui apportaient [les vases], et elle versait. </w:t>
      </w:r>
      <w:r w:rsidRPr="00137929">
        <w:rPr>
          <w:b/>
          <w:lang w:val="fr-FR"/>
        </w:rPr>
        <w:t xml:space="preserve">6 </w:t>
      </w:r>
      <w:r w:rsidRPr="00137929">
        <w:rPr>
          <w:lang w:val="fr-FR"/>
        </w:rPr>
        <w:t xml:space="preserve">Et il arriva que, quand les vases furent remplis, elle dit à son fils : Apporte-moi encore un vase. Et il lui dit : Il n’y a plus de vase. Et l’huile s’arrêta. </w:t>
      </w:r>
      <w:r w:rsidRPr="00137929">
        <w:rPr>
          <w:b/>
          <w:lang w:val="fr-FR"/>
        </w:rPr>
        <w:t xml:space="preserve">7 </w:t>
      </w:r>
      <w:r w:rsidRPr="00137929">
        <w:rPr>
          <w:lang w:val="fr-FR"/>
        </w:rPr>
        <w:t>Et elle s’en vint et le raconta à l’homme de Dieu, et il dit : Va, vends l’huile et paye ta dette ; et vous vivrez, toi et tes fils, de ce qui restera.</w:t>
      </w:r>
    </w:p>
    <w:p w:rsidR="00137929" w:rsidRPr="00137929" w:rsidRDefault="00137929" w:rsidP="00137929">
      <w:pPr>
        <w:rPr>
          <w:lang w:val="fr-FR"/>
        </w:rPr>
      </w:pPr>
      <w:r w:rsidRPr="00137929">
        <w:rPr>
          <w:b/>
          <w:lang w:val="fr-FR"/>
        </w:rPr>
        <w:t xml:space="preserve">8 </w:t>
      </w:r>
      <w:r w:rsidRPr="00137929">
        <w:rPr>
          <w:lang w:val="fr-FR"/>
        </w:rPr>
        <w:t xml:space="preserve">Et, un jour, il arriva qu’Élisée </w:t>
      </w:r>
      <w:proofErr w:type="gramStart"/>
      <w:r w:rsidRPr="00137929">
        <w:rPr>
          <w:lang w:val="fr-FR"/>
        </w:rPr>
        <w:t>passa</w:t>
      </w:r>
      <w:proofErr w:type="gramEnd"/>
      <w:r w:rsidRPr="00137929">
        <w:rPr>
          <w:lang w:val="fr-FR"/>
        </w:rPr>
        <w:t xml:space="preserve"> par Sunem ; et il y avait là une femme riche, et elle le retint pour manger le pain. Et il se trouva que, chaque fois qu’il passait, il se retirait là pour manger le pain. </w:t>
      </w:r>
      <w:r w:rsidRPr="00137929">
        <w:rPr>
          <w:b/>
          <w:lang w:val="fr-FR"/>
        </w:rPr>
        <w:t xml:space="preserve">9 </w:t>
      </w:r>
      <w:r w:rsidRPr="00137929">
        <w:rPr>
          <w:lang w:val="fr-FR"/>
        </w:rPr>
        <w:t xml:space="preserve">Et elle dit à son mari : Voici, je connais que c’est un saint homme de Dieu qui passe chez nous continuellement. </w:t>
      </w:r>
      <w:r w:rsidRPr="00137929">
        <w:rPr>
          <w:b/>
          <w:lang w:val="fr-FR"/>
        </w:rPr>
        <w:t xml:space="preserve">10 </w:t>
      </w:r>
      <w:r w:rsidRPr="00137929">
        <w:rPr>
          <w:lang w:val="fr-FR"/>
        </w:rPr>
        <w:t>Faisons, je te prie, une petite chambre haute en maçonnerie</w:t>
      </w:r>
      <w:r w:rsidRPr="00137929">
        <w:rPr>
          <w:vertAlign w:val="superscript"/>
          <w:lang w:val="fr-FR"/>
        </w:rPr>
        <w:footnoteReference w:id="892"/>
      </w:r>
      <w:r w:rsidRPr="00137929">
        <w:rPr>
          <w:lang w:val="fr-FR"/>
        </w:rPr>
        <w:t>, et mettons-y pour lui un lit, et une table, et un siège, et un chandelier ; et il arrivera que, quand il viendra chez nous, il se retirera là.</w:t>
      </w:r>
    </w:p>
    <w:p w:rsidR="00137929" w:rsidRPr="00137929" w:rsidRDefault="00137929" w:rsidP="00137929">
      <w:pPr>
        <w:rPr>
          <w:lang w:val="fr-FR"/>
        </w:rPr>
      </w:pPr>
      <w:r w:rsidRPr="00137929">
        <w:rPr>
          <w:b/>
          <w:lang w:val="fr-FR"/>
        </w:rPr>
        <w:t xml:space="preserve">11 </w:t>
      </w:r>
      <w:r w:rsidRPr="00137929">
        <w:rPr>
          <w:lang w:val="fr-FR"/>
        </w:rPr>
        <w:t xml:space="preserve">Or, un jour, il arriva qu’il vint là, et qu’il se </w:t>
      </w:r>
      <w:proofErr w:type="gramStart"/>
      <w:r w:rsidRPr="00137929">
        <w:rPr>
          <w:lang w:val="fr-FR"/>
        </w:rPr>
        <w:t>retira</w:t>
      </w:r>
      <w:proofErr w:type="gramEnd"/>
      <w:r w:rsidRPr="00137929">
        <w:rPr>
          <w:lang w:val="fr-FR"/>
        </w:rPr>
        <w:t xml:space="preserve"> dans la chambre haute et y coucha. </w:t>
      </w:r>
      <w:r w:rsidRPr="00137929">
        <w:rPr>
          <w:b/>
          <w:lang w:val="fr-FR"/>
        </w:rPr>
        <w:t xml:space="preserve">12 </w:t>
      </w:r>
      <w:r w:rsidRPr="00137929">
        <w:rPr>
          <w:lang w:val="fr-FR"/>
        </w:rPr>
        <w:t xml:space="preserve">Et il dit à Guéhazi, son jeune homme : Appelle cette Sunamite. Et il l’appela, et elle se tint devant lui. </w:t>
      </w:r>
      <w:r w:rsidRPr="00137929">
        <w:rPr>
          <w:b/>
          <w:lang w:val="fr-FR"/>
        </w:rPr>
        <w:t>13</w:t>
      </w:r>
      <w:r w:rsidRPr="00137929">
        <w:rPr>
          <w:lang w:val="fr-FR"/>
        </w:rPr>
        <w:t xml:space="preserve"> Et il dit à Guéhazi</w:t>
      </w:r>
      <w:r w:rsidRPr="00137929">
        <w:rPr>
          <w:vertAlign w:val="superscript"/>
          <w:lang w:val="fr-FR"/>
        </w:rPr>
        <w:footnoteReference w:id="893"/>
      </w:r>
      <w:r w:rsidRPr="00137929">
        <w:rPr>
          <w:lang w:val="fr-FR"/>
        </w:rPr>
        <w:t xml:space="preserve">: Dis-lui, je te prie : Voici, tu as montré pour nous tout cet empressement ; qu’y a-t-il à faire pour toi ? Faut-il parler pour toi au roi, ou au chef de l’armée ? Et elle dit : J’habite au milieu de mon peuple. </w:t>
      </w:r>
      <w:r w:rsidRPr="00137929">
        <w:rPr>
          <w:b/>
          <w:lang w:val="fr-FR"/>
        </w:rPr>
        <w:t>14</w:t>
      </w:r>
      <w:r w:rsidRPr="00137929">
        <w:rPr>
          <w:lang w:val="fr-FR"/>
        </w:rPr>
        <w:t xml:space="preserve"> Et il dit : Qu’y a-t-il donc à faire pour elle ? Et Guéhazi dit : Eh bien, elle n’a pas de fils, et son mari est vieux. </w:t>
      </w:r>
      <w:r w:rsidRPr="00137929">
        <w:rPr>
          <w:b/>
          <w:lang w:val="fr-FR"/>
        </w:rPr>
        <w:t xml:space="preserve">15 </w:t>
      </w:r>
      <w:r w:rsidRPr="00137929">
        <w:rPr>
          <w:lang w:val="fr-FR"/>
        </w:rPr>
        <w:t>Et [Élisée] dit : Appelle-la. Et il l’appela. Et elle se tint dans la porte. Et il [lui] dit : À cette même époque, quand ton terme sera là</w:t>
      </w:r>
      <w:r w:rsidRPr="00137929">
        <w:rPr>
          <w:vertAlign w:val="superscript"/>
          <w:lang w:val="fr-FR"/>
        </w:rPr>
        <w:footnoteReference w:id="894"/>
      </w:r>
      <w:r w:rsidRPr="00137929">
        <w:rPr>
          <w:lang w:val="fr-FR"/>
        </w:rPr>
        <w:t xml:space="preserve">, tu embrasseras un fils. </w:t>
      </w:r>
      <w:r w:rsidRPr="00137929">
        <w:rPr>
          <w:b/>
          <w:lang w:val="fr-FR"/>
        </w:rPr>
        <w:t xml:space="preserve">16 </w:t>
      </w:r>
      <w:r w:rsidRPr="00137929">
        <w:rPr>
          <w:lang w:val="fr-FR"/>
        </w:rPr>
        <w:t>Et elle dit : Non, mon Seigneur, homme de Dieu, ne mens pas à ta servante !</w:t>
      </w:r>
    </w:p>
    <w:p w:rsidR="00381F05" w:rsidRPr="00137929" w:rsidRDefault="00137929" w:rsidP="00137929">
      <w:r w:rsidRPr="00137929">
        <w:rPr>
          <w:b/>
          <w:lang w:val="fr-FR"/>
        </w:rPr>
        <w:t xml:space="preserve">17 </w:t>
      </w:r>
      <w:r w:rsidRPr="00137929">
        <w:rPr>
          <w:lang w:val="fr-FR"/>
        </w:rPr>
        <w:t>Et la femme conçut, et enfanta un fils à cette même époque, quand son terme fut là</w:t>
      </w:r>
      <w:r w:rsidRPr="00137929">
        <w:rPr>
          <w:vertAlign w:val="superscript"/>
          <w:lang w:val="fr-FR"/>
        </w:rPr>
        <w:footnoteReference w:id="895"/>
      </w:r>
      <w:r w:rsidRPr="00137929">
        <w:rPr>
          <w:lang w:val="fr-FR"/>
        </w:rPr>
        <w:t>, comme Élisée lui avait dit.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E7AFC" w:rsidRPr="008E7AFC" w:rsidRDefault="008E7AFC" w:rsidP="008E7AFC">
      <w:pPr>
        <w:rPr>
          <w:lang w:val="fr-FR"/>
        </w:rPr>
      </w:pPr>
      <w:r w:rsidRPr="008E7AFC">
        <w:rPr>
          <w:lang w:val="fr-FR"/>
        </w:rPr>
        <w:t xml:space="preserve">Notre chapitre nous montre Élisée, type du Seigneur Jésus, comme source de bénédictions pour deux familles. La première est </w:t>
      </w:r>
      <w:r w:rsidRPr="008E7AFC">
        <w:rPr>
          <w:b/>
          <w:bCs/>
          <w:lang w:val="fr-FR"/>
        </w:rPr>
        <w:t>pauvre</w:t>
      </w:r>
      <w:r w:rsidRPr="008E7AFC">
        <w:rPr>
          <w:lang w:val="fr-FR"/>
        </w:rPr>
        <w:t xml:space="preserve">: Une veuve avec ses deux enfants est à la merci d'un créancier impitoyable. Mais sa foi sait à qui s'adresser (Psaume 68:5) et reçoit cette huile précieuse et abondante </w:t>
      </w:r>
      <w:r w:rsidRPr="008E7AFC">
        <w:rPr>
          <w:b/>
          <w:bCs/>
          <w:lang w:val="fr-FR"/>
        </w:rPr>
        <w:t>tant qu'il y a des vases vides</w:t>
      </w:r>
      <w:r w:rsidRPr="008E7AFC">
        <w:rPr>
          <w:lang w:val="fr-FR"/>
        </w:rPr>
        <w:t xml:space="preserve"> pour la contenir.</w:t>
      </w:r>
    </w:p>
    <w:p w:rsidR="008E7AFC" w:rsidRPr="008E7AFC" w:rsidRDefault="008E7AFC" w:rsidP="008E7AFC">
      <w:pPr>
        <w:rPr>
          <w:lang w:val="fr-FR"/>
        </w:rPr>
      </w:pPr>
      <w:r w:rsidRPr="008E7AFC">
        <w:rPr>
          <w:lang w:val="fr-FR"/>
        </w:rPr>
        <w:t xml:space="preserve">Vendus par nos iniquités à Satan, le terrible créancier, celui-ci s'est ainsi acquis des droits sur nous (Ésaïe 50:1). Mais il y a une ressource: Nous tourner vers le Seigneur. Et nous recevrons la puissance divine, </w:t>
      </w:r>
      <w:r w:rsidRPr="008E7AFC">
        <w:rPr>
          <w:b/>
          <w:bCs/>
          <w:lang w:val="fr-FR"/>
        </w:rPr>
        <w:t>selon la mesure de notre foi</w:t>
      </w:r>
      <w:r w:rsidRPr="008E7AFC">
        <w:rPr>
          <w:lang w:val="fr-FR"/>
        </w:rPr>
        <w:t xml:space="preserve"> (les vases vides), non seulement pour le salut de ceux que nous aimons, mais aussi pour la vie de tous les jours (verset 7).</w:t>
      </w:r>
    </w:p>
    <w:p w:rsidR="008E7AFC" w:rsidRPr="008E7AFC" w:rsidRDefault="008E7AFC" w:rsidP="008E7AFC">
      <w:pPr>
        <w:rPr>
          <w:lang w:val="fr-FR"/>
        </w:rPr>
      </w:pPr>
      <w:r w:rsidRPr="008E7AFC">
        <w:rPr>
          <w:lang w:val="fr-FR"/>
        </w:rPr>
        <w:lastRenderedPageBreak/>
        <w:t xml:space="preserve">La seconde famille est bien différente. Ce sont des gens </w:t>
      </w:r>
      <w:r w:rsidRPr="008E7AFC">
        <w:rPr>
          <w:b/>
          <w:bCs/>
          <w:lang w:val="fr-FR"/>
        </w:rPr>
        <w:t>riches</w:t>
      </w:r>
      <w:r w:rsidRPr="008E7AFC">
        <w:rPr>
          <w:lang w:val="fr-FR"/>
        </w:rPr>
        <w:t xml:space="preserve">: Pourtant l'homme de Dieu y est reçu avec simplicité. Il s'y trouve </w:t>
      </w:r>
      <w:r w:rsidRPr="008E7AFC">
        <w:rPr>
          <w:b/>
          <w:bCs/>
          <w:lang w:val="fr-FR"/>
        </w:rPr>
        <w:t>à l'aise</w:t>
      </w:r>
      <w:r w:rsidRPr="008E7AFC">
        <w:rPr>
          <w:lang w:val="fr-FR"/>
        </w:rPr>
        <w:t xml:space="preserve"> et ses hôtes aussi sont heureux quand il est là. Bel exemple pour nous!</w:t>
      </w:r>
    </w:p>
    <w:p w:rsidR="00381F05" w:rsidRDefault="008E7AFC" w:rsidP="008E7AFC">
      <w:r w:rsidRPr="008E7AFC">
        <w:rPr>
          <w:lang w:val="fr-FR"/>
        </w:rPr>
        <w:t xml:space="preserve">Le Seigneur Jésus est-Il vraiment </w:t>
      </w:r>
      <w:r w:rsidRPr="008E7AFC">
        <w:rPr>
          <w:b/>
          <w:bCs/>
          <w:lang w:val="fr-FR"/>
        </w:rPr>
        <w:t>chez Lui</w:t>
      </w:r>
      <w:r w:rsidRPr="008E7AFC">
        <w:rPr>
          <w:lang w:val="fr-FR"/>
        </w:rPr>
        <w:t xml:space="preserve"> dans notre maison et aussi dans notre coeur? Pouvons-nous tout Lui montrer, tout Lui dire, Lui confier nos secrets désirs? Pour en prendre connaissance, Il n'a pas besoin d'un intermédiaire comme ici le prophète. Et Il y répondra si ces désirs sont selon Lui (Psaume 37:4).</w:t>
      </w:r>
      <w:r w:rsidR="00381F05">
        <w:br w:type="page"/>
      </w:r>
    </w:p>
    <w:p w:rsidR="00381F05" w:rsidRPr="001C1B27" w:rsidRDefault="00381F05" w:rsidP="00381F05">
      <w:pPr>
        <w:pStyle w:val="Titre2"/>
      </w:pPr>
      <w:bookmarkStart w:id="6521" w:name="_Toc345837527"/>
      <w:bookmarkStart w:id="6522" w:name="_Toc345837908"/>
      <w:bookmarkStart w:id="6523" w:name="_Toc345838291"/>
      <w:bookmarkStart w:id="6524" w:name="_Toc345838671"/>
      <w:bookmarkStart w:id="6525" w:name="_Toc345839054"/>
      <w:bookmarkStart w:id="6526" w:name="_Toc345839434"/>
      <w:bookmarkStart w:id="6527" w:name="_Toc345839815"/>
      <w:bookmarkStart w:id="6528" w:name="_Toc345840196"/>
      <w:bookmarkStart w:id="6529" w:name="_Toc345840957"/>
      <w:bookmarkStart w:id="6530" w:name="_Toc345841338"/>
      <w:bookmarkStart w:id="6531" w:name="_Toc345841719"/>
      <w:bookmarkStart w:id="6532" w:name="_Toc354394577"/>
      <w:bookmarkStart w:id="6533" w:name="_Toc354394957"/>
      <w:bookmarkStart w:id="6534" w:name="_Toc354395337"/>
      <w:bookmarkStart w:id="6535" w:name="_Toc354395717"/>
      <w:bookmarkStart w:id="6536" w:name="_Toc354396097"/>
      <w:bookmarkStart w:id="6537" w:name="_Toc354401023"/>
      <w:bookmarkStart w:id="6538" w:name="_Toc354401403"/>
      <w:bookmarkStart w:id="6539" w:name="_Toc354401783"/>
      <w:bookmarkStart w:id="6540" w:name="_Toc354402163"/>
      <w:bookmarkStart w:id="6541" w:name="_Toc354402543"/>
      <w:bookmarkStart w:id="6542" w:name="_Toc354402923"/>
      <w:bookmarkStart w:id="6543" w:name="_Toc354403303"/>
      <w:r>
        <w:lastRenderedPageBreak/>
        <w:t>30</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930E4" w:rsidRPr="002930E4">
        <w:rPr>
          <w:b/>
          <w:iCs/>
          <w:sz w:val="26"/>
          <w:szCs w:val="26"/>
          <w:lang w:val="fr-FR"/>
        </w:rPr>
        <w:t>2 Rois 4:18-31</w:t>
      </w:r>
    </w:p>
    <w:p w:rsidR="00381F05" w:rsidRPr="00564580" w:rsidRDefault="00564580" w:rsidP="00381F05">
      <w:r w:rsidRPr="00564580">
        <w:rPr>
          <w:b/>
          <w:lang w:val="fr-FR"/>
        </w:rPr>
        <w:t xml:space="preserve">18 </w:t>
      </w:r>
      <w:r w:rsidRPr="00564580">
        <w:rPr>
          <w:lang w:val="fr-FR"/>
        </w:rPr>
        <w:t xml:space="preserve">Et l’enfant grandit : et il arriva qu’un jour il sortit vers son père, vers les moissonneurs ; </w:t>
      </w:r>
      <w:r w:rsidRPr="00564580">
        <w:rPr>
          <w:b/>
          <w:lang w:val="fr-FR"/>
        </w:rPr>
        <w:t xml:space="preserve">19 </w:t>
      </w:r>
      <w:r w:rsidRPr="00564580">
        <w:rPr>
          <w:lang w:val="fr-FR"/>
        </w:rPr>
        <w:t xml:space="preserve">et il dit à son père : Ma tête ! </w:t>
      </w:r>
      <w:proofErr w:type="gramStart"/>
      <w:r w:rsidRPr="00564580">
        <w:rPr>
          <w:lang w:val="fr-FR"/>
        </w:rPr>
        <w:t>ma</w:t>
      </w:r>
      <w:proofErr w:type="gramEnd"/>
      <w:r w:rsidRPr="00564580">
        <w:rPr>
          <w:lang w:val="fr-FR"/>
        </w:rPr>
        <w:t xml:space="preserve"> tête ! Et [le père] dit au serviteur</w:t>
      </w:r>
      <w:r w:rsidRPr="00564580">
        <w:rPr>
          <w:vertAlign w:val="superscript"/>
          <w:lang w:val="fr-FR"/>
        </w:rPr>
        <w:footnoteReference w:id="896"/>
      </w:r>
      <w:r w:rsidRPr="00564580">
        <w:rPr>
          <w:lang w:val="fr-FR"/>
        </w:rPr>
        <w:t xml:space="preserve"> : Porte-le à sa mère. </w:t>
      </w:r>
      <w:r w:rsidRPr="00564580">
        <w:rPr>
          <w:b/>
          <w:lang w:val="fr-FR"/>
        </w:rPr>
        <w:t>20</w:t>
      </w:r>
      <w:r w:rsidRPr="00564580">
        <w:rPr>
          <w:lang w:val="fr-FR"/>
        </w:rPr>
        <w:t xml:space="preserve"> Et il l’emporta, et l’amena à sa mère ; et il resta sur ses genoux jusqu’à midi, et mourut. </w:t>
      </w:r>
      <w:r w:rsidRPr="00564580">
        <w:rPr>
          <w:b/>
          <w:lang w:val="fr-FR"/>
        </w:rPr>
        <w:t xml:space="preserve">21 </w:t>
      </w:r>
      <w:r w:rsidRPr="00564580">
        <w:rPr>
          <w:lang w:val="fr-FR"/>
        </w:rPr>
        <w:t xml:space="preserve">Et elle monta, et le coucha sur le lit de l’homme de Dieu ; et elle ferma la porte sur lui, et sortit. </w:t>
      </w:r>
      <w:r w:rsidRPr="00564580">
        <w:rPr>
          <w:b/>
          <w:lang w:val="fr-FR"/>
        </w:rPr>
        <w:t xml:space="preserve">22 </w:t>
      </w:r>
      <w:r w:rsidRPr="00564580">
        <w:rPr>
          <w:lang w:val="fr-FR"/>
        </w:rPr>
        <w:t xml:space="preserve">Et elle appela son mari, et dit : Envoie-moi, je te prie, un des jeunes hommes, et une des ânesses, et je courrai jusqu’à l’homme de Dieu ; et je reviendrai. </w:t>
      </w:r>
      <w:r w:rsidRPr="00564580">
        <w:rPr>
          <w:b/>
          <w:lang w:val="fr-FR"/>
        </w:rPr>
        <w:t>23</w:t>
      </w:r>
      <w:r w:rsidRPr="00564580">
        <w:rPr>
          <w:lang w:val="fr-FR"/>
        </w:rPr>
        <w:t xml:space="preserve"> Et il dit : Pourquoi vas-tu vers lui aujourd’hui ? Ce n’est ni nouvelle lune ni sabbat. Et elle dit : Tout va bien. </w:t>
      </w:r>
      <w:r w:rsidRPr="00564580">
        <w:rPr>
          <w:b/>
          <w:lang w:val="fr-FR"/>
        </w:rPr>
        <w:t xml:space="preserve">24 </w:t>
      </w:r>
      <w:r w:rsidRPr="00564580">
        <w:rPr>
          <w:lang w:val="fr-FR"/>
        </w:rPr>
        <w:t xml:space="preserve">Et elle fit seller l’ânesse, et dit à son jeune homme : Mène-la, et marche ; ne m’arrête pas dans la course, à moins que je ne te le dise. </w:t>
      </w:r>
      <w:r w:rsidRPr="00564580">
        <w:rPr>
          <w:b/>
          <w:lang w:val="fr-FR"/>
        </w:rPr>
        <w:t xml:space="preserve">25 </w:t>
      </w:r>
      <w:r w:rsidRPr="00564580">
        <w:rPr>
          <w:lang w:val="fr-FR"/>
        </w:rPr>
        <w:t>Et elle s’en alla, et vint vers l’homme de Dieu, sur la montagne du Carmel. Et il arriva que, quand l’homme de Dieu la vit de loin</w:t>
      </w:r>
      <w:r w:rsidRPr="00564580">
        <w:rPr>
          <w:vertAlign w:val="superscript"/>
          <w:lang w:val="fr-FR"/>
        </w:rPr>
        <w:footnoteReference w:id="897"/>
      </w:r>
      <w:r w:rsidRPr="00564580">
        <w:rPr>
          <w:lang w:val="fr-FR"/>
        </w:rPr>
        <w:t xml:space="preserve">, il dit à Guéhazi, son jeune homme : Voici cette Sunamite ! </w:t>
      </w:r>
      <w:r w:rsidRPr="00564580">
        <w:rPr>
          <w:b/>
          <w:lang w:val="fr-FR"/>
        </w:rPr>
        <w:t xml:space="preserve">26 </w:t>
      </w:r>
      <w:r w:rsidRPr="00564580">
        <w:rPr>
          <w:lang w:val="fr-FR"/>
        </w:rPr>
        <w:t xml:space="preserve">Cours maintenant, je te prie, à sa rencontre, et dis-lui : Tout va-t-il bien ? Ton mari va-t-il bien ? L’enfant va-t-il bien ? Et elle dit : Bien. </w:t>
      </w:r>
      <w:r w:rsidRPr="00564580">
        <w:rPr>
          <w:b/>
          <w:lang w:val="fr-FR"/>
        </w:rPr>
        <w:t xml:space="preserve">27 </w:t>
      </w:r>
      <w:r w:rsidRPr="00564580">
        <w:rPr>
          <w:lang w:val="fr-FR"/>
        </w:rPr>
        <w:t xml:space="preserve">Et elle vint vers l’homme de Dieu sur la montagne, et elle le saisit par les pieds ; et Guéhazi s’approcha pour la repousser ; et l’homme de Dieu dit : Laisse-la, car son âme est dans l’amertume, et l’Éternel me l’a caché et ne me l’a pas déclaré. </w:t>
      </w:r>
      <w:r w:rsidRPr="00564580">
        <w:rPr>
          <w:b/>
          <w:lang w:val="fr-FR"/>
        </w:rPr>
        <w:t xml:space="preserve">28 </w:t>
      </w:r>
      <w:r w:rsidRPr="00564580">
        <w:rPr>
          <w:lang w:val="fr-FR"/>
        </w:rPr>
        <w:t xml:space="preserve">Alors elle dit : Ai-je demandé un fils à mon seigneur ? N’ai-je pas dit : Ne me trompe pas ? </w:t>
      </w:r>
      <w:r w:rsidRPr="00564580">
        <w:rPr>
          <w:b/>
          <w:lang w:val="fr-FR"/>
        </w:rPr>
        <w:t>29</w:t>
      </w:r>
      <w:r w:rsidRPr="00564580">
        <w:rPr>
          <w:lang w:val="fr-FR"/>
        </w:rPr>
        <w:t xml:space="preserve"> Et il dit à Guéhazi : Ceins tes reins, et prends mon bâton en ta main, et va-t’en : si tu trouves quelqu’un, ne le salue pas, et si quelqu’un te salue, ne lui réponds pas, et tu mettras mon bâton sur le visage du jeune garçon. </w:t>
      </w:r>
      <w:r w:rsidRPr="00564580">
        <w:rPr>
          <w:b/>
          <w:lang w:val="fr-FR"/>
        </w:rPr>
        <w:t xml:space="preserve">30 </w:t>
      </w:r>
      <w:r w:rsidRPr="00564580">
        <w:rPr>
          <w:lang w:val="fr-FR"/>
        </w:rPr>
        <w:t xml:space="preserve">Et la mère du jeune garçon dit : L’Éternel est vivant, et ton âme est vivante, que je ne te laisserai point ! Et il se leva, et s’en alla après elle. </w:t>
      </w:r>
      <w:r w:rsidRPr="00564580">
        <w:rPr>
          <w:b/>
          <w:lang w:val="fr-FR"/>
        </w:rPr>
        <w:t xml:space="preserve">31 </w:t>
      </w:r>
      <w:r w:rsidRPr="00564580">
        <w:rPr>
          <w:lang w:val="fr-FR"/>
        </w:rPr>
        <w:t>Et Guéhazi les devança, et il mit le bâton sur le visage du jeune garçon, mais il n’y eut pas de voix, pas de signe d’attention. Et il s’en retourna à la rencontre d’Élisée</w:t>
      </w:r>
      <w:r w:rsidRPr="00564580">
        <w:rPr>
          <w:vertAlign w:val="superscript"/>
          <w:lang w:val="fr-FR"/>
        </w:rPr>
        <w:footnoteReference w:id="898"/>
      </w:r>
      <w:r w:rsidRPr="00564580">
        <w:rPr>
          <w:lang w:val="fr-FR"/>
        </w:rPr>
        <w:t>, et lui rapporta, disant : Le jeune garçon ne s’est pas réveillé.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930E4" w:rsidRPr="002930E4" w:rsidRDefault="002930E4" w:rsidP="002930E4">
      <w:pPr>
        <w:rPr>
          <w:lang w:val="fr-FR"/>
        </w:rPr>
      </w:pPr>
      <w:r w:rsidRPr="002930E4">
        <w:rPr>
          <w:lang w:val="fr-FR"/>
        </w:rPr>
        <w:t xml:space="preserve">L'Éternel a donné un enfant à la pieuse Sunamite. Mais il désire faire pour elle encore quelque chose de plus: Il veut qu'elle connaisse Sa puissance qui ressuscite les morts. Un bébé qui arrive dans une famille est une source de joie pour ses parents et ses frères et soeurs. Mais ce qui aura plus de prix encore aux yeux de Dieu, ce sera </w:t>
      </w:r>
      <w:r w:rsidRPr="002930E4">
        <w:rPr>
          <w:b/>
          <w:bCs/>
          <w:lang w:val="fr-FR"/>
        </w:rPr>
        <w:t>la nouvelle naissance</w:t>
      </w:r>
      <w:r w:rsidRPr="002930E4">
        <w:rPr>
          <w:lang w:val="fr-FR"/>
        </w:rPr>
        <w:t xml:space="preserve"> de cet enfant; le ciel entier s'en réjouira. Ce passage de la mort à la vie, qui s'appelle la conversion, n'est-il pas le plus grand des miracles? Jésus l'opère encore aujourd'hui dans nos maisons! En avez-vous fait l'expérience?</w:t>
      </w:r>
    </w:p>
    <w:p w:rsidR="00381F05" w:rsidRDefault="002930E4" w:rsidP="002930E4">
      <w:r w:rsidRPr="002930E4">
        <w:rPr>
          <w:lang w:val="fr-FR"/>
        </w:rPr>
        <w:t>Considérons le Sauveur dans la demeure de Marthe à Béthanie. Il y était reçu de temps en temps avec respect et affection, comme Élisée chez la Sunamite. Mais il fallait que cette famille Le connaisse sous un nouveau Nom: «</w:t>
      </w:r>
      <w:r w:rsidRPr="002930E4">
        <w:rPr>
          <w:b/>
          <w:bCs/>
          <w:lang w:val="fr-FR"/>
        </w:rPr>
        <w:t>La Résurrection et la Vie</w:t>
      </w:r>
      <w:r w:rsidRPr="002930E4">
        <w:rPr>
          <w:lang w:val="fr-FR"/>
        </w:rPr>
        <w:t>» (Jean 11:25). Jésus n'était pas là au moment où le deuil avait frappé et Son retard avait pu paraître de l'indifférence. Mais il était nécessaire que la foi fût éprouvée, et dans notre récit, il en est ainsi de la Sunamite. «</w:t>
      </w:r>
      <w:r w:rsidRPr="002930E4">
        <w:rPr>
          <w:b/>
          <w:bCs/>
          <w:lang w:val="fr-FR"/>
        </w:rPr>
        <w:t>Tout va bien</w:t>
      </w:r>
      <w:r w:rsidRPr="002930E4">
        <w:rPr>
          <w:lang w:val="fr-FR"/>
        </w:rPr>
        <w:t>», dit-elle, envers et contre tout. Nous qui nous plaignons pour si peu de chose, n'oublions pas dans toutes nos difficultés cette parole d'entière confiance: «Tout va bien»!</w:t>
      </w:r>
      <w:r w:rsidR="00381F05">
        <w:br w:type="page"/>
      </w:r>
    </w:p>
    <w:p w:rsidR="00381F05" w:rsidRDefault="00381F05" w:rsidP="00381F05"/>
    <w:p w:rsidR="00381F05" w:rsidRPr="00381F05" w:rsidRDefault="00381F05" w:rsidP="00381F05">
      <w:pPr>
        <w:pStyle w:val="Titre1"/>
      </w:pPr>
      <w:bookmarkStart w:id="6544" w:name="_Toc345837528"/>
      <w:bookmarkStart w:id="6545" w:name="_Toc345837909"/>
      <w:bookmarkStart w:id="6546" w:name="_Toc345838292"/>
      <w:bookmarkStart w:id="6547" w:name="_Toc345838672"/>
      <w:bookmarkStart w:id="6548" w:name="_Toc345839055"/>
      <w:bookmarkStart w:id="6549" w:name="_Toc345839435"/>
      <w:bookmarkStart w:id="6550" w:name="_Toc345839816"/>
      <w:bookmarkStart w:id="6551" w:name="_Toc345840197"/>
      <w:bookmarkStart w:id="6552" w:name="_Toc345840578"/>
      <w:bookmarkStart w:id="6553" w:name="_Toc345840958"/>
      <w:bookmarkStart w:id="6554" w:name="_Toc345841339"/>
      <w:bookmarkStart w:id="6555" w:name="_Toc345841720"/>
      <w:bookmarkStart w:id="6556" w:name="_Toc354393371"/>
      <w:bookmarkStart w:id="6557" w:name="_Toc354394578"/>
      <w:bookmarkStart w:id="6558" w:name="_Toc354394958"/>
      <w:bookmarkStart w:id="6559" w:name="_Toc354395338"/>
      <w:bookmarkStart w:id="6560" w:name="_Toc354395718"/>
      <w:bookmarkStart w:id="6561" w:name="_Toc354396098"/>
      <w:bookmarkStart w:id="6562" w:name="_Toc354401024"/>
      <w:bookmarkStart w:id="6563" w:name="_Toc354401404"/>
      <w:bookmarkStart w:id="6564" w:name="_Toc354401784"/>
      <w:bookmarkStart w:id="6565" w:name="_Toc354402164"/>
      <w:bookmarkStart w:id="6566" w:name="_Toc354402544"/>
      <w:bookmarkStart w:id="6567" w:name="_Toc354402924"/>
      <w:bookmarkStart w:id="6568" w:name="_Toc354403304"/>
      <w:r>
        <w:t>Octobre</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p>
    <w:p w:rsidR="00847CFF" w:rsidRDefault="00847CFF" w:rsidP="00381F05">
      <w:pPr>
        <w:sectPr w:rsidR="00847CFF" w:rsidSect="00D15160">
          <w:type w:val="continuous"/>
          <w:pgSz w:w="11907" w:h="16840" w:code="9"/>
          <w:pgMar w:top="1134" w:right="1134" w:bottom="1134" w:left="1134" w:header="284" w:footer="284" w:gutter="0"/>
          <w:cols w:space="708"/>
          <w:titlePg/>
          <w:docGrid w:linePitch="360"/>
        </w:sectPr>
      </w:pPr>
    </w:p>
    <w:p w:rsidR="00381F05" w:rsidRDefault="00381F05" w:rsidP="00847CFF">
      <w:pPr>
        <w:jc w:val="center"/>
      </w:pPr>
    </w:p>
    <w:p w:rsidR="00847CFF" w:rsidRPr="00847CFF" w:rsidRDefault="00121E82" w:rsidP="00847CFF">
      <w:pPr>
        <w:pStyle w:val="TM1"/>
        <w:tabs>
          <w:tab w:val="right" w:leader="dot" w:pos="9629"/>
        </w:tabs>
        <w:jc w:val="center"/>
        <w:rPr>
          <w:rFonts w:eastAsiaTheme="minorEastAsia"/>
          <w:b/>
          <w:noProof/>
          <w:sz w:val="72"/>
          <w:szCs w:val="72"/>
          <w:lang w:eastAsia="fr-BE"/>
        </w:rPr>
      </w:pPr>
      <w:r w:rsidRPr="00847CFF">
        <w:rPr>
          <w:b/>
          <w:sz w:val="72"/>
          <w:szCs w:val="72"/>
        </w:rPr>
        <w:fldChar w:fldCharType="begin"/>
      </w:r>
      <w:r w:rsidRPr="00847CFF">
        <w:rPr>
          <w:b/>
          <w:sz w:val="72"/>
          <w:szCs w:val="72"/>
        </w:rPr>
        <w:instrText xml:space="preserve"> TOC \o "1-2" \n \h \z \u </w:instrText>
      </w:r>
      <w:r w:rsidRPr="00847CFF">
        <w:rPr>
          <w:b/>
          <w:sz w:val="72"/>
          <w:szCs w:val="72"/>
        </w:rPr>
        <w:fldChar w:fldCharType="separate"/>
      </w:r>
    </w:p>
    <w:p w:rsidR="00847CFF" w:rsidRPr="00847CFF" w:rsidRDefault="00443C71" w:rsidP="00847CFF">
      <w:pPr>
        <w:pStyle w:val="TM2"/>
        <w:tabs>
          <w:tab w:val="right" w:leader="dot" w:pos="9629"/>
        </w:tabs>
        <w:jc w:val="center"/>
        <w:rPr>
          <w:rFonts w:eastAsiaTheme="minorEastAsia"/>
          <w:b/>
          <w:noProof/>
          <w:sz w:val="72"/>
          <w:szCs w:val="72"/>
          <w:lang w:eastAsia="fr-BE"/>
        </w:rPr>
      </w:pPr>
      <w:hyperlink w:anchor="_Toc354402545" w:history="1">
        <w:r w:rsidR="00847CFF" w:rsidRPr="00847CFF">
          <w:rPr>
            <w:rStyle w:val="Lienhypertexte"/>
            <w:b/>
            <w:noProof/>
            <w:sz w:val="72"/>
            <w:szCs w:val="72"/>
          </w:rPr>
          <w:t>1</w:t>
        </w:r>
      </w:hyperlink>
      <w:r w:rsidR="00847CFF">
        <w:rPr>
          <w:rFonts w:eastAsiaTheme="minorEastAsia"/>
          <w:b/>
          <w:noProof/>
          <w:sz w:val="72"/>
          <w:szCs w:val="72"/>
          <w:lang w:eastAsia="fr-BE"/>
        </w:rPr>
        <w:t xml:space="preserve">    </w:t>
      </w:r>
      <w:hyperlink w:anchor="_Toc354402546" w:history="1">
        <w:r w:rsidR="00847CFF" w:rsidRPr="00847CFF">
          <w:rPr>
            <w:rStyle w:val="Lienhypertexte"/>
            <w:b/>
            <w:noProof/>
            <w:sz w:val="72"/>
            <w:szCs w:val="72"/>
          </w:rPr>
          <w:t>2</w:t>
        </w:r>
      </w:hyperlink>
      <w:r w:rsidR="00847CFF">
        <w:rPr>
          <w:rFonts w:eastAsiaTheme="minorEastAsia"/>
          <w:b/>
          <w:noProof/>
          <w:sz w:val="72"/>
          <w:szCs w:val="72"/>
          <w:lang w:eastAsia="fr-BE"/>
        </w:rPr>
        <w:t xml:space="preserve">    </w:t>
      </w:r>
      <w:hyperlink w:anchor="_Toc354402547" w:history="1">
        <w:r w:rsidR="00847CFF" w:rsidRPr="00847CFF">
          <w:rPr>
            <w:rStyle w:val="Lienhypertexte"/>
            <w:b/>
            <w:noProof/>
            <w:sz w:val="72"/>
            <w:szCs w:val="72"/>
          </w:rPr>
          <w:t>3</w:t>
        </w:r>
      </w:hyperlink>
      <w:r w:rsidR="00847CFF">
        <w:rPr>
          <w:rFonts w:eastAsiaTheme="minorEastAsia"/>
          <w:b/>
          <w:noProof/>
          <w:sz w:val="72"/>
          <w:szCs w:val="72"/>
          <w:lang w:eastAsia="fr-BE"/>
        </w:rPr>
        <w:t xml:space="preserve">    </w:t>
      </w:r>
      <w:hyperlink w:anchor="_Toc354402548" w:history="1">
        <w:r w:rsidR="00847CFF" w:rsidRPr="00847CFF">
          <w:rPr>
            <w:rStyle w:val="Lienhypertexte"/>
            <w:b/>
            <w:noProof/>
            <w:sz w:val="72"/>
            <w:szCs w:val="72"/>
          </w:rPr>
          <w:t>4</w:t>
        </w:r>
      </w:hyperlink>
      <w:r w:rsidR="00847CFF">
        <w:rPr>
          <w:rFonts w:eastAsiaTheme="minorEastAsia"/>
          <w:b/>
          <w:noProof/>
          <w:sz w:val="72"/>
          <w:szCs w:val="72"/>
          <w:lang w:eastAsia="fr-BE"/>
        </w:rPr>
        <w:t xml:space="preserve">    </w:t>
      </w:r>
      <w:hyperlink w:anchor="_Toc354402549" w:history="1">
        <w:r w:rsidR="00847CFF" w:rsidRPr="00847CFF">
          <w:rPr>
            <w:rStyle w:val="Lienhypertexte"/>
            <w:b/>
            <w:noProof/>
            <w:sz w:val="72"/>
            <w:szCs w:val="72"/>
          </w:rPr>
          <w:t>5</w:t>
        </w:r>
      </w:hyperlink>
      <w:r w:rsidR="00847CFF">
        <w:rPr>
          <w:rFonts w:eastAsiaTheme="minorEastAsia"/>
          <w:b/>
          <w:noProof/>
          <w:sz w:val="72"/>
          <w:szCs w:val="72"/>
          <w:lang w:eastAsia="fr-BE"/>
        </w:rPr>
        <w:t xml:space="preserve">    </w:t>
      </w:r>
      <w:hyperlink w:anchor="_Toc354402550" w:history="1">
        <w:r w:rsidR="00847CFF" w:rsidRPr="00847CFF">
          <w:rPr>
            <w:rStyle w:val="Lienhypertexte"/>
            <w:b/>
            <w:noProof/>
            <w:sz w:val="72"/>
            <w:szCs w:val="72"/>
          </w:rPr>
          <w:t>6</w:t>
        </w:r>
      </w:hyperlink>
      <w:r w:rsidR="00847CFF">
        <w:rPr>
          <w:rFonts w:eastAsiaTheme="minorEastAsia"/>
          <w:b/>
          <w:noProof/>
          <w:sz w:val="72"/>
          <w:szCs w:val="72"/>
          <w:lang w:eastAsia="fr-BE"/>
        </w:rPr>
        <w:t xml:space="preserve">    </w:t>
      </w:r>
      <w:hyperlink w:anchor="_Toc354402551" w:history="1">
        <w:r w:rsidR="00847CFF" w:rsidRPr="00847CFF">
          <w:rPr>
            <w:rStyle w:val="Lienhypertexte"/>
            <w:b/>
            <w:noProof/>
            <w:sz w:val="72"/>
            <w:szCs w:val="72"/>
          </w:rPr>
          <w:t>7</w:t>
        </w:r>
      </w:hyperlink>
      <w:r w:rsidR="00847CFF">
        <w:rPr>
          <w:rFonts w:eastAsiaTheme="minorEastAsia"/>
          <w:b/>
          <w:noProof/>
          <w:sz w:val="72"/>
          <w:szCs w:val="72"/>
          <w:lang w:eastAsia="fr-BE"/>
        </w:rPr>
        <w:t xml:space="preserve">    </w:t>
      </w:r>
      <w:hyperlink w:anchor="_Toc354402552" w:history="1">
        <w:r w:rsidR="00847CFF" w:rsidRPr="00847CFF">
          <w:rPr>
            <w:rStyle w:val="Lienhypertexte"/>
            <w:b/>
            <w:noProof/>
            <w:sz w:val="72"/>
            <w:szCs w:val="72"/>
          </w:rPr>
          <w:t>8</w:t>
        </w:r>
      </w:hyperlink>
      <w:r w:rsidR="00847CFF">
        <w:rPr>
          <w:rFonts w:eastAsiaTheme="minorEastAsia"/>
          <w:b/>
          <w:noProof/>
          <w:sz w:val="72"/>
          <w:szCs w:val="72"/>
          <w:lang w:eastAsia="fr-BE"/>
        </w:rPr>
        <w:t xml:space="preserve">    </w:t>
      </w:r>
      <w:hyperlink w:anchor="_Toc354402553" w:history="1">
        <w:r w:rsidR="00847CFF" w:rsidRPr="00847CFF">
          <w:rPr>
            <w:rStyle w:val="Lienhypertexte"/>
            <w:b/>
            <w:noProof/>
            <w:sz w:val="72"/>
            <w:szCs w:val="72"/>
          </w:rPr>
          <w:t>9</w:t>
        </w:r>
      </w:hyperlink>
      <w:r w:rsidR="00847CFF">
        <w:rPr>
          <w:rFonts w:eastAsiaTheme="minorEastAsia"/>
          <w:b/>
          <w:noProof/>
          <w:sz w:val="72"/>
          <w:szCs w:val="72"/>
          <w:lang w:eastAsia="fr-BE"/>
        </w:rPr>
        <w:t xml:space="preserve">    </w:t>
      </w:r>
      <w:hyperlink w:anchor="_Toc354402554" w:history="1">
        <w:r w:rsidR="00847CFF" w:rsidRPr="00847CFF">
          <w:rPr>
            <w:rStyle w:val="Lienhypertexte"/>
            <w:b/>
            <w:noProof/>
            <w:sz w:val="72"/>
            <w:szCs w:val="72"/>
          </w:rPr>
          <w:t>10</w:t>
        </w:r>
      </w:hyperlink>
      <w:r w:rsidR="00847CFF">
        <w:rPr>
          <w:rFonts w:eastAsiaTheme="minorEastAsia"/>
          <w:b/>
          <w:noProof/>
          <w:sz w:val="72"/>
          <w:szCs w:val="72"/>
          <w:lang w:eastAsia="fr-BE"/>
        </w:rPr>
        <w:t xml:space="preserve">    </w:t>
      </w:r>
      <w:hyperlink w:anchor="_Toc354402555" w:history="1">
        <w:r w:rsidR="00847CFF" w:rsidRPr="00847CFF">
          <w:rPr>
            <w:rStyle w:val="Lienhypertexte"/>
            <w:b/>
            <w:noProof/>
            <w:sz w:val="72"/>
            <w:szCs w:val="72"/>
          </w:rPr>
          <w:t>11</w:t>
        </w:r>
      </w:hyperlink>
      <w:r w:rsidR="00847CFF">
        <w:rPr>
          <w:rFonts w:eastAsiaTheme="minorEastAsia"/>
          <w:b/>
          <w:noProof/>
          <w:sz w:val="72"/>
          <w:szCs w:val="72"/>
          <w:lang w:eastAsia="fr-BE"/>
        </w:rPr>
        <w:t xml:space="preserve">    </w:t>
      </w:r>
      <w:hyperlink w:anchor="_Toc354402556" w:history="1">
        <w:r w:rsidR="00847CFF" w:rsidRPr="00847CFF">
          <w:rPr>
            <w:rStyle w:val="Lienhypertexte"/>
            <w:b/>
            <w:noProof/>
            <w:sz w:val="72"/>
            <w:szCs w:val="72"/>
          </w:rPr>
          <w:t>12</w:t>
        </w:r>
      </w:hyperlink>
      <w:r w:rsidR="00847CFF">
        <w:rPr>
          <w:rFonts w:eastAsiaTheme="minorEastAsia"/>
          <w:b/>
          <w:noProof/>
          <w:sz w:val="72"/>
          <w:szCs w:val="72"/>
          <w:lang w:eastAsia="fr-BE"/>
        </w:rPr>
        <w:t xml:space="preserve">    </w:t>
      </w:r>
      <w:hyperlink w:anchor="_Toc354402557" w:history="1">
        <w:r w:rsidR="00847CFF" w:rsidRPr="00847CFF">
          <w:rPr>
            <w:rStyle w:val="Lienhypertexte"/>
            <w:b/>
            <w:noProof/>
            <w:sz w:val="72"/>
            <w:szCs w:val="72"/>
          </w:rPr>
          <w:t>13</w:t>
        </w:r>
      </w:hyperlink>
      <w:r w:rsidR="00847CFF">
        <w:rPr>
          <w:rFonts w:eastAsiaTheme="minorEastAsia"/>
          <w:b/>
          <w:noProof/>
          <w:sz w:val="72"/>
          <w:szCs w:val="72"/>
          <w:lang w:eastAsia="fr-BE"/>
        </w:rPr>
        <w:t xml:space="preserve">    </w:t>
      </w:r>
      <w:hyperlink w:anchor="_Toc354402558" w:history="1">
        <w:r w:rsidR="00847CFF" w:rsidRPr="00847CFF">
          <w:rPr>
            <w:rStyle w:val="Lienhypertexte"/>
            <w:b/>
            <w:noProof/>
            <w:sz w:val="72"/>
            <w:szCs w:val="72"/>
          </w:rPr>
          <w:t>14</w:t>
        </w:r>
      </w:hyperlink>
      <w:r w:rsidR="00847CFF">
        <w:rPr>
          <w:rFonts w:eastAsiaTheme="minorEastAsia"/>
          <w:b/>
          <w:noProof/>
          <w:sz w:val="72"/>
          <w:szCs w:val="72"/>
          <w:lang w:eastAsia="fr-BE"/>
        </w:rPr>
        <w:t xml:space="preserve">    </w:t>
      </w:r>
      <w:hyperlink w:anchor="_Toc354402559" w:history="1">
        <w:r w:rsidR="00847CFF" w:rsidRPr="00847CFF">
          <w:rPr>
            <w:rStyle w:val="Lienhypertexte"/>
            <w:b/>
            <w:noProof/>
            <w:sz w:val="72"/>
            <w:szCs w:val="72"/>
          </w:rPr>
          <w:t>15</w:t>
        </w:r>
      </w:hyperlink>
      <w:r w:rsidR="00847CFF">
        <w:rPr>
          <w:rFonts w:eastAsiaTheme="minorEastAsia"/>
          <w:b/>
          <w:noProof/>
          <w:sz w:val="72"/>
          <w:szCs w:val="72"/>
          <w:lang w:eastAsia="fr-BE"/>
        </w:rPr>
        <w:t xml:space="preserve">    </w:t>
      </w:r>
      <w:hyperlink w:anchor="_Toc354402560" w:history="1">
        <w:r w:rsidR="00847CFF" w:rsidRPr="00847CFF">
          <w:rPr>
            <w:rStyle w:val="Lienhypertexte"/>
            <w:b/>
            <w:noProof/>
            <w:sz w:val="72"/>
            <w:szCs w:val="72"/>
          </w:rPr>
          <w:t>16</w:t>
        </w:r>
      </w:hyperlink>
      <w:r w:rsidR="00847CFF">
        <w:rPr>
          <w:rFonts w:eastAsiaTheme="minorEastAsia"/>
          <w:b/>
          <w:noProof/>
          <w:sz w:val="72"/>
          <w:szCs w:val="72"/>
          <w:lang w:eastAsia="fr-BE"/>
        </w:rPr>
        <w:t xml:space="preserve">    </w:t>
      </w:r>
      <w:hyperlink w:anchor="_Toc354402561" w:history="1">
        <w:r w:rsidR="00847CFF" w:rsidRPr="00847CFF">
          <w:rPr>
            <w:rStyle w:val="Lienhypertexte"/>
            <w:b/>
            <w:noProof/>
            <w:sz w:val="72"/>
            <w:szCs w:val="72"/>
          </w:rPr>
          <w:t>17</w:t>
        </w:r>
      </w:hyperlink>
      <w:r w:rsidR="00847CFF">
        <w:rPr>
          <w:rFonts w:eastAsiaTheme="minorEastAsia"/>
          <w:b/>
          <w:noProof/>
          <w:sz w:val="72"/>
          <w:szCs w:val="72"/>
          <w:lang w:eastAsia="fr-BE"/>
        </w:rPr>
        <w:t xml:space="preserve">    </w:t>
      </w:r>
      <w:hyperlink w:anchor="_Toc354402562" w:history="1">
        <w:r w:rsidR="00847CFF" w:rsidRPr="00847CFF">
          <w:rPr>
            <w:rStyle w:val="Lienhypertexte"/>
            <w:b/>
            <w:noProof/>
            <w:sz w:val="72"/>
            <w:szCs w:val="72"/>
          </w:rPr>
          <w:t>18</w:t>
        </w:r>
      </w:hyperlink>
      <w:r w:rsidR="00847CFF">
        <w:rPr>
          <w:rFonts w:eastAsiaTheme="minorEastAsia"/>
          <w:b/>
          <w:noProof/>
          <w:sz w:val="72"/>
          <w:szCs w:val="72"/>
          <w:lang w:eastAsia="fr-BE"/>
        </w:rPr>
        <w:t xml:space="preserve">    </w:t>
      </w:r>
      <w:hyperlink w:anchor="_Toc354402563" w:history="1">
        <w:r w:rsidR="00847CFF" w:rsidRPr="00847CFF">
          <w:rPr>
            <w:rStyle w:val="Lienhypertexte"/>
            <w:b/>
            <w:noProof/>
            <w:sz w:val="72"/>
            <w:szCs w:val="72"/>
          </w:rPr>
          <w:t>19</w:t>
        </w:r>
      </w:hyperlink>
      <w:r w:rsidR="00847CFF">
        <w:rPr>
          <w:rFonts w:eastAsiaTheme="minorEastAsia"/>
          <w:b/>
          <w:noProof/>
          <w:sz w:val="72"/>
          <w:szCs w:val="72"/>
          <w:lang w:eastAsia="fr-BE"/>
        </w:rPr>
        <w:t xml:space="preserve">    </w:t>
      </w:r>
      <w:hyperlink w:anchor="_Toc354402564" w:history="1">
        <w:r w:rsidR="00847CFF" w:rsidRPr="00847CFF">
          <w:rPr>
            <w:rStyle w:val="Lienhypertexte"/>
            <w:b/>
            <w:noProof/>
            <w:sz w:val="72"/>
            <w:szCs w:val="72"/>
          </w:rPr>
          <w:t>20</w:t>
        </w:r>
      </w:hyperlink>
      <w:r w:rsidR="00847CFF">
        <w:rPr>
          <w:rFonts w:eastAsiaTheme="minorEastAsia"/>
          <w:b/>
          <w:noProof/>
          <w:sz w:val="72"/>
          <w:szCs w:val="72"/>
          <w:lang w:eastAsia="fr-BE"/>
        </w:rPr>
        <w:t xml:space="preserve">    </w:t>
      </w:r>
      <w:hyperlink w:anchor="_Toc354402565" w:history="1">
        <w:r w:rsidR="00847CFF" w:rsidRPr="00847CFF">
          <w:rPr>
            <w:rStyle w:val="Lienhypertexte"/>
            <w:b/>
            <w:noProof/>
            <w:sz w:val="72"/>
            <w:szCs w:val="72"/>
          </w:rPr>
          <w:t>21</w:t>
        </w:r>
      </w:hyperlink>
      <w:r w:rsidR="00847CFF">
        <w:rPr>
          <w:rFonts w:eastAsiaTheme="minorEastAsia"/>
          <w:b/>
          <w:noProof/>
          <w:sz w:val="72"/>
          <w:szCs w:val="72"/>
          <w:lang w:eastAsia="fr-BE"/>
        </w:rPr>
        <w:t xml:space="preserve">    </w:t>
      </w:r>
      <w:hyperlink w:anchor="_Toc354402566" w:history="1">
        <w:r w:rsidR="00847CFF" w:rsidRPr="00847CFF">
          <w:rPr>
            <w:rStyle w:val="Lienhypertexte"/>
            <w:b/>
            <w:noProof/>
            <w:sz w:val="72"/>
            <w:szCs w:val="72"/>
          </w:rPr>
          <w:t>22</w:t>
        </w:r>
      </w:hyperlink>
      <w:r w:rsidR="00847CFF">
        <w:rPr>
          <w:rFonts w:eastAsiaTheme="minorEastAsia"/>
          <w:b/>
          <w:noProof/>
          <w:sz w:val="72"/>
          <w:szCs w:val="72"/>
          <w:lang w:eastAsia="fr-BE"/>
        </w:rPr>
        <w:t xml:space="preserve">    </w:t>
      </w:r>
      <w:hyperlink w:anchor="_Toc354402567" w:history="1">
        <w:r w:rsidR="00847CFF" w:rsidRPr="00847CFF">
          <w:rPr>
            <w:rStyle w:val="Lienhypertexte"/>
            <w:b/>
            <w:noProof/>
            <w:sz w:val="72"/>
            <w:szCs w:val="72"/>
          </w:rPr>
          <w:t>23</w:t>
        </w:r>
      </w:hyperlink>
      <w:r w:rsidR="00847CFF">
        <w:rPr>
          <w:rFonts w:eastAsiaTheme="minorEastAsia"/>
          <w:b/>
          <w:noProof/>
          <w:sz w:val="72"/>
          <w:szCs w:val="72"/>
          <w:lang w:eastAsia="fr-BE"/>
        </w:rPr>
        <w:t xml:space="preserve">    </w:t>
      </w:r>
      <w:hyperlink w:anchor="_Toc354402568" w:history="1">
        <w:r w:rsidR="00847CFF" w:rsidRPr="00847CFF">
          <w:rPr>
            <w:rStyle w:val="Lienhypertexte"/>
            <w:b/>
            <w:noProof/>
            <w:sz w:val="72"/>
            <w:szCs w:val="72"/>
          </w:rPr>
          <w:t>24</w:t>
        </w:r>
      </w:hyperlink>
      <w:r w:rsidR="00847CFF">
        <w:rPr>
          <w:rFonts w:eastAsiaTheme="minorEastAsia"/>
          <w:b/>
          <w:noProof/>
          <w:sz w:val="72"/>
          <w:szCs w:val="72"/>
          <w:lang w:eastAsia="fr-BE"/>
        </w:rPr>
        <w:t xml:space="preserve">    </w:t>
      </w:r>
      <w:hyperlink w:anchor="_Toc354402569" w:history="1">
        <w:r w:rsidR="00847CFF" w:rsidRPr="00847CFF">
          <w:rPr>
            <w:rStyle w:val="Lienhypertexte"/>
            <w:b/>
            <w:noProof/>
            <w:sz w:val="72"/>
            <w:szCs w:val="72"/>
          </w:rPr>
          <w:t>25</w:t>
        </w:r>
      </w:hyperlink>
      <w:r w:rsidR="00847CFF">
        <w:rPr>
          <w:rFonts w:eastAsiaTheme="minorEastAsia"/>
          <w:b/>
          <w:noProof/>
          <w:sz w:val="72"/>
          <w:szCs w:val="72"/>
          <w:lang w:eastAsia="fr-BE"/>
        </w:rPr>
        <w:t xml:space="preserve">    </w:t>
      </w:r>
      <w:hyperlink w:anchor="_Toc354402570" w:history="1">
        <w:r w:rsidR="00847CFF" w:rsidRPr="00847CFF">
          <w:rPr>
            <w:rStyle w:val="Lienhypertexte"/>
            <w:b/>
            <w:noProof/>
            <w:sz w:val="72"/>
            <w:szCs w:val="72"/>
          </w:rPr>
          <w:t>26</w:t>
        </w:r>
      </w:hyperlink>
      <w:r w:rsidR="00847CFF">
        <w:rPr>
          <w:rFonts w:eastAsiaTheme="minorEastAsia"/>
          <w:b/>
          <w:noProof/>
          <w:sz w:val="72"/>
          <w:szCs w:val="72"/>
          <w:lang w:eastAsia="fr-BE"/>
        </w:rPr>
        <w:t xml:space="preserve">    </w:t>
      </w:r>
      <w:hyperlink w:anchor="_Toc354402571" w:history="1">
        <w:r w:rsidR="00847CFF" w:rsidRPr="00847CFF">
          <w:rPr>
            <w:rStyle w:val="Lienhypertexte"/>
            <w:b/>
            <w:noProof/>
            <w:sz w:val="72"/>
            <w:szCs w:val="72"/>
          </w:rPr>
          <w:t>27</w:t>
        </w:r>
      </w:hyperlink>
      <w:r w:rsidR="00847CFF">
        <w:rPr>
          <w:rFonts w:eastAsiaTheme="minorEastAsia"/>
          <w:b/>
          <w:noProof/>
          <w:sz w:val="72"/>
          <w:szCs w:val="72"/>
          <w:lang w:eastAsia="fr-BE"/>
        </w:rPr>
        <w:t xml:space="preserve">    </w:t>
      </w:r>
      <w:hyperlink w:anchor="_Toc354402572" w:history="1">
        <w:r w:rsidR="00847CFF" w:rsidRPr="00847CFF">
          <w:rPr>
            <w:rStyle w:val="Lienhypertexte"/>
            <w:b/>
            <w:noProof/>
            <w:sz w:val="72"/>
            <w:szCs w:val="72"/>
          </w:rPr>
          <w:t>28</w:t>
        </w:r>
      </w:hyperlink>
      <w:r w:rsidR="00847CFF">
        <w:rPr>
          <w:rFonts w:eastAsiaTheme="minorEastAsia"/>
          <w:b/>
          <w:noProof/>
          <w:sz w:val="72"/>
          <w:szCs w:val="72"/>
          <w:lang w:eastAsia="fr-BE"/>
        </w:rPr>
        <w:t xml:space="preserve">    </w:t>
      </w:r>
      <w:hyperlink w:anchor="_Toc354402573" w:history="1">
        <w:r w:rsidR="00847CFF" w:rsidRPr="00847CFF">
          <w:rPr>
            <w:rStyle w:val="Lienhypertexte"/>
            <w:b/>
            <w:noProof/>
            <w:sz w:val="72"/>
            <w:szCs w:val="72"/>
          </w:rPr>
          <w:t>29</w:t>
        </w:r>
      </w:hyperlink>
      <w:r w:rsidR="00847CFF">
        <w:rPr>
          <w:rFonts w:eastAsiaTheme="minorEastAsia"/>
          <w:b/>
          <w:noProof/>
          <w:sz w:val="72"/>
          <w:szCs w:val="72"/>
          <w:lang w:eastAsia="fr-BE"/>
        </w:rPr>
        <w:t xml:space="preserve">    </w:t>
      </w:r>
      <w:hyperlink w:anchor="_Toc354402574" w:history="1">
        <w:r w:rsidR="00847CFF" w:rsidRPr="00847CFF">
          <w:rPr>
            <w:rStyle w:val="Lienhypertexte"/>
            <w:b/>
            <w:noProof/>
            <w:sz w:val="72"/>
            <w:szCs w:val="72"/>
          </w:rPr>
          <w:t>30</w:t>
        </w:r>
      </w:hyperlink>
      <w:r w:rsidR="00847CFF">
        <w:rPr>
          <w:rFonts w:eastAsiaTheme="minorEastAsia"/>
          <w:b/>
          <w:noProof/>
          <w:sz w:val="72"/>
          <w:szCs w:val="72"/>
          <w:lang w:eastAsia="fr-BE"/>
        </w:rPr>
        <w:t xml:space="preserve">    </w:t>
      </w:r>
      <w:hyperlink w:anchor="_Toc354402575" w:history="1">
        <w:r w:rsidR="00847CFF" w:rsidRPr="00847CFF">
          <w:rPr>
            <w:rStyle w:val="Lienhypertexte"/>
            <w:b/>
            <w:noProof/>
            <w:sz w:val="72"/>
            <w:szCs w:val="72"/>
          </w:rPr>
          <w:t>31</w:t>
        </w:r>
      </w:hyperlink>
    </w:p>
    <w:p w:rsidR="00381F05" w:rsidRDefault="00121E82" w:rsidP="00847CFF">
      <w:pPr>
        <w:jc w:val="center"/>
      </w:pPr>
      <w:r w:rsidRPr="00847CFF">
        <w:rPr>
          <w:b/>
          <w:sz w:val="72"/>
          <w:szCs w:val="72"/>
        </w:rPr>
        <w:fldChar w:fldCharType="end"/>
      </w:r>
    </w:p>
    <w:p w:rsidR="00381F05" w:rsidRDefault="00381F05" w:rsidP="00847CFF">
      <w:pPr>
        <w:jc w:val="center"/>
      </w:pPr>
    </w:p>
    <w:p w:rsidR="00847CFF" w:rsidRDefault="00847CFF" w:rsidP="00381F05">
      <w:pPr>
        <w:sectPr w:rsidR="00847CFF" w:rsidSect="00847CFF">
          <w:type w:val="continuous"/>
          <w:pgSz w:w="11907" w:h="16840" w:code="9"/>
          <w:pgMar w:top="1134" w:right="1134" w:bottom="1134" w:left="1134" w:header="284" w:footer="284" w:gutter="0"/>
          <w:cols w:space="708"/>
          <w:titlePg/>
          <w:docGrid w:linePitch="360"/>
        </w:sectPr>
      </w:pPr>
    </w:p>
    <w:p w:rsidR="00381F05" w:rsidRDefault="00381F05" w:rsidP="00381F05"/>
    <w:p w:rsidR="00381F05" w:rsidRDefault="00381F05" w:rsidP="00381F05">
      <w:pPr>
        <w:jc w:val="left"/>
      </w:pPr>
      <w:r>
        <w:br w:type="page"/>
      </w:r>
    </w:p>
    <w:p w:rsidR="00381F05" w:rsidRPr="001C1B27" w:rsidRDefault="00381F05" w:rsidP="00381F05">
      <w:pPr>
        <w:pStyle w:val="Titre2"/>
      </w:pPr>
      <w:bookmarkStart w:id="6569" w:name="_Toc345837529"/>
      <w:bookmarkStart w:id="6570" w:name="_Toc345837910"/>
      <w:bookmarkStart w:id="6571" w:name="_Toc345838293"/>
      <w:bookmarkStart w:id="6572" w:name="_Toc345838673"/>
      <w:bookmarkStart w:id="6573" w:name="_Toc345839056"/>
      <w:bookmarkStart w:id="6574" w:name="_Toc345839436"/>
      <w:bookmarkStart w:id="6575" w:name="_Toc345839817"/>
      <w:bookmarkStart w:id="6576" w:name="_Toc345840198"/>
      <w:bookmarkStart w:id="6577" w:name="_Toc345840579"/>
      <w:bookmarkStart w:id="6578" w:name="_Toc345841340"/>
      <w:bookmarkStart w:id="6579" w:name="_Toc345841721"/>
      <w:bookmarkStart w:id="6580" w:name="_Toc354394579"/>
      <w:bookmarkStart w:id="6581" w:name="_Toc354394959"/>
      <w:bookmarkStart w:id="6582" w:name="_Toc354395339"/>
      <w:bookmarkStart w:id="6583" w:name="_Toc354395719"/>
      <w:bookmarkStart w:id="6584" w:name="_Toc354396099"/>
      <w:bookmarkStart w:id="6585" w:name="_Toc354401025"/>
      <w:bookmarkStart w:id="6586" w:name="_Toc354401405"/>
      <w:bookmarkStart w:id="6587" w:name="_Toc354401785"/>
      <w:bookmarkStart w:id="6588" w:name="_Toc354402165"/>
      <w:bookmarkStart w:id="6589" w:name="_Toc354402545"/>
      <w:bookmarkStart w:id="6590" w:name="_Toc354402925"/>
      <w:bookmarkStart w:id="6591" w:name="_Toc354403305"/>
      <w:r w:rsidRPr="001C1B27">
        <w:lastRenderedPageBreak/>
        <w:t>1</w:t>
      </w:r>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64580" w:rsidRPr="00564580">
        <w:rPr>
          <w:b/>
          <w:iCs/>
          <w:sz w:val="26"/>
          <w:szCs w:val="26"/>
          <w:lang w:val="fr-FR"/>
        </w:rPr>
        <w:t>2 Rois 4:32-44</w:t>
      </w:r>
    </w:p>
    <w:p w:rsidR="00564580" w:rsidRPr="00564580" w:rsidRDefault="00564580" w:rsidP="00564580">
      <w:pPr>
        <w:rPr>
          <w:lang w:val="fr-FR"/>
        </w:rPr>
      </w:pPr>
      <w:r w:rsidRPr="00564580">
        <w:rPr>
          <w:b/>
          <w:lang w:val="fr-FR"/>
        </w:rPr>
        <w:t xml:space="preserve">32 </w:t>
      </w:r>
      <w:r w:rsidRPr="00564580">
        <w:rPr>
          <w:lang w:val="fr-FR"/>
        </w:rPr>
        <w:t xml:space="preserve">Et Élisée entra dans la maison, et voici, le jeune garçon était mort, couché sur son lit. </w:t>
      </w:r>
      <w:r w:rsidRPr="00564580">
        <w:rPr>
          <w:b/>
          <w:lang w:val="fr-FR"/>
        </w:rPr>
        <w:t>33</w:t>
      </w:r>
      <w:r w:rsidRPr="00564580">
        <w:rPr>
          <w:lang w:val="fr-FR"/>
        </w:rPr>
        <w:t xml:space="preserve"> Et il entra, et ferma la porte sur eux deux, et supplia l’Éternel. </w:t>
      </w:r>
      <w:r w:rsidRPr="00564580">
        <w:rPr>
          <w:b/>
          <w:lang w:val="fr-FR"/>
        </w:rPr>
        <w:t xml:space="preserve">34 </w:t>
      </w:r>
      <w:r w:rsidRPr="00564580">
        <w:rPr>
          <w:lang w:val="fr-FR"/>
        </w:rPr>
        <w:t xml:space="preserve">Et il monta, et se coucha sur l’enfant, et mit sa bouche sur sa bouche, et ses yeux sur ses yeux, et ses mains sur ses mains, et se courba sur lui ; et la chair de l’enfant se réchauffa. </w:t>
      </w:r>
      <w:r w:rsidRPr="00564580">
        <w:rPr>
          <w:b/>
          <w:lang w:val="fr-FR"/>
        </w:rPr>
        <w:t>35</w:t>
      </w:r>
      <w:r w:rsidRPr="00564580">
        <w:rPr>
          <w:lang w:val="fr-FR"/>
        </w:rPr>
        <w:t xml:space="preserve"> Et il se retirait et allait par la maison, tantôt ici, tantôt là ; et il montait, et se courbait sur lui. Et le jeune garçon éternua par sept fois, et le jeune garçon ouvrit ses yeux. </w:t>
      </w:r>
      <w:r w:rsidRPr="00564580">
        <w:rPr>
          <w:b/>
          <w:lang w:val="fr-FR"/>
        </w:rPr>
        <w:t xml:space="preserve">36 </w:t>
      </w:r>
      <w:r w:rsidRPr="00564580">
        <w:rPr>
          <w:lang w:val="fr-FR"/>
        </w:rPr>
        <w:t xml:space="preserve">Et [Élisée] appela Guéhazi, et [lui] dit : Appelle cette Sunamite. Et il l’appela, et elle vint vers lui. Et il dit : Prends ton fils. </w:t>
      </w:r>
      <w:r w:rsidRPr="00564580">
        <w:rPr>
          <w:b/>
          <w:lang w:val="fr-FR"/>
        </w:rPr>
        <w:t>37</w:t>
      </w:r>
      <w:r w:rsidRPr="00564580">
        <w:rPr>
          <w:lang w:val="fr-FR"/>
        </w:rPr>
        <w:t xml:space="preserve"> Et elle vint et tomba à ses pieds, et se prosterna en terre ; et elle prit son fils et sortit.</w:t>
      </w:r>
    </w:p>
    <w:p w:rsidR="00564580" w:rsidRPr="00564580" w:rsidRDefault="00564580" w:rsidP="00564580">
      <w:pPr>
        <w:rPr>
          <w:lang w:val="fr-FR"/>
        </w:rPr>
      </w:pPr>
      <w:r w:rsidRPr="00564580">
        <w:rPr>
          <w:b/>
          <w:lang w:val="fr-FR"/>
        </w:rPr>
        <w:t>38</w:t>
      </w:r>
      <w:r w:rsidRPr="00564580">
        <w:rPr>
          <w:lang w:val="fr-FR"/>
        </w:rPr>
        <w:t xml:space="preserve"> Et Élisée retourna à Guilgal. Or il y avait une famine dans le pays. Et les fils des prophètes étaient assis devant lui ; et il dit à son jeune homme : Mets la grande marmite, et cuis un potage pour les fils des prophètes. </w:t>
      </w:r>
      <w:r w:rsidRPr="00564580">
        <w:rPr>
          <w:b/>
          <w:lang w:val="fr-FR"/>
        </w:rPr>
        <w:t xml:space="preserve">39 </w:t>
      </w:r>
      <w:r w:rsidRPr="00564580">
        <w:rPr>
          <w:lang w:val="fr-FR"/>
        </w:rPr>
        <w:t xml:space="preserve">Et l’un [d’eux] sortit aux champs pour cueillir des herbes, et il trouva de la vigne sauvage et y cueillit des coloquintes sauvages, plein sa robe ; et il rentra et les coupa en morceaux dans la marmite du potage, car on ne les connaissait pas. </w:t>
      </w:r>
      <w:r w:rsidRPr="00564580">
        <w:rPr>
          <w:b/>
          <w:lang w:val="fr-FR"/>
        </w:rPr>
        <w:t>40</w:t>
      </w:r>
      <w:r w:rsidRPr="00564580">
        <w:rPr>
          <w:lang w:val="fr-FR"/>
        </w:rPr>
        <w:t xml:space="preserve"> Et on versa à manger aux hommes ; et il arriva que, comme ils mangeaient du potage, on cria et dit : Homme de Dieu, la mort est dans la marmite ! Et ils n’en pouvaient manger. </w:t>
      </w:r>
      <w:r w:rsidRPr="00564580">
        <w:rPr>
          <w:b/>
          <w:lang w:val="fr-FR"/>
        </w:rPr>
        <w:t xml:space="preserve">41 </w:t>
      </w:r>
      <w:r w:rsidRPr="00564580">
        <w:rPr>
          <w:lang w:val="fr-FR"/>
        </w:rPr>
        <w:t>Et il dit : Apportez de la farine, Et il la jeta dans la marmite, et dit : Verses-en à ce peuple, et qu’ils mangent. Et il n’y avait rien de mauvais dans la marmite.</w:t>
      </w:r>
    </w:p>
    <w:p w:rsidR="00381F05" w:rsidRPr="00564580" w:rsidRDefault="00564580" w:rsidP="00564580">
      <w:r w:rsidRPr="00564580">
        <w:rPr>
          <w:b/>
          <w:lang w:val="fr-FR"/>
        </w:rPr>
        <w:t>42</w:t>
      </w:r>
      <w:r w:rsidRPr="00564580">
        <w:rPr>
          <w:lang w:val="fr-FR"/>
        </w:rPr>
        <w:t xml:space="preserve"> Et il vint de Baal-Shalisha un homme qui apporta à l’homme de Dieu du pain des premiers fruits, vingt pains d’orge et du grain en épi dans son sac. Et [Élisée] dit : Donne [cela] au peuple, et qu’ils mangent. </w:t>
      </w:r>
      <w:r w:rsidRPr="00564580">
        <w:rPr>
          <w:b/>
          <w:lang w:val="fr-FR"/>
        </w:rPr>
        <w:t xml:space="preserve">43 </w:t>
      </w:r>
      <w:r w:rsidRPr="00564580">
        <w:rPr>
          <w:lang w:val="fr-FR"/>
        </w:rPr>
        <w:t xml:space="preserve">Et celui qui le servait, dit : Comment mettrai-je ceci devant cent hommes ? Et il dit : Donne-le au peuple, et qu’ils mangent ; car ainsi dit l’Éternel : On mangera, et il y en aura de reste. </w:t>
      </w:r>
      <w:r w:rsidRPr="00564580">
        <w:rPr>
          <w:b/>
          <w:lang w:val="fr-FR"/>
        </w:rPr>
        <w:t>44</w:t>
      </w:r>
      <w:r w:rsidRPr="00564580">
        <w:rPr>
          <w:lang w:val="fr-FR"/>
        </w:rPr>
        <w:t xml:space="preserve"> Et il le mit devant eux, et ils mangèrent, et ils en eurent de reste, selon la parole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64580" w:rsidRPr="00564580" w:rsidRDefault="00564580" w:rsidP="00564580">
      <w:pPr>
        <w:rPr>
          <w:lang w:val="fr-FR"/>
        </w:rPr>
      </w:pPr>
      <w:r w:rsidRPr="00564580">
        <w:rPr>
          <w:lang w:val="fr-FR"/>
        </w:rPr>
        <w:t xml:space="preserve">Comme le rappelle Hébreux 11, chapitre de la foi: «les femmes reçurent leurs morts par la résurrection» (Hébreux 11:35). Il en a été ainsi de la veuve de Sarepta et maintenant de l'heureuse Sunamite. Mais quelle différence avec la scène du tombeau de Lazare, où un simple </w:t>
      </w:r>
      <w:r w:rsidRPr="00564580">
        <w:rPr>
          <w:b/>
          <w:bCs/>
          <w:lang w:val="fr-FR"/>
        </w:rPr>
        <w:t>appel</w:t>
      </w:r>
      <w:r w:rsidRPr="00564580">
        <w:rPr>
          <w:lang w:val="fr-FR"/>
        </w:rPr>
        <w:t xml:space="preserve"> du Maître de la vie suffit à ranimer un homme mort depuis quatre jours. Bientôt, tous les rachetés endormis entendront «le cri de commandement» de Celui qui a vaincu la mort et ils ressusciteront avec puissance (1 Thessaloniciens 4:16).</w:t>
      </w:r>
    </w:p>
    <w:p w:rsidR="00564580" w:rsidRPr="00564580" w:rsidRDefault="00564580" w:rsidP="00564580">
      <w:pPr>
        <w:rPr>
          <w:lang w:val="fr-FR"/>
        </w:rPr>
      </w:pPr>
      <w:r w:rsidRPr="00564580">
        <w:rPr>
          <w:lang w:val="fr-FR"/>
        </w:rPr>
        <w:t>L'incident des coloquintes dans la marmite nous rappelle comment l'homme, avec de bonnes intentions parfois, ne fait que gâter ce que Dieu veut lui donner. Veillons donc à ne rien ajouter à la Parole, nourriture de nos âmes, et méfions-nous de toutes les «nouveautés» (Galates 1:7-8). Combien d'écrits religieux dans lesquels un peu de poison se trouve mêlé avec la vérité divine!</w:t>
      </w:r>
    </w:p>
    <w:p w:rsidR="00381F05" w:rsidRDefault="00564580" w:rsidP="00564580">
      <w:r w:rsidRPr="00564580">
        <w:rPr>
          <w:lang w:val="fr-FR"/>
        </w:rPr>
        <w:t>L'homme de Baal-Shalisha, dont le sac devient pour Élisée le moyen de nourrir cent personnes, nous reporte une fois encore aux scènes de l'Évangile (Matthieu 14:15 à 21 et 15:32 à 38). Mais, là aussi, quelle différence entre le prophète et Celui qui fait asseoir les foules pour les rassasier en vertu de Sa propre puissance (Psaume 132:15).</w:t>
      </w:r>
      <w:r w:rsidR="00381F05">
        <w:br w:type="page"/>
      </w:r>
    </w:p>
    <w:p w:rsidR="00381F05" w:rsidRPr="001C1B27" w:rsidRDefault="00381F05" w:rsidP="00381F05">
      <w:pPr>
        <w:pStyle w:val="Titre2"/>
      </w:pPr>
      <w:bookmarkStart w:id="6592" w:name="_Toc345837530"/>
      <w:bookmarkStart w:id="6593" w:name="_Toc345837911"/>
      <w:bookmarkStart w:id="6594" w:name="_Toc345838294"/>
      <w:bookmarkStart w:id="6595" w:name="_Toc345838674"/>
      <w:bookmarkStart w:id="6596" w:name="_Toc345839057"/>
      <w:bookmarkStart w:id="6597" w:name="_Toc345839437"/>
      <w:bookmarkStart w:id="6598" w:name="_Toc345839818"/>
      <w:bookmarkStart w:id="6599" w:name="_Toc345840199"/>
      <w:bookmarkStart w:id="6600" w:name="_Toc345840580"/>
      <w:bookmarkStart w:id="6601" w:name="_Toc345841341"/>
      <w:bookmarkStart w:id="6602" w:name="_Toc345841722"/>
      <w:bookmarkStart w:id="6603" w:name="_Toc354394580"/>
      <w:bookmarkStart w:id="6604" w:name="_Toc354394960"/>
      <w:bookmarkStart w:id="6605" w:name="_Toc354395340"/>
      <w:bookmarkStart w:id="6606" w:name="_Toc354395720"/>
      <w:bookmarkStart w:id="6607" w:name="_Toc354396100"/>
      <w:bookmarkStart w:id="6608" w:name="_Toc354401026"/>
      <w:bookmarkStart w:id="6609" w:name="_Toc354401406"/>
      <w:bookmarkStart w:id="6610" w:name="_Toc354401786"/>
      <w:bookmarkStart w:id="6611" w:name="_Toc354402166"/>
      <w:bookmarkStart w:id="6612" w:name="_Toc354402546"/>
      <w:bookmarkStart w:id="6613" w:name="_Toc354402926"/>
      <w:bookmarkStart w:id="6614" w:name="_Toc354403306"/>
      <w:r>
        <w:lastRenderedPageBreak/>
        <w:t>2</w:t>
      </w:r>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64580" w:rsidRPr="00564580">
        <w:rPr>
          <w:b/>
          <w:iCs/>
          <w:sz w:val="26"/>
          <w:szCs w:val="26"/>
          <w:lang w:val="fr-FR"/>
        </w:rPr>
        <w:t>2 Rois 5:1-14</w:t>
      </w:r>
    </w:p>
    <w:p w:rsidR="00564580" w:rsidRPr="00564580" w:rsidRDefault="00564580" w:rsidP="00564580">
      <w:pPr>
        <w:rPr>
          <w:lang w:val="fr-FR"/>
        </w:rPr>
      </w:pPr>
      <w:r w:rsidRPr="00564580">
        <w:rPr>
          <w:b/>
          <w:lang w:val="fr-FR"/>
        </w:rPr>
        <w:t xml:space="preserve">1 </w:t>
      </w:r>
      <w:r w:rsidRPr="00564580">
        <w:rPr>
          <w:lang w:val="fr-FR"/>
        </w:rPr>
        <w:t>Or Naaman, chef de l’armée du roi de Syrie, était un grand homme devant son seigneur, et considéré, car par lui l’Éternel avait délivré les Syriens</w:t>
      </w:r>
      <w:r w:rsidRPr="00564580">
        <w:rPr>
          <w:vertAlign w:val="superscript"/>
          <w:lang w:val="fr-FR"/>
        </w:rPr>
        <w:footnoteReference w:id="899"/>
      </w:r>
      <w:r w:rsidRPr="00564580">
        <w:rPr>
          <w:lang w:val="fr-FR"/>
        </w:rPr>
        <w:t xml:space="preserve"> ; et cet homme était fort et vaillant, [mais] lépreux. </w:t>
      </w:r>
      <w:r w:rsidRPr="00564580">
        <w:rPr>
          <w:b/>
          <w:lang w:val="fr-FR"/>
        </w:rPr>
        <w:t xml:space="preserve">2 </w:t>
      </w:r>
      <w:r w:rsidRPr="00564580">
        <w:rPr>
          <w:lang w:val="fr-FR"/>
        </w:rPr>
        <w:t>Et les Syriens étaient sortis par bandes, et avaient amené captive du pays d’Israël une petite fille, et elle servait</w:t>
      </w:r>
      <w:r w:rsidRPr="00564580">
        <w:rPr>
          <w:vertAlign w:val="superscript"/>
          <w:lang w:val="fr-FR"/>
        </w:rPr>
        <w:footnoteReference w:id="900"/>
      </w:r>
      <w:r w:rsidRPr="00564580">
        <w:rPr>
          <w:lang w:val="fr-FR"/>
        </w:rPr>
        <w:t xml:space="preserve"> la femme de Naaman. </w:t>
      </w:r>
      <w:r w:rsidRPr="00564580">
        <w:rPr>
          <w:b/>
          <w:lang w:val="fr-FR"/>
        </w:rPr>
        <w:t xml:space="preserve">3 </w:t>
      </w:r>
      <w:r w:rsidRPr="00564580">
        <w:rPr>
          <w:lang w:val="fr-FR"/>
        </w:rPr>
        <w:t xml:space="preserve">Et elle dit à sa maîtresse : Oh, si mon seigneur était devant le prophète qui est à Samarie ! </w:t>
      </w:r>
      <w:proofErr w:type="gramStart"/>
      <w:r w:rsidRPr="00564580">
        <w:rPr>
          <w:lang w:val="fr-FR"/>
        </w:rPr>
        <w:t>alors</w:t>
      </w:r>
      <w:proofErr w:type="gramEnd"/>
      <w:r w:rsidRPr="00564580">
        <w:rPr>
          <w:lang w:val="fr-FR"/>
        </w:rPr>
        <w:t xml:space="preserve"> il le délivrerait de sa lèpre. </w:t>
      </w:r>
      <w:r w:rsidRPr="00564580">
        <w:rPr>
          <w:b/>
          <w:lang w:val="fr-FR"/>
        </w:rPr>
        <w:t xml:space="preserve">4 </w:t>
      </w:r>
      <w:r w:rsidRPr="00564580">
        <w:rPr>
          <w:lang w:val="fr-FR"/>
        </w:rPr>
        <w:t xml:space="preserve">Et [Naaman] vint et [le] rapporta à son seigneur, disant : La jeune fille qui est du pays d’Israël a dit ainsi et ainsi. </w:t>
      </w:r>
      <w:r w:rsidRPr="00564580">
        <w:rPr>
          <w:b/>
          <w:lang w:val="fr-FR"/>
        </w:rPr>
        <w:t xml:space="preserve">5 </w:t>
      </w:r>
      <w:r w:rsidRPr="00564580">
        <w:rPr>
          <w:lang w:val="fr-FR"/>
        </w:rPr>
        <w:t xml:space="preserve">Et le roi de Syrie dit : Soit ! </w:t>
      </w:r>
      <w:proofErr w:type="gramStart"/>
      <w:r w:rsidRPr="00564580">
        <w:rPr>
          <w:lang w:val="fr-FR"/>
        </w:rPr>
        <w:t>va</w:t>
      </w:r>
      <w:proofErr w:type="gramEnd"/>
      <w:r w:rsidRPr="00564580">
        <w:rPr>
          <w:lang w:val="fr-FR"/>
        </w:rPr>
        <w:t xml:space="preserve">, et j’enverrai une lettre au roi d’Israël. Et il alla, et prit en sa main dix talents d’argent, et six mille [pièces] d’or, et dix vêtements de rechange. </w:t>
      </w:r>
      <w:r w:rsidRPr="00564580">
        <w:rPr>
          <w:b/>
          <w:lang w:val="fr-FR"/>
        </w:rPr>
        <w:t xml:space="preserve">6 </w:t>
      </w:r>
      <w:r w:rsidRPr="00564580">
        <w:rPr>
          <w:lang w:val="fr-FR"/>
        </w:rPr>
        <w:t xml:space="preserve">Et il apporta au roi d’Israël la lettre, qui disait : Maintenant, quand cette lettre te parviendra, voici, je t’ai envoyé Naaman, mon serviteur, afin que tu le délivres de sa lèpre. </w:t>
      </w:r>
      <w:r w:rsidRPr="00564580">
        <w:rPr>
          <w:b/>
          <w:lang w:val="fr-FR"/>
        </w:rPr>
        <w:t xml:space="preserve">7 </w:t>
      </w:r>
      <w:r w:rsidRPr="00564580">
        <w:rPr>
          <w:lang w:val="fr-FR"/>
        </w:rPr>
        <w:t>Et il arriva que, lorsque le roi d’Israël eut lu la lettre, il déchira ses vêtements, et dit : Suis-je Dieu, pour faire mourir et pour faire vivre, que celui-ci envoie vers moi pour délivrer un homme de sa lèpre ? Sachez donc, et voyez qu’il cherche une occasion contre moi.</w:t>
      </w:r>
    </w:p>
    <w:p w:rsidR="00564580" w:rsidRPr="00564580" w:rsidRDefault="00564580" w:rsidP="00564580">
      <w:pPr>
        <w:rPr>
          <w:lang w:val="fr-FR"/>
        </w:rPr>
      </w:pPr>
      <w:r w:rsidRPr="00564580">
        <w:rPr>
          <w:b/>
          <w:lang w:val="fr-FR"/>
        </w:rPr>
        <w:t xml:space="preserve">8 </w:t>
      </w:r>
      <w:r w:rsidRPr="00564580">
        <w:rPr>
          <w:lang w:val="fr-FR"/>
        </w:rPr>
        <w:t xml:space="preserve">Et il arriva que, lorsque Élisée, homme de Dieu, eut entendu que le roi d’Israël avait déchiré ses vêtements, il envoya dire au roi : Pourquoi as-tu déchiré tes vêtements ? Qu’il vienne, je te prie, vers moi, et il saura qu’il y a un prophète en Israël. </w:t>
      </w:r>
      <w:r w:rsidRPr="00564580">
        <w:rPr>
          <w:b/>
          <w:lang w:val="fr-FR"/>
        </w:rPr>
        <w:t xml:space="preserve">9 </w:t>
      </w:r>
      <w:r w:rsidRPr="00564580">
        <w:rPr>
          <w:lang w:val="fr-FR"/>
        </w:rPr>
        <w:t xml:space="preserve">Et Naaman vint avec ses chevaux et avec son char, et se tint à l’entrée de la maison d’Élisée. </w:t>
      </w:r>
      <w:r w:rsidRPr="00564580">
        <w:rPr>
          <w:b/>
          <w:lang w:val="fr-FR"/>
        </w:rPr>
        <w:t xml:space="preserve">10 </w:t>
      </w:r>
      <w:r w:rsidRPr="00564580">
        <w:rPr>
          <w:lang w:val="fr-FR"/>
        </w:rPr>
        <w:t>Et Élisée envoya vers lui un messager, disant : Va, et lave-toi sept fois dans le Jourdain, et ta chair redeviendra [saine], et tu seras pur.</w:t>
      </w:r>
    </w:p>
    <w:p w:rsidR="00381F05" w:rsidRPr="00564580" w:rsidRDefault="00564580" w:rsidP="00564580">
      <w:r w:rsidRPr="00564580">
        <w:rPr>
          <w:b/>
          <w:lang w:val="fr-FR"/>
        </w:rPr>
        <w:t xml:space="preserve">11 </w:t>
      </w:r>
      <w:r w:rsidRPr="00564580">
        <w:rPr>
          <w:lang w:val="fr-FR"/>
        </w:rPr>
        <w:t xml:space="preserve">Et Naaman se mit en colère, et s’en alla, et dit : Voici, je me disais : Il sortira sans doute, et se tiendra là, et invoquera le nom de l’Éternel, son Dieu, et il promènera sa main sur la place [malade] et délivrera le lépreux. </w:t>
      </w:r>
      <w:r w:rsidRPr="00564580">
        <w:rPr>
          <w:b/>
          <w:lang w:val="fr-FR"/>
        </w:rPr>
        <w:t xml:space="preserve">12 </w:t>
      </w:r>
      <w:r w:rsidRPr="00564580">
        <w:rPr>
          <w:lang w:val="fr-FR"/>
        </w:rPr>
        <w:t>L’Abana</w:t>
      </w:r>
      <w:r w:rsidRPr="00564580">
        <w:rPr>
          <w:vertAlign w:val="superscript"/>
          <w:lang w:val="fr-FR"/>
        </w:rPr>
        <w:footnoteReference w:id="901"/>
      </w:r>
      <w:r w:rsidRPr="00564580">
        <w:rPr>
          <w:lang w:val="fr-FR"/>
        </w:rPr>
        <w:t xml:space="preserve"> et le Parpar, rivières de Damas, ne sont-elles pas meilleures que toutes les eaux d’Israël ? Ne puis-je pas m’y laver et être pur ? Et il se tourna, et s’en alla en colère. </w:t>
      </w:r>
      <w:r w:rsidRPr="00564580">
        <w:rPr>
          <w:b/>
          <w:lang w:val="fr-FR"/>
        </w:rPr>
        <w:t xml:space="preserve">13 </w:t>
      </w:r>
      <w:r w:rsidRPr="00564580">
        <w:rPr>
          <w:lang w:val="fr-FR"/>
        </w:rPr>
        <w:t xml:space="preserve">Et ses serviteurs s’approchèrent de lui, et lui parlèrent, et dirent : Mon père, si le prophète t’eût dit quelque grande chose, ne l’eusses-tu pas faite ? Combien plus, quand il t’a dit : Lave-toi, et tu seras pur. </w:t>
      </w:r>
      <w:r w:rsidRPr="00564580">
        <w:rPr>
          <w:b/>
          <w:lang w:val="fr-FR"/>
        </w:rPr>
        <w:t xml:space="preserve">14 </w:t>
      </w:r>
      <w:r w:rsidRPr="00564580">
        <w:rPr>
          <w:lang w:val="fr-FR"/>
        </w:rPr>
        <w:t>Et il descendit, et se plongea sept fois dans le Jourdain, selon la parole de l’homme de Dieu ; et sa chair redevint comme la chair d’un jeune garçon, et il fut pur.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64580" w:rsidRPr="00564580" w:rsidRDefault="00564580" w:rsidP="00564580">
      <w:pPr>
        <w:rPr>
          <w:lang w:val="fr-FR"/>
        </w:rPr>
      </w:pPr>
      <w:r w:rsidRPr="00564580">
        <w:rPr>
          <w:lang w:val="fr-FR"/>
        </w:rPr>
        <w:t>Voici Naaman, général en chef du roi de Syrie, héros couvert de gloire et de distinctions. Et pourtant quelque chose fait de ce grand personnage le plus misérable des hommes: Son bel uniforme recouvre un corps rongé par la lèpre. Ainsi la maladie du péché a corrompu tous les humains, y compris les plus éminents.</w:t>
      </w:r>
    </w:p>
    <w:p w:rsidR="00564580" w:rsidRPr="00564580" w:rsidRDefault="00564580" w:rsidP="00564580">
      <w:pPr>
        <w:rPr>
          <w:lang w:val="fr-FR"/>
        </w:rPr>
      </w:pPr>
      <w:r w:rsidRPr="00564580">
        <w:rPr>
          <w:lang w:val="fr-FR"/>
        </w:rPr>
        <w:t>Or dans la maison de Naaman habite une jeune messagère de bonnes nouvelles. Une petite fille captive rend son simple témoignage à la puissance de l'homme de Dieu. On n'est jamais trop jeune pour être un témoin du Seigneur Jésus.</w:t>
      </w:r>
    </w:p>
    <w:p w:rsidR="00381F05" w:rsidRDefault="00564580" w:rsidP="00564580">
      <w:r w:rsidRPr="00564580">
        <w:rPr>
          <w:lang w:val="fr-FR"/>
        </w:rPr>
        <w:t xml:space="preserve">Naaman se met en route et, après un détour par le palais de Joram, reçoit le message d'Élisée. Aujourd'hui encore, Dieu a un message pour les pécheurs: </w:t>
      </w:r>
      <w:r w:rsidRPr="00564580">
        <w:rPr>
          <w:b/>
          <w:bCs/>
          <w:lang w:val="fr-FR"/>
        </w:rPr>
        <w:t>Sa Parole écrite</w:t>
      </w:r>
      <w:r w:rsidRPr="00564580">
        <w:rPr>
          <w:lang w:val="fr-FR"/>
        </w:rPr>
        <w:t xml:space="preserve">. Beaucoup ne croient pas que Dieu s'adresse </w:t>
      </w:r>
      <w:r w:rsidRPr="00564580">
        <w:rPr>
          <w:lang w:val="fr-FR"/>
        </w:rPr>
        <w:lastRenderedPageBreak/>
        <w:t xml:space="preserve">à eux de cette manière et ne reçoivent pas la Bible comme la Parole de Dieu. Beaucoup aussi trouvent le salut trop simple. L'instruction donnée à Naaman est la même que celle de Jésus à l'aveugle-né: «Va, et lave-toi» (verset 10; Jean 9:7). Dieu ne demande pas à l'homme </w:t>
      </w:r>
      <w:r w:rsidRPr="00564580">
        <w:rPr>
          <w:b/>
          <w:bCs/>
          <w:lang w:val="fr-FR"/>
        </w:rPr>
        <w:t>de grandes choses</w:t>
      </w:r>
      <w:r w:rsidRPr="00564580">
        <w:rPr>
          <w:lang w:val="fr-FR"/>
        </w:rPr>
        <w:t xml:space="preserve"> (verset 13). Simplement ceci: se reconnaître </w:t>
      </w:r>
      <w:proofErr w:type="gramStart"/>
      <w:r w:rsidRPr="00564580">
        <w:rPr>
          <w:lang w:val="fr-FR"/>
        </w:rPr>
        <w:t>souillé</w:t>
      </w:r>
      <w:proofErr w:type="gramEnd"/>
      <w:r w:rsidRPr="00564580">
        <w:rPr>
          <w:lang w:val="fr-FR"/>
        </w:rPr>
        <w:t xml:space="preserve"> mort dans ses fautes (Éphésiens 2:1 et 5; Colossiens 2:13). Les grandes choses, </w:t>
      </w:r>
      <w:r w:rsidRPr="00564580">
        <w:rPr>
          <w:b/>
          <w:bCs/>
          <w:lang w:val="fr-FR"/>
        </w:rPr>
        <w:t>Dieu</w:t>
      </w:r>
      <w:r w:rsidRPr="00564580">
        <w:rPr>
          <w:lang w:val="fr-FR"/>
        </w:rPr>
        <w:t xml:space="preserve"> les a </w:t>
      </w:r>
      <w:r w:rsidRPr="00564580">
        <w:rPr>
          <w:b/>
          <w:bCs/>
          <w:lang w:val="fr-FR"/>
        </w:rPr>
        <w:t>Lui-même</w:t>
      </w:r>
      <w:r w:rsidRPr="00564580">
        <w:rPr>
          <w:lang w:val="fr-FR"/>
        </w:rPr>
        <w:t xml:space="preserve"> accomplies pour les pauvres pécheurs que nous étions.</w:t>
      </w:r>
      <w:r w:rsidR="00381F05">
        <w:br w:type="page"/>
      </w:r>
    </w:p>
    <w:p w:rsidR="00381F05" w:rsidRPr="001C1B27" w:rsidRDefault="00381F05" w:rsidP="00381F05">
      <w:pPr>
        <w:pStyle w:val="Titre2"/>
      </w:pPr>
      <w:bookmarkStart w:id="6615" w:name="_Toc345837531"/>
      <w:bookmarkStart w:id="6616" w:name="_Toc345837912"/>
      <w:bookmarkStart w:id="6617" w:name="_Toc345838295"/>
      <w:bookmarkStart w:id="6618" w:name="_Toc345838675"/>
      <w:bookmarkStart w:id="6619" w:name="_Toc345839058"/>
      <w:bookmarkStart w:id="6620" w:name="_Toc345839438"/>
      <w:bookmarkStart w:id="6621" w:name="_Toc345839819"/>
      <w:bookmarkStart w:id="6622" w:name="_Toc345840200"/>
      <w:bookmarkStart w:id="6623" w:name="_Toc345840581"/>
      <w:bookmarkStart w:id="6624" w:name="_Toc345841342"/>
      <w:bookmarkStart w:id="6625" w:name="_Toc345841723"/>
      <w:bookmarkStart w:id="6626" w:name="_Toc354394581"/>
      <w:bookmarkStart w:id="6627" w:name="_Toc354394961"/>
      <w:bookmarkStart w:id="6628" w:name="_Toc354395341"/>
      <w:bookmarkStart w:id="6629" w:name="_Toc354395721"/>
      <w:bookmarkStart w:id="6630" w:name="_Toc354396101"/>
      <w:bookmarkStart w:id="6631" w:name="_Toc354401027"/>
      <w:bookmarkStart w:id="6632" w:name="_Toc354401407"/>
      <w:bookmarkStart w:id="6633" w:name="_Toc354401787"/>
      <w:bookmarkStart w:id="6634" w:name="_Toc354402167"/>
      <w:bookmarkStart w:id="6635" w:name="_Toc354402547"/>
      <w:bookmarkStart w:id="6636" w:name="_Toc354402927"/>
      <w:bookmarkStart w:id="6637" w:name="_Toc354403307"/>
      <w:r>
        <w:lastRenderedPageBreak/>
        <w:t>3</w:t>
      </w:r>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64580" w:rsidRPr="00564580">
        <w:rPr>
          <w:b/>
          <w:iCs/>
          <w:sz w:val="26"/>
          <w:szCs w:val="26"/>
          <w:lang w:val="fr-FR"/>
        </w:rPr>
        <w:t>2 Rois 5:15-27</w:t>
      </w:r>
    </w:p>
    <w:p w:rsidR="00E604E9" w:rsidRPr="00E604E9" w:rsidRDefault="00E604E9" w:rsidP="00E604E9">
      <w:pPr>
        <w:rPr>
          <w:lang w:val="fr-FR"/>
        </w:rPr>
      </w:pPr>
      <w:r w:rsidRPr="00E604E9">
        <w:rPr>
          <w:b/>
          <w:lang w:val="fr-FR"/>
        </w:rPr>
        <w:t xml:space="preserve">15 </w:t>
      </w:r>
      <w:r w:rsidRPr="00E604E9">
        <w:rPr>
          <w:lang w:val="fr-FR"/>
        </w:rPr>
        <w:t xml:space="preserve">Et il retourna vers l’homme de Dieu, lui et tout son camp, et il vint et se tint devant lui, et dit : Voici, je sais qu’il n’y </w:t>
      </w:r>
      <w:proofErr w:type="gramStart"/>
      <w:r w:rsidRPr="00E604E9">
        <w:rPr>
          <w:lang w:val="fr-FR"/>
        </w:rPr>
        <w:t>a</w:t>
      </w:r>
      <w:proofErr w:type="gramEnd"/>
      <w:r w:rsidRPr="00E604E9">
        <w:rPr>
          <w:lang w:val="fr-FR"/>
        </w:rPr>
        <w:t xml:space="preserve"> point de Dieu en toute la terre, sinon en Israël. Et maintenant, je te prie, prends un présent de ton serviteur. </w:t>
      </w:r>
      <w:r w:rsidRPr="00E604E9">
        <w:rPr>
          <w:b/>
          <w:lang w:val="fr-FR"/>
        </w:rPr>
        <w:t xml:space="preserve">16 </w:t>
      </w:r>
      <w:r w:rsidRPr="00E604E9">
        <w:rPr>
          <w:lang w:val="fr-FR"/>
        </w:rPr>
        <w:t xml:space="preserve">Mais [Élisée] dit : L’Éternel, devant qui je me tiens, est vivant, que je ne le prendrai pas. Et [Naaman] le pressa de le prendre, mais il refusa. </w:t>
      </w:r>
      <w:r w:rsidRPr="00E604E9">
        <w:rPr>
          <w:b/>
          <w:lang w:val="fr-FR"/>
        </w:rPr>
        <w:t>17</w:t>
      </w:r>
      <w:r w:rsidRPr="00E604E9">
        <w:rPr>
          <w:lang w:val="fr-FR"/>
        </w:rPr>
        <w:t xml:space="preserve"> Et Naaman dit : Si cela ne se peut, qu’on donne, je te prie, de [cette] terre à ton serviteur la charge de deux mulets. Car ton serviteur n’offrira</w:t>
      </w:r>
      <w:r w:rsidRPr="00E604E9">
        <w:rPr>
          <w:vertAlign w:val="superscript"/>
          <w:lang w:val="fr-FR"/>
        </w:rPr>
        <w:footnoteReference w:id="902"/>
      </w:r>
      <w:r w:rsidRPr="00E604E9">
        <w:rPr>
          <w:lang w:val="fr-FR"/>
        </w:rPr>
        <w:t xml:space="preserve"> plus d’holocauste ni de sacrifice à d’autres dieux, mais seulement à l’Éternel. </w:t>
      </w:r>
      <w:r w:rsidRPr="00E604E9">
        <w:rPr>
          <w:b/>
          <w:lang w:val="fr-FR"/>
        </w:rPr>
        <w:t xml:space="preserve">18 </w:t>
      </w:r>
      <w:r w:rsidRPr="00E604E9">
        <w:rPr>
          <w:lang w:val="fr-FR"/>
        </w:rPr>
        <w:t xml:space="preserve">Qu’en ceci l’Éternel pardonne à ton serviteur : quand mon seigneur entrera dans la maison de Rimmon pour s’y prosterner, et qu’il s’appuiera sur ma main, et que je me prosternerai dans la maison de Rimmon, que l’Éternel, je te prie, pardonne à ton serviteur en ceci, quand je me prosternerai dans la maison de Rimmon ! </w:t>
      </w:r>
      <w:r w:rsidRPr="00E604E9">
        <w:rPr>
          <w:b/>
          <w:lang w:val="fr-FR"/>
        </w:rPr>
        <w:t xml:space="preserve">19 </w:t>
      </w:r>
      <w:r w:rsidRPr="00E604E9">
        <w:rPr>
          <w:lang w:val="fr-FR"/>
        </w:rPr>
        <w:t>Et il lui dit : Va en paix. Et il s’en alla d’avec lui un bout de chemin.</w:t>
      </w:r>
    </w:p>
    <w:p w:rsidR="00381F05" w:rsidRPr="00E604E9" w:rsidRDefault="00E604E9" w:rsidP="00E604E9">
      <w:r w:rsidRPr="00E604E9">
        <w:rPr>
          <w:b/>
          <w:lang w:val="fr-FR"/>
        </w:rPr>
        <w:t>20</w:t>
      </w:r>
      <w:r w:rsidRPr="00E604E9">
        <w:rPr>
          <w:lang w:val="fr-FR"/>
        </w:rPr>
        <w:t xml:space="preserve"> Et Guéhazi, le jeune homme d’Élisée, homme de Dieu, dit : Voici, mon maître a épargné Naaman, ce Syrien, en ne prenant pas de sa main ce qu’il avait apporté ; l’Éternel est vivant, si je ne cours après lui, et si je ne prends de lui quelque chose ! </w:t>
      </w:r>
      <w:r w:rsidRPr="00E604E9">
        <w:rPr>
          <w:b/>
          <w:lang w:val="fr-FR"/>
        </w:rPr>
        <w:t>21</w:t>
      </w:r>
      <w:r w:rsidRPr="00E604E9">
        <w:rPr>
          <w:lang w:val="fr-FR"/>
        </w:rPr>
        <w:t xml:space="preserve"> Et Guéhazi poursuivit Naaman : et Naaman vit qu’il courait après lui ; et il descendit de son char à sa rencontre, et [lui] dit : Tout va-t-il bien ? </w:t>
      </w:r>
      <w:r w:rsidRPr="00E604E9">
        <w:rPr>
          <w:b/>
          <w:lang w:val="fr-FR"/>
        </w:rPr>
        <w:t xml:space="preserve">22 </w:t>
      </w:r>
      <w:r w:rsidRPr="00E604E9">
        <w:rPr>
          <w:lang w:val="fr-FR"/>
        </w:rPr>
        <w:t xml:space="preserve">Et il dit : Bien. Mon maître m’a envoyé, disant : Voici, dans ce moment, deux jeunes hommes d’entre les fils des prophètes sont venus vers moi, de la montagne d’Éphraïm ; donne-leur, je te prie, un talent d’argent et deux vêtements de rechange. </w:t>
      </w:r>
      <w:r w:rsidRPr="00E604E9">
        <w:rPr>
          <w:b/>
          <w:lang w:val="fr-FR"/>
        </w:rPr>
        <w:t xml:space="preserve">23 </w:t>
      </w:r>
      <w:r w:rsidRPr="00E604E9">
        <w:rPr>
          <w:lang w:val="fr-FR"/>
        </w:rPr>
        <w:t>Et Naaman dit : Consens à prendre deux talents. Et il le pressa avec insistance ; et il lia deux talents d’argent dans deux sacs, et deux vêtements de rechange, et il les donna à deux de ses jeunes hommes ; et ils les portèrent devant Guéhazi</w:t>
      </w:r>
      <w:r w:rsidRPr="00E604E9">
        <w:rPr>
          <w:vertAlign w:val="superscript"/>
          <w:lang w:val="fr-FR"/>
        </w:rPr>
        <w:footnoteReference w:id="903"/>
      </w:r>
      <w:r w:rsidRPr="00E604E9">
        <w:rPr>
          <w:lang w:val="fr-FR"/>
        </w:rPr>
        <w:t xml:space="preserve">. </w:t>
      </w:r>
      <w:r w:rsidRPr="00E604E9">
        <w:rPr>
          <w:b/>
          <w:lang w:val="fr-FR"/>
        </w:rPr>
        <w:t xml:space="preserve">24 </w:t>
      </w:r>
      <w:r w:rsidRPr="00E604E9">
        <w:rPr>
          <w:lang w:val="fr-FR"/>
        </w:rPr>
        <w:t xml:space="preserve">Et quand il fut arrivé à la colline, il les prit de leurs mains, et les serra dans la maison ; et il renvoya les hommes et ils s’en allèrent. </w:t>
      </w:r>
      <w:r w:rsidRPr="00E604E9">
        <w:rPr>
          <w:b/>
          <w:lang w:val="fr-FR"/>
        </w:rPr>
        <w:t>25</w:t>
      </w:r>
      <w:r w:rsidRPr="00E604E9">
        <w:rPr>
          <w:lang w:val="fr-FR"/>
        </w:rPr>
        <w:t xml:space="preserve"> Et lui, il entra et se tint devant son maître. Et Élisée lui dit : D’où [viens-tu], Guéhazi ? Et il dit : Ton serviteur n’est allé nulle part. </w:t>
      </w:r>
      <w:r w:rsidRPr="00E604E9">
        <w:rPr>
          <w:b/>
          <w:lang w:val="fr-FR"/>
        </w:rPr>
        <w:t>26</w:t>
      </w:r>
      <w:r w:rsidRPr="00E604E9">
        <w:rPr>
          <w:lang w:val="fr-FR"/>
        </w:rPr>
        <w:t xml:space="preserve"> Et [Élisée] lui dit : Mon cœur n’est-il pas allé, quand l’homme s’est retourné de dessus son char à ta rencontre ? Est-ce le temps de prendre de l’argent, et de prendre des vêtements, et des oliviers, et des vignes, et du menu et du gros bétail, et des serviteurs et des servantes ? … </w:t>
      </w:r>
      <w:r w:rsidRPr="00E604E9">
        <w:rPr>
          <w:b/>
          <w:lang w:val="fr-FR"/>
        </w:rPr>
        <w:t>27</w:t>
      </w:r>
      <w:r w:rsidRPr="00E604E9">
        <w:rPr>
          <w:lang w:val="fr-FR"/>
        </w:rPr>
        <w:t xml:space="preserve"> La lèpre de Naaman s’attachera à toi et à ta semence pour toujours. Et [Guéhazi] sortit de devant lui, lépreux, [blanc] comme la neige.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64580" w:rsidRPr="00564580" w:rsidRDefault="00564580" w:rsidP="00564580">
      <w:pPr>
        <w:rPr>
          <w:lang w:val="fr-FR"/>
        </w:rPr>
      </w:pPr>
      <w:r w:rsidRPr="00564580">
        <w:rPr>
          <w:lang w:val="fr-FR"/>
        </w:rPr>
        <w:t xml:space="preserve">La première chose que fait Naaman après sa guérison est d'aller </w:t>
      </w:r>
      <w:r w:rsidRPr="00564580">
        <w:rPr>
          <w:b/>
          <w:bCs/>
          <w:lang w:val="fr-FR"/>
        </w:rPr>
        <w:t>remercier</w:t>
      </w:r>
      <w:r w:rsidRPr="00564580">
        <w:rPr>
          <w:lang w:val="fr-FR"/>
        </w:rPr>
        <w:t xml:space="preserve"> celui qui en a été l’instrument. Il nous rappelle celui de ces dix </w:t>
      </w:r>
      <w:r w:rsidRPr="00564580">
        <w:rPr>
          <w:b/>
          <w:bCs/>
          <w:lang w:val="fr-FR"/>
        </w:rPr>
        <w:t>lépreux</w:t>
      </w:r>
      <w:r w:rsidRPr="00564580">
        <w:rPr>
          <w:lang w:val="fr-FR"/>
        </w:rPr>
        <w:t xml:space="preserve"> rendus nets par le Seigneur, qui «voyant qu'il était guéri, revint sur ses pas, glorifiant Dieu à haute voix» (Luc 17:15). Or c'était également un étranger.</w:t>
      </w:r>
    </w:p>
    <w:p w:rsidR="00564580" w:rsidRPr="00564580" w:rsidRDefault="00564580" w:rsidP="00564580">
      <w:pPr>
        <w:rPr>
          <w:lang w:val="fr-FR"/>
        </w:rPr>
      </w:pPr>
      <w:r w:rsidRPr="00564580">
        <w:rPr>
          <w:lang w:val="fr-FR"/>
        </w:rPr>
        <w:t xml:space="preserve">Naaman doit apprendre ensuite que le salut est entièrement </w:t>
      </w:r>
      <w:r w:rsidRPr="00564580">
        <w:rPr>
          <w:b/>
          <w:bCs/>
          <w:lang w:val="fr-FR"/>
        </w:rPr>
        <w:t>gratuit</w:t>
      </w:r>
      <w:r w:rsidRPr="00564580">
        <w:rPr>
          <w:lang w:val="fr-FR"/>
        </w:rPr>
        <w:t>. Tant de personnes ne parviennent pas à accepter ce fait. À plus forte raison lorsqu’elles voient certains membres du clergé tirer de la religion un profit personnel: ce qui est appelé «un gain honteux» (1 Tim. 3:8; Tite 1:7; 1 Pierre 5:2). Guéhazi nous y fait penser. Sa démarche dictée par l’amour de l’argent risque d’annuler aux yeux de Naaman la gratuité du don de Dieu. Le cœur de l’homme de Dieu, inquiet pour ce «nouveau converti» a suivi toute la scène. L’action malhonnête est dénoncée et le misérable cupide reçoit son châtiment (Comp. Actes 5:1 à 11).</w:t>
      </w:r>
    </w:p>
    <w:p w:rsidR="00381F05" w:rsidRDefault="00564580" w:rsidP="00564580">
      <w:r w:rsidRPr="00564580">
        <w:rPr>
          <w:lang w:val="fr-FR"/>
        </w:rPr>
        <w:lastRenderedPageBreak/>
        <w:t xml:space="preserve">«Est-ce le temps...?», demande Élisée, dont toute la fortune était son manteau de prophète. Question sérieuse pour chacun de nous! Disciples d'un Maître qui a été «le Pauvre», à la veille de Son retour, </w:t>
      </w:r>
      <w:r w:rsidRPr="00564580">
        <w:rPr>
          <w:b/>
          <w:bCs/>
          <w:lang w:val="fr-FR"/>
        </w:rPr>
        <w:t>ce n'est pas le temps</w:t>
      </w:r>
      <w:r w:rsidRPr="00564580">
        <w:rPr>
          <w:lang w:val="fr-FR"/>
        </w:rPr>
        <w:t xml:space="preserve"> de nous enrichir et de chercher nos aises ici-bas! (voir aussi Jacques 5, fin du verset 3 et Aggée 1:4).</w:t>
      </w:r>
      <w:r w:rsidR="00381F05">
        <w:br w:type="page"/>
      </w:r>
    </w:p>
    <w:p w:rsidR="00381F05" w:rsidRPr="001C1B27" w:rsidRDefault="00381F05" w:rsidP="00381F05">
      <w:pPr>
        <w:pStyle w:val="Titre2"/>
      </w:pPr>
      <w:bookmarkStart w:id="6638" w:name="_Toc345837532"/>
      <w:bookmarkStart w:id="6639" w:name="_Toc345837913"/>
      <w:bookmarkStart w:id="6640" w:name="_Toc345838296"/>
      <w:bookmarkStart w:id="6641" w:name="_Toc345838676"/>
      <w:bookmarkStart w:id="6642" w:name="_Toc345839059"/>
      <w:bookmarkStart w:id="6643" w:name="_Toc345839439"/>
      <w:bookmarkStart w:id="6644" w:name="_Toc345839820"/>
      <w:bookmarkStart w:id="6645" w:name="_Toc345840201"/>
      <w:bookmarkStart w:id="6646" w:name="_Toc345840582"/>
      <w:bookmarkStart w:id="6647" w:name="_Toc345841343"/>
      <w:bookmarkStart w:id="6648" w:name="_Toc345841724"/>
      <w:bookmarkStart w:id="6649" w:name="_Toc354394582"/>
      <w:bookmarkStart w:id="6650" w:name="_Toc354394962"/>
      <w:bookmarkStart w:id="6651" w:name="_Toc354395342"/>
      <w:bookmarkStart w:id="6652" w:name="_Toc354395722"/>
      <w:bookmarkStart w:id="6653" w:name="_Toc354396102"/>
      <w:bookmarkStart w:id="6654" w:name="_Toc354401028"/>
      <w:bookmarkStart w:id="6655" w:name="_Toc354401408"/>
      <w:bookmarkStart w:id="6656" w:name="_Toc354401788"/>
      <w:bookmarkStart w:id="6657" w:name="_Toc354402168"/>
      <w:bookmarkStart w:id="6658" w:name="_Toc354402548"/>
      <w:bookmarkStart w:id="6659" w:name="_Toc354402928"/>
      <w:bookmarkStart w:id="6660" w:name="_Toc354403308"/>
      <w:r>
        <w:lastRenderedPageBreak/>
        <w:t>4</w:t>
      </w:r>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604E9" w:rsidRPr="00E604E9">
        <w:rPr>
          <w:b/>
          <w:iCs/>
          <w:sz w:val="26"/>
          <w:szCs w:val="26"/>
          <w:lang w:val="fr-FR"/>
        </w:rPr>
        <w:t>2 Rois 6:1-17</w:t>
      </w:r>
    </w:p>
    <w:p w:rsidR="00655A48" w:rsidRPr="00655A48" w:rsidRDefault="00655A48" w:rsidP="00655A48">
      <w:pPr>
        <w:rPr>
          <w:lang w:val="fr-FR"/>
        </w:rPr>
      </w:pPr>
      <w:r w:rsidRPr="00655A48">
        <w:rPr>
          <w:b/>
          <w:lang w:val="fr-FR"/>
        </w:rPr>
        <w:t xml:space="preserve">1 </w:t>
      </w:r>
      <w:r w:rsidRPr="00655A48">
        <w:rPr>
          <w:lang w:val="fr-FR"/>
        </w:rPr>
        <w:t>Et les fils des prophètes dirent à Élisée : Tu vois que</w:t>
      </w:r>
      <w:r w:rsidRPr="00655A48">
        <w:rPr>
          <w:vertAlign w:val="superscript"/>
          <w:lang w:val="fr-FR"/>
        </w:rPr>
        <w:footnoteReference w:id="904"/>
      </w:r>
      <w:r w:rsidRPr="00655A48">
        <w:rPr>
          <w:lang w:val="fr-FR"/>
        </w:rPr>
        <w:t xml:space="preserve"> le lieu où nous habitons devant toi est trop étroit pour nous. </w:t>
      </w:r>
      <w:r w:rsidRPr="00655A48">
        <w:rPr>
          <w:b/>
          <w:lang w:val="fr-FR"/>
        </w:rPr>
        <w:t xml:space="preserve">2 </w:t>
      </w:r>
      <w:r w:rsidRPr="00655A48">
        <w:rPr>
          <w:lang w:val="fr-FR"/>
        </w:rPr>
        <w:t>Allons, s’il te plaît, jusqu’au Jourdain, et nous y prendrons chacun une pièce de bois, et nous y bâtirons</w:t>
      </w:r>
      <w:r w:rsidRPr="00655A48">
        <w:rPr>
          <w:vertAlign w:val="superscript"/>
          <w:lang w:val="fr-FR"/>
        </w:rPr>
        <w:footnoteReference w:id="905"/>
      </w:r>
      <w:r w:rsidRPr="00655A48">
        <w:rPr>
          <w:lang w:val="fr-FR"/>
        </w:rPr>
        <w:t xml:space="preserve"> un lieu pour y habiter. Et il dit : Allez. </w:t>
      </w:r>
      <w:r w:rsidRPr="00655A48">
        <w:rPr>
          <w:b/>
          <w:lang w:val="fr-FR"/>
        </w:rPr>
        <w:t xml:space="preserve">3 </w:t>
      </w:r>
      <w:r w:rsidRPr="00655A48">
        <w:rPr>
          <w:lang w:val="fr-FR"/>
        </w:rPr>
        <w:t xml:space="preserve">Et l’un d’eux dit : Consens, je te prie, à venir avec tes serviteurs. Et il dit : J’irai. </w:t>
      </w:r>
      <w:r w:rsidRPr="00655A48">
        <w:rPr>
          <w:b/>
          <w:lang w:val="fr-FR"/>
        </w:rPr>
        <w:t xml:space="preserve">4 </w:t>
      </w:r>
      <w:r w:rsidRPr="00655A48">
        <w:rPr>
          <w:lang w:val="fr-FR"/>
        </w:rPr>
        <w:t xml:space="preserve">Et il alla avec eux ; et ils vinrent au Jourdain, et coupèrent des arbres. </w:t>
      </w:r>
      <w:r w:rsidRPr="00655A48">
        <w:rPr>
          <w:b/>
          <w:lang w:val="fr-FR"/>
        </w:rPr>
        <w:t xml:space="preserve">5 </w:t>
      </w:r>
      <w:r w:rsidRPr="00655A48">
        <w:rPr>
          <w:lang w:val="fr-FR"/>
        </w:rPr>
        <w:t xml:space="preserve">Et il arriva, comme l’un d’eux abattait une pièce de bois, que le fer tomba dans l’eau ; et il s’écria et dit : Hélas, mon maître ! </w:t>
      </w:r>
      <w:proofErr w:type="gramStart"/>
      <w:r w:rsidRPr="00655A48">
        <w:rPr>
          <w:lang w:val="fr-FR"/>
        </w:rPr>
        <w:t>il</w:t>
      </w:r>
      <w:proofErr w:type="gramEnd"/>
      <w:r w:rsidRPr="00655A48">
        <w:rPr>
          <w:lang w:val="fr-FR"/>
        </w:rPr>
        <w:t xml:space="preserve"> était emprunté ! </w:t>
      </w:r>
      <w:r w:rsidRPr="00655A48">
        <w:rPr>
          <w:b/>
          <w:lang w:val="fr-FR"/>
        </w:rPr>
        <w:t xml:space="preserve">6 </w:t>
      </w:r>
      <w:r w:rsidRPr="00655A48">
        <w:rPr>
          <w:lang w:val="fr-FR"/>
        </w:rPr>
        <w:t xml:space="preserve">Et l’homme de Dieu dit : Où est-il tombé ? Et il lui montra l’endroit ; et [Élisée] coupa un morceau de bois, et l’y jeta, et fit surnager le fer ; </w:t>
      </w:r>
      <w:r w:rsidRPr="00655A48">
        <w:rPr>
          <w:b/>
          <w:lang w:val="fr-FR"/>
        </w:rPr>
        <w:t xml:space="preserve">7 </w:t>
      </w:r>
      <w:r w:rsidRPr="00655A48">
        <w:rPr>
          <w:lang w:val="fr-FR"/>
        </w:rPr>
        <w:t>et il dit : Enlève-le. Et il étendit sa main, et le prit.</w:t>
      </w:r>
    </w:p>
    <w:p w:rsidR="00655A48" w:rsidRPr="00655A48" w:rsidRDefault="00655A48" w:rsidP="00655A48">
      <w:pPr>
        <w:rPr>
          <w:lang w:val="fr-FR"/>
        </w:rPr>
      </w:pPr>
      <w:r w:rsidRPr="00655A48">
        <w:rPr>
          <w:b/>
          <w:lang w:val="fr-FR"/>
        </w:rPr>
        <w:t xml:space="preserve">8 </w:t>
      </w:r>
      <w:r w:rsidRPr="00655A48">
        <w:rPr>
          <w:lang w:val="fr-FR"/>
        </w:rPr>
        <w:t xml:space="preserve">Or le roi de Syrie faisait la guerre contre Israël ; et il tint conseil avec ses serviteurs, disant : En tel et tel lieu sera mon camp. </w:t>
      </w:r>
      <w:r w:rsidRPr="00655A48">
        <w:rPr>
          <w:b/>
          <w:lang w:val="fr-FR"/>
        </w:rPr>
        <w:t xml:space="preserve">9 </w:t>
      </w:r>
      <w:r w:rsidRPr="00655A48">
        <w:rPr>
          <w:lang w:val="fr-FR"/>
        </w:rPr>
        <w:t xml:space="preserve">Et l’homme de Dieu envoya au roi d’Israël, disant : Garde-toi de passer par ce lieu-là ; car les Syriens y sont descendus. </w:t>
      </w:r>
      <w:r w:rsidRPr="00655A48">
        <w:rPr>
          <w:b/>
          <w:lang w:val="fr-FR"/>
        </w:rPr>
        <w:t xml:space="preserve">10 </w:t>
      </w:r>
      <w:r w:rsidRPr="00655A48">
        <w:rPr>
          <w:lang w:val="fr-FR"/>
        </w:rPr>
        <w:t xml:space="preserve">Et le roi d’Israël envoya au lieu au sujet duquel l’homme de Dieu lui avait parlé et l’avait averti, et il y fut gardé. [Cela eut lieu] non pas une fois, ni deux fois. </w:t>
      </w:r>
      <w:r w:rsidRPr="00655A48">
        <w:rPr>
          <w:b/>
          <w:lang w:val="fr-FR"/>
        </w:rPr>
        <w:t xml:space="preserve">11 </w:t>
      </w:r>
      <w:r w:rsidRPr="00655A48">
        <w:rPr>
          <w:lang w:val="fr-FR"/>
        </w:rPr>
        <w:t xml:space="preserve">Et le cœur du roi de Syrie fut agité à cause de cela ; et il appela ses serviteurs, et leur dit : Ne me déclarerez-vous pas qui d’entre nous est pour le roi d’Israël ? </w:t>
      </w:r>
      <w:r w:rsidRPr="00655A48">
        <w:rPr>
          <w:b/>
          <w:lang w:val="fr-FR"/>
        </w:rPr>
        <w:t>12</w:t>
      </w:r>
      <w:r w:rsidRPr="00655A48">
        <w:rPr>
          <w:lang w:val="fr-FR"/>
        </w:rPr>
        <w:t xml:space="preserve"> Et l’un de ses serviteurs [lui] dit : Personne, ô roi, mon seigneur ! </w:t>
      </w:r>
      <w:proofErr w:type="gramStart"/>
      <w:r w:rsidRPr="00655A48">
        <w:rPr>
          <w:lang w:val="fr-FR"/>
        </w:rPr>
        <w:t>mais</w:t>
      </w:r>
      <w:proofErr w:type="gramEnd"/>
      <w:r w:rsidRPr="00655A48">
        <w:rPr>
          <w:lang w:val="fr-FR"/>
        </w:rPr>
        <w:t xml:space="preserve"> Élisée, le prophète qui est en Israël, déclare au roi d’Israël les paroles que tu dis dans ta chambre à coucher. </w:t>
      </w:r>
      <w:r w:rsidRPr="00655A48">
        <w:rPr>
          <w:b/>
          <w:lang w:val="fr-FR"/>
        </w:rPr>
        <w:t xml:space="preserve">13 </w:t>
      </w:r>
      <w:r w:rsidRPr="00655A48">
        <w:rPr>
          <w:lang w:val="fr-FR"/>
        </w:rPr>
        <w:t>Et il dit : Allez, et voyez où il est, et j’enverrai et je le prendrai. Et on lui rapporta, disant : Le voilà à Dothan.</w:t>
      </w:r>
    </w:p>
    <w:p w:rsidR="00381F05" w:rsidRPr="00655A48" w:rsidRDefault="00655A48" w:rsidP="00381F05">
      <w:pPr>
        <w:rPr>
          <w:lang w:val="fr-FR"/>
        </w:rPr>
      </w:pPr>
      <w:r w:rsidRPr="00655A48">
        <w:rPr>
          <w:b/>
          <w:lang w:val="fr-FR"/>
        </w:rPr>
        <w:t xml:space="preserve">14 </w:t>
      </w:r>
      <w:r w:rsidRPr="00655A48">
        <w:rPr>
          <w:lang w:val="fr-FR"/>
        </w:rPr>
        <w:t xml:space="preserve">Et il y envoya des chevaux, et des chars, et de grandes forces ; et ils allèrent de nuit, et environnèrent la ville. </w:t>
      </w:r>
      <w:r w:rsidRPr="00655A48">
        <w:rPr>
          <w:b/>
          <w:lang w:val="fr-FR"/>
        </w:rPr>
        <w:t xml:space="preserve">15 </w:t>
      </w:r>
      <w:r w:rsidRPr="00655A48">
        <w:rPr>
          <w:lang w:val="fr-FR"/>
        </w:rPr>
        <w:t xml:space="preserve">Et celui qui servait l’homme de Dieu se leva de bon matin et sortit : et voici, une armée entourait la ville, et des chevaux, et des chars. Et son jeune homme lui dit : Hélas ! </w:t>
      </w:r>
      <w:proofErr w:type="gramStart"/>
      <w:r w:rsidRPr="00655A48">
        <w:rPr>
          <w:lang w:val="fr-FR"/>
        </w:rPr>
        <w:t>mon</w:t>
      </w:r>
      <w:proofErr w:type="gramEnd"/>
      <w:r w:rsidRPr="00655A48">
        <w:rPr>
          <w:lang w:val="fr-FR"/>
        </w:rPr>
        <w:t xml:space="preserve"> seigneur, comment ferons-nous ? </w:t>
      </w:r>
      <w:r w:rsidRPr="00655A48">
        <w:rPr>
          <w:b/>
          <w:lang w:val="fr-FR"/>
        </w:rPr>
        <w:t>16</w:t>
      </w:r>
      <w:r w:rsidRPr="00655A48">
        <w:rPr>
          <w:lang w:val="fr-FR"/>
        </w:rPr>
        <w:t xml:space="preserve"> Et il dit : Ne crains pas ; car ceux qui sont avec nous sont en plus grand nombre que ceux qui sont avec eux. </w:t>
      </w:r>
      <w:r w:rsidRPr="00655A48">
        <w:rPr>
          <w:b/>
          <w:lang w:val="fr-FR"/>
        </w:rPr>
        <w:t>17</w:t>
      </w:r>
      <w:r w:rsidRPr="00655A48">
        <w:rPr>
          <w:lang w:val="fr-FR"/>
        </w:rPr>
        <w:t xml:space="preserve"> Et Élisée pria, et dit : Éternel, je te prie, ouvre ses yeux, afin qu’il voie. Et l’Éternel ouvrit les yeux du jeune homme, et il vit : et voici la montagne était pleine de chevaux et de chars de feu autour d’Élisée.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604E9" w:rsidRPr="00E604E9" w:rsidRDefault="00E604E9" w:rsidP="00E604E9">
      <w:pPr>
        <w:rPr>
          <w:lang w:val="fr-FR"/>
        </w:rPr>
      </w:pPr>
      <w:r w:rsidRPr="00E604E9">
        <w:rPr>
          <w:lang w:val="fr-FR"/>
        </w:rPr>
        <w:t xml:space="preserve">«Le lieu où nous habitons... est trop étroit» déclarent à Élisée les fils des prophètes. C’est ce qu’on entend dire quelquefois au sujet du christianisme. Aux yeux </w:t>
      </w:r>
      <w:r w:rsidRPr="00E604E9">
        <w:rPr>
          <w:b/>
          <w:bCs/>
          <w:lang w:val="fr-FR"/>
        </w:rPr>
        <w:t>du monde</w:t>
      </w:r>
      <w:r w:rsidRPr="00E604E9">
        <w:rPr>
          <w:lang w:val="fr-FR"/>
        </w:rPr>
        <w:t xml:space="preserve">, certes la vie du chrétien paraît bien </w:t>
      </w:r>
      <w:r w:rsidRPr="00E604E9">
        <w:rPr>
          <w:b/>
          <w:bCs/>
          <w:lang w:val="fr-FR"/>
        </w:rPr>
        <w:t>étroite</w:t>
      </w:r>
      <w:r w:rsidRPr="00E604E9">
        <w:rPr>
          <w:lang w:val="fr-FR"/>
        </w:rPr>
        <w:t>: il se prive de tant de choses! S’il nous arrive de raisonner ainsi, c'est parce que nous regardons trop bas. En vérité «</w:t>
      </w:r>
      <w:r w:rsidRPr="00E604E9">
        <w:rPr>
          <w:b/>
          <w:bCs/>
          <w:lang w:val="fr-FR"/>
        </w:rPr>
        <w:t>le ciel</w:t>
      </w:r>
      <w:r w:rsidRPr="00E604E9">
        <w:rPr>
          <w:lang w:val="fr-FR"/>
        </w:rPr>
        <w:t xml:space="preserve">» </w:t>
      </w:r>
      <w:r w:rsidRPr="00E604E9">
        <w:rPr>
          <w:b/>
          <w:bCs/>
          <w:lang w:val="fr-FR"/>
        </w:rPr>
        <w:t>dans toute son étendue</w:t>
      </w:r>
      <w:r w:rsidRPr="00E604E9">
        <w:rPr>
          <w:lang w:val="fr-FR"/>
        </w:rPr>
        <w:t xml:space="preserve"> est devant nous.</w:t>
      </w:r>
    </w:p>
    <w:p w:rsidR="00E604E9" w:rsidRPr="00E604E9" w:rsidRDefault="00E604E9" w:rsidP="00E604E9">
      <w:pPr>
        <w:rPr>
          <w:lang w:val="fr-FR"/>
        </w:rPr>
      </w:pPr>
      <w:r w:rsidRPr="00E604E9">
        <w:rPr>
          <w:lang w:val="fr-FR"/>
        </w:rPr>
        <w:t xml:space="preserve">Le petit incident qui suit est touchant dans sa simplicité. Élisée est aussi disposé à rendre un </w:t>
      </w:r>
      <w:r w:rsidRPr="00E604E9">
        <w:rPr>
          <w:b/>
          <w:bCs/>
          <w:lang w:val="fr-FR"/>
        </w:rPr>
        <w:t>outil</w:t>
      </w:r>
      <w:r w:rsidRPr="00E604E9">
        <w:rPr>
          <w:lang w:val="fr-FR"/>
        </w:rPr>
        <w:t xml:space="preserve"> à celui qui l'utilise, qu'un </w:t>
      </w:r>
      <w:r w:rsidRPr="00E604E9">
        <w:rPr>
          <w:b/>
          <w:bCs/>
          <w:lang w:val="fr-FR"/>
        </w:rPr>
        <w:t>enfant</w:t>
      </w:r>
      <w:r w:rsidRPr="00E604E9">
        <w:rPr>
          <w:lang w:val="fr-FR"/>
        </w:rPr>
        <w:t xml:space="preserve"> à sa mère par la résurrection. Ainsi voyons-nous </w:t>
      </w:r>
      <w:r w:rsidRPr="00E604E9">
        <w:rPr>
          <w:b/>
          <w:bCs/>
          <w:lang w:val="fr-FR"/>
        </w:rPr>
        <w:t>le Seigneur de gloire</w:t>
      </w:r>
      <w:r w:rsidRPr="00E604E9">
        <w:rPr>
          <w:lang w:val="fr-FR"/>
        </w:rPr>
        <w:t xml:space="preserve"> lavant les pieds de ses disciples ou leur préparant à dîner (Jean 13:5; 21:13). Rien n'est trop petit pour le Seigneur Jésus. Chacun de nous n’en a-t-il pas déjà fait l'expérience?</w:t>
      </w:r>
    </w:p>
    <w:p w:rsidR="00381F05" w:rsidRDefault="00E604E9" w:rsidP="00E604E9">
      <w:r w:rsidRPr="00E604E9">
        <w:rPr>
          <w:lang w:val="fr-FR"/>
        </w:rPr>
        <w:t xml:space="preserve">Puis la guerre recommence entre </w:t>
      </w:r>
      <w:r w:rsidRPr="00E604E9">
        <w:rPr>
          <w:b/>
          <w:bCs/>
          <w:lang w:val="fr-FR"/>
        </w:rPr>
        <w:t>Israël</w:t>
      </w:r>
      <w:r w:rsidRPr="00E604E9">
        <w:rPr>
          <w:lang w:val="fr-FR"/>
        </w:rPr>
        <w:t xml:space="preserve"> et les </w:t>
      </w:r>
      <w:r w:rsidRPr="00E604E9">
        <w:rPr>
          <w:b/>
          <w:bCs/>
          <w:lang w:val="fr-FR"/>
        </w:rPr>
        <w:t>Syriens</w:t>
      </w:r>
      <w:r w:rsidRPr="00E604E9">
        <w:rPr>
          <w:lang w:val="fr-FR"/>
        </w:rPr>
        <w:t xml:space="preserve">. Mais il existe une </w:t>
      </w:r>
      <w:r w:rsidRPr="00E604E9">
        <w:rPr>
          <w:b/>
          <w:bCs/>
          <w:lang w:val="fr-FR"/>
        </w:rPr>
        <w:t>troisième armée</w:t>
      </w:r>
      <w:r w:rsidRPr="00E604E9">
        <w:rPr>
          <w:lang w:val="fr-FR"/>
        </w:rPr>
        <w:t xml:space="preserve"> dont le prophète est seul à connaître l'existence. Ce sont les </w:t>
      </w:r>
      <w:r w:rsidRPr="00E604E9">
        <w:rPr>
          <w:b/>
          <w:bCs/>
          <w:lang w:val="fr-FR"/>
        </w:rPr>
        <w:t>combattants célestes</w:t>
      </w:r>
      <w:r w:rsidRPr="00E604E9">
        <w:rPr>
          <w:lang w:val="fr-FR"/>
        </w:rPr>
        <w:t xml:space="preserve">: des anges que Dieu a placés comme une muraille de feu autour de Son serviteur (voir Psaume 34:7 et aussi Juges 5:20). Pour les discerner, il faut les </w:t>
      </w:r>
      <w:r w:rsidRPr="00E604E9">
        <w:rPr>
          <w:lang w:val="fr-FR"/>
        </w:rPr>
        <w:lastRenderedPageBreak/>
        <w:t>yeux de la foi. Comme Élisée ici, Jésus à Gethsémané a dirigé les pensées de Son disciple Pierre sur les douze légions d'anges que Son Père Lui aurait fournies s'il avait voulu les Lui demander (Matthieu 26:53).</w:t>
      </w:r>
      <w:r w:rsidR="00381F05">
        <w:br w:type="page"/>
      </w:r>
    </w:p>
    <w:p w:rsidR="00381F05" w:rsidRPr="001C1B27" w:rsidRDefault="00381F05" w:rsidP="00381F05">
      <w:pPr>
        <w:pStyle w:val="Titre2"/>
      </w:pPr>
      <w:bookmarkStart w:id="6661" w:name="_Toc345837533"/>
      <w:bookmarkStart w:id="6662" w:name="_Toc345837914"/>
      <w:bookmarkStart w:id="6663" w:name="_Toc345838297"/>
      <w:bookmarkStart w:id="6664" w:name="_Toc345838677"/>
      <w:bookmarkStart w:id="6665" w:name="_Toc345839060"/>
      <w:bookmarkStart w:id="6666" w:name="_Toc345839440"/>
      <w:bookmarkStart w:id="6667" w:name="_Toc345839821"/>
      <w:bookmarkStart w:id="6668" w:name="_Toc345840202"/>
      <w:bookmarkStart w:id="6669" w:name="_Toc345840583"/>
      <w:bookmarkStart w:id="6670" w:name="_Toc345841344"/>
      <w:bookmarkStart w:id="6671" w:name="_Toc345841725"/>
      <w:bookmarkStart w:id="6672" w:name="_Toc354394583"/>
      <w:bookmarkStart w:id="6673" w:name="_Toc354394963"/>
      <w:bookmarkStart w:id="6674" w:name="_Toc354395343"/>
      <w:bookmarkStart w:id="6675" w:name="_Toc354395723"/>
      <w:bookmarkStart w:id="6676" w:name="_Toc354396103"/>
      <w:bookmarkStart w:id="6677" w:name="_Toc354401029"/>
      <w:bookmarkStart w:id="6678" w:name="_Toc354401409"/>
      <w:bookmarkStart w:id="6679" w:name="_Toc354401789"/>
      <w:bookmarkStart w:id="6680" w:name="_Toc354402169"/>
      <w:bookmarkStart w:id="6681" w:name="_Toc354402549"/>
      <w:bookmarkStart w:id="6682" w:name="_Toc354402929"/>
      <w:bookmarkStart w:id="6683" w:name="_Toc354403309"/>
      <w:r>
        <w:lastRenderedPageBreak/>
        <w:t>5</w:t>
      </w:r>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94B30" w:rsidRPr="00C94B30">
        <w:rPr>
          <w:b/>
          <w:iCs/>
          <w:sz w:val="26"/>
          <w:szCs w:val="26"/>
          <w:lang w:val="fr-FR"/>
        </w:rPr>
        <w:t>2 Rois 6:18-33</w:t>
      </w:r>
    </w:p>
    <w:p w:rsidR="00922429" w:rsidRPr="00922429" w:rsidRDefault="00922429" w:rsidP="00922429">
      <w:pPr>
        <w:rPr>
          <w:lang w:val="fr-FR"/>
        </w:rPr>
      </w:pPr>
      <w:r w:rsidRPr="00922429">
        <w:rPr>
          <w:b/>
          <w:lang w:val="fr-FR"/>
        </w:rPr>
        <w:t xml:space="preserve">18 </w:t>
      </w:r>
      <w:r w:rsidRPr="00922429">
        <w:rPr>
          <w:lang w:val="fr-FR"/>
        </w:rPr>
        <w:t xml:space="preserve">Et [les Syriens] descendirent vers Élisée ; et il pria l’Éternel, et dit : Je te prie, frappe cette nation de cécité. Et il les frappa de cécité, selon la parole d’Élisée. </w:t>
      </w:r>
      <w:r w:rsidRPr="00922429">
        <w:rPr>
          <w:b/>
          <w:lang w:val="fr-FR"/>
        </w:rPr>
        <w:t>19</w:t>
      </w:r>
      <w:r w:rsidRPr="00922429">
        <w:rPr>
          <w:lang w:val="fr-FR"/>
        </w:rPr>
        <w:t xml:space="preserve"> Et Élisée leur dit : Ce n’est pas ici le chemin, et ce n’est pas ici la ville ; venez après moi, et je vous mènerai vers l’homme que vous cherchez. Et il les mena à Samarie. </w:t>
      </w:r>
      <w:r w:rsidRPr="00922429">
        <w:rPr>
          <w:b/>
          <w:lang w:val="fr-FR"/>
        </w:rPr>
        <w:t>20</w:t>
      </w:r>
      <w:r w:rsidRPr="00922429">
        <w:rPr>
          <w:lang w:val="fr-FR"/>
        </w:rPr>
        <w:t xml:space="preserve"> Et il arriva, quand ils furent entrés à Samarie, qu’Élisée dit : Éternel, Ouvre les yeux à ces [hommes], afin qu’ils voient. Et l’Éternel ouvrit leurs yeux, et ils virent : et voici, [ils étaient] au milieu de Samarie. </w:t>
      </w:r>
      <w:r w:rsidRPr="00922429">
        <w:rPr>
          <w:b/>
          <w:lang w:val="fr-FR"/>
        </w:rPr>
        <w:t xml:space="preserve">21 </w:t>
      </w:r>
      <w:r w:rsidRPr="00922429">
        <w:rPr>
          <w:lang w:val="fr-FR"/>
        </w:rPr>
        <w:t xml:space="preserve">Et le roi d’Israël dit à Élisée, quand il les vit : Frapperai-je, frapperai-je, mon père ? </w:t>
      </w:r>
      <w:r w:rsidRPr="00922429">
        <w:rPr>
          <w:b/>
          <w:lang w:val="fr-FR"/>
        </w:rPr>
        <w:t>22</w:t>
      </w:r>
      <w:r w:rsidRPr="00922429">
        <w:rPr>
          <w:lang w:val="fr-FR"/>
        </w:rPr>
        <w:t xml:space="preserve"> Et il dit : Tu ne frapperas point ; ceux que tu aurais faits captifs avec ton épée et ton arc, les frapperais-tu ? Mets du pain et de l’eau devant eux ; et qu’ils mangent et boivent, et qu’ils s’en aillent vers leur seigneur. </w:t>
      </w:r>
      <w:r w:rsidRPr="00922429">
        <w:rPr>
          <w:b/>
          <w:lang w:val="fr-FR"/>
        </w:rPr>
        <w:t>23</w:t>
      </w:r>
      <w:r w:rsidRPr="00922429">
        <w:rPr>
          <w:lang w:val="fr-FR"/>
        </w:rPr>
        <w:t xml:space="preserve"> Et il leur prépara un grand festin, et ils mangèrent et burent ; et il les renvoya, et ils s’en allèrent vers leur seigneur. Et les bandes des Syriens ne revinrent plus dans le pays d’Israël.</w:t>
      </w:r>
    </w:p>
    <w:p w:rsidR="00922429" w:rsidRPr="00922429" w:rsidRDefault="00922429" w:rsidP="00922429">
      <w:pPr>
        <w:rPr>
          <w:lang w:val="fr-FR"/>
        </w:rPr>
      </w:pPr>
      <w:r w:rsidRPr="00922429">
        <w:rPr>
          <w:b/>
          <w:lang w:val="fr-FR"/>
        </w:rPr>
        <w:t xml:space="preserve">24 </w:t>
      </w:r>
      <w:r w:rsidRPr="00922429">
        <w:rPr>
          <w:lang w:val="fr-FR"/>
        </w:rPr>
        <w:t xml:space="preserve">Et il arriva, après cela, que Ben-Hadad, roi de Syrie, </w:t>
      </w:r>
      <w:proofErr w:type="gramStart"/>
      <w:r w:rsidRPr="00922429">
        <w:rPr>
          <w:lang w:val="fr-FR"/>
        </w:rPr>
        <w:t>rassembla</w:t>
      </w:r>
      <w:proofErr w:type="gramEnd"/>
      <w:r w:rsidRPr="00922429">
        <w:rPr>
          <w:lang w:val="fr-FR"/>
        </w:rPr>
        <w:t xml:space="preserve"> toute son armée</w:t>
      </w:r>
      <w:r w:rsidRPr="00922429">
        <w:rPr>
          <w:vertAlign w:val="superscript"/>
          <w:lang w:val="fr-FR"/>
        </w:rPr>
        <w:footnoteReference w:id="906"/>
      </w:r>
      <w:r w:rsidRPr="00922429">
        <w:rPr>
          <w:lang w:val="fr-FR"/>
        </w:rPr>
        <w:t xml:space="preserve">, et monta, et assiégea Samarie. </w:t>
      </w:r>
      <w:r w:rsidRPr="00922429">
        <w:rPr>
          <w:b/>
          <w:lang w:val="fr-FR"/>
        </w:rPr>
        <w:t>25</w:t>
      </w:r>
      <w:r w:rsidRPr="00922429">
        <w:rPr>
          <w:lang w:val="fr-FR"/>
        </w:rPr>
        <w:t xml:space="preserve"> Et il y eut une grande famine dans Samarie ; et voici, ils la serraient de près, jusqu’à ce que la tête d’un âne fut à quatre-vingts [sicles] d’argent, et le quart d’un kab de fiente de pigeon à cinq [sicles] d’argent. </w:t>
      </w:r>
      <w:r w:rsidRPr="00922429">
        <w:rPr>
          <w:b/>
          <w:lang w:val="fr-FR"/>
        </w:rPr>
        <w:t>26</w:t>
      </w:r>
      <w:r w:rsidRPr="00922429">
        <w:rPr>
          <w:lang w:val="fr-FR"/>
        </w:rPr>
        <w:t xml:space="preserve"> Et il arriva, comme le roi d’Israël passait sur la muraille, qu’une femme lui cria, disant : Sauve-moi, ô roi, mon seigneur ! </w:t>
      </w:r>
      <w:r w:rsidRPr="00922429">
        <w:rPr>
          <w:b/>
          <w:lang w:val="fr-FR"/>
        </w:rPr>
        <w:t>27</w:t>
      </w:r>
      <w:r w:rsidRPr="00922429">
        <w:rPr>
          <w:lang w:val="fr-FR"/>
        </w:rPr>
        <w:t xml:space="preserve"> Et il dit : Si l’Éternel ne te sauve pas, comment te sauverais-je ? Serait-ce au moyen de l’aire ou de la cuve ? </w:t>
      </w:r>
      <w:r w:rsidRPr="00922429">
        <w:rPr>
          <w:b/>
          <w:lang w:val="fr-FR"/>
        </w:rPr>
        <w:t>28</w:t>
      </w:r>
      <w:r w:rsidRPr="00922429">
        <w:rPr>
          <w:lang w:val="fr-FR"/>
        </w:rPr>
        <w:t xml:space="preserve"> Et le roi lui dit : Qu’as-tu ? Et elle dit : Cette femme-là m’a dit : Donne ton fils, et nous le mangerons aujourd’hui ; et demain nous mangerons mon fils. </w:t>
      </w:r>
      <w:r w:rsidRPr="00922429">
        <w:rPr>
          <w:b/>
          <w:lang w:val="fr-FR"/>
        </w:rPr>
        <w:t>29</w:t>
      </w:r>
      <w:r w:rsidRPr="00922429">
        <w:rPr>
          <w:lang w:val="fr-FR"/>
        </w:rPr>
        <w:t xml:space="preserve"> Et nous avons bouilli mon fils, et nous l’avons mangé ; et le jour après, je lui ai dit : Donne ton fils, et nous le mangerons. Et elle a caché son fils. </w:t>
      </w:r>
      <w:r w:rsidRPr="00922429">
        <w:rPr>
          <w:b/>
          <w:lang w:val="fr-FR"/>
        </w:rPr>
        <w:t>30</w:t>
      </w:r>
      <w:r w:rsidRPr="00922429">
        <w:rPr>
          <w:lang w:val="fr-FR"/>
        </w:rPr>
        <w:t xml:space="preserve"> Et aussitôt que le roi entendit les paroles de la femme, il déchira ses vêtements. Et comme il passait sur la muraille, le peuple le vit : et voici, il avait un sac sur sa chair, en dedans. </w:t>
      </w:r>
      <w:r w:rsidRPr="00922429">
        <w:rPr>
          <w:b/>
          <w:lang w:val="fr-FR"/>
        </w:rPr>
        <w:t>31</w:t>
      </w:r>
      <w:r w:rsidRPr="00922429">
        <w:rPr>
          <w:lang w:val="fr-FR"/>
        </w:rPr>
        <w:t xml:space="preserve"> Et [le roi] dit : Ainsi Dieu me fasse, et ainsi il y ajoute, si la tête d’Élisée, fils de Shaphath, demeure sur lui aujourd’hui !</w:t>
      </w:r>
    </w:p>
    <w:p w:rsidR="00381F05" w:rsidRPr="00922429" w:rsidRDefault="00922429" w:rsidP="00922429">
      <w:r w:rsidRPr="00922429">
        <w:rPr>
          <w:b/>
          <w:lang w:val="fr-FR"/>
        </w:rPr>
        <w:t>32</w:t>
      </w:r>
      <w:r w:rsidRPr="00922429">
        <w:rPr>
          <w:lang w:val="fr-FR"/>
        </w:rPr>
        <w:t xml:space="preserve"> Et Élisée était assis dans sa maison, et les anciens étaient assis avec lui, et [le roi] envoya un homme devant lui. Avant que le messager arrivât auprès de lui, [Élisée] dit aux anciens : Voyez-vous que ce fils d’un meurtrier envoie pour m’ôter la tête ? Voyez quand le messager entrera ; fermez la porte, et repoussez-le avec la porte : n’est-ce pas le bruit des pieds de son maître après lui ? </w:t>
      </w:r>
      <w:r w:rsidRPr="00922429">
        <w:rPr>
          <w:b/>
          <w:lang w:val="fr-FR"/>
        </w:rPr>
        <w:t>33</w:t>
      </w:r>
      <w:r w:rsidRPr="00922429">
        <w:rPr>
          <w:lang w:val="fr-FR"/>
        </w:rPr>
        <w:t xml:space="preserve"> Il parlait encore avec eux, quand voici, le messager descendit vers lui. Et [le roi] dit : Voici, ce mal est de par l’Éternel ; pourquoi m’attendrais-je encore à l’Éternel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94B30" w:rsidRPr="00C94B30" w:rsidRDefault="00C94B30" w:rsidP="00C94B30">
      <w:pPr>
        <w:rPr>
          <w:lang w:val="fr-FR"/>
        </w:rPr>
      </w:pPr>
      <w:r w:rsidRPr="00C94B30">
        <w:rPr>
          <w:lang w:val="fr-FR"/>
        </w:rPr>
        <w:t xml:space="preserve">Trois fois dans ce chapitre, à la prière du prophète, les yeux s'ouvrent (versets 17 et 20) ou au contraire s'obscurcissent (verset 18). Demandons à Dieu d'ouvrir les nôtres. Ne perdons pas de vue, comme le serviteur d'Élisée, la </w:t>
      </w:r>
      <w:r w:rsidRPr="00C94B30">
        <w:rPr>
          <w:b/>
          <w:bCs/>
          <w:lang w:val="fr-FR"/>
        </w:rPr>
        <w:t>puissance</w:t>
      </w:r>
      <w:r w:rsidRPr="00C94B30">
        <w:rPr>
          <w:lang w:val="fr-FR"/>
        </w:rPr>
        <w:t xml:space="preserve"> divine qui est à notre disposition. «J'élève mes yeux vers les montagnes d'où vient </w:t>
      </w:r>
      <w:r w:rsidRPr="00C94B30">
        <w:rPr>
          <w:b/>
          <w:bCs/>
          <w:lang w:val="fr-FR"/>
        </w:rPr>
        <w:t>mon secours</w:t>
      </w:r>
      <w:r w:rsidRPr="00C94B30">
        <w:rPr>
          <w:lang w:val="fr-FR"/>
        </w:rPr>
        <w:t xml:space="preserve">», dit le psalmiste (Psaume 121:1). Élie avait été seulement un prophète de </w:t>
      </w:r>
      <w:r w:rsidRPr="00C94B30">
        <w:rPr>
          <w:b/>
          <w:bCs/>
          <w:lang w:val="fr-FR"/>
        </w:rPr>
        <w:t>jugement</w:t>
      </w:r>
      <w:r w:rsidRPr="00C94B30">
        <w:rPr>
          <w:lang w:val="fr-FR"/>
        </w:rPr>
        <w:t xml:space="preserve">. Élisée par contre a le privilège d'employer une seconde arme plus efficace encore: </w:t>
      </w:r>
      <w:r w:rsidRPr="00C94B30">
        <w:rPr>
          <w:b/>
          <w:bCs/>
          <w:lang w:val="fr-FR"/>
        </w:rPr>
        <w:t>la grâce</w:t>
      </w:r>
      <w:r w:rsidRPr="00C94B30">
        <w:rPr>
          <w:lang w:val="fr-FR"/>
        </w:rPr>
        <w:t xml:space="preserve">. Il use de miséricorde envers ses ennemis et surmonte le mal par le bien. Nos pensées se tournent à nouveau vers Jésus. Il se servait d'une manière aussi parfaite de la puissance et de la grâce. Après avoir d'un mot fait </w:t>
      </w:r>
      <w:r w:rsidRPr="00C94B30">
        <w:rPr>
          <w:lang w:val="fr-FR"/>
        </w:rPr>
        <w:lastRenderedPageBreak/>
        <w:t>tomber par terre ceux qui venaient pour Le prendre, Il guérit l'oreille tranchée par Son disciple impulsif (Jean 18:6; Luc 22:51).</w:t>
      </w:r>
    </w:p>
    <w:p w:rsidR="0059377D" w:rsidRDefault="00C94B30" w:rsidP="00C94B30">
      <w:pPr>
        <w:rPr>
          <w:lang w:val="fr-FR"/>
        </w:rPr>
      </w:pPr>
      <w:r w:rsidRPr="00C94B30">
        <w:rPr>
          <w:lang w:val="fr-FR"/>
        </w:rPr>
        <w:t xml:space="preserve">Ce grand festin nous fait par ailleurs penser au «grand souper» de la grâce (Luc 14:17). Dieu y a convié ceux qui étaient Ses </w:t>
      </w:r>
      <w:r w:rsidRPr="00C94B30">
        <w:rPr>
          <w:b/>
          <w:bCs/>
          <w:lang w:val="fr-FR"/>
        </w:rPr>
        <w:t>ennemis</w:t>
      </w:r>
      <w:r w:rsidRPr="00C94B30">
        <w:rPr>
          <w:lang w:val="fr-FR"/>
        </w:rPr>
        <w:t>.</w:t>
      </w:r>
    </w:p>
    <w:p w:rsidR="00381F05" w:rsidRPr="0059377D" w:rsidRDefault="0059377D" w:rsidP="0059377D">
      <w:pPr>
        <w:rPr>
          <w:lang w:val="fr-FR"/>
        </w:rPr>
      </w:pPr>
      <w:r w:rsidRPr="0059377D">
        <w:rPr>
          <w:lang w:val="fr-FR"/>
        </w:rPr>
        <w:t>Mais la bonne action d'Élisée ne sera pas payée de retour! Les Syriens assiègent Samarie où sévit la famine avec ses horribles conséquences. Mais l'Éternel s'en servira justement pour montrer à la fois Sa puissance et Sa bonté.</w:t>
      </w:r>
      <w:r w:rsidR="00381F05">
        <w:br w:type="page"/>
      </w:r>
    </w:p>
    <w:p w:rsidR="00381F05" w:rsidRPr="001C1B27" w:rsidRDefault="00381F05" w:rsidP="00381F05">
      <w:pPr>
        <w:pStyle w:val="Titre2"/>
      </w:pPr>
      <w:bookmarkStart w:id="6684" w:name="_Toc345837534"/>
      <w:bookmarkStart w:id="6685" w:name="_Toc345837915"/>
      <w:bookmarkStart w:id="6686" w:name="_Toc345838298"/>
      <w:bookmarkStart w:id="6687" w:name="_Toc345838678"/>
      <w:bookmarkStart w:id="6688" w:name="_Toc345839061"/>
      <w:bookmarkStart w:id="6689" w:name="_Toc345839441"/>
      <w:bookmarkStart w:id="6690" w:name="_Toc345839822"/>
      <w:bookmarkStart w:id="6691" w:name="_Toc345840203"/>
      <w:bookmarkStart w:id="6692" w:name="_Toc345840584"/>
      <w:bookmarkStart w:id="6693" w:name="_Toc345841345"/>
      <w:bookmarkStart w:id="6694" w:name="_Toc345841726"/>
      <w:bookmarkStart w:id="6695" w:name="_Toc354394584"/>
      <w:bookmarkStart w:id="6696" w:name="_Toc354394964"/>
      <w:bookmarkStart w:id="6697" w:name="_Toc354395344"/>
      <w:bookmarkStart w:id="6698" w:name="_Toc354395724"/>
      <w:bookmarkStart w:id="6699" w:name="_Toc354396104"/>
      <w:bookmarkStart w:id="6700" w:name="_Toc354401030"/>
      <w:bookmarkStart w:id="6701" w:name="_Toc354401410"/>
      <w:bookmarkStart w:id="6702" w:name="_Toc354401790"/>
      <w:bookmarkStart w:id="6703" w:name="_Toc354402170"/>
      <w:bookmarkStart w:id="6704" w:name="_Toc354402550"/>
      <w:bookmarkStart w:id="6705" w:name="_Toc354402930"/>
      <w:bookmarkStart w:id="6706" w:name="_Toc354403310"/>
      <w:r>
        <w:lastRenderedPageBreak/>
        <w:t>6</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9377D" w:rsidRPr="0059377D">
        <w:rPr>
          <w:b/>
          <w:iCs/>
          <w:sz w:val="26"/>
          <w:szCs w:val="26"/>
          <w:lang w:val="fr-FR"/>
        </w:rPr>
        <w:t>2 Rois 7:1-8</w:t>
      </w:r>
    </w:p>
    <w:p w:rsidR="00E24467" w:rsidRPr="00E24467" w:rsidRDefault="00E24467" w:rsidP="00E24467">
      <w:pPr>
        <w:rPr>
          <w:lang w:val="fr-FR"/>
        </w:rPr>
      </w:pPr>
      <w:r w:rsidRPr="00E24467">
        <w:rPr>
          <w:b/>
          <w:lang w:val="fr-FR"/>
        </w:rPr>
        <w:t xml:space="preserve">1 </w:t>
      </w:r>
      <w:r w:rsidRPr="00E24467">
        <w:rPr>
          <w:lang w:val="fr-FR"/>
        </w:rPr>
        <w:t>Et Élisée dit : Écoutez la parole de l’Éternel. Ainsi dit l’Éternel : Demain à cette heure-ci, la mesure</w:t>
      </w:r>
      <w:r w:rsidRPr="00E24467">
        <w:rPr>
          <w:vertAlign w:val="superscript"/>
          <w:lang w:val="fr-FR"/>
        </w:rPr>
        <w:footnoteReference w:id="907"/>
      </w:r>
      <w:r w:rsidRPr="00E24467">
        <w:rPr>
          <w:lang w:val="fr-FR"/>
        </w:rPr>
        <w:t xml:space="preserve"> de fleur de farine sera à un sicle, et les deux mesures d’orge à un sicle, à la porte de Samarie. </w:t>
      </w:r>
      <w:r w:rsidRPr="00E24467">
        <w:rPr>
          <w:b/>
          <w:lang w:val="fr-FR"/>
        </w:rPr>
        <w:t xml:space="preserve">2 </w:t>
      </w:r>
      <w:r w:rsidRPr="00E24467">
        <w:rPr>
          <w:lang w:val="fr-FR"/>
        </w:rPr>
        <w:t>Et le capitaine, sur la main duquel le roi s’appuyait, répondit à l’homme de Dieu, et dit : Voici, quand l’Éternel ferait des fenêtres aux cieux, cela arriverait-il ? Et [Élisée] dit : Voici, tu le verras de tes yeux, mais tu n’en mangeras pas.</w:t>
      </w:r>
    </w:p>
    <w:p w:rsidR="00381F05" w:rsidRPr="00E24467" w:rsidRDefault="00E24467" w:rsidP="00381F05">
      <w:pPr>
        <w:rPr>
          <w:lang w:val="fr-FR"/>
        </w:rPr>
      </w:pPr>
      <w:r w:rsidRPr="00E24467">
        <w:rPr>
          <w:b/>
          <w:lang w:val="fr-FR"/>
        </w:rPr>
        <w:t xml:space="preserve">3 </w:t>
      </w:r>
      <w:r w:rsidRPr="00E24467">
        <w:rPr>
          <w:lang w:val="fr-FR"/>
        </w:rPr>
        <w:t xml:space="preserve">Et il y avait à l’entrée, de la porte quatre hommes lépreux, et ils se dirent l’un à l’autre : Pourquoi sommes-nous assis ici jusqu’à ce que nous mourions ? </w:t>
      </w:r>
      <w:r w:rsidRPr="00E24467">
        <w:rPr>
          <w:b/>
          <w:lang w:val="fr-FR"/>
        </w:rPr>
        <w:t xml:space="preserve">4 </w:t>
      </w:r>
      <w:r w:rsidRPr="00E24467">
        <w:rPr>
          <w:lang w:val="fr-FR"/>
        </w:rPr>
        <w:t>Si nous disons : Entrons dans la ville, la famine est dans la ville, et nous y mourrons ; et si nous restons assis ici, nous mourrons. Et maintenant, venez, et passons</w:t>
      </w:r>
      <w:r w:rsidRPr="00E24467">
        <w:rPr>
          <w:vertAlign w:val="superscript"/>
          <w:lang w:val="fr-FR"/>
        </w:rPr>
        <w:footnoteReference w:id="908"/>
      </w:r>
      <w:r w:rsidRPr="00E24467">
        <w:rPr>
          <w:lang w:val="fr-FR"/>
        </w:rPr>
        <w:t xml:space="preserve"> dans le camp des Syriens : s’ils nous laissent vivre, nous vivrons ; et s’ils nous font mourir, nous mourrons. </w:t>
      </w:r>
      <w:r w:rsidRPr="00E24467">
        <w:rPr>
          <w:b/>
          <w:lang w:val="fr-FR"/>
        </w:rPr>
        <w:t xml:space="preserve">5 </w:t>
      </w:r>
      <w:r w:rsidRPr="00E24467">
        <w:rPr>
          <w:lang w:val="fr-FR"/>
        </w:rPr>
        <w:t xml:space="preserve">Et ils se levèrent au crépuscule pour entrer dans le camp des Syriens ; et ils vinrent jusqu’au bout du camp des Syriens, et voici, il n’y avait personne. </w:t>
      </w:r>
      <w:r w:rsidRPr="00E24467">
        <w:rPr>
          <w:b/>
          <w:lang w:val="fr-FR"/>
        </w:rPr>
        <w:t xml:space="preserve">6 </w:t>
      </w:r>
      <w:r w:rsidRPr="00E24467">
        <w:rPr>
          <w:lang w:val="fr-FR"/>
        </w:rPr>
        <w:t xml:space="preserve">Car le Seigneur avait fait entendre dans le camp des Syriens un bruit de chars et un bruit de chevaux, le bruit d’une grande armée ; et ils se dirent l’un à l’autre : Voici, le roi d’Israël a pris à sa solde contre nous les rois des Héthiens et les rois des Égyptiens, pour venir sur nous. </w:t>
      </w:r>
      <w:r w:rsidRPr="00E24467">
        <w:rPr>
          <w:b/>
          <w:lang w:val="fr-FR"/>
        </w:rPr>
        <w:t>7</w:t>
      </w:r>
      <w:r w:rsidRPr="00E24467">
        <w:rPr>
          <w:lang w:val="fr-FR"/>
        </w:rPr>
        <w:t xml:space="preserve"> Et ils se levèrent au crépuscule, et s’enfuirent ; et ils abandonnèrent leurs tentes, et leurs chevaux, et leurs ânes, le camp tel quel ; et ils s’enfuirent pour [sauver] leur vie. </w:t>
      </w:r>
      <w:r w:rsidRPr="00E24467">
        <w:rPr>
          <w:b/>
          <w:lang w:val="fr-FR"/>
        </w:rPr>
        <w:t>8</w:t>
      </w:r>
      <w:r w:rsidRPr="00E24467">
        <w:rPr>
          <w:lang w:val="fr-FR"/>
        </w:rPr>
        <w:t xml:space="preserve"> Et ces lépreux vinrent jusqu’au bout du camp ; et ils entrèrent dans une tente, et mangèrent et burent, et en emportèrent de l’argent, et de l’or, et des vêtements ; et ils s’en allèrent et les cachèrent. Et ils retournèrent, et entrèrent dans une autre tente et en emportèrent [du butin], et ils s’en allèrent et le cachèrent.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9377D" w:rsidRPr="0059377D" w:rsidRDefault="0059377D" w:rsidP="0059377D">
      <w:pPr>
        <w:rPr>
          <w:lang w:val="fr-FR"/>
        </w:rPr>
      </w:pPr>
      <w:r w:rsidRPr="0059377D">
        <w:rPr>
          <w:lang w:val="fr-FR"/>
        </w:rPr>
        <w:t>Le peuple de Samarie a atteint le fond de sa misère. À présent Dieu peut agir. De sa part, Élisée, le prophète de la grâce, répond à a tentative de meurtre du roi en annonçant la délivrance. Le salut est proclamé encore aujourd'hui. Mais combien, comme le capitaine, y répondent par de l'incrédulité et de la moquerie.</w:t>
      </w:r>
    </w:p>
    <w:p w:rsidR="00381F05" w:rsidRPr="0059377D" w:rsidRDefault="0059377D" w:rsidP="00381F05">
      <w:pPr>
        <w:rPr>
          <w:lang w:val="fr-FR"/>
        </w:rPr>
      </w:pPr>
      <w:r w:rsidRPr="0059377D">
        <w:rPr>
          <w:lang w:val="fr-FR"/>
        </w:rPr>
        <w:t xml:space="preserve">Ce sont quatre pauvres lépreux qui vont être employés pour faire connaître ce salut: «Dieu a choisi les choses viles du monde et celles qui sont méprisées...» (1 Corinthiens 1:28). Sans aucune intervention humaine, l'armée syrienne a été mise en déroute. L'Éternel seul a remporté la victoire. Il en est ainsi de la croix où Jésus a triomphé seul de tous nos ennemis. Nous étions, comme ces misérables lépreux, des pécheurs dans une situation désespérée, voués à une </w:t>
      </w:r>
      <w:r w:rsidRPr="0059377D">
        <w:rPr>
          <w:b/>
          <w:bCs/>
          <w:lang w:val="fr-FR"/>
        </w:rPr>
        <w:t>mort</w:t>
      </w:r>
      <w:r w:rsidRPr="0059377D">
        <w:rPr>
          <w:lang w:val="fr-FR"/>
        </w:rPr>
        <w:t xml:space="preserve"> certaine et éternelle. Mais celle-ci est maintenant annulée pour le croyant. Il trouve à sa place: la vie, la paix, des richesses spirituelles abondantes et gratuites pour le présent, et un avenir assuré. Tels sont les fruits de la victoire de Christ à la croix. L'ennemi y a été entièrement dépouillé. Et voyez, il suffisait de </w:t>
      </w:r>
      <w:r w:rsidRPr="0059377D">
        <w:rPr>
          <w:b/>
          <w:bCs/>
          <w:lang w:val="fr-FR"/>
        </w:rPr>
        <w:t>se lever et d'aller</w:t>
      </w:r>
      <w:r w:rsidRPr="0059377D">
        <w:rPr>
          <w:lang w:val="fr-FR"/>
        </w:rPr>
        <w:t xml:space="preserve"> pour prendre possession de ces choses (verset 5; comparer Luc 15:18). L'avez-vous fait? Ou bien êtes-vous encore «assis dans les ténèbres... et dans l'ombre de la mort»? (Matthieu 4:16).</w:t>
      </w:r>
      <w:r w:rsidR="00381F05">
        <w:br w:type="page"/>
      </w:r>
    </w:p>
    <w:p w:rsidR="00381F05" w:rsidRPr="001C1B27" w:rsidRDefault="00381F05" w:rsidP="00381F05">
      <w:pPr>
        <w:pStyle w:val="Titre2"/>
      </w:pPr>
      <w:bookmarkStart w:id="6707" w:name="_Toc345837535"/>
      <w:bookmarkStart w:id="6708" w:name="_Toc345837916"/>
      <w:bookmarkStart w:id="6709" w:name="_Toc345838299"/>
      <w:bookmarkStart w:id="6710" w:name="_Toc345838679"/>
      <w:bookmarkStart w:id="6711" w:name="_Toc345839062"/>
      <w:bookmarkStart w:id="6712" w:name="_Toc345839442"/>
      <w:bookmarkStart w:id="6713" w:name="_Toc345839823"/>
      <w:bookmarkStart w:id="6714" w:name="_Toc345840204"/>
      <w:bookmarkStart w:id="6715" w:name="_Toc345840585"/>
      <w:bookmarkStart w:id="6716" w:name="_Toc345841346"/>
      <w:bookmarkStart w:id="6717" w:name="_Toc345841727"/>
      <w:bookmarkStart w:id="6718" w:name="_Toc354394585"/>
      <w:bookmarkStart w:id="6719" w:name="_Toc354394965"/>
      <w:bookmarkStart w:id="6720" w:name="_Toc354395345"/>
      <w:bookmarkStart w:id="6721" w:name="_Toc354395725"/>
      <w:bookmarkStart w:id="6722" w:name="_Toc354396105"/>
      <w:bookmarkStart w:id="6723" w:name="_Toc354401031"/>
      <w:bookmarkStart w:id="6724" w:name="_Toc354401411"/>
      <w:bookmarkStart w:id="6725" w:name="_Toc354401791"/>
      <w:bookmarkStart w:id="6726" w:name="_Toc354402171"/>
      <w:bookmarkStart w:id="6727" w:name="_Toc354402551"/>
      <w:bookmarkStart w:id="6728" w:name="_Toc354402931"/>
      <w:bookmarkStart w:id="6729" w:name="_Toc354403311"/>
      <w:r>
        <w:lastRenderedPageBreak/>
        <w:t>7</w:t>
      </w:r>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E2C82" w:rsidRPr="002E2C82">
        <w:rPr>
          <w:b/>
          <w:iCs/>
          <w:sz w:val="26"/>
          <w:szCs w:val="26"/>
          <w:lang w:val="fr-FR"/>
        </w:rPr>
        <w:t>2 Rois 7:9-20</w:t>
      </w:r>
    </w:p>
    <w:p w:rsidR="002E2C82" w:rsidRPr="002E2C82" w:rsidRDefault="002E2C82" w:rsidP="002E2C82">
      <w:pPr>
        <w:rPr>
          <w:lang w:val="fr-FR"/>
        </w:rPr>
      </w:pPr>
      <w:r w:rsidRPr="002E2C82">
        <w:rPr>
          <w:b/>
          <w:lang w:val="fr-FR"/>
        </w:rPr>
        <w:t xml:space="preserve">9 </w:t>
      </w:r>
      <w:r w:rsidRPr="002E2C82">
        <w:rPr>
          <w:lang w:val="fr-FR"/>
        </w:rPr>
        <w:t xml:space="preserve">Et ils se dirent l’un à l’autre : Nous ne faisons pas bien. Ce jour est un jour de bonnes nouvelles, et nous nous taisons. Si nous attendons jusqu’à la lumière du matin, l’iniquité nous trouvera. Et maintenant, venez, allons et rapportons-le à la maison du roi. </w:t>
      </w:r>
      <w:r w:rsidRPr="002E2C82">
        <w:rPr>
          <w:b/>
          <w:lang w:val="fr-FR"/>
        </w:rPr>
        <w:t>10</w:t>
      </w:r>
      <w:r w:rsidRPr="002E2C82">
        <w:rPr>
          <w:lang w:val="fr-FR"/>
        </w:rPr>
        <w:t xml:space="preserve"> Et ils vinrent et crièrent aux portiers de la ville, et leur rapportèrent, disant : Nous sommes venus dans le camp des Syriens ; et voici, il n’y avait personne, ni voix d’homme, seulement les chevaux attachés, et les ânes attachés, et les tentes comme elles étaient. </w:t>
      </w:r>
      <w:r w:rsidRPr="002E2C82">
        <w:rPr>
          <w:b/>
          <w:lang w:val="fr-FR"/>
        </w:rPr>
        <w:t>11</w:t>
      </w:r>
      <w:r w:rsidRPr="002E2C82">
        <w:rPr>
          <w:lang w:val="fr-FR"/>
        </w:rPr>
        <w:t xml:space="preserve"> Et les portiers le crièrent et le rapportèrent dans la maison du roi, à l’intérieur. </w:t>
      </w:r>
      <w:r w:rsidRPr="002E2C82">
        <w:rPr>
          <w:b/>
          <w:lang w:val="fr-FR"/>
        </w:rPr>
        <w:t xml:space="preserve">12 </w:t>
      </w:r>
      <w:r w:rsidRPr="002E2C82">
        <w:rPr>
          <w:lang w:val="fr-FR"/>
        </w:rPr>
        <w:t xml:space="preserve">Et le roi se leva de nuit, et dit à ses serviteurs : Je veux vous dire ce que les Syriens nous ont fait : ils savent que nous avons faim, et ils sont sortis du camp pour se cacher dans les champs, disant : Ils sortiront hors de la ville, et nous les prendrons vivants, et nous entrerons dans la ville. </w:t>
      </w:r>
      <w:r w:rsidRPr="002E2C82">
        <w:rPr>
          <w:b/>
          <w:lang w:val="fr-FR"/>
        </w:rPr>
        <w:t xml:space="preserve">13 </w:t>
      </w:r>
      <w:r w:rsidRPr="002E2C82">
        <w:rPr>
          <w:lang w:val="fr-FR"/>
        </w:rPr>
        <w:t xml:space="preserve">Et un de ses serviteurs répondit et dit : Qu’on prenne donc cinq des chevaux restants, qui demeurent de reste dans la [ville] ; voici, ils sont comme toute la multitude d’Israël qui est de reste en elle ; voici, ils sont comme toute la multitude d’Israël qui a péri. Envoyons-les, et nous verrons. </w:t>
      </w:r>
      <w:r w:rsidRPr="002E2C82">
        <w:rPr>
          <w:b/>
          <w:lang w:val="fr-FR"/>
        </w:rPr>
        <w:t xml:space="preserve">14 </w:t>
      </w:r>
      <w:r w:rsidRPr="002E2C82">
        <w:rPr>
          <w:lang w:val="fr-FR"/>
        </w:rPr>
        <w:t xml:space="preserve">Et ils prirent deux chars avec leurs chevaux, et le roi envoya après le camp des Syriens, disant : Allez et voyez. </w:t>
      </w:r>
      <w:r w:rsidRPr="002E2C82">
        <w:rPr>
          <w:b/>
          <w:lang w:val="fr-FR"/>
        </w:rPr>
        <w:t xml:space="preserve">15 </w:t>
      </w:r>
      <w:r w:rsidRPr="002E2C82">
        <w:rPr>
          <w:lang w:val="fr-FR"/>
        </w:rPr>
        <w:t>Et ils s’en allèrent après eux jusqu’au Jourdain ; et voici, tout le chemin était plein de vêtements et d’objets que les Syriens avaient jetés dans leur fuite précipitée ; et les messagers s’en retournèrent et le rapportèrent au roi.</w:t>
      </w:r>
    </w:p>
    <w:p w:rsidR="00381F05" w:rsidRPr="002E2C82" w:rsidRDefault="002E2C82" w:rsidP="002E2C82">
      <w:r w:rsidRPr="002E2C82">
        <w:rPr>
          <w:b/>
          <w:lang w:val="fr-FR"/>
        </w:rPr>
        <w:t xml:space="preserve">16 </w:t>
      </w:r>
      <w:r w:rsidRPr="002E2C82">
        <w:rPr>
          <w:lang w:val="fr-FR"/>
        </w:rPr>
        <w:t>Et le peuple sortit, et pilla le camp des Syriens : et la mesure</w:t>
      </w:r>
      <w:r w:rsidRPr="002E2C82">
        <w:rPr>
          <w:vertAlign w:val="superscript"/>
          <w:lang w:val="fr-FR"/>
        </w:rPr>
        <w:footnoteReference w:id="909"/>
      </w:r>
      <w:r w:rsidRPr="002E2C82">
        <w:rPr>
          <w:lang w:val="fr-FR"/>
        </w:rPr>
        <w:t xml:space="preserve"> de fleur de farine fut à un sicle, et les deux mesures</w:t>
      </w:r>
      <w:r w:rsidRPr="002E2C82">
        <w:rPr>
          <w:vertAlign w:val="superscript"/>
          <w:lang w:val="fr-FR"/>
        </w:rPr>
        <w:footnoteReference w:id="910"/>
      </w:r>
      <w:r w:rsidRPr="002E2C82">
        <w:rPr>
          <w:lang w:val="fr-FR"/>
        </w:rPr>
        <w:t xml:space="preserve"> d’orge à un sicle, selon la parole de l’Éternel. </w:t>
      </w:r>
      <w:r w:rsidRPr="002E2C82">
        <w:rPr>
          <w:b/>
          <w:lang w:val="fr-FR"/>
        </w:rPr>
        <w:t>17</w:t>
      </w:r>
      <w:r w:rsidRPr="002E2C82">
        <w:rPr>
          <w:lang w:val="fr-FR"/>
        </w:rPr>
        <w:t xml:space="preserve"> Et le roi avait commis à la garde de la porte le capitaine sur la main duquel il s’appuyait ; et le peuple le foula aux pieds dans la porte, et il mourut, selon ce qu’avait dit l’homme de Dieu, ce qu’il avait dit quand le roi était descendu vers lui. </w:t>
      </w:r>
      <w:r w:rsidRPr="002E2C82">
        <w:rPr>
          <w:b/>
          <w:lang w:val="fr-FR"/>
        </w:rPr>
        <w:t>18</w:t>
      </w:r>
      <w:r w:rsidRPr="002E2C82">
        <w:rPr>
          <w:lang w:val="fr-FR"/>
        </w:rPr>
        <w:t xml:space="preserve"> Et il arriva selon la parole que l’homme de Dieu avait adressée au roi, disant : Les deux mesures</w:t>
      </w:r>
      <w:r w:rsidRPr="002E2C82">
        <w:rPr>
          <w:vertAlign w:val="superscript"/>
          <w:lang w:val="fr-FR"/>
        </w:rPr>
        <w:footnoteReference w:id="911"/>
      </w:r>
      <w:r w:rsidRPr="002E2C82">
        <w:rPr>
          <w:lang w:val="fr-FR"/>
        </w:rPr>
        <w:t xml:space="preserve"> d’orge seront à un sicle, et la mesure</w:t>
      </w:r>
      <w:r w:rsidRPr="002E2C82">
        <w:rPr>
          <w:vertAlign w:val="superscript"/>
          <w:lang w:val="fr-FR"/>
        </w:rPr>
        <w:footnoteReference w:id="912"/>
      </w:r>
      <w:r w:rsidRPr="002E2C82">
        <w:rPr>
          <w:lang w:val="fr-FR"/>
        </w:rPr>
        <w:t xml:space="preserve"> de fleur de farine sera à un sicle, demain à cette heure-ci, à la porte de Samarie. </w:t>
      </w:r>
      <w:r w:rsidRPr="002E2C82">
        <w:rPr>
          <w:b/>
          <w:lang w:val="fr-FR"/>
        </w:rPr>
        <w:t>19</w:t>
      </w:r>
      <w:r w:rsidRPr="002E2C82">
        <w:rPr>
          <w:lang w:val="fr-FR"/>
        </w:rPr>
        <w:t xml:space="preserve"> Et le capitaine avait répondu à l’homme de Dieu, et avait dit : Voici, quand l’Éternel ferait des fenêtres aux cieux, pareille chose arriverait-elle ? Et il dit : Voici, tu le verras de tes yeux, mais tu n’en mangeras pas. </w:t>
      </w:r>
      <w:r w:rsidRPr="002E2C82">
        <w:rPr>
          <w:b/>
          <w:lang w:val="fr-FR"/>
        </w:rPr>
        <w:t>20</w:t>
      </w:r>
      <w:r w:rsidRPr="002E2C82">
        <w:rPr>
          <w:lang w:val="fr-FR"/>
        </w:rPr>
        <w:t xml:space="preserve"> Et il lui en arriva ainsi : le peuple le foula aux pieds dans la porte, et il mourut.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E2C82" w:rsidP="00381F05">
      <w:r w:rsidRPr="002E2C82">
        <w:rPr>
          <w:lang w:val="fr-FR"/>
        </w:rPr>
        <w:t>«</w:t>
      </w:r>
      <w:r w:rsidRPr="002E2C82">
        <w:rPr>
          <w:b/>
          <w:bCs/>
          <w:lang w:val="fr-FR"/>
        </w:rPr>
        <w:t>Ce jour est un jour de bonnes nouvelles</w:t>
      </w:r>
      <w:r w:rsidRPr="002E2C82">
        <w:rPr>
          <w:lang w:val="fr-FR"/>
        </w:rPr>
        <w:t xml:space="preserve">» (verset 9). Ah! </w:t>
      </w:r>
      <w:proofErr w:type="gramStart"/>
      <w:r w:rsidRPr="002E2C82">
        <w:rPr>
          <w:lang w:val="fr-FR"/>
        </w:rPr>
        <w:t>si</w:t>
      </w:r>
      <w:proofErr w:type="gramEnd"/>
      <w:r w:rsidRPr="002E2C82">
        <w:rPr>
          <w:lang w:val="fr-FR"/>
        </w:rPr>
        <w:t xml:space="preserve"> nous les connaissons, ces bonnes nouvelles de l'Évangile, ne les gardons pas égoïstement pour nous-mêmes. Hâtons-nous de publier l'heureux message à ceux qui sont encore dans la détresse, ignorant la délivrance de Dieu. «Voici c'est maintenant le jour du salut» (2 Corinthiens 6:2). Ne serions-nous pas coupables de nous taire? (voir Ézéchiel 33:6). C'est ce que leur conscience dicte aux quatre lépreux. Et sans attendre le matin, ils se dépêchent d'aller crier la nouvelle aux portiers de la ville. Mais entendez les </w:t>
      </w:r>
      <w:r w:rsidRPr="002E2C82">
        <w:rPr>
          <w:b/>
          <w:bCs/>
          <w:lang w:val="fr-FR"/>
        </w:rPr>
        <w:t>raisonnements</w:t>
      </w:r>
      <w:r w:rsidRPr="002E2C82">
        <w:rPr>
          <w:lang w:val="fr-FR"/>
        </w:rPr>
        <w:t xml:space="preserve"> qui l'accueillent! Le roi et ses serviteurs discutent et passent en revue toutes les explications possibles avant d'accepter la plus simple et la plus merveilleuse: Cette délivrance est celle que le prophète avait annoncée; elle vient de l'Éternel. «O gens sans intelligence et lents de coeur à croire toutes les choses que les prophètes ont dites»! </w:t>
      </w:r>
      <w:proofErr w:type="gramStart"/>
      <w:r w:rsidRPr="002E2C82">
        <w:rPr>
          <w:lang w:val="fr-FR"/>
        </w:rPr>
        <w:t>pouvait</w:t>
      </w:r>
      <w:proofErr w:type="gramEnd"/>
      <w:r w:rsidRPr="002E2C82">
        <w:rPr>
          <w:lang w:val="fr-FR"/>
        </w:rPr>
        <w:t xml:space="preserve"> s'étonner le Seigneur Jésus (Luc 24:25). Le salut était bien </w:t>
      </w:r>
      <w:r w:rsidRPr="002E2C82">
        <w:rPr>
          <w:b/>
          <w:bCs/>
          <w:lang w:val="fr-FR"/>
        </w:rPr>
        <w:t>à la porte</w:t>
      </w:r>
      <w:r w:rsidRPr="002E2C82">
        <w:rPr>
          <w:lang w:val="fr-FR"/>
        </w:rPr>
        <w:t xml:space="preserve">. Mais pour le capitaine incrédule, le jugement s'y trouvait </w:t>
      </w:r>
      <w:r w:rsidRPr="002E2C82">
        <w:rPr>
          <w:lang w:val="fr-FR"/>
        </w:rPr>
        <w:lastRenderedPageBreak/>
        <w:t>aussi. Lui seul ne profitera pas de l'abondant butin. La parole de l'Éternel s'accomplit exactement. Et il en est toujours ainsi!</w:t>
      </w:r>
      <w:r w:rsidR="00381F05">
        <w:br w:type="page"/>
      </w:r>
    </w:p>
    <w:p w:rsidR="00381F05" w:rsidRPr="001C1B27" w:rsidRDefault="00381F05" w:rsidP="00381F05">
      <w:pPr>
        <w:pStyle w:val="Titre2"/>
      </w:pPr>
      <w:bookmarkStart w:id="6730" w:name="_Toc345837536"/>
      <w:bookmarkStart w:id="6731" w:name="_Toc345837917"/>
      <w:bookmarkStart w:id="6732" w:name="_Toc345838300"/>
      <w:bookmarkStart w:id="6733" w:name="_Toc345838680"/>
      <w:bookmarkStart w:id="6734" w:name="_Toc345839063"/>
      <w:bookmarkStart w:id="6735" w:name="_Toc345839443"/>
      <w:bookmarkStart w:id="6736" w:name="_Toc345839824"/>
      <w:bookmarkStart w:id="6737" w:name="_Toc345840205"/>
      <w:bookmarkStart w:id="6738" w:name="_Toc345840586"/>
      <w:bookmarkStart w:id="6739" w:name="_Toc345841347"/>
      <w:bookmarkStart w:id="6740" w:name="_Toc345841728"/>
      <w:bookmarkStart w:id="6741" w:name="_Toc354394586"/>
      <w:bookmarkStart w:id="6742" w:name="_Toc354394966"/>
      <w:bookmarkStart w:id="6743" w:name="_Toc354395346"/>
      <w:bookmarkStart w:id="6744" w:name="_Toc354395726"/>
      <w:bookmarkStart w:id="6745" w:name="_Toc354396106"/>
      <w:bookmarkStart w:id="6746" w:name="_Toc354401032"/>
      <w:bookmarkStart w:id="6747" w:name="_Toc354401412"/>
      <w:bookmarkStart w:id="6748" w:name="_Toc354401792"/>
      <w:bookmarkStart w:id="6749" w:name="_Toc354402172"/>
      <w:bookmarkStart w:id="6750" w:name="_Toc354402552"/>
      <w:bookmarkStart w:id="6751" w:name="_Toc354402932"/>
      <w:bookmarkStart w:id="6752" w:name="_Toc354403312"/>
      <w:r>
        <w:lastRenderedPageBreak/>
        <w:t>8</w:t>
      </w:r>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77B23">
        <w:rPr>
          <w:b/>
          <w:iCs/>
          <w:sz w:val="26"/>
          <w:szCs w:val="26"/>
          <w:lang w:val="fr-FR"/>
        </w:rPr>
        <w:t>2 Rois 8:1</w:t>
      </w:r>
      <w:r w:rsidR="008F086E" w:rsidRPr="008F086E">
        <w:rPr>
          <w:b/>
          <w:iCs/>
          <w:sz w:val="26"/>
          <w:szCs w:val="26"/>
          <w:lang w:val="fr-FR"/>
        </w:rPr>
        <w:t>-29</w:t>
      </w:r>
    </w:p>
    <w:p w:rsidR="008F086E" w:rsidRPr="00677B23" w:rsidRDefault="008F086E" w:rsidP="008F086E">
      <w:pPr>
        <w:rPr>
          <w:lang w:val="fr-FR"/>
        </w:rPr>
      </w:pPr>
      <w:r w:rsidRPr="00677B23">
        <w:rPr>
          <w:b/>
          <w:lang w:val="fr-FR"/>
        </w:rPr>
        <w:t xml:space="preserve">1 </w:t>
      </w:r>
      <w:r w:rsidRPr="00677B23">
        <w:rPr>
          <w:lang w:val="fr-FR"/>
        </w:rPr>
        <w:t xml:space="preserve">Et Élisée parla à la femme, au fils de laquelle il avait rendu la vie, disant : Lève-toi, et va-t’en, toi et ta maison, et séjourne où tu pourras séjourner ; car l’Éternel a appelé la famine, et même elle viendra sur le pays pour sept ans. </w:t>
      </w:r>
      <w:r w:rsidRPr="00677B23">
        <w:rPr>
          <w:b/>
          <w:lang w:val="fr-FR"/>
        </w:rPr>
        <w:t xml:space="preserve">2 </w:t>
      </w:r>
      <w:r w:rsidRPr="00677B23">
        <w:rPr>
          <w:lang w:val="fr-FR"/>
        </w:rPr>
        <w:t xml:space="preserve">Et la femme se leva et fit selon la parole de l’homme de Dieu, et s’en alla, elle et sa maison, et séjourna au pays des Philistins sept ans. </w:t>
      </w:r>
      <w:r w:rsidRPr="00677B23">
        <w:rPr>
          <w:b/>
          <w:lang w:val="fr-FR"/>
        </w:rPr>
        <w:t xml:space="preserve">3 </w:t>
      </w:r>
      <w:r w:rsidRPr="00677B23">
        <w:rPr>
          <w:lang w:val="fr-FR"/>
        </w:rPr>
        <w:t xml:space="preserve">Et il arriva, au bout de sept ans, que la femme s’en revint du pays des Philistins. Et elle sortit pour crier au roi au sujet de sa maison et de ses champs. </w:t>
      </w:r>
      <w:r w:rsidRPr="00677B23">
        <w:rPr>
          <w:b/>
          <w:lang w:val="fr-FR"/>
        </w:rPr>
        <w:t xml:space="preserve">4 </w:t>
      </w:r>
      <w:r w:rsidRPr="00677B23">
        <w:rPr>
          <w:lang w:val="fr-FR"/>
        </w:rPr>
        <w:t>Et le roi parlait à Guéhazi, serviteur</w:t>
      </w:r>
      <w:r w:rsidRPr="00677B23">
        <w:rPr>
          <w:vertAlign w:val="superscript"/>
          <w:lang w:val="fr-FR"/>
        </w:rPr>
        <w:footnoteReference w:id="913"/>
      </w:r>
      <w:r w:rsidRPr="00677B23">
        <w:rPr>
          <w:lang w:val="fr-FR"/>
        </w:rPr>
        <w:t xml:space="preserve"> de l’homme de Dieu, disant : Raconte-moi, je te prie, toutes les grandes choses qu’Élisée a faites. </w:t>
      </w:r>
      <w:r w:rsidRPr="00677B23">
        <w:rPr>
          <w:b/>
          <w:lang w:val="fr-FR"/>
        </w:rPr>
        <w:t xml:space="preserve">5 </w:t>
      </w:r>
      <w:r w:rsidRPr="00677B23">
        <w:rPr>
          <w:lang w:val="fr-FR"/>
        </w:rPr>
        <w:t xml:space="preserve">Et il arriva que, tandis qu’il racontait au roi comment il avait rendu la vie à un mort, voici, la femme au fils de laquelle il avait rendu la vie, vint crier au roi au sujet de sa maison et de ses champs. Et Guéhazi dit : Ô roi, mon seigneur ! </w:t>
      </w:r>
      <w:proofErr w:type="gramStart"/>
      <w:r w:rsidRPr="00677B23">
        <w:rPr>
          <w:lang w:val="fr-FR"/>
        </w:rPr>
        <w:t>c’est</w:t>
      </w:r>
      <w:proofErr w:type="gramEnd"/>
      <w:r w:rsidRPr="00677B23">
        <w:rPr>
          <w:lang w:val="fr-FR"/>
        </w:rPr>
        <w:t xml:space="preserve"> ici la femme, et c’est ici son fils auquel Élisée a rendu la vie. </w:t>
      </w:r>
      <w:r w:rsidRPr="00677B23">
        <w:rPr>
          <w:b/>
          <w:lang w:val="fr-FR"/>
        </w:rPr>
        <w:t xml:space="preserve">6 </w:t>
      </w:r>
      <w:r w:rsidRPr="00677B23">
        <w:rPr>
          <w:lang w:val="fr-FR"/>
        </w:rPr>
        <w:t>Et le roi interrogea la femme, et elle lui raconta [tout]. Et le roi lui donna un eunuque, disant : Rends-lui tout ce qui lui appartient, et tout le revenu des champs, depuis le jour où elle a quitté le pays, jusqu’à maintenant.</w:t>
      </w:r>
    </w:p>
    <w:p w:rsidR="008F086E" w:rsidRPr="00677B23" w:rsidRDefault="008F086E" w:rsidP="008F086E">
      <w:pPr>
        <w:rPr>
          <w:lang w:val="fr-FR"/>
        </w:rPr>
      </w:pPr>
      <w:r w:rsidRPr="00677B23">
        <w:rPr>
          <w:b/>
          <w:lang w:val="fr-FR"/>
        </w:rPr>
        <w:t xml:space="preserve">7 </w:t>
      </w:r>
      <w:r w:rsidRPr="00677B23">
        <w:rPr>
          <w:lang w:val="fr-FR"/>
        </w:rPr>
        <w:t xml:space="preserve">Et Élisée vint à Damas ; et Ben-Hadad, roi de Syrie, était malade, et on lui rapporta, disant : L’homme de Dieu est venu jusqu’ici. </w:t>
      </w:r>
      <w:r w:rsidRPr="00677B23">
        <w:rPr>
          <w:b/>
          <w:lang w:val="fr-FR"/>
        </w:rPr>
        <w:t xml:space="preserve">8 </w:t>
      </w:r>
      <w:r w:rsidRPr="00677B23">
        <w:rPr>
          <w:lang w:val="fr-FR"/>
        </w:rPr>
        <w:t xml:space="preserve">Et le roi dit à Hazaël : Prends dans ta main un présent, et va à la rencontre de l’homme de Dieu, et consulte par lui l’Éternel, disant : Relèverai-je de cette maladie ? </w:t>
      </w:r>
      <w:r w:rsidRPr="00677B23">
        <w:rPr>
          <w:b/>
          <w:lang w:val="fr-FR"/>
        </w:rPr>
        <w:t>9</w:t>
      </w:r>
      <w:r w:rsidRPr="00677B23">
        <w:rPr>
          <w:lang w:val="fr-FR"/>
        </w:rPr>
        <w:t xml:space="preserve"> Et Hazaël alla à sa rencontre, et prit dans sa main un présent de toutes les bonnes choses de Damas, la charge de quarante chameaux ; et il vint, et se tint devant lui, et dit : Ton fils Ben-Hadad, roi de Syrie, m’a envoyé vers toi, disant : Relèverai-je de cette maladie ? </w:t>
      </w:r>
      <w:r w:rsidRPr="00677B23">
        <w:rPr>
          <w:b/>
          <w:lang w:val="fr-FR"/>
        </w:rPr>
        <w:t xml:space="preserve">10 </w:t>
      </w:r>
      <w:r w:rsidRPr="00677B23">
        <w:rPr>
          <w:lang w:val="fr-FR"/>
        </w:rPr>
        <w:t xml:space="preserve">Et Élisée lui dit : Va, dis-lui : Certainement tu en relèveras. Mais l’Éternel m’a montré qu’il mourra certainement. </w:t>
      </w:r>
      <w:r w:rsidRPr="00677B23">
        <w:rPr>
          <w:b/>
          <w:lang w:val="fr-FR"/>
        </w:rPr>
        <w:t xml:space="preserve">11 </w:t>
      </w:r>
      <w:r w:rsidRPr="00677B23">
        <w:rPr>
          <w:lang w:val="fr-FR"/>
        </w:rPr>
        <w:t xml:space="preserve">Et il arrêta sa face et la fixa [sur lui], jusqu’à ce qu’il fut confus ; puis l’homme de Dieu pleura. </w:t>
      </w:r>
      <w:r w:rsidRPr="00677B23">
        <w:rPr>
          <w:b/>
          <w:lang w:val="fr-FR"/>
        </w:rPr>
        <w:t xml:space="preserve">12 </w:t>
      </w:r>
      <w:r w:rsidRPr="00677B23">
        <w:rPr>
          <w:lang w:val="fr-FR"/>
        </w:rPr>
        <w:t xml:space="preserve">Et Hazaël dit : Pourquoi mon seigneur pleure-t-il ? Et il dit : Parce que je sais le mal que tu feras aux fils d’Israël : tu mettras le feu à leurs villes fortes, et tu tueras avec l’épée leurs jeunes hommes, et tu écraseras leurs petits enfants, et tu fendras le ventre à leurs femmes enceintes. </w:t>
      </w:r>
      <w:r w:rsidRPr="00677B23">
        <w:rPr>
          <w:b/>
          <w:lang w:val="fr-FR"/>
        </w:rPr>
        <w:t>13</w:t>
      </w:r>
      <w:r w:rsidRPr="00677B23">
        <w:rPr>
          <w:lang w:val="fr-FR"/>
        </w:rPr>
        <w:t xml:space="preserve"> Et Hazaël dit : Mais qu’est ton serviteur, un chien, pour qu’il fasse cette grande chose ? Et Élisée dit : L’Éternel m’a montré que tu seras roi sur la Syrie. </w:t>
      </w:r>
      <w:r w:rsidRPr="00677B23">
        <w:rPr>
          <w:b/>
          <w:lang w:val="fr-FR"/>
        </w:rPr>
        <w:t xml:space="preserve">14 </w:t>
      </w:r>
      <w:r w:rsidRPr="00677B23">
        <w:rPr>
          <w:lang w:val="fr-FR"/>
        </w:rPr>
        <w:t xml:space="preserve">Et il s’en alla d’avec Élisée, et vint vers son maître ; et [Ben-Hadad] lui dit : Que t’a dit Élisée ? Et il dit : Il m’a dit que certainement tu en relèveras. </w:t>
      </w:r>
      <w:r w:rsidRPr="00677B23">
        <w:rPr>
          <w:b/>
          <w:lang w:val="fr-FR"/>
        </w:rPr>
        <w:t>15</w:t>
      </w:r>
      <w:r w:rsidRPr="00677B23">
        <w:rPr>
          <w:lang w:val="fr-FR"/>
        </w:rPr>
        <w:t xml:space="preserve"> Et il arriva le lendemain, qu’il prit la couverture, et la plongea dans l’eau, et l’étendit sur le visage du roi</w:t>
      </w:r>
      <w:r w:rsidRPr="00677B23">
        <w:rPr>
          <w:vertAlign w:val="superscript"/>
          <w:lang w:val="fr-FR"/>
        </w:rPr>
        <w:footnoteReference w:id="914"/>
      </w:r>
      <w:r w:rsidRPr="00677B23">
        <w:rPr>
          <w:lang w:val="fr-FR"/>
        </w:rPr>
        <w:t> ; et il mourut. Et Hazaël régna à sa place.</w:t>
      </w:r>
    </w:p>
    <w:p w:rsidR="008F086E" w:rsidRPr="00677B23" w:rsidRDefault="008F086E" w:rsidP="008F086E">
      <w:pPr>
        <w:rPr>
          <w:lang w:val="fr-FR"/>
        </w:rPr>
      </w:pPr>
      <w:r w:rsidRPr="00677B23">
        <w:rPr>
          <w:b/>
          <w:lang w:val="fr-FR"/>
        </w:rPr>
        <w:t xml:space="preserve">* 16 </w:t>
      </w:r>
      <w:r w:rsidRPr="00677B23">
        <w:rPr>
          <w:lang w:val="fr-FR"/>
        </w:rPr>
        <w:t xml:space="preserve">Et la cinquième année de Joram, fils d’Achab, roi d’Israël, et Josaphat étant roi de Juda, Joram, fils de Josaphat, roi de Juda, commença de régner. </w:t>
      </w:r>
      <w:r w:rsidRPr="00677B23">
        <w:rPr>
          <w:vertAlign w:val="superscript"/>
          <w:lang w:val="fr-FR"/>
        </w:rPr>
        <w:footnoteReference w:id="915"/>
      </w:r>
      <w:r w:rsidRPr="00677B23">
        <w:rPr>
          <w:lang w:val="fr-FR"/>
        </w:rPr>
        <w:t xml:space="preserve"> </w:t>
      </w:r>
      <w:r w:rsidRPr="00677B23">
        <w:rPr>
          <w:b/>
          <w:lang w:val="fr-FR"/>
        </w:rPr>
        <w:t>17</w:t>
      </w:r>
      <w:r w:rsidRPr="00677B23">
        <w:rPr>
          <w:lang w:val="fr-FR"/>
        </w:rPr>
        <w:t xml:space="preserve"> Il était âgé de trente-deux ans lorsqu’il commença de régner ; et il régna huit ans à Jérusalem. </w:t>
      </w:r>
      <w:r w:rsidRPr="00677B23">
        <w:rPr>
          <w:b/>
          <w:lang w:val="fr-FR"/>
        </w:rPr>
        <w:t>18</w:t>
      </w:r>
      <w:r w:rsidRPr="00677B23">
        <w:rPr>
          <w:lang w:val="fr-FR"/>
        </w:rPr>
        <w:t xml:space="preserve"> Et il marcha dans la voie des rois d’Israël, selon ce que faisait la maison d’Achab, car il avait pour femme une fille d’Achab ; et il fit ce qui est mauvais aux yeux de l’Éternel. </w:t>
      </w:r>
      <w:r w:rsidRPr="00677B23">
        <w:rPr>
          <w:b/>
          <w:lang w:val="fr-FR"/>
        </w:rPr>
        <w:t>19</w:t>
      </w:r>
      <w:r w:rsidRPr="00677B23">
        <w:rPr>
          <w:lang w:val="fr-FR"/>
        </w:rPr>
        <w:t xml:space="preserve"> Mais l’Éternel ne voulut point détruire Juda, à cause de David, son serviteur, selon ce qu’il lui avait dit, qu’il lui donnerait une lampe pour ses fils, à toujours</w:t>
      </w:r>
      <w:r w:rsidRPr="00677B23">
        <w:rPr>
          <w:vertAlign w:val="superscript"/>
          <w:lang w:val="fr-FR"/>
        </w:rPr>
        <w:footnoteReference w:id="916"/>
      </w:r>
      <w:r w:rsidRPr="00677B23">
        <w:rPr>
          <w:lang w:val="fr-FR"/>
        </w:rPr>
        <w:t>.</w:t>
      </w:r>
    </w:p>
    <w:p w:rsidR="008F086E" w:rsidRPr="00677B23" w:rsidRDefault="008F086E" w:rsidP="008F086E">
      <w:pPr>
        <w:rPr>
          <w:lang w:val="fr-FR"/>
        </w:rPr>
      </w:pPr>
      <w:r w:rsidRPr="00677B23">
        <w:rPr>
          <w:b/>
          <w:lang w:val="fr-FR"/>
        </w:rPr>
        <w:t>20</w:t>
      </w:r>
      <w:r w:rsidRPr="00677B23">
        <w:rPr>
          <w:lang w:val="fr-FR"/>
        </w:rPr>
        <w:t xml:space="preserve"> En ses jours, Édom se révolta de dessous la main de Juda, et ils établirent un roi sur eux. </w:t>
      </w:r>
      <w:r w:rsidRPr="00677B23">
        <w:rPr>
          <w:b/>
          <w:lang w:val="fr-FR"/>
        </w:rPr>
        <w:t>21</w:t>
      </w:r>
      <w:r w:rsidRPr="00677B23">
        <w:rPr>
          <w:lang w:val="fr-FR"/>
        </w:rPr>
        <w:t xml:space="preserve"> Et Joram passa à Tsaïr, et tous les chars avec lui ; et il se leva de nuit, et frappa Édom qui l’avait entouré, et les chefs </w:t>
      </w:r>
      <w:r w:rsidRPr="00677B23">
        <w:rPr>
          <w:lang w:val="fr-FR"/>
        </w:rPr>
        <w:lastRenderedPageBreak/>
        <w:t xml:space="preserve">des chars ; et le peuple s’enfuit à ses tentes. </w:t>
      </w:r>
      <w:r w:rsidRPr="00677B23">
        <w:rPr>
          <w:b/>
          <w:lang w:val="fr-FR"/>
        </w:rPr>
        <w:t>22</w:t>
      </w:r>
      <w:r w:rsidRPr="00677B23">
        <w:rPr>
          <w:lang w:val="fr-FR"/>
        </w:rPr>
        <w:t xml:space="preserve"> Mais Édom se révolta de dessous la main de Juda, jusqu’à ce jour. Alors, dans ce même temps, Libna se révolta.</w:t>
      </w:r>
    </w:p>
    <w:p w:rsidR="008F086E" w:rsidRPr="00677B23" w:rsidRDefault="008F086E" w:rsidP="008F086E">
      <w:pPr>
        <w:rPr>
          <w:lang w:val="fr-FR"/>
        </w:rPr>
      </w:pPr>
      <w:r w:rsidRPr="00677B23">
        <w:rPr>
          <w:b/>
          <w:lang w:val="fr-FR"/>
        </w:rPr>
        <w:t>23</w:t>
      </w:r>
      <w:r w:rsidRPr="00677B23">
        <w:rPr>
          <w:lang w:val="fr-FR"/>
        </w:rPr>
        <w:t xml:space="preserve"> Et le reste des actes de Joram, et tout ce qu’il fit, cela n’est-il pas écrit dans le livre des chroniques des rois de Juda ? </w:t>
      </w:r>
      <w:r w:rsidRPr="00677B23">
        <w:rPr>
          <w:b/>
          <w:lang w:val="fr-FR"/>
        </w:rPr>
        <w:t xml:space="preserve">24 </w:t>
      </w:r>
      <w:r w:rsidRPr="00677B23">
        <w:rPr>
          <w:lang w:val="fr-FR"/>
        </w:rPr>
        <w:t>Et Joram s’endormit avec ses pères, et fût enterré avec ses pères dans la ville de David ; et Achazia, son fils, régna à sa place.</w:t>
      </w:r>
    </w:p>
    <w:p w:rsidR="00381F05" w:rsidRPr="00677B23" w:rsidRDefault="008F086E" w:rsidP="008F086E">
      <w:pPr>
        <w:rPr>
          <w:lang w:val="fr-FR"/>
        </w:rPr>
      </w:pPr>
      <w:r w:rsidRPr="00677B23">
        <w:rPr>
          <w:b/>
          <w:lang w:val="fr-FR"/>
        </w:rPr>
        <w:t>* 25</w:t>
      </w:r>
      <w:r w:rsidRPr="00677B23">
        <w:rPr>
          <w:lang w:val="fr-FR"/>
        </w:rPr>
        <w:t xml:space="preserve"> La douzième année de Joram, fils d’Achab, roi d’Israël, Achazia, fils de Joram, roi de Juda, commença de régner. </w:t>
      </w:r>
      <w:r w:rsidRPr="00677B23">
        <w:rPr>
          <w:vertAlign w:val="superscript"/>
          <w:lang w:val="fr-FR"/>
        </w:rPr>
        <w:footnoteReference w:id="917"/>
      </w:r>
      <w:r w:rsidRPr="00677B23">
        <w:rPr>
          <w:lang w:val="fr-FR"/>
        </w:rPr>
        <w:t xml:space="preserve"> </w:t>
      </w:r>
      <w:r w:rsidRPr="00677B23">
        <w:rPr>
          <w:b/>
          <w:lang w:val="fr-FR"/>
        </w:rPr>
        <w:t>26</w:t>
      </w:r>
      <w:r w:rsidRPr="00677B23">
        <w:rPr>
          <w:lang w:val="fr-FR"/>
        </w:rPr>
        <w:t xml:space="preserve"> Achazia était âgé de vingt-deux ans lorsqu’il commença de régner ; et il régna un an à Jérusalem ; et le nom de sa mère était Athalie, fille d’Omri, roi d’Israël. </w:t>
      </w:r>
      <w:r w:rsidRPr="00677B23">
        <w:rPr>
          <w:b/>
          <w:lang w:val="fr-FR"/>
        </w:rPr>
        <w:t>27</w:t>
      </w:r>
      <w:r w:rsidRPr="00677B23">
        <w:rPr>
          <w:lang w:val="fr-FR"/>
        </w:rPr>
        <w:t xml:space="preserve"> Et il marcha dans la voie de la maison d’Achab et fit ce qui est mauvais aux yeux de l’Éternel, comme la maison d’Achab ; car il était gendre de la maison d’Achab. </w:t>
      </w:r>
      <w:r w:rsidRPr="00677B23">
        <w:rPr>
          <w:b/>
          <w:lang w:val="fr-FR"/>
        </w:rPr>
        <w:t>28</w:t>
      </w:r>
      <w:r w:rsidRPr="00677B23">
        <w:rPr>
          <w:lang w:val="fr-FR"/>
        </w:rPr>
        <w:t xml:space="preserve"> Et il alla avec Joram, fils d’Achab, à la guerre contre Hazaël roi de Syrie, à Ramoth de Galaad. Et les Syriens blessèrent Joram. </w:t>
      </w:r>
      <w:r w:rsidRPr="00677B23">
        <w:rPr>
          <w:b/>
          <w:lang w:val="fr-FR"/>
        </w:rPr>
        <w:t>29</w:t>
      </w:r>
      <w:r w:rsidRPr="00677B23">
        <w:rPr>
          <w:lang w:val="fr-FR"/>
        </w:rPr>
        <w:t xml:space="preserve"> Et le roi Joram s’en retourna à Jizreël pour se faire guérir des blessures que les Syriens lui avaient faites à Rama, lorsqu’il combattait contre Hazaël, roi de Syrie ; et Achazia, fils de Joram, roi de Juda, descendit à Jizreël pour voir Joram, fils d’</w:t>
      </w:r>
      <w:r w:rsidR="00677B23" w:rsidRPr="00677B23">
        <w:rPr>
          <w:lang w:val="fr-FR"/>
        </w:rPr>
        <w:t>Achab, parce qu’il était malade</w:t>
      </w:r>
      <w:r w:rsidRPr="00677B23">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F086E" w:rsidRPr="008F086E" w:rsidRDefault="008F086E" w:rsidP="008F086E">
      <w:pPr>
        <w:rPr>
          <w:lang w:val="fr-FR"/>
        </w:rPr>
      </w:pPr>
      <w:r w:rsidRPr="008F086E">
        <w:rPr>
          <w:lang w:val="fr-FR"/>
        </w:rPr>
        <w:t xml:space="preserve">Au début du chapitre 8 reparaissent des personnes connues: La femme de Sunem dont l'Éternel a pris soin pendant une famine. Puis </w:t>
      </w:r>
      <w:r w:rsidRPr="008F086E">
        <w:rPr>
          <w:b/>
          <w:bCs/>
          <w:lang w:val="fr-FR"/>
        </w:rPr>
        <w:t>Guéhazi</w:t>
      </w:r>
      <w:r w:rsidRPr="008F086E">
        <w:rPr>
          <w:lang w:val="fr-FR"/>
        </w:rPr>
        <w:t xml:space="preserve"> qui parait avoir prospéré malgré sa lèpre (au sujet de laquelle il préfère certainement garder le silence). Nous le retrouvons en effet à la cour du roi où Dieu se sert de lui pour faire rendre justice à la Sunamite. La visite d'Élisée à Damas et sa rencontre avec Hazaël sont ensuite racontées. Ce dernier va par un meurtre prendre, sur le trône de Syrie, la place de Ben-Hadad. Celui-ci, témoin jadis de la guérison de Naaman, meurt misérablement.</w:t>
      </w:r>
    </w:p>
    <w:p w:rsidR="00381F05" w:rsidRDefault="008F086E" w:rsidP="008F086E">
      <w:r w:rsidRPr="008F086E">
        <w:rPr>
          <w:lang w:val="fr-FR"/>
        </w:rPr>
        <w:t xml:space="preserve">Enfin, dans ces versets 16 à 29, nous voyons se poursuivre l'histoire parallèle des rois d'Israël et de Juda. </w:t>
      </w:r>
      <w:r w:rsidRPr="008F086E">
        <w:rPr>
          <w:b/>
          <w:bCs/>
          <w:lang w:val="fr-FR"/>
        </w:rPr>
        <w:t>Joram</w:t>
      </w:r>
      <w:r w:rsidRPr="008F086E">
        <w:rPr>
          <w:lang w:val="fr-FR"/>
        </w:rPr>
        <w:t xml:space="preserve">, fils de Josaphat, est loin de suivre le bon exemple de son père. Et la raison nous en est donnée: «Il avait pour femme une fille d'Achab» (verset 18). Voyez une fois encore, combien grande est l'influence d'une épouse ou d'un mari sur son conjoint — d'où l'extrême importance, pour un croyant devant un tel choix, d'avoir l'approbation du Seigneur. Joram de </w:t>
      </w:r>
      <w:r w:rsidRPr="008F086E">
        <w:rPr>
          <w:b/>
          <w:bCs/>
          <w:lang w:val="fr-FR"/>
        </w:rPr>
        <w:t>Juda</w:t>
      </w:r>
      <w:r w:rsidRPr="008F086E">
        <w:rPr>
          <w:lang w:val="fr-FR"/>
        </w:rPr>
        <w:t xml:space="preserve"> est donc le beau-frère de Joram, roi </w:t>
      </w:r>
      <w:r w:rsidRPr="008F086E">
        <w:rPr>
          <w:b/>
          <w:bCs/>
          <w:lang w:val="fr-FR"/>
        </w:rPr>
        <w:t>d'Israël</w:t>
      </w:r>
      <w:r w:rsidRPr="008F086E">
        <w:rPr>
          <w:lang w:val="fr-FR"/>
        </w:rPr>
        <w:t>, que nous connaissons bien. Et à son tour, son fils Achazia devient «gendre de la maison d'Achab» (verset 27). Belles alliances selon le monde, mais, aux yeux de l'Éternel, graves infidélités. Nous en constatons trop souvent les conséquences tragiques.</w:t>
      </w:r>
      <w:r w:rsidR="00381F05">
        <w:br w:type="page"/>
      </w:r>
    </w:p>
    <w:p w:rsidR="00381F05" w:rsidRPr="001C1B27" w:rsidRDefault="00381F05" w:rsidP="00381F05">
      <w:pPr>
        <w:pStyle w:val="Titre2"/>
      </w:pPr>
      <w:bookmarkStart w:id="6753" w:name="_Toc345837537"/>
      <w:bookmarkStart w:id="6754" w:name="_Toc345837918"/>
      <w:bookmarkStart w:id="6755" w:name="_Toc345838301"/>
      <w:bookmarkStart w:id="6756" w:name="_Toc345838681"/>
      <w:bookmarkStart w:id="6757" w:name="_Toc345839064"/>
      <w:bookmarkStart w:id="6758" w:name="_Toc345839444"/>
      <w:bookmarkStart w:id="6759" w:name="_Toc345839825"/>
      <w:bookmarkStart w:id="6760" w:name="_Toc345840206"/>
      <w:bookmarkStart w:id="6761" w:name="_Toc345840587"/>
      <w:bookmarkStart w:id="6762" w:name="_Toc345841348"/>
      <w:bookmarkStart w:id="6763" w:name="_Toc345841729"/>
      <w:bookmarkStart w:id="6764" w:name="_Toc354394587"/>
      <w:bookmarkStart w:id="6765" w:name="_Toc354394967"/>
      <w:bookmarkStart w:id="6766" w:name="_Toc354395347"/>
      <w:bookmarkStart w:id="6767" w:name="_Toc354395727"/>
      <w:bookmarkStart w:id="6768" w:name="_Toc354396107"/>
      <w:bookmarkStart w:id="6769" w:name="_Toc354401033"/>
      <w:bookmarkStart w:id="6770" w:name="_Toc354401413"/>
      <w:bookmarkStart w:id="6771" w:name="_Toc354401793"/>
      <w:bookmarkStart w:id="6772" w:name="_Toc354402173"/>
      <w:bookmarkStart w:id="6773" w:name="_Toc354402553"/>
      <w:bookmarkStart w:id="6774" w:name="_Toc354402933"/>
      <w:bookmarkStart w:id="6775" w:name="_Toc354403313"/>
      <w:r>
        <w:lastRenderedPageBreak/>
        <w:t>9</w:t>
      </w:r>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77B23" w:rsidRPr="00677B23">
        <w:rPr>
          <w:b/>
          <w:iCs/>
          <w:sz w:val="26"/>
          <w:szCs w:val="26"/>
          <w:lang w:val="fr-FR"/>
        </w:rPr>
        <w:t>2 Rois 9:1-15</w:t>
      </w:r>
    </w:p>
    <w:p w:rsidR="00625FD9" w:rsidRPr="00625FD9" w:rsidRDefault="00625FD9" w:rsidP="00625FD9">
      <w:pPr>
        <w:rPr>
          <w:lang w:val="fr-FR"/>
        </w:rPr>
      </w:pPr>
      <w:r w:rsidRPr="00625FD9">
        <w:rPr>
          <w:b/>
          <w:lang w:val="fr-FR"/>
        </w:rPr>
        <w:t xml:space="preserve">1 </w:t>
      </w:r>
      <w:r w:rsidRPr="00625FD9">
        <w:rPr>
          <w:lang w:val="fr-FR"/>
        </w:rPr>
        <w:t xml:space="preserve">Et Élisée, le prophète, appela un des fils des prophètes, et lui dit : Ceins tes reins, et prends cette fiole d’huile en ta main, et va-t’en à Ramoth de Galaad. </w:t>
      </w:r>
      <w:r w:rsidRPr="00625FD9">
        <w:rPr>
          <w:b/>
          <w:lang w:val="fr-FR"/>
        </w:rPr>
        <w:t xml:space="preserve">2 </w:t>
      </w:r>
      <w:r w:rsidRPr="00625FD9">
        <w:rPr>
          <w:lang w:val="fr-FR"/>
        </w:rPr>
        <w:t xml:space="preserve">Et entre là, et vois-y Jéhu, fils de Josaphat, fils de Nimshi ; et tu entreras, et tu le feras lever du milieu de ses frères, et tu le mèneras dans une chambre intérieure. </w:t>
      </w:r>
      <w:r w:rsidRPr="00625FD9">
        <w:rPr>
          <w:b/>
          <w:lang w:val="fr-FR"/>
        </w:rPr>
        <w:t xml:space="preserve">3 </w:t>
      </w:r>
      <w:r w:rsidRPr="00625FD9">
        <w:rPr>
          <w:lang w:val="fr-FR"/>
        </w:rPr>
        <w:t xml:space="preserve">Et tu prendras la fiole d’huile, et tu la verseras sur sa tête, et tu diras : Ainsi dit l’Éternel : Je t’oins roi sur Israël. Et tu ouvriras la porte, et tu t’enfuiras, et tu n’attendras pas. </w:t>
      </w:r>
      <w:r w:rsidRPr="00625FD9">
        <w:rPr>
          <w:b/>
          <w:lang w:val="fr-FR"/>
        </w:rPr>
        <w:t xml:space="preserve">4 </w:t>
      </w:r>
      <w:r w:rsidRPr="00625FD9">
        <w:rPr>
          <w:lang w:val="fr-FR"/>
        </w:rPr>
        <w:t xml:space="preserve">Et le jeune homme, le jeune prophète, s’en alla à Ramoth de Galaad. </w:t>
      </w:r>
      <w:r w:rsidRPr="00625FD9">
        <w:rPr>
          <w:b/>
          <w:lang w:val="fr-FR"/>
        </w:rPr>
        <w:t xml:space="preserve">5 </w:t>
      </w:r>
      <w:r w:rsidRPr="00625FD9">
        <w:rPr>
          <w:lang w:val="fr-FR"/>
        </w:rPr>
        <w:t xml:space="preserve">Et il entra, et voici, les chefs de l’armée étaient assis ; et il dit : Chef, j’ai une parole pour toi. Et Jéhu dit : Pour qui de nous tous ? Et il dit : Pour toi, chef. </w:t>
      </w:r>
      <w:r w:rsidRPr="00625FD9">
        <w:rPr>
          <w:b/>
          <w:lang w:val="fr-FR"/>
        </w:rPr>
        <w:t>6</w:t>
      </w:r>
      <w:r w:rsidRPr="00625FD9">
        <w:rPr>
          <w:lang w:val="fr-FR"/>
        </w:rPr>
        <w:t xml:space="preserve"> Et [Jéhu] se leva, et entra dans la maison. Et [le jeune homme] versa l’huile sur sa tête, et lui dit : Ainsi dit l’Éternel, le Dieu d’Israël : Je t’oins roi sur le peuple de l’Éternel, sur Israël ; </w:t>
      </w:r>
      <w:r w:rsidRPr="00625FD9">
        <w:rPr>
          <w:b/>
          <w:lang w:val="fr-FR"/>
        </w:rPr>
        <w:t xml:space="preserve">7 </w:t>
      </w:r>
      <w:r w:rsidRPr="00625FD9">
        <w:rPr>
          <w:lang w:val="fr-FR"/>
        </w:rPr>
        <w:t xml:space="preserve">et tu frapperas la maison d’Achab, ton seigneur ; et je vengerai, de la main de Jézabel, le sang de mes serviteurs les prophètes et le sang de tous les serviteurs de l’Éternel. </w:t>
      </w:r>
      <w:r w:rsidRPr="00625FD9">
        <w:rPr>
          <w:b/>
          <w:lang w:val="fr-FR"/>
        </w:rPr>
        <w:t xml:space="preserve">8 </w:t>
      </w:r>
      <w:r w:rsidRPr="00625FD9">
        <w:rPr>
          <w:lang w:val="fr-FR"/>
        </w:rPr>
        <w:t xml:space="preserve">Et toute la maison d’Achab périra ; et je retrancherai à Achab tous les mâles, l’homme lié et l’homme libre en Israël ; </w:t>
      </w:r>
      <w:r w:rsidRPr="00625FD9">
        <w:rPr>
          <w:b/>
          <w:lang w:val="fr-FR"/>
        </w:rPr>
        <w:t xml:space="preserve">9 </w:t>
      </w:r>
      <w:r w:rsidRPr="00625FD9">
        <w:rPr>
          <w:lang w:val="fr-FR"/>
        </w:rPr>
        <w:t xml:space="preserve">et je rendrai la maison d’Achab semblable à la maison de Jéroboam, fils de Nebath, et à la maison de Baësha, fils d’Akhija ; </w:t>
      </w:r>
      <w:r w:rsidRPr="00625FD9">
        <w:rPr>
          <w:b/>
          <w:lang w:val="fr-FR"/>
        </w:rPr>
        <w:t>10</w:t>
      </w:r>
      <w:r w:rsidRPr="00625FD9">
        <w:rPr>
          <w:lang w:val="fr-FR"/>
        </w:rPr>
        <w:t xml:space="preserve"> et les chiens mangeront Jézabel dans le champ</w:t>
      </w:r>
      <w:r w:rsidRPr="00625FD9">
        <w:rPr>
          <w:vertAlign w:val="superscript"/>
          <w:lang w:val="fr-FR"/>
        </w:rPr>
        <w:footnoteReference w:id="918"/>
      </w:r>
      <w:r w:rsidRPr="00625FD9">
        <w:rPr>
          <w:lang w:val="fr-FR"/>
        </w:rPr>
        <w:t xml:space="preserve"> de Jizreël, et il n’y aura personne qui l’enterre. Et il ouvrit la porte et s’enfuit.</w:t>
      </w:r>
      <w:r w:rsidRPr="00625FD9">
        <w:rPr>
          <w:vertAlign w:val="superscript"/>
          <w:lang w:val="fr-FR"/>
        </w:rPr>
        <w:footnoteReference w:id="919"/>
      </w:r>
    </w:p>
    <w:p w:rsidR="00381F05" w:rsidRPr="00625FD9" w:rsidRDefault="00625FD9" w:rsidP="00625FD9">
      <w:r w:rsidRPr="00625FD9">
        <w:rPr>
          <w:b/>
          <w:lang w:val="fr-FR"/>
        </w:rPr>
        <w:t>11</w:t>
      </w:r>
      <w:r w:rsidRPr="00625FD9">
        <w:rPr>
          <w:lang w:val="fr-FR"/>
        </w:rPr>
        <w:t xml:space="preserve"> Et Jéhu sortit vers les serviteurs de son seigneur, et on lui dit : Tout va-t-il bien ? Pourquoi ce fou est-il venu vers toi ? Et il leur dit : Vous connaissez l’homme et sa pensée. </w:t>
      </w:r>
      <w:r w:rsidRPr="00625FD9">
        <w:rPr>
          <w:b/>
          <w:lang w:val="fr-FR"/>
        </w:rPr>
        <w:t>12</w:t>
      </w:r>
      <w:r w:rsidRPr="00625FD9">
        <w:rPr>
          <w:lang w:val="fr-FR"/>
        </w:rPr>
        <w:t xml:space="preserve"> Et ils dirent : Mensonge ! Dis-le-nous donc. Et il dit : Il m’a parlé de telle et telle manière, disant : Ainsi dit l’Éternel : Je t’ai oint roi sur Israël. </w:t>
      </w:r>
      <w:r w:rsidRPr="00625FD9">
        <w:rPr>
          <w:b/>
          <w:lang w:val="fr-FR"/>
        </w:rPr>
        <w:t>13</w:t>
      </w:r>
      <w:r w:rsidRPr="00625FD9">
        <w:rPr>
          <w:lang w:val="fr-FR"/>
        </w:rPr>
        <w:t xml:space="preserve"> Et ils se hâtèrent, et prirent chacun son vêtement, et les mirent sous lui sur les degrés mêmes ; et ils sonnèrent de la trompette, et dirent : Jéhu est roi ! </w:t>
      </w:r>
      <w:r w:rsidRPr="00625FD9">
        <w:rPr>
          <w:b/>
          <w:lang w:val="fr-FR"/>
        </w:rPr>
        <w:t>14</w:t>
      </w:r>
      <w:r w:rsidRPr="00625FD9">
        <w:rPr>
          <w:lang w:val="fr-FR"/>
        </w:rPr>
        <w:t xml:space="preserve"> Et Jéhu, fils de Josaphat, fils de Nimshi, conspira contre Joram. (Et Joram gardait Ramoth de Galaad, lui et tout Israël, à cause de Hazaël, roi de Syrie. </w:t>
      </w:r>
      <w:r w:rsidRPr="00625FD9">
        <w:rPr>
          <w:b/>
          <w:lang w:val="fr-FR"/>
        </w:rPr>
        <w:t>15</w:t>
      </w:r>
      <w:r w:rsidRPr="00625FD9">
        <w:rPr>
          <w:lang w:val="fr-FR"/>
        </w:rPr>
        <w:t xml:space="preserve"> Et le roi Joram s’en était retourné à Jizreël pour se faire guérir des blessures que les Syriens lui avaient faites lorsqu’il combattait contre Hazaël, roi de Syrie). Et Jéhu dit : Si c’est votre pensée, que personne ne s’échappe de la ville et ne sorte pour aller raconter [la nouvelle] à Jizreël.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77B23" w:rsidRPr="00677B23" w:rsidRDefault="00677B23" w:rsidP="00677B23">
      <w:pPr>
        <w:rPr>
          <w:lang w:val="fr-FR"/>
        </w:rPr>
      </w:pPr>
      <w:r w:rsidRPr="00677B23">
        <w:rPr>
          <w:lang w:val="fr-FR"/>
        </w:rPr>
        <w:t xml:space="preserve">Il y avait bien longtemps que, sur le mont Horeb, l'Éternel avait désigné </w:t>
      </w:r>
      <w:r w:rsidRPr="00677B23">
        <w:rPr>
          <w:b/>
          <w:bCs/>
          <w:lang w:val="fr-FR"/>
        </w:rPr>
        <w:t>Jéhu</w:t>
      </w:r>
      <w:r w:rsidRPr="00677B23">
        <w:rPr>
          <w:lang w:val="fr-FR"/>
        </w:rPr>
        <w:t xml:space="preserve"> à Élie comme devant succéder à la maison d'Achab (1 Rois 19:16). Mais Dieu ne se hâte jamais quand il s'agit de jugement. Ce n'est qu'après avoir épuisé toutes les ressources de sa grâce qu'il se décide à agir. Élisée n'oindra pas lui-même ce nouveau roi justicier, précisément parce qu'il est le prophète de la grâce. Un jeune homme est choisi pour cette mission parmi les fils des prophètes. Preuve que même un service important peut parfois être confié par le Seigneur à un jeune. Il s'agissait de se présenter au milieu de l'état-major de l'armée d'Israël, en garnison à Ramoth de Galaad, et de verser l'huile de l'onction royale sur la tête de Jéhu, qui était probablement le commandant en chef. N'y avait-il pas de quoi intimider beaucoup ce jeune prophète? Mais quand on obéit à Dieu, on peut compter sur son secours dans les situations les plus impressionnantes. Le verset 7 nous montre que Dieu n'oublie pas les souffrances des siens (Luc 18:7, 8). À combien plus forte raison se souvient-il du sang de Son Fils, mis à mort par l’homme coupable.</w:t>
      </w:r>
    </w:p>
    <w:p w:rsidR="00381F05" w:rsidRDefault="00677B23" w:rsidP="00677B23">
      <w:r w:rsidRPr="00677B23">
        <w:rPr>
          <w:lang w:val="fr-FR"/>
        </w:rPr>
        <w:t>Choisi par l'Éternel, acclamé par ses officiers, le nouveau roi va maintenant agir sans perdre un instant.</w:t>
      </w:r>
      <w:r w:rsidR="00381F05">
        <w:br w:type="page"/>
      </w:r>
    </w:p>
    <w:p w:rsidR="00381F05" w:rsidRPr="001C1B27" w:rsidRDefault="00381F05" w:rsidP="00381F05">
      <w:pPr>
        <w:pStyle w:val="Titre2"/>
      </w:pPr>
      <w:bookmarkStart w:id="6776" w:name="_Toc345837538"/>
      <w:bookmarkStart w:id="6777" w:name="_Toc345837919"/>
      <w:bookmarkStart w:id="6778" w:name="_Toc345838302"/>
      <w:bookmarkStart w:id="6779" w:name="_Toc345838682"/>
      <w:bookmarkStart w:id="6780" w:name="_Toc345839065"/>
      <w:bookmarkStart w:id="6781" w:name="_Toc345839445"/>
      <w:bookmarkStart w:id="6782" w:name="_Toc345839826"/>
      <w:bookmarkStart w:id="6783" w:name="_Toc345840207"/>
      <w:bookmarkStart w:id="6784" w:name="_Toc345840588"/>
      <w:bookmarkStart w:id="6785" w:name="_Toc345841349"/>
      <w:bookmarkStart w:id="6786" w:name="_Toc345841730"/>
      <w:bookmarkStart w:id="6787" w:name="_Toc354394588"/>
      <w:bookmarkStart w:id="6788" w:name="_Toc354394968"/>
      <w:bookmarkStart w:id="6789" w:name="_Toc354395348"/>
      <w:bookmarkStart w:id="6790" w:name="_Toc354395728"/>
      <w:bookmarkStart w:id="6791" w:name="_Toc354396108"/>
      <w:bookmarkStart w:id="6792" w:name="_Toc354401034"/>
      <w:bookmarkStart w:id="6793" w:name="_Toc354401414"/>
      <w:bookmarkStart w:id="6794" w:name="_Toc354401794"/>
      <w:bookmarkStart w:id="6795" w:name="_Toc354402174"/>
      <w:bookmarkStart w:id="6796" w:name="_Toc354402554"/>
      <w:bookmarkStart w:id="6797" w:name="_Toc354402934"/>
      <w:bookmarkStart w:id="6798" w:name="_Toc354403314"/>
      <w:r w:rsidRPr="001C1B27">
        <w:lastRenderedPageBreak/>
        <w:t>1</w:t>
      </w:r>
      <w:r>
        <w:t>0</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25FD9" w:rsidRPr="00625FD9">
        <w:rPr>
          <w:b/>
          <w:iCs/>
          <w:sz w:val="26"/>
          <w:szCs w:val="26"/>
          <w:lang w:val="fr-FR"/>
        </w:rPr>
        <w:t>2 Rois 9:16-29</w:t>
      </w:r>
    </w:p>
    <w:p w:rsidR="00625FD9" w:rsidRPr="003A5D45" w:rsidRDefault="00625FD9" w:rsidP="00625FD9">
      <w:pPr>
        <w:rPr>
          <w:lang w:val="fr-FR"/>
        </w:rPr>
      </w:pPr>
      <w:r w:rsidRPr="003A5D45">
        <w:rPr>
          <w:b/>
          <w:lang w:val="fr-FR"/>
        </w:rPr>
        <w:t>16</w:t>
      </w:r>
      <w:r w:rsidRPr="003A5D45">
        <w:rPr>
          <w:lang w:val="fr-FR"/>
        </w:rPr>
        <w:t xml:space="preserve"> Et Jéhu monta en char, et s’en alla à Jizreël, car Joram y était alité ; et Achazia, roi de Juda, était descendu pour voir Joram.</w:t>
      </w:r>
    </w:p>
    <w:p w:rsidR="00625FD9" w:rsidRPr="003A5D45" w:rsidRDefault="00625FD9" w:rsidP="00625FD9">
      <w:pPr>
        <w:rPr>
          <w:lang w:val="fr-FR"/>
        </w:rPr>
      </w:pPr>
      <w:r w:rsidRPr="003A5D45">
        <w:rPr>
          <w:b/>
          <w:lang w:val="fr-FR"/>
        </w:rPr>
        <w:t>17</w:t>
      </w:r>
      <w:r w:rsidRPr="003A5D45">
        <w:rPr>
          <w:lang w:val="fr-FR"/>
        </w:rPr>
        <w:t xml:space="preserve"> Et la sentinelle se tenait sur la tour à Jizreël, et vit la troupe de Jéhu, comme il arrivait, et dit : Je vois une troupe [de gens]. Et Joram dit : Prends un cavalier, et envoie-le à leur rencontre, et qu’il dise : Est-ce la paix ? </w:t>
      </w:r>
      <w:r w:rsidRPr="003A5D45">
        <w:rPr>
          <w:b/>
          <w:lang w:val="fr-FR"/>
        </w:rPr>
        <w:t xml:space="preserve">18 </w:t>
      </w:r>
      <w:r w:rsidRPr="003A5D45">
        <w:rPr>
          <w:lang w:val="fr-FR"/>
        </w:rPr>
        <w:t xml:space="preserve">Et l’homme à cheval partit à sa rencontre, et dit : Ainsi a dit le roi : Est-ce la paix ? Et Jéhu dit : Qu’as-tu à faire de la paix ? Tourne, [et passe] derrière moi. Et la sentinelle annonça, disant : Le messager est venu jusqu’à eux, et il ne revient pas. </w:t>
      </w:r>
      <w:r w:rsidRPr="003A5D45">
        <w:rPr>
          <w:b/>
          <w:lang w:val="fr-FR"/>
        </w:rPr>
        <w:t>19</w:t>
      </w:r>
      <w:r w:rsidRPr="003A5D45">
        <w:rPr>
          <w:lang w:val="fr-FR"/>
        </w:rPr>
        <w:t xml:space="preserve"> Et il envoya un second homme à cheval ; et il vint à eux, et dit : Ainsi dit le roi : Est-ce la paix ? Et Jéhu dit : Qu’as-tu à faire de la paix ? Tourne, [et passe] derrière moi. </w:t>
      </w:r>
      <w:r w:rsidRPr="003A5D45">
        <w:rPr>
          <w:b/>
          <w:lang w:val="fr-FR"/>
        </w:rPr>
        <w:t>20</w:t>
      </w:r>
      <w:r w:rsidRPr="003A5D45">
        <w:rPr>
          <w:lang w:val="fr-FR"/>
        </w:rPr>
        <w:t xml:space="preserve"> Et la sentinelle annonça, disant : Il est venu jusqu’à eux, et ne revient pas. Et la manière de conduire est celle de Jéhu, fils de Nimshi ; car il conduit avec furie.</w:t>
      </w:r>
    </w:p>
    <w:p w:rsidR="00625FD9" w:rsidRPr="003A5D45" w:rsidRDefault="00625FD9" w:rsidP="00625FD9">
      <w:pPr>
        <w:rPr>
          <w:lang w:val="fr-FR"/>
        </w:rPr>
      </w:pPr>
      <w:r w:rsidRPr="003A5D45">
        <w:rPr>
          <w:b/>
          <w:lang w:val="fr-FR"/>
        </w:rPr>
        <w:t>21</w:t>
      </w:r>
      <w:r w:rsidRPr="003A5D45">
        <w:rPr>
          <w:lang w:val="fr-FR"/>
        </w:rPr>
        <w:t xml:space="preserve"> Et Joram dit : Qu’on attelle. Et on attela son char. Et Joram, roi d’Israël, sortit, et Achazia, roi de Juda, chacun dans son char ; et ils sortirent à la rencontre de Jéhu, et le trouvèrent dans le champ</w:t>
      </w:r>
      <w:r w:rsidRPr="003A5D45">
        <w:rPr>
          <w:vertAlign w:val="superscript"/>
          <w:lang w:val="fr-FR"/>
        </w:rPr>
        <w:footnoteReference w:id="920"/>
      </w:r>
      <w:r w:rsidRPr="003A5D45">
        <w:rPr>
          <w:lang w:val="fr-FR"/>
        </w:rPr>
        <w:t xml:space="preserve"> de Naboth, Jizreélite. </w:t>
      </w:r>
      <w:r w:rsidRPr="003A5D45">
        <w:rPr>
          <w:b/>
          <w:lang w:val="fr-FR"/>
        </w:rPr>
        <w:t xml:space="preserve">22 </w:t>
      </w:r>
      <w:r w:rsidRPr="003A5D45">
        <w:rPr>
          <w:lang w:val="fr-FR"/>
        </w:rPr>
        <w:t xml:space="preserve">Et il arriva que, quand Joram vit Jéhu, il dit : Est-ce la paix, Jéhu ? Et il dit : Quelle paix,… aussi longtemps que les prostitutions de Jézabel, ta mère, et ses enchantements sont en si grand nombre ? </w:t>
      </w:r>
      <w:r w:rsidRPr="003A5D45">
        <w:rPr>
          <w:b/>
          <w:lang w:val="fr-FR"/>
        </w:rPr>
        <w:t>23</w:t>
      </w:r>
      <w:r w:rsidRPr="003A5D45">
        <w:rPr>
          <w:lang w:val="fr-FR"/>
        </w:rPr>
        <w:t xml:space="preserve"> Et Joram tourna sa main, et s’enfuit, et dit à Achazia : Trahison, Achazia ! </w:t>
      </w:r>
      <w:r w:rsidRPr="003A5D45">
        <w:rPr>
          <w:b/>
          <w:lang w:val="fr-FR"/>
        </w:rPr>
        <w:t xml:space="preserve">24 </w:t>
      </w:r>
      <w:r w:rsidRPr="003A5D45">
        <w:rPr>
          <w:lang w:val="fr-FR"/>
        </w:rPr>
        <w:t xml:space="preserve">Et Jéhu prit son arc en main, et frappa Joram entre les bras, et la flèche sortit au travers de son cœur ; et il s’affaissa dans son char. </w:t>
      </w:r>
      <w:r w:rsidRPr="003A5D45">
        <w:rPr>
          <w:b/>
          <w:lang w:val="fr-FR"/>
        </w:rPr>
        <w:t>25</w:t>
      </w:r>
      <w:r w:rsidRPr="003A5D45">
        <w:rPr>
          <w:lang w:val="fr-FR"/>
        </w:rPr>
        <w:t xml:space="preserve"> Et [Jéhu] dit à Bidkar, son lieutenant : Prends-le, [et] jette-le dans la portion de champ de Naboth, le Jizreélite ; car souviens-toi que, quand moi et toi, nous étions en char tous les deux</w:t>
      </w:r>
      <w:r w:rsidRPr="003A5D45">
        <w:rPr>
          <w:vertAlign w:val="superscript"/>
          <w:lang w:val="fr-FR"/>
        </w:rPr>
        <w:footnoteReference w:id="921"/>
      </w:r>
      <w:r w:rsidRPr="003A5D45">
        <w:rPr>
          <w:lang w:val="fr-FR"/>
        </w:rPr>
        <w:t xml:space="preserve">, à la suite d’Achab, son père, l’Éternel prononça cet oracle contre lui : </w:t>
      </w:r>
      <w:r w:rsidRPr="003A5D45">
        <w:rPr>
          <w:b/>
          <w:lang w:val="fr-FR"/>
        </w:rPr>
        <w:t>26</w:t>
      </w:r>
      <w:r w:rsidRPr="003A5D45">
        <w:rPr>
          <w:lang w:val="fr-FR"/>
        </w:rPr>
        <w:t xml:space="preserve"> N’ai-je pas vu hier le sang de Naboth et le sang de ses fils, dit</w:t>
      </w:r>
      <w:r w:rsidRPr="003A5D45">
        <w:rPr>
          <w:vertAlign w:val="superscript"/>
          <w:lang w:val="fr-FR"/>
        </w:rPr>
        <w:footnoteReference w:id="922"/>
      </w:r>
      <w:r w:rsidRPr="003A5D45">
        <w:rPr>
          <w:lang w:val="fr-FR"/>
        </w:rPr>
        <w:t xml:space="preserve"> l’Éternel ? </w:t>
      </w:r>
      <w:proofErr w:type="gramStart"/>
      <w:r w:rsidRPr="003A5D45">
        <w:rPr>
          <w:lang w:val="fr-FR"/>
        </w:rPr>
        <w:t>et</w:t>
      </w:r>
      <w:proofErr w:type="gramEnd"/>
      <w:r w:rsidRPr="003A5D45">
        <w:rPr>
          <w:lang w:val="fr-FR"/>
        </w:rPr>
        <w:t xml:space="preserve"> je te le rendrai dans ce champ-ci</w:t>
      </w:r>
      <w:r w:rsidRPr="003A5D45">
        <w:rPr>
          <w:vertAlign w:val="superscript"/>
          <w:lang w:val="fr-FR"/>
        </w:rPr>
        <w:footnoteReference w:id="923"/>
      </w:r>
      <w:r w:rsidRPr="003A5D45">
        <w:rPr>
          <w:lang w:val="fr-FR"/>
        </w:rPr>
        <w:t>, dit</w:t>
      </w:r>
      <w:r w:rsidRPr="003A5D45">
        <w:rPr>
          <w:vertAlign w:val="superscript"/>
          <w:lang w:val="fr-FR"/>
        </w:rPr>
        <w:footnoteReference w:id="924"/>
      </w:r>
      <w:r w:rsidRPr="003A5D45">
        <w:rPr>
          <w:lang w:val="fr-FR"/>
        </w:rPr>
        <w:t xml:space="preserve"> l’Éternel. Et maintenant, prends-le [et] jette-le dans le champ</w:t>
      </w:r>
      <w:r w:rsidRPr="003A5D45">
        <w:rPr>
          <w:vertAlign w:val="superscript"/>
          <w:lang w:val="fr-FR"/>
        </w:rPr>
        <w:footnoteReference w:id="925"/>
      </w:r>
      <w:r w:rsidRPr="003A5D45">
        <w:rPr>
          <w:lang w:val="fr-FR"/>
        </w:rPr>
        <w:t>, selon la parole de l’Éternel.</w:t>
      </w:r>
    </w:p>
    <w:p w:rsidR="00625FD9" w:rsidRPr="003A5D45" w:rsidRDefault="00625FD9" w:rsidP="00625FD9">
      <w:pPr>
        <w:rPr>
          <w:lang w:val="fr-FR"/>
        </w:rPr>
      </w:pPr>
      <w:r w:rsidRPr="003A5D45">
        <w:rPr>
          <w:b/>
          <w:lang w:val="fr-FR"/>
        </w:rPr>
        <w:t>27</w:t>
      </w:r>
      <w:r w:rsidRPr="003A5D45">
        <w:rPr>
          <w:lang w:val="fr-FR"/>
        </w:rPr>
        <w:t xml:space="preserve"> Et Achazia, roi de Juda, vit [cela], et s’enfuit par le chemin de la maison du jardin</w:t>
      </w:r>
      <w:r w:rsidRPr="003A5D45">
        <w:rPr>
          <w:vertAlign w:val="superscript"/>
          <w:lang w:val="fr-FR"/>
        </w:rPr>
        <w:footnoteReference w:id="926"/>
      </w:r>
      <w:r w:rsidRPr="003A5D45">
        <w:rPr>
          <w:lang w:val="fr-FR"/>
        </w:rPr>
        <w:t xml:space="preserve"> ; et Jéhu le poursuivit, et dit : Frappez-le, lui aussi, sur le char. [Ils le frappèrent] à la montée de Gur, qui est près de Jibleam ; et il s’enfuit à Meguiddo, et y mourut. </w:t>
      </w:r>
      <w:r w:rsidRPr="003A5D45">
        <w:rPr>
          <w:b/>
          <w:lang w:val="fr-FR"/>
        </w:rPr>
        <w:t>28</w:t>
      </w:r>
      <w:r w:rsidRPr="003A5D45">
        <w:rPr>
          <w:lang w:val="fr-FR"/>
        </w:rPr>
        <w:t xml:space="preserve"> Et ses serviteurs le transportèrent sur un char à Jérusalem, et l’enterrèrent dans son sépulcre, avec ses pères, dans la ville de David.</w:t>
      </w:r>
    </w:p>
    <w:p w:rsidR="00381F05" w:rsidRPr="003A5D45" w:rsidRDefault="00625FD9" w:rsidP="00625FD9">
      <w:r w:rsidRPr="003A5D45">
        <w:rPr>
          <w:b/>
          <w:lang w:val="fr-FR"/>
        </w:rPr>
        <w:t>29</w:t>
      </w:r>
      <w:r w:rsidRPr="003A5D45">
        <w:rPr>
          <w:lang w:val="fr-FR"/>
        </w:rPr>
        <w:t xml:space="preserve"> Or la onzième année de Joram, fils d’Achab, Achazia avait commencé de régner sur Juda.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25FD9" w:rsidRPr="00625FD9" w:rsidRDefault="00625FD9" w:rsidP="00625FD9">
      <w:pPr>
        <w:rPr>
          <w:lang w:val="fr-FR"/>
        </w:rPr>
      </w:pPr>
      <w:r w:rsidRPr="00625FD9">
        <w:rPr>
          <w:lang w:val="fr-FR"/>
        </w:rPr>
        <w:t xml:space="preserve">Jéhu est un homme astucieux et plein d'énergie. Son plan est aussi rapidement conçu qu'exécuté. Suivi d'une troupe décidée, il conduit furieusement son char à destination de Jizreël. On pense en le voyant à ce cavalier suivi des armées du ciel qui sort pour accomplir le jugement «de la fureur de la colère de Dieu». </w:t>
      </w:r>
      <w:r w:rsidRPr="00625FD9">
        <w:rPr>
          <w:lang w:val="fr-FR"/>
        </w:rPr>
        <w:lastRenderedPageBreak/>
        <w:t>Son nom est «la Parole de Dieu» ou aussi «Roi des rois et Seigneur des seigneurs», autrement dit Christ Lui-même. Alors le temps de la grâce aura pris fin (Apoc 19:11 à 16).</w:t>
      </w:r>
    </w:p>
    <w:p w:rsidR="00381F05" w:rsidRDefault="00625FD9" w:rsidP="00625FD9">
      <w:r w:rsidRPr="00625FD9">
        <w:rPr>
          <w:lang w:val="fr-FR"/>
        </w:rPr>
        <w:t>«Est-ce la paix?» s'inquiète Joram par le moyen de ses émissaires, puis en venant lui-même à la rencontre de son justicier. Or que répond la Parole</w:t>
      </w:r>
      <w:proofErr w:type="gramStart"/>
      <w:r w:rsidRPr="00625FD9">
        <w:rPr>
          <w:lang w:val="fr-FR"/>
        </w:rPr>
        <w:t>?:</w:t>
      </w:r>
      <w:proofErr w:type="gramEnd"/>
      <w:r w:rsidRPr="00625FD9">
        <w:rPr>
          <w:lang w:val="fr-FR"/>
        </w:rPr>
        <w:t xml:space="preserve"> «Il n'y a </w:t>
      </w:r>
      <w:r w:rsidRPr="00625FD9">
        <w:rPr>
          <w:b/>
          <w:bCs/>
          <w:lang w:val="fr-FR"/>
        </w:rPr>
        <w:t>pas de paix</w:t>
      </w:r>
      <w:r w:rsidRPr="00625FD9">
        <w:rPr>
          <w:lang w:val="fr-FR"/>
        </w:rPr>
        <w:t xml:space="preserve">... </w:t>
      </w:r>
      <w:r w:rsidRPr="00625FD9">
        <w:rPr>
          <w:b/>
          <w:bCs/>
          <w:lang w:val="fr-FR"/>
        </w:rPr>
        <w:t>pour les méchants</w:t>
      </w:r>
      <w:r w:rsidRPr="00625FD9">
        <w:rPr>
          <w:lang w:val="fr-FR"/>
        </w:rPr>
        <w:t>» (Ésaïe 57:21). Au contraire, «quand ils diront: «Paix et sûreté», alors une subite destruction viendra sur eux» (1 Thes 5:3). Le moment est venu pour le roi impie de rendre des comptes. La grâce lui avait souvent parlé par le moyen d'Élisée. Mais il était resté sourd à son langage. «</w:t>
      </w:r>
      <w:r w:rsidRPr="00625FD9">
        <w:rPr>
          <w:b/>
          <w:bCs/>
          <w:lang w:val="fr-FR"/>
        </w:rPr>
        <w:t>Trahison</w:t>
      </w:r>
      <w:r w:rsidRPr="00625FD9">
        <w:rPr>
          <w:lang w:val="fr-FR"/>
        </w:rPr>
        <w:t xml:space="preserve">!» s'écrie-t-il. </w:t>
      </w:r>
      <w:r w:rsidRPr="00625FD9">
        <w:rPr>
          <w:b/>
          <w:bCs/>
          <w:lang w:val="fr-FR"/>
        </w:rPr>
        <w:t>Châtiment</w:t>
      </w:r>
      <w:r w:rsidRPr="00625FD9">
        <w:rPr>
          <w:lang w:val="fr-FR"/>
        </w:rPr>
        <w:t xml:space="preserve">! </w:t>
      </w:r>
      <w:proofErr w:type="gramStart"/>
      <w:r w:rsidRPr="00625FD9">
        <w:rPr>
          <w:lang w:val="fr-FR"/>
        </w:rPr>
        <w:t>devrait-il</w:t>
      </w:r>
      <w:proofErr w:type="gramEnd"/>
      <w:r w:rsidRPr="00625FD9">
        <w:rPr>
          <w:lang w:val="fr-FR"/>
        </w:rPr>
        <w:t xml:space="preserve"> plutôt dire, car c'est la main de Dieu qui le transperce </w:t>
      </w:r>
      <w:r w:rsidRPr="00625FD9">
        <w:rPr>
          <w:b/>
          <w:bCs/>
          <w:lang w:val="fr-FR"/>
        </w:rPr>
        <w:t>dans ce champ</w:t>
      </w:r>
      <w:r w:rsidRPr="00625FD9">
        <w:rPr>
          <w:lang w:val="fr-FR"/>
        </w:rPr>
        <w:t xml:space="preserve"> même </w:t>
      </w:r>
      <w:r w:rsidRPr="00625FD9">
        <w:rPr>
          <w:b/>
          <w:bCs/>
          <w:lang w:val="fr-FR"/>
        </w:rPr>
        <w:t>de Naboth</w:t>
      </w:r>
      <w:r w:rsidRPr="00625FD9">
        <w:rPr>
          <w:lang w:val="fr-FR"/>
        </w:rPr>
        <w:t xml:space="preserve"> où devait, selon la prophétie infaillible, se régler le sort de la sanglante maison d'Achab.</w:t>
      </w:r>
      <w:r w:rsidR="00381F05">
        <w:br w:type="page"/>
      </w:r>
    </w:p>
    <w:p w:rsidR="00381F05" w:rsidRPr="001C1B27" w:rsidRDefault="00381F05" w:rsidP="00381F05">
      <w:pPr>
        <w:pStyle w:val="Titre2"/>
      </w:pPr>
      <w:bookmarkStart w:id="6799" w:name="_Toc345837539"/>
      <w:bookmarkStart w:id="6800" w:name="_Toc345837920"/>
      <w:bookmarkStart w:id="6801" w:name="_Toc345838303"/>
      <w:bookmarkStart w:id="6802" w:name="_Toc345838683"/>
      <w:bookmarkStart w:id="6803" w:name="_Toc345839066"/>
      <w:bookmarkStart w:id="6804" w:name="_Toc345839446"/>
      <w:bookmarkStart w:id="6805" w:name="_Toc345839827"/>
      <w:bookmarkStart w:id="6806" w:name="_Toc345840208"/>
      <w:bookmarkStart w:id="6807" w:name="_Toc345840589"/>
      <w:bookmarkStart w:id="6808" w:name="_Toc345841350"/>
      <w:bookmarkStart w:id="6809" w:name="_Toc345841731"/>
      <w:bookmarkStart w:id="6810" w:name="_Toc354394589"/>
      <w:bookmarkStart w:id="6811" w:name="_Toc354394969"/>
      <w:bookmarkStart w:id="6812" w:name="_Toc354395349"/>
      <w:bookmarkStart w:id="6813" w:name="_Toc354395729"/>
      <w:bookmarkStart w:id="6814" w:name="_Toc354396109"/>
      <w:bookmarkStart w:id="6815" w:name="_Toc354401035"/>
      <w:bookmarkStart w:id="6816" w:name="_Toc354401415"/>
      <w:bookmarkStart w:id="6817" w:name="_Toc354401795"/>
      <w:bookmarkStart w:id="6818" w:name="_Toc354402175"/>
      <w:bookmarkStart w:id="6819" w:name="_Toc354402555"/>
      <w:bookmarkStart w:id="6820" w:name="_Toc354402935"/>
      <w:bookmarkStart w:id="6821" w:name="_Toc354403315"/>
      <w:r w:rsidRPr="001C1B27">
        <w:lastRenderedPageBreak/>
        <w:t>1</w:t>
      </w:r>
      <w:r>
        <w:t>1</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5D45" w:rsidRPr="003A5D45">
        <w:rPr>
          <w:b/>
          <w:iCs/>
          <w:sz w:val="26"/>
          <w:szCs w:val="26"/>
          <w:lang w:val="fr-FR"/>
        </w:rPr>
        <w:t>2 Rois 9:30-37 ; 10:1-11</w:t>
      </w:r>
    </w:p>
    <w:p w:rsidR="00E17F7C" w:rsidRPr="00E17F7C" w:rsidRDefault="00E17F7C" w:rsidP="00E17F7C">
      <w:pPr>
        <w:rPr>
          <w:lang w:val="fr-FR"/>
        </w:rPr>
      </w:pPr>
      <w:r w:rsidRPr="00E17F7C">
        <w:rPr>
          <w:b/>
          <w:lang w:val="fr-FR"/>
        </w:rPr>
        <w:t>30</w:t>
      </w:r>
      <w:r w:rsidRPr="00E17F7C">
        <w:rPr>
          <w:lang w:val="fr-FR"/>
        </w:rPr>
        <w:t xml:space="preserve"> Et Jéhu vint à Jizreël ; et Jézabel l’apprit, et mit du fard à ses yeux, et orna sa tête, et regarda par la fenêtre. </w:t>
      </w:r>
      <w:r w:rsidRPr="00E17F7C">
        <w:rPr>
          <w:b/>
          <w:lang w:val="fr-FR"/>
        </w:rPr>
        <w:t>31</w:t>
      </w:r>
      <w:r w:rsidRPr="00E17F7C">
        <w:rPr>
          <w:lang w:val="fr-FR"/>
        </w:rPr>
        <w:t xml:space="preserve"> Et Jéhu entra dans la porte, et elle dit : Est-ce la paix, Zimri, assassin de son seigneur ? </w:t>
      </w:r>
      <w:r w:rsidRPr="00E17F7C">
        <w:rPr>
          <w:b/>
          <w:lang w:val="fr-FR"/>
        </w:rPr>
        <w:t>32</w:t>
      </w:r>
      <w:r w:rsidRPr="00E17F7C">
        <w:rPr>
          <w:lang w:val="fr-FR"/>
        </w:rPr>
        <w:t xml:space="preserve"> Et il leva sa face vers la fenêtre, et dit : Qui est pour moi ? Qui ? Et deux ou trois eunuques regardèrent vers lui. </w:t>
      </w:r>
      <w:r w:rsidRPr="00E17F7C">
        <w:rPr>
          <w:b/>
          <w:lang w:val="fr-FR"/>
        </w:rPr>
        <w:t>33</w:t>
      </w:r>
      <w:r w:rsidRPr="00E17F7C">
        <w:rPr>
          <w:lang w:val="fr-FR"/>
        </w:rPr>
        <w:t xml:space="preserve"> Et il dit : Jetez-la en bas. Et ils la jetèrent, et il rejaillit de son sang contre la muraille et contre les chevaux ; et il la foula aux pieds. </w:t>
      </w:r>
      <w:r w:rsidRPr="00E17F7C">
        <w:rPr>
          <w:b/>
          <w:lang w:val="fr-FR"/>
        </w:rPr>
        <w:t xml:space="preserve">34 </w:t>
      </w:r>
      <w:r w:rsidRPr="00E17F7C">
        <w:rPr>
          <w:lang w:val="fr-FR"/>
        </w:rPr>
        <w:t xml:space="preserve">Et il entra, et mangea et but ; et il dit : Allez donc voir cette maudite, et enterrez-la, car elle est fille de roi. </w:t>
      </w:r>
      <w:r w:rsidRPr="00E17F7C">
        <w:rPr>
          <w:b/>
          <w:lang w:val="fr-FR"/>
        </w:rPr>
        <w:t xml:space="preserve">35 </w:t>
      </w:r>
      <w:r w:rsidRPr="00E17F7C">
        <w:rPr>
          <w:lang w:val="fr-FR"/>
        </w:rPr>
        <w:t xml:space="preserve">Et ils s’en allèrent pour l’enterrer, mais ils ne trouvèrent rien d’elle que le crâne, et les pieds, et les paumes des mains. </w:t>
      </w:r>
      <w:r w:rsidRPr="00E17F7C">
        <w:rPr>
          <w:b/>
          <w:lang w:val="fr-FR"/>
        </w:rPr>
        <w:t>36</w:t>
      </w:r>
      <w:r w:rsidRPr="00E17F7C">
        <w:rPr>
          <w:lang w:val="fr-FR"/>
        </w:rPr>
        <w:t xml:space="preserve"> Et ils revinrent et le lui rapportèrent ; et il dit : C’est la parole de l’Éternel, qu’il a dite par son serviteur Élie, le Thishbite, disant : Dans le champ</w:t>
      </w:r>
      <w:r w:rsidRPr="00E17F7C">
        <w:rPr>
          <w:vertAlign w:val="superscript"/>
          <w:lang w:val="fr-FR"/>
        </w:rPr>
        <w:footnoteReference w:id="927"/>
      </w:r>
      <w:r w:rsidRPr="00E17F7C">
        <w:rPr>
          <w:lang w:val="fr-FR"/>
        </w:rPr>
        <w:t xml:space="preserve"> de Jizreël, les chiens mangeront la chair de Jézabel ; </w:t>
      </w:r>
      <w:r w:rsidRPr="00E17F7C">
        <w:rPr>
          <w:b/>
          <w:lang w:val="fr-FR"/>
        </w:rPr>
        <w:t>37</w:t>
      </w:r>
      <w:r w:rsidRPr="00E17F7C">
        <w:rPr>
          <w:lang w:val="fr-FR"/>
        </w:rPr>
        <w:t xml:space="preserve"> et le cadavre de Jézabel sera comme du fumier sur la face des champs, dans le champ</w:t>
      </w:r>
      <w:r w:rsidRPr="00E17F7C">
        <w:rPr>
          <w:vertAlign w:val="superscript"/>
          <w:lang w:val="fr-FR"/>
        </w:rPr>
        <w:footnoteReference w:id="928"/>
      </w:r>
      <w:r w:rsidRPr="00E17F7C">
        <w:rPr>
          <w:lang w:val="fr-FR"/>
        </w:rPr>
        <w:t xml:space="preserve"> de Jizreël, en sorte qu’on ne dira pas : C’est ici Jézabel.</w:t>
      </w:r>
    </w:p>
    <w:p w:rsidR="00E17F7C" w:rsidRPr="00E17F7C" w:rsidRDefault="00E17F7C" w:rsidP="00E17F7C">
      <w:pPr>
        <w:rPr>
          <w:b/>
          <w:bCs/>
          <w:lang w:val="fr-FR"/>
        </w:rPr>
      </w:pPr>
      <w:bookmarkStart w:id="6822" w:name="at12_10"/>
      <w:bookmarkEnd w:id="6822"/>
      <w:r w:rsidRPr="00E17F7C">
        <w:rPr>
          <w:b/>
          <w:bCs/>
          <w:lang w:val="fr-FR"/>
        </w:rPr>
        <w:t>Chapitre 10</w:t>
      </w:r>
    </w:p>
    <w:p w:rsidR="00381F05" w:rsidRPr="00E17F7C" w:rsidRDefault="00E17F7C" w:rsidP="00E17F7C">
      <w:r w:rsidRPr="00E17F7C">
        <w:rPr>
          <w:b/>
          <w:lang w:val="fr-FR"/>
        </w:rPr>
        <w:t xml:space="preserve">1 </w:t>
      </w:r>
      <w:r w:rsidRPr="00E17F7C">
        <w:rPr>
          <w:lang w:val="fr-FR"/>
        </w:rPr>
        <w:t>Or Achab avait soixante-dix fils à Samarie ; et Jéhu écrivit des lettres, et les envoya à Samarie aux chefs de Jizreël</w:t>
      </w:r>
      <w:r w:rsidRPr="00E17F7C">
        <w:rPr>
          <w:vertAlign w:val="superscript"/>
          <w:lang w:val="fr-FR"/>
        </w:rPr>
        <w:footnoteReference w:id="929"/>
      </w:r>
      <w:r w:rsidRPr="00E17F7C">
        <w:rPr>
          <w:lang w:val="fr-FR"/>
        </w:rPr>
        <w:t xml:space="preserve">, aux anciens, et aux gouverneurs des enfants d’Achab, disant : </w:t>
      </w:r>
      <w:r w:rsidRPr="00E17F7C">
        <w:rPr>
          <w:b/>
          <w:lang w:val="fr-FR"/>
        </w:rPr>
        <w:t>2</w:t>
      </w:r>
      <w:r w:rsidRPr="00E17F7C">
        <w:rPr>
          <w:lang w:val="fr-FR"/>
        </w:rPr>
        <w:t xml:space="preserve"> Maintenant, quand cette lettre vous sera parvenue, puisque vous avez avec vous les fils de votre seigneur, et que vous avez les chars et les chevaux, et une ville forte et des armes, </w:t>
      </w:r>
      <w:r w:rsidRPr="00E17F7C">
        <w:rPr>
          <w:b/>
          <w:lang w:val="fr-FR"/>
        </w:rPr>
        <w:t xml:space="preserve">3 </w:t>
      </w:r>
      <w:r w:rsidRPr="00E17F7C">
        <w:rPr>
          <w:lang w:val="fr-FR"/>
        </w:rPr>
        <w:t xml:space="preserve">regardez lequel des fils de votre seigneur est le meilleur et le plus apte, et mettez-le sur le trône de son père, et combattez pour la maison de votre seigneur. </w:t>
      </w:r>
      <w:r w:rsidRPr="00E17F7C">
        <w:rPr>
          <w:b/>
          <w:lang w:val="fr-FR"/>
        </w:rPr>
        <w:t xml:space="preserve">4 </w:t>
      </w:r>
      <w:r w:rsidRPr="00E17F7C">
        <w:rPr>
          <w:lang w:val="fr-FR"/>
        </w:rPr>
        <w:t xml:space="preserve">Et ils eurent extrêmement peur, et dirent : Voici, les deux rois n’ont pu tenir devant lui, et nous, comment tiendrions-nous ? </w:t>
      </w:r>
      <w:r w:rsidRPr="00E17F7C">
        <w:rPr>
          <w:b/>
          <w:lang w:val="fr-FR"/>
        </w:rPr>
        <w:t>5</w:t>
      </w:r>
      <w:r w:rsidRPr="00E17F7C">
        <w:rPr>
          <w:lang w:val="fr-FR"/>
        </w:rPr>
        <w:t xml:space="preserve"> Et celui qui était préposé sur la maison, et celui qui était préposé sur la ville, et les anciens, et les gouverneurs des enfants, envoyèrent à Jéhu, disant : Nous sommes tes serviteurs, et tout ce que tu nous diras, nous le ferons ; nous n’établirons roi personne ; fais ce qui est bon à tes yeux. </w:t>
      </w:r>
      <w:r w:rsidRPr="00E17F7C">
        <w:rPr>
          <w:b/>
          <w:lang w:val="fr-FR"/>
        </w:rPr>
        <w:t xml:space="preserve">6 </w:t>
      </w:r>
      <w:r w:rsidRPr="00E17F7C">
        <w:rPr>
          <w:lang w:val="fr-FR"/>
        </w:rPr>
        <w:t xml:space="preserve">Et il leur écrivit une lettre pour la seconde fois, disant : Si vous êtes à moi et si vous écoutez ma voix, prenez les têtes des hommes, fils de votre seigneur, et venez vers moi demain à cette heure-ci, à Jizreël. Et les fils du roi, soixante-dix hommes, étaient avec les grands de la ville, qui les élevaient. </w:t>
      </w:r>
      <w:r w:rsidRPr="00E17F7C">
        <w:rPr>
          <w:b/>
          <w:lang w:val="fr-FR"/>
        </w:rPr>
        <w:t xml:space="preserve">7 </w:t>
      </w:r>
      <w:r w:rsidRPr="00E17F7C">
        <w:rPr>
          <w:lang w:val="fr-FR"/>
        </w:rPr>
        <w:t xml:space="preserve">Et il arriva que, quand la lettre leur parvint, ils prirent les fils du roi et les égorgèrent, soixante-dix hommes ; et ils mirent leurs têtes dans des corbeilles et les lui envoyèrent à Jizreël. </w:t>
      </w:r>
      <w:r w:rsidRPr="00E17F7C">
        <w:rPr>
          <w:b/>
          <w:lang w:val="fr-FR"/>
        </w:rPr>
        <w:t xml:space="preserve">8 </w:t>
      </w:r>
      <w:r w:rsidRPr="00E17F7C">
        <w:rPr>
          <w:lang w:val="fr-FR"/>
        </w:rPr>
        <w:t xml:space="preserve">Et un messager vint, et le lui rapporta, disant : Ils ont apporté les têtes des fils du roi. Et il dit : Mettez-les en deux tas à l’entrée de la porte, jusqu’au matin. </w:t>
      </w:r>
      <w:r w:rsidRPr="00E17F7C">
        <w:rPr>
          <w:b/>
          <w:lang w:val="fr-FR"/>
        </w:rPr>
        <w:t xml:space="preserve">9 </w:t>
      </w:r>
      <w:r w:rsidRPr="00E17F7C">
        <w:rPr>
          <w:lang w:val="fr-FR"/>
        </w:rPr>
        <w:t xml:space="preserve">Et il arriva que, le matin, il sortit, et se tint là, et dit à tout le peuple : Vous êtes justes : voici, j’ai conspiré contre mon seigneur et je </w:t>
      </w:r>
      <w:proofErr w:type="gramStart"/>
      <w:r w:rsidRPr="00E17F7C">
        <w:rPr>
          <w:lang w:val="fr-FR"/>
        </w:rPr>
        <w:t>l’a</w:t>
      </w:r>
      <w:proofErr w:type="gramEnd"/>
      <w:r w:rsidRPr="00E17F7C">
        <w:rPr>
          <w:lang w:val="fr-FR"/>
        </w:rPr>
        <w:t xml:space="preserve"> tué ; mais qui a frappé tous ceux-ci ? </w:t>
      </w:r>
      <w:r w:rsidRPr="00E17F7C">
        <w:rPr>
          <w:b/>
          <w:lang w:val="fr-FR"/>
        </w:rPr>
        <w:t>10</w:t>
      </w:r>
      <w:r w:rsidRPr="00E17F7C">
        <w:rPr>
          <w:lang w:val="fr-FR"/>
        </w:rPr>
        <w:t xml:space="preserve"> Sachez donc que rien ne tombera en terre de la parole de l’Éternel que l’Éternel a prononcée contre la maison d’Achab ; et l’Éternel a fait ce qu’il avait dit par son serviteur Élie. </w:t>
      </w:r>
      <w:r w:rsidRPr="00E17F7C">
        <w:rPr>
          <w:b/>
          <w:lang w:val="fr-FR"/>
        </w:rPr>
        <w:t>11</w:t>
      </w:r>
      <w:r w:rsidRPr="00E17F7C">
        <w:rPr>
          <w:lang w:val="fr-FR"/>
        </w:rPr>
        <w:t xml:space="preserve"> Et Jéhu frappa tous ceux qui restaient de la maison d’Achab à Jizreël, et tous ses grands, et tous ceux qui étaient de sa connaissance, et ses sacrificateurs, jusqu’à ne pas lui laisser un réchappé.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A5D45" w:rsidRPr="003A5D45" w:rsidRDefault="003A5D45" w:rsidP="003A5D45">
      <w:pPr>
        <w:rPr>
          <w:lang w:val="fr-FR"/>
        </w:rPr>
      </w:pPr>
      <w:r w:rsidRPr="003A5D45">
        <w:rPr>
          <w:lang w:val="fr-FR"/>
        </w:rPr>
        <w:t xml:space="preserve">Après la mort de Joram et celle d'Achazia son neveu, il reste encore la plus méchante personne de toute la famille royale: la reine mère </w:t>
      </w:r>
      <w:r w:rsidRPr="003A5D45">
        <w:rPr>
          <w:b/>
          <w:bCs/>
          <w:lang w:val="fr-FR"/>
        </w:rPr>
        <w:t>Jézabel</w:t>
      </w:r>
      <w:r w:rsidRPr="003A5D45">
        <w:rPr>
          <w:lang w:val="fr-FR"/>
        </w:rPr>
        <w:t xml:space="preserve">. Elle vient d'avoir connaissance du sort de son fils (puisqu'elle traite </w:t>
      </w:r>
      <w:r w:rsidRPr="003A5D45">
        <w:rPr>
          <w:lang w:val="fr-FR"/>
        </w:rPr>
        <w:lastRenderedPageBreak/>
        <w:t>Jéhu d'assassin de son seigneur) mais, au lieu de s'en affliger, dans un dernier sursaut de vanité, la vieille reine se pare et farde ses yeux (Jér. 4:30). Puis elle se poste à la fenêtre pour insulter avec mépris celui qui se présente. À l'appel de Jéhu, ses propres serviteurs précipitent en bas la misérable dont, en un moment, les chiens n'ont plus laissé que des restes sanglants, méconnaissables. Fin horrible de celle qui deviendra dans l’Écriture la personnification de la puissance corruptrice dans l'Église! (Apocalypse 2:20)</w:t>
      </w:r>
    </w:p>
    <w:p w:rsidR="00381F05" w:rsidRDefault="003A5D45" w:rsidP="003A5D45">
      <w:r w:rsidRPr="003A5D45">
        <w:rPr>
          <w:lang w:val="fr-FR"/>
        </w:rPr>
        <w:t xml:space="preserve">Les anciens de Samarie et les chefs de Jizreël, comme autrefois dans l'affaire de Naboth, sont tout prêts à commettre des crimes pour plaire au nouveau souverain. Mais la main de l'Éternel était derrière cette lâche action, et nous pouvons être sûrs qu'aucun de ces soixante-dix fils d'Achab ne méritait d'être épargné. Car, selon Ézéchiel 18:17, le fils qui a pratiqué les ordonnances de l'Éternel «ne mourra pas pour l'iniquité de son père; </w:t>
      </w:r>
      <w:r w:rsidRPr="003A5D45">
        <w:rPr>
          <w:b/>
          <w:bCs/>
          <w:lang w:val="fr-FR"/>
        </w:rPr>
        <w:t>certainement il vivra</w:t>
      </w:r>
      <w:r w:rsidRPr="003A5D45">
        <w:rPr>
          <w:lang w:val="fr-FR"/>
        </w:rPr>
        <w:t>».</w:t>
      </w:r>
      <w:r w:rsidR="00381F05">
        <w:br w:type="page"/>
      </w:r>
    </w:p>
    <w:p w:rsidR="00381F05" w:rsidRPr="001C1B27" w:rsidRDefault="00381F05" w:rsidP="00381F05">
      <w:pPr>
        <w:pStyle w:val="Titre2"/>
      </w:pPr>
      <w:bookmarkStart w:id="6823" w:name="_Toc345837540"/>
      <w:bookmarkStart w:id="6824" w:name="_Toc345837921"/>
      <w:bookmarkStart w:id="6825" w:name="_Toc345838304"/>
      <w:bookmarkStart w:id="6826" w:name="_Toc345838684"/>
      <w:bookmarkStart w:id="6827" w:name="_Toc345839067"/>
      <w:bookmarkStart w:id="6828" w:name="_Toc345839447"/>
      <w:bookmarkStart w:id="6829" w:name="_Toc345839828"/>
      <w:bookmarkStart w:id="6830" w:name="_Toc345840209"/>
      <w:bookmarkStart w:id="6831" w:name="_Toc345840590"/>
      <w:bookmarkStart w:id="6832" w:name="_Toc345841351"/>
      <w:bookmarkStart w:id="6833" w:name="_Toc345841732"/>
      <w:bookmarkStart w:id="6834" w:name="_Toc354394590"/>
      <w:bookmarkStart w:id="6835" w:name="_Toc354394970"/>
      <w:bookmarkStart w:id="6836" w:name="_Toc354395350"/>
      <w:bookmarkStart w:id="6837" w:name="_Toc354395730"/>
      <w:bookmarkStart w:id="6838" w:name="_Toc354396110"/>
      <w:bookmarkStart w:id="6839" w:name="_Toc354401036"/>
      <w:bookmarkStart w:id="6840" w:name="_Toc354401416"/>
      <w:bookmarkStart w:id="6841" w:name="_Toc354401796"/>
      <w:bookmarkStart w:id="6842" w:name="_Toc354402176"/>
      <w:bookmarkStart w:id="6843" w:name="_Toc354402556"/>
      <w:bookmarkStart w:id="6844" w:name="_Toc354402936"/>
      <w:bookmarkStart w:id="6845" w:name="_Toc354403316"/>
      <w:r w:rsidRPr="001C1B27">
        <w:lastRenderedPageBreak/>
        <w:t>1</w:t>
      </w:r>
      <w:r>
        <w:t>2</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17F7C" w:rsidRPr="00E17F7C">
        <w:rPr>
          <w:b/>
          <w:iCs/>
          <w:sz w:val="26"/>
          <w:szCs w:val="26"/>
          <w:lang w:val="fr-FR"/>
        </w:rPr>
        <w:t>2 Rois 10:12-27</w:t>
      </w:r>
    </w:p>
    <w:p w:rsidR="00E17F7C" w:rsidRPr="00E17F7C" w:rsidRDefault="00E17F7C" w:rsidP="00E17F7C">
      <w:pPr>
        <w:rPr>
          <w:lang w:val="fr-FR"/>
        </w:rPr>
      </w:pPr>
      <w:r w:rsidRPr="00E17F7C">
        <w:rPr>
          <w:b/>
          <w:lang w:val="fr-FR"/>
        </w:rPr>
        <w:t>12</w:t>
      </w:r>
      <w:r w:rsidRPr="00E17F7C">
        <w:rPr>
          <w:lang w:val="fr-FR"/>
        </w:rPr>
        <w:t xml:space="preserve"> Et il se leva et partit, et s’en alla à Samarie. Et comme il était près de la cabane</w:t>
      </w:r>
      <w:r w:rsidRPr="00E17F7C">
        <w:rPr>
          <w:vertAlign w:val="superscript"/>
          <w:lang w:val="fr-FR"/>
        </w:rPr>
        <w:footnoteReference w:id="930"/>
      </w:r>
      <w:r w:rsidRPr="00E17F7C">
        <w:rPr>
          <w:lang w:val="fr-FR"/>
        </w:rPr>
        <w:t xml:space="preserve"> des bergers sur le chemin, </w:t>
      </w:r>
      <w:r w:rsidRPr="00E17F7C">
        <w:rPr>
          <w:b/>
          <w:lang w:val="fr-FR"/>
        </w:rPr>
        <w:t xml:space="preserve">13 </w:t>
      </w:r>
      <w:r w:rsidRPr="00E17F7C">
        <w:rPr>
          <w:lang w:val="fr-FR"/>
        </w:rPr>
        <w:t xml:space="preserve">Jéhu trouva les frères d’Achazia, roi de Juda, et dit : Qui êtes-vous ? Et ils dirent : Nous sommes les frères d’Achazia, et nous sommes descendus pour saluer les fils du roi et les fils de la reine. </w:t>
      </w:r>
      <w:r w:rsidRPr="00E17F7C">
        <w:rPr>
          <w:b/>
          <w:lang w:val="fr-FR"/>
        </w:rPr>
        <w:t xml:space="preserve">14 </w:t>
      </w:r>
      <w:r w:rsidRPr="00E17F7C">
        <w:rPr>
          <w:lang w:val="fr-FR"/>
        </w:rPr>
        <w:t>Et il dit : Saisissez-les vivants. Et ils les saisirent vivants, et les égorgèrent, quarante-deux hommes, près du puits de la cabane</w:t>
      </w:r>
      <w:r w:rsidRPr="00E17F7C">
        <w:rPr>
          <w:vertAlign w:val="superscript"/>
          <w:lang w:val="fr-FR"/>
        </w:rPr>
        <w:footnoteReference w:id="931"/>
      </w:r>
      <w:r w:rsidRPr="00E17F7C">
        <w:rPr>
          <w:lang w:val="fr-FR"/>
        </w:rPr>
        <w:t xml:space="preserve"> et il n’en laissa pas un seul de reste.</w:t>
      </w:r>
    </w:p>
    <w:p w:rsidR="00E17F7C" w:rsidRPr="00E17F7C" w:rsidRDefault="00E17F7C" w:rsidP="00E17F7C">
      <w:pPr>
        <w:rPr>
          <w:lang w:val="fr-FR"/>
        </w:rPr>
      </w:pPr>
      <w:r w:rsidRPr="00E17F7C">
        <w:rPr>
          <w:b/>
          <w:lang w:val="fr-FR"/>
        </w:rPr>
        <w:t>15</w:t>
      </w:r>
      <w:r w:rsidRPr="00E17F7C">
        <w:rPr>
          <w:lang w:val="fr-FR"/>
        </w:rPr>
        <w:t xml:space="preserve"> Et il s’en alla de là, et trouva Jonadab, fils de Récab, qui venait à sa rencontre ; et il le salua</w:t>
      </w:r>
      <w:r w:rsidRPr="00E17F7C">
        <w:rPr>
          <w:vertAlign w:val="superscript"/>
          <w:lang w:val="fr-FR"/>
        </w:rPr>
        <w:footnoteReference w:id="932"/>
      </w:r>
      <w:r w:rsidRPr="00E17F7C">
        <w:rPr>
          <w:lang w:val="fr-FR"/>
        </w:rPr>
        <w:t xml:space="preserve">, et lui dit : Ton cœur est-il droit comme mon cœur l’est à l’égard de ton cœur ? Et Jonadab dit : Il l’est. — S’il l’est, donne-moi ta main. — Et il lui donna sa main, et [Jéhu] le fit monter auprès de lui dans le char, </w:t>
      </w:r>
      <w:r w:rsidRPr="00E17F7C">
        <w:rPr>
          <w:b/>
          <w:lang w:val="fr-FR"/>
        </w:rPr>
        <w:t>16</w:t>
      </w:r>
      <w:r w:rsidRPr="00E17F7C">
        <w:rPr>
          <w:lang w:val="fr-FR"/>
        </w:rPr>
        <w:t xml:space="preserve"> et dit : Viens avec moi, et vois mon zèle pour l’Éternel. Et on le mena dans le char de Jéhu</w:t>
      </w:r>
      <w:r w:rsidRPr="00E17F7C">
        <w:rPr>
          <w:vertAlign w:val="superscript"/>
          <w:lang w:val="fr-FR"/>
        </w:rPr>
        <w:footnoteReference w:id="933"/>
      </w:r>
      <w:r w:rsidRPr="00E17F7C">
        <w:rPr>
          <w:lang w:val="fr-FR"/>
        </w:rPr>
        <w:t xml:space="preserve">. </w:t>
      </w:r>
      <w:r w:rsidRPr="00E17F7C">
        <w:rPr>
          <w:b/>
          <w:lang w:val="fr-FR"/>
        </w:rPr>
        <w:t>17</w:t>
      </w:r>
      <w:r w:rsidRPr="00E17F7C">
        <w:rPr>
          <w:lang w:val="fr-FR"/>
        </w:rPr>
        <w:t xml:space="preserve"> Et [Jéhu] arriva à Samarie ; et il frappa tous ceux qui restaient d’Achab à Samarie, jusqu’à ce qu’il l’eût détruit, selon la parole de l’Éternel qu’il avait dite à Élie.</w:t>
      </w:r>
    </w:p>
    <w:p w:rsidR="00381F05" w:rsidRPr="00E17F7C" w:rsidRDefault="00E17F7C" w:rsidP="00381F05">
      <w:pPr>
        <w:rPr>
          <w:lang w:val="fr-FR"/>
        </w:rPr>
      </w:pPr>
      <w:r w:rsidRPr="00E17F7C">
        <w:rPr>
          <w:b/>
          <w:lang w:val="fr-FR"/>
        </w:rPr>
        <w:t>18</w:t>
      </w:r>
      <w:r w:rsidRPr="00E17F7C">
        <w:rPr>
          <w:lang w:val="fr-FR"/>
        </w:rPr>
        <w:t xml:space="preserve"> Et Jéhu assembla tout le peuple, et leur dit : Achab a servi Baal un peu ; Jéhu le servira beaucoup. </w:t>
      </w:r>
      <w:r w:rsidRPr="00E17F7C">
        <w:rPr>
          <w:b/>
          <w:lang w:val="fr-FR"/>
        </w:rPr>
        <w:t>19</w:t>
      </w:r>
      <w:r w:rsidRPr="00E17F7C">
        <w:rPr>
          <w:lang w:val="fr-FR"/>
        </w:rPr>
        <w:t xml:space="preserve"> Et maintenant, appelez vers moi tous les prophètes de Baal, tous ses serviteurs et tous ses sacrificateurs ; que pas un ne manque, car j’ai [à offrir] un grand sacrifice à Baal. Quiconque manquera ne vivra point. Et Jéhu agissait avec ruse, afin de faire périr les serviteurs de Baal. </w:t>
      </w:r>
      <w:r w:rsidRPr="00E17F7C">
        <w:rPr>
          <w:b/>
          <w:lang w:val="fr-FR"/>
        </w:rPr>
        <w:t>20</w:t>
      </w:r>
      <w:r w:rsidRPr="00E17F7C">
        <w:rPr>
          <w:lang w:val="fr-FR"/>
        </w:rPr>
        <w:t xml:space="preserve"> Et Jéhu dit : Sanctifiez une fête solennelle à Baal. Et ils la publièrent. </w:t>
      </w:r>
      <w:r w:rsidRPr="00E17F7C">
        <w:rPr>
          <w:b/>
          <w:lang w:val="fr-FR"/>
        </w:rPr>
        <w:t>21</w:t>
      </w:r>
      <w:r w:rsidRPr="00E17F7C">
        <w:rPr>
          <w:lang w:val="fr-FR"/>
        </w:rPr>
        <w:t xml:space="preserve"> Et Jéhu envoya par tout Israël ; et tous les serviteurs de Baal vinrent : et il n’en resta pas un qui ne vînt ; et ils entrèrent dans la maison de Baal, et la maison de Baal fut remplie d’un bout à l’autre. </w:t>
      </w:r>
      <w:r w:rsidRPr="00E17F7C">
        <w:rPr>
          <w:b/>
          <w:lang w:val="fr-FR"/>
        </w:rPr>
        <w:t xml:space="preserve">22 </w:t>
      </w:r>
      <w:r w:rsidRPr="00E17F7C">
        <w:rPr>
          <w:lang w:val="fr-FR"/>
        </w:rPr>
        <w:t xml:space="preserve">Et il dit à celui qui était [préposé] sur le vestiaire : Sors des vêtements pour tous les serviteurs de Baal. Et il leur sortit des vêtements. </w:t>
      </w:r>
      <w:r w:rsidRPr="00E17F7C">
        <w:rPr>
          <w:b/>
          <w:lang w:val="fr-FR"/>
        </w:rPr>
        <w:t>23</w:t>
      </w:r>
      <w:r w:rsidRPr="00E17F7C">
        <w:rPr>
          <w:lang w:val="fr-FR"/>
        </w:rPr>
        <w:t xml:space="preserve"> Et Jéhu et Jonadab, fils de Récab, entrèrent dans la maison de Baal, et [Jéhu] dit aux serviteurs de Baal : Examinez et voyez, afin qu’il n’y ait pas ici avec vous quelqu’un des serviteurs de l’Éternel, mais seulement des serviteurs de Baal. </w:t>
      </w:r>
      <w:r w:rsidRPr="00E17F7C">
        <w:rPr>
          <w:b/>
          <w:lang w:val="fr-FR"/>
        </w:rPr>
        <w:t>24</w:t>
      </w:r>
      <w:r w:rsidRPr="00E17F7C">
        <w:rPr>
          <w:lang w:val="fr-FR"/>
        </w:rPr>
        <w:t xml:space="preserve"> Et ils entrèrent pour offrir des sacrifices et des holocaustes. Et Jéhu plaça par dehors quatre-vingts hommes, et il [leur] dit : Celui qui laissera échapper [un seul] d’entre les hommes que j’ai mis entre vos mains, sa vie sera pour la vie de cet homme. </w:t>
      </w:r>
      <w:r w:rsidRPr="00E17F7C">
        <w:rPr>
          <w:b/>
          <w:lang w:val="fr-FR"/>
        </w:rPr>
        <w:t>25</w:t>
      </w:r>
      <w:r w:rsidRPr="00E17F7C">
        <w:rPr>
          <w:lang w:val="fr-FR"/>
        </w:rPr>
        <w:t xml:space="preserve"> Et il arriva que, quand on eut achevé d’offrir l’holocauste, Jéhu dit aux coureurs et aux capitaines : Entrez, frappez-les ; que pas un ne sorte. Et </w:t>
      </w:r>
      <w:proofErr w:type="gramStart"/>
      <w:r w:rsidRPr="00E17F7C">
        <w:rPr>
          <w:lang w:val="fr-FR"/>
        </w:rPr>
        <w:t>il les frappèrent</w:t>
      </w:r>
      <w:proofErr w:type="gramEnd"/>
      <w:r w:rsidRPr="00E17F7C">
        <w:rPr>
          <w:lang w:val="fr-FR"/>
        </w:rPr>
        <w:t xml:space="preserve"> par le tranchant de l’épée. Et les coureurs et les capitaines les jetèrent là ; et ils s’en allèrent jusqu’à la ville</w:t>
      </w:r>
      <w:r w:rsidRPr="00E17F7C">
        <w:rPr>
          <w:vertAlign w:val="superscript"/>
          <w:lang w:val="fr-FR"/>
        </w:rPr>
        <w:footnoteReference w:id="934"/>
      </w:r>
      <w:r w:rsidRPr="00E17F7C">
        <w:rPr>
          <w:lang w:val="fr-FR"/>
        </w:rPr>
        <w:t xml:space="preserve"> de la maison de Baal, </w:t>
      </w:r>
      <w:r w:rsidRPr="00E17F7C">
        <w:rPr>
          <w:b/>
          <w:lang w:val="fr-FR"/>
        </w:rPr>
        <w:t>26</w:t>
      </w:r>
      <w:r w:rsidRPr="00E17F7C">
        <w:rPr>
          <w:lang w:val="fr-FR"/>
        </w:rPr>
        <w:t xml:space="preserve"> et tirèrent les stèles</w:t>
      </w:r>
      <w:r w:rsidRPr="00E17F7C">
        <w:rPr>
          <w:vertAlign w:val="superscript"/>
          <w:lang w:val="fr-FR"/>
        </w:rPr>
        <w:footnoteReference w:id="935"/>
      </w:r>
      <w:r w:rsidRPr="00E17F7C">
        <w:rPr>
          <w:lang w:val="fr-FR"/>
        </w:rPr>
        <w:t xml:space="preserve"> hors de la maison de Baal, et les brûlèrent ; </w:t>
      </w:r>
      <w:r w:rsidRPr="00E17F7C">
        <w:rPr>
          <w:b/>
          <w:lang w:val="fr-FR"/>
        </w:rPr>
        <w:t>27</w:t>
      </w:r>
      <w:r w:rsidRPr="00E17F7C">
        <w:rPr>
          <w:lang w:val="fr-FR"/>
        </w:rPr>
        <w:t xml:space="preserve"> et ils abattirent la stèle</w:t>
      </w:r>
      <w:r w:rsidRPr="00E17F7C">
        <w:rPr>
          <w:vertAlign w:val="superscript"/>
          <w:lang w:val="fr-FR"/>
        </w:rPr>
        <w:footnoteReference w:id="936"/>
      </w:r>
      <w:r w:rsidRPr="00E17F7C">
        <w:rPr>
          <w:lang w:val="fr-FR"/>
        </w:rPr>
        <w:t xml:space="preserve"> de Baal, et ils abattirent la maison de Baal, et en firent des cloaques, jusqu’à ce jour.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17F7C" w:rsidRPr="00E17F7C" w:rsidRDefault="00E17F7C" w:rsidP="00E17F7C">
      <w:pPr>
        <w:rPr>
          <w:lang w:val="fr-FR"/>
        </w:rPr>
      </w:pPr>
      <w:r w:rsidRPr="00E17F7C">
        <w:rPr>
          <w:lang w:val="fr-FR"/>
        </w:rPr>
        <w:t xml:space="preserve">Poursuivant sa mission vengeresse, Jéhu rencontre une troupe de joyeux jeunes gens qui vont leur chemin dans une totale insouciance. Ce sont les quarante-deux frères (ou cousins) d'Achazia. Sans se douter de ce qui vient de se passer, ils sont venus rendre visite à la brillante jeunesse de l'autre famille royale... </w:t>
      </w:r>
      <w:r w:rsidRPr="00E17F7C">
        <w:rPr>
          <w:lang w:val="fr-FR"/>
        </w:rPr>
        <w:lastRenderedPageBreak/>
        <w:t>justement celle dont les soixante-dix têtes sont en ce même moment amoncelées en deux tas à la porte de Jizreël! Eh bien, c'est dans la mort qu'ils vont les rejoindre! Pensons aux innombrables jeunes gens et jeunes filles dont la seule idée est de jouir de l'existence, en oubliant que la mort peut les surprendre tout à coup sans qu'ils soient prêts (Ecclésiaste 11:9). Oui, combien d'entre eux ont déjà trouvé cette mort subite, par exemple dans un accident de la route, tandis qu'ils couraient à leurs plaisirs.</w:t>
      </w:r>
    </w:p>
    <w:p w:rsidR="00381F05" w:rsidRDefault="00E17F7C" w:rsidP="00E17F7C">
      <w:r w:rsidRPr="00E17F7C">
        <w:rPr>
          <w:lang w:val="fr-FR"/>
        </w:rPr>
        <w:t xml:space="preserve">Une autre rencontre plus intéressante est celle de </w:t>
      </w:r>
      <w:r w:rsidRPr="00E17F7C">
        <w:rPr>
          <w:b/>
          <w:bCs/>
          <w:lang w:val="fr-FR"/>
        </w:rPr>
        <w:t>Jonadab</w:t>
      </w:r>
      <w:r w:rsidRPr="00E17F7C">
        <w:rPr>
          <w:lang w:val="fr-FR"/>
        </w:rPr>
        <w:t>, fils de Récab. C'est un homme fidèle. Le chapitre 35 de Jérémie nous raconte l'histoire de sa famille. Jéhu se vante de son zèle auprès de lui, puis l’invite à assister au massacre des prêtres de Baal. Mais la ruse qu'il emploie n'a rien de comparable avec la scène du Carmel qui avait ramené à l'Éternel le coeur de son peuple Israël (1 Rois 18).</w:t>
      </w:r>
      <w:r w:rsidR="00381F05">
        <w:br w:type="page"/>
      </w:r>
    </w:p>
    <w:p w:rsidR="00381F05" w:rsidRPr="001C1B27" w:rsidRDefault="00381F05" w:rsidP="00381F05">
      <w:pPr>
        <w:pStyle w:val="Titre2"/>
      </w:pPr>
      <w:bookmarkStart w:id="6846" w:name="_Toc345837541"/>
      <w:bookmarkStart w:id="6847" w:name="_Toc345837922"/>
      <w:bookmarkStart w:id="6848" w:name="_Toc345838305"/>
      <w:bookmarkStart w:id="6849" w:name="_Toc345838685"/>
      <w:bookmarkStart w:id="6850" w:name="_Toc345839068"/>
      <w:bookmarkStart w:id="6851" w:name="_Toc345839448"/>
      <w:bookmarkStart w:id="6852" w:name="_Toc345839829"/>
      <w:bookmarkStart w:id="6853" w:name="_Toc345840210"/>
      <w:bookmarkStart w:id="6854" w:name="_Toc345840591"/>
      <w:bookmarkStart w:id="6855" w:name="_Toc345841352"/>
      <w:bookmarkStart w:id="6856" w:name="_Toc345841733"/>
      <w:bookmarkStart w:id="6857" w:name="_Toc354394591"/>
      <w:bookmarkStart w:id="6858" w:name="_Toc354394971"/>
      <w:bookmarkStart w:id="6859" w:name="_Toc354395351"/>
      <w:bookmarkStart w:id="6860" w:name="_Toc354395731"/>
      <w:bookmarkStart w:id="6861" w:name="_Toc354396111"/>
      <w:bookmarkStart w:id="6862" w:name="_Toc354401037"/>
      <w:bookmarkStart w:id="6863" w:name="_Toc354401417"/>
      <w:bookmarkStart w:id="6864" w:name="_Toc354401797"/>
      <w:bookmarkStart w:id="6865" w:name="_Toc354402177"/>
      <w:bookmarkStart w:id="6866" w:name="_Toc354402557"/>
      <w:bookmarkStart w:id="6867" w:name="_Toc354402937"/>
      <w:bookmarkStart w:id="6868" w:name="_Toc354403317"/>
      <w:r w:rsidRPr="001C1B27">
        <w:lastRenderedPageBreak/>
        <w:t>1</w:t>
      </w:r>
      <w:r>
        <w:t>3</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C10EF" w:rsidRPr="006C10EF">
        <w:rPr>
          <w:b/>
          <w:iCs/>
          <w:sz w:val="26"/>
          <w:szCs w:val="26"/>
          <w:lang w:val="fr-FR"/>
        </w:rPr>
        <w:t>2 Rois 10:28-36; 11:1-3</w:t>
      </w:r>
    </w:p>
    <w:p w:rsidR="006C10EF" w:rsidRPr="006C10EF" w:rsidRDefault="006C10EF" w:rsidP="006C10EF">
      <w:pPr>
        <w:rPr>
          <w:lang w:val="fr-FR"/>
        </w:rPr>
      </w:pPr>
      <w:r w:rsidRPr="006C10EF">
        <w:rPr>
          <w:b/>
          <w:lang w:val="fr-FR"/>
        </w:rPr>
        <w:t xml:space="preserve">28 </w:t>
      </w:r>
      <w:r w:rsidRPr="006C10EF">
        <w:rPr>
          <w:lang w:val="fr-FR"/>
        </w:rPr>
        <w:t xml:space="preserve">Ainsi Jéhu extermina Baal du milieu d’Israël. </w:t>
      </w:r>
      <w:r w:rsidRPr="006C10EF">
        <w:rPr>
          <w:b/>
          <w:lang w:val="fr-FR"/>
        </w:rPr>
        <w:t>29</w:t>
      </w:r>
      <w:r w:rsidRPr="006C10EF">
        <w:rPr>
          <w:lang w:val="fr-FR"/>
        </w:rPr>
        <w:t xml:space="preserve"> Seulement, quant aux péchés de Jéroboam, fils de Nebath, par lesquels il avait fait pécher Israël — [savoir] les veaux d’or qui étaient à Béthel et à Dan — Jéhu ne s’en détourna pas. </w:t>
      </w:r>
      <w:r w:rsidRPr="006C10EF">
        <w:rPr>
          <w:b/>
          <w:lang w:val="fr-FR"/>
        </w:rPr>
        <w:t xml:space="preserve">30 </w:t>
      </w:r>
      <w:r w:rsidRPr="006C10EF">
        <w:rPr>
          <w:lang w:val="fr-FR"/>
        </w:rPr>
        <w:t xml:space="preserve">Et l’Éternel dit à Jéhu : Parce que tu as bien exécuté ce qui était droit à mes yeux [et] que tu as fait à la maison d’Achab selon tout ce qui était dans mon cœur, tes fils, jusqu’à la quatrième génération, seront assis sur le trône d’Israël. </w:t>
      </w:r>
      <w:r w:rsidRPr="006C10EF">
        <w:rPr>
          <w:b/>
          <w:lang w:val="fr-FR"/>
        </w:rPr>
        <w:t>31</w:t>
      </w:r>
      <w:r w:rsidRPr="006C10EF">
        <w:rPr>
          <w:lang w:val="fr-FR"/>
        </w:rPr>
        <w:t xml:space="preserve"> Mais Jéhu ne prit pas garde à marcher de tout son cœur dans la loi de l’Éternel, le Dieu d’Israël ; il ne se détourna pas des péchés de Jéroboam, par lesquels il avait fait pécher Israël.</w:t>
      </w:r>
    </w:p>
    <w:p w:rsidR="006C10EF" w:rsidRPr="006C10EF" w:rsidRDefault="006C10EF" w:rsidP="006C10EF">
      <w:pPr>
        <w:rPr>
          <w:lang w:val="fr-FR"/>
        </w:rPr>
      </w:pPr>
      <w:r w:rsidRPr="006C10EF">
        <w:rPr>
          <w:b/>
          <w:lang w:val="fr-FR"/>
        </w:rPr>
        <w:t>32</w:t>
      </w:r>
      <w:r w:rsidRPr="006C10EF">
        <w:rPr>
          <w:lang w:val="fr-FR"/>
        </w:rPr>
        <w:t xml:space="preserve"> En ces jours-là, l’Éternel commença à entamer Israël ; et Hazaël les frappa dans toutes les frontières d’Israël, </w:t>
      </w:r>
      <w:r w:rsidRPr="006C10EF">
        <w:rPr>
          <w:b/>
          <w:lang w:val="fr-FR"/>
        </w:rPr>
        <w:t>33</w:t>
      </w:r>
      <w:r w:rsidRPr="006C10EF">
        <w:rPr>
          <w:lang w:val="fr-FR"/>
        </w:rPr>
        <w:t xml:space="preserve"> depuis le Jourdain, vers le soleil levant, tout le pays de Galaad, les Gadites, et les Rubénites, et les Manassites, depuis Aroër, qui est sur le torrent de l’Arnon, et Galaad, et Basan.</w:t>
      </w:r>
    </w:p>
    <w:p w:rsidR="006C10EF" w:rsidRPr="006C10EF" w:rsidRDefault="006C10EF" w:rsidP="006C10EF">
      <w:pPr>
        <w:rPr>
          <w:lang w:val="fr-FR"/>
        </w:rPr>
      </w:pPr>
      <w:r w:rsidRPr="006C10EF">
        <w:rPr>
          <w:b/>
          <w:lang w:val="fr-FR"/>
        </w:rPr>
        <w:t xml:space="preserve">34 </w:t>
      </w:r>
      <w:r w:rsidRPr="006C10EF">
        <w:rPr>
          <w:lang w:val="fr-FR"/>
        </w:rPr>
        <w:t xml:space="preserve">Et le reste des actes de Jéhu, et tout ce qu’il fit, et toute sa puissance, cela n’est-il pas écrit dans le livre des chroniques des rois d’Israël ? </w:t>
      </w:r>
      <w:r w:rsidRPr="006C10EF">
        <w:rPr>
          <w:b/>
          <w:lang w:val="fr-FR"/>
        </w:rPr>
        <w:t xml:space="preserve">35 </w:t>
      </w:r>
      <w:r w:rsidRPr="006C10EF">
        <w:rPr>
          <w:lang w:val="fr-FR"/>
        </w:rPr>
        <w:t xml:space="preserve">Et Jéhu s’endormit avec ses pères, et on l’enterra à Samarie ; et Joakhaz, son fils, régna à sa place. </w:t>
      </w:r>
      <w:r w:rsidRPr="006C10EF">
        <w:rPr>
          <w:b/>
          <w:lang w:val="fr-FR"/>
        </w:rPr>
        <w:t>36</w:t>
      </w:r>
      <w:r w:rsidRPr="006C10EF">
        <w:rPr>
          <w:lang w:val="fr-FR"/>
        </w:rPr>
        <w:t xml:space="preserve"> Et les jours que Jéhu régna sur Israël à Samarie furent vingt-huit ans.</w:t>
      </w:r>
    </w:p>
    <w:p w:rsidR="006C10EF" w:rsidRPr="006C10EF" w:rsidRDefault="006C10EF" w:rsidP="006C10EF">
      <w:pPr>
        <w:rPr>
          <w:b/>
          <w:lang w:val="fr-FR"/>
        </w:rPr>
      </w:pPr>
      <w:r w:rsidRPr="006C10EF">
        <w:rPr>
          <w:b/>
          <w:lang w:val="fr-FR"/>
        </w:rPr>
        <w:t>*</w:t>
      </w:r>
      <w:bookmarkStart w:id="6869" w:name="at12_11"/>
      <w:bookmarkEnd w:id="6869"/>
      <w:r w:rsidRPr="006C10EF">
        <w:rPr>
          <w:b/>
          <w:lang w:val="fr-FR"/>
        </w:rPr>
        <w:t xml:space="preserve"> Chapitre 11</w:t>
      </w:r>
    </w:p>
    <w:p w:rsidR="00381F05" w:rsidRPr="006C10EF" w:rsidRDefault="006C10EF" w:rsidP="006C10EF">
      <w:r w:rsidRPr="006C10EF">
        <w:rPr>
          <w:b/>
          <w:lang w:val="fr-FR"/>
        </w:rPr>
        <w:t xml:space="preserve">1 </w:t>
      </w:r>
      <w:r w:rsidRPr="006C10EF">
        <w:rPr>
          <w:lang w:val="fr-FR"/>
        </w:rPr>
        <w:t xml:space="preserve">Or Athalie, mère d’Achazia, vit que son fils était mort, et elle se leva et fit périr toute la semence royale. </w:t>
      </w:r>
      <w:r w:rsidRPr="006C10EF">
        <w:rPr>
          <w:vertAlign w:val="superscript"/>
          <w:lang w:val="fr-FR"/>
        </w:rPr>
        <w:footnoteReference w:id="937"/>
      </w:r>
      <w:r w:rsidRPr="006C10EF">
        <w:rPr>
          <w:lang w:val="fr-FR"/>
        </w:rPr>
        <w:t xml:space="preserve"> </w:t>
      </w:r>
      <w:r w:rsidRPr="006C10EF">
        <w:rPr>
          <w:b/>
          <w:lang w:val="fr-FR"/>
        </w:rPr>
        <w:t xml:space="preserve">2 </w:t>
      </w:r>
      <w:r w:rsidRPr="006C10EF">
        <w:rPr>
          <w:lang w:val="fr-FR"/>
        </w:rPr>
        <w:t xml:space="preserve">Mais Jehoshéba, fille du roi Joram, sœur d’Achazia, prit Joas, fils d’Achazia, et le déroba du milieu des fils du roi qu’on mettait à mort [et le cacha], lui et sa nourrice, dans la chambre à coucher ; et on le cacha de devant Athalie, et il ne fut pas mis à mort. </w:t>
      </w:r>
      <w:r w:rsidRPr="006C10EF">
        <w:rPr>
          <w:b/>
          <w:lang w:val="fr-FR"/>
        </w:rPr>
        <w:t xml:space="preserve">3 </w:t>
      </w:r>
      <w:r w:rsidRPr="006C10EF">
        <w:rPr>
          <w:lang w:val="fr-FR"/>
        </w:rPr>
        <w:t>Et il fut caché six ans auprès d’elle dans la maison de l’Éternel. Et Athalie régna sur le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C10EF" w:rsidRPr="006C10EF" w:rsidRDefault="006C10EF" w:rsidP="006C10EF">
      <w:pPr>
        <w:rPr>
          <w:lang w:val="fr-FR"/>
        </w:rPr>
      </w:pPr>
      <w:r w:rsidRPr="006C10EF">
        <w:rPr>
          <w:lang w:val="fr-FR"/>
        </w:rPr>
        <w:t xml:space="preserve">En considérant Jéhu, exécuteur de la vengeance de l'Éternel, nous pensons au </w:t>
      </w:r>
      <w:r w:rsidRPr="006C10EF">
        <w:rPr>
          <w:b/>
          <w:bCs/>
          <w:lang w:val="fr-FR"/>
        </w:rPr>
        <w:t>Roi</w:t>
      </w:r>
      <w:r w:rsidRPr="006C10EF">
        <w:rPr>
          <w:lang w:val="fr-FR"/>
        </w:rPr>
        <w:t xml:space="preserve">, à </w:t>
      </w:r>
      <w:r w:rsidRPr="006C10EF">
        <w:rPr>
          <w:b/>
          <w:bCs/>
          <w:lang w:val="fr-FR"/>
        </w:rPr>
        <w:t>l'Homme vaillant</w:t>
      </w:r>
      <w:r w:rsidRPr="006C10EF">
        <w:rPr>
          <w:lang w:val="fr-FR"/>
        </w:rPr>
        <w:t xml:space="preserve"> (Christ) auquel s'adresse le Psaume 45: «Tu as </w:t>
      </w:r>
      <w:r w:rsidRPr="006C10EF">
        <w:rPr>
          <w:b/>
          <w:bCs/>
          <w:lang w:val="fr-FR"/>
        </w:rPr>
        <w:t xml:space="preserve">aimé la justice </w:t>
      </w:r>
      <w:r w:rsidRPr="006C10EF">
        <w:rPr>
          <w:lang w:val="fr-FR"/>
        </w:rPr>
        <w:t xml:space="preserve">et tu as </w:t>
      </w:r>
      <w:r w:rsidRPr="006C10EF">
        <w:rPr>
          <w:b/>
          <w:bCs/>
          <w:lang w:val="fr-FR"/>
        </w:rPr>
        <w:t>haï la méchanceté</w:t>
      </w:r>
      <w:r w:rsidRPr="006C10EF">
        <w:rPr>
          <w:lang w:val="fr-FR"/>
        </w:rPr>
        <w:t xml:space="preserve">; c'est pourquoi Dieu, ton Dieu t'a </w:t>
      </w:r>
      <w:r w:rsidRPr="006C10EF">
        <w:rPr>
          <w:b/>
          <w:bCs/>
          <w:lang w:val="fr-FR"/>
        </w:rPr>
        <w:t>oint d'une huile de joie au-dessus de tes compagnons</w:t>
      </w:r>
      <w:r w:rsidRPr="006C10EF">
        <w:rPr>
          <w:lang w:val="fr-FR"/>
        </w:rPr>
        <w:t>...» (</w:t>
      </w:r>
      <w:proofErr w:type="gramStart"/>
      <w:r w:rsidRPr="006C10EF">
        <w:rPr>
          <w:lang w:val="fr-FR"/>
        </w:rPr>
        <w:t>verset</w:t>
      </w:r>
      <w:proofErr w:type="gramEnd"/>
      <w:r w:rsidRPr="006C10EF">
        <w:rPr>
          <w:lang w:val="fr-FR"/>
        </w:rPr>
        <w:t xml:space="preserve"> 7; chapitre 9:6). «Prospérant dans ta magnificence, mène en avant ton char...» (</w:t>
      </w:r>
      <w:proofErr w:type="gramStart"/>
      <w:r w:rsidRPr="006C10EF">
        <w:rPr>
          <w:lang w:val="fr-FR"/>
        </w:rPr>
        <w:t>verset</w:t>
      </w:r>
      <w:proofErr w:type="gramEnd"/>
      <w:r w:rsidRPr="006C10EF">
        <w:rPr>
          <w:lang w:val="fr-FR"/>
        </w:rPr>
        <w:t xml:space="preserve"> 4; chapitre 9:16). «Ta droite t'enseignera des choses terribles. </w:t>
      </w:r>
      <w:r w:rsidRPr="006C10EF">
        <w:rPr>
          <w:b/>
          <w:bCs/>
          <w:lang w:val="fr-FR"/>
        </w:rPr>
        <w:t>Tes flèches sont aiguës</w:t>
      </w:r>
      <w:r w:rsidRPr="006C10EF">
        <w:rPr>
          <w:lang w:val="fr-FR"/>
        </w:rPr>
        <w:t>... dans le coeur des ennemis du roi» (versets 4 et 5; chapitre 9:24). Et comme conséquence, le trône Lui est conféré, non pour un temps limité (quatre générations sont accordées à Jéhu; verset 30) mais «</w:t>
      </w:r>
      <w:r w:rsidRPr="006C10EF">
        <w:rPr>
          <w:b/>
          <w:bCs/>
          <w:lang w:val="fr-FR"/>
        </w:rPr>
        <w:t>pour toujours et à perpétuité</w:t>
      </w:r>
      <w:r w:rsidRPr="006C10EF">
        <w:rPr>
          <w:lang w:val="fr-FR"/>
        </w:rPr>
        <w:t>» (Psaume 45:6).</w:t>
      </w:r>
    </w:p>
    <w:p w:rsidR="006C10EF" w:rsidRPr="006C10EF" w:rsidRDefault="006C10EF" w:rsidP="006C10EF">
      <w:pPr>
        <w:rPr>
          <w:lang w:val="fr-FR"/>
        </w:rPr>
      </w:pPr>
      <w:r w:rsidRPr="006C10EF">
        <w:rPr>
          <w:lang w:val="fr-FR"/>
        </w:rPr>
        <w:t>Mais le verset 31 souligne le contraste, et nous enseigne une sérieuse leçon: Il est possible de déployer un grand zèle pour Dieu, de faire des oeuvres spectaculaires qui ont toute l'apparence de la foi, et avec cela de rechercher ses propres intérêts.</w:t>
      </w:r>
    </w:p>
    <w:p w:rsidR="00381F05" w:rsidRDefault="006C10EF" w:rsidP="006C10EF">
      <w:r w:rsidRPr="006C10EF">
        <w:rPr>
          <w:lang w:val="fr-FR"/>
        </w:rPr>
        <w:t>Le chapitre 11 nous transporte au royaume de Juda où nous voyons l'abominable Athalie, digne fille d'Achab et de Jézabel, se débarrassant par le meurtre de tous ses descendants mâles pour s'emparer de la couronne.</w:t>
      </w:r>
      <w:r w:rsidR="00381F05">
        <w:br w:type="page"/>
      </w:r>
    </w:p>
    <w:p w:rsidR="00381F05" w:rsidRPr="001C1B27" w:rsidRDefault="00381F05" w:rsidP="00381F05">
      <w:pPr>
        <w:pStyle w:val="Titre2"/>
      </w:pPr>
      <w:bookmarkStart w:id="6870" w:name="_Toc345837542"/>
      <w:bookmarkStart w:id="6871" w:name="_Toc345837923"/>
      <w:bookmarkStart w:id="6872" w:name="_Toc345838306"/>
      <w:bookmarkStart w:id="6873" w:name="_Toc345838686"/>
      <w:bookmarkStart w:id="6874" w:name="_Toc345839069"/>
      <w:bookmarkStart w:id="6875" w:name="_Toc345839449"/>
      <w:bookmarkStart w:id="6876" w:name="_Toc345839830"/>
      <w:bookmarkStart w:id="6877" w:name="_Toc345840211"/>
      <w:bookmarkStart w:id="6878" w:name="_Toc345840592"/>
      <w:bookmarkStart w:id="6879" w:name="_Toc345841353"/>
      <w:bookmarkStart w:id="6880" w:name="_Toc345841734"/>
      <w:bookmarkStart w:id="6881" w:name="_Toc354394592"/>
      <w:bookmarkStart w:id="6882" w:name="_Toc354394972"/>
      <w:bookmarkStart w:id="6883" w:name="_Toc354395352"/>
      <w:bookmarkStart w:id="6884" w:name="_Toc354395732"/>
      <w:bookmarkStart w:id="6885" w:name="_Toc354396112"/>
      <w:bookmarkStart w:id="6886" w:name="_Toc354401038"/>
      <w:bookmarkStart w:id="6887" w:name="_Toc354401418"/>
      <w:bookmarkStart w:id="6888" w:name="_Toc354401798"/>
      <w:bookmarkStart w:id="6889" w:name="_Toc354402178"/>
      <w:bookmarkStart w:id="6890" w:name="_Toc354402558"/>
      <w:bookmarkStart w:id="6891" w:name="_Toc354402938"/>
      <w:bookmarkStart w:id="6892" w:name="_Toc354403318"/>
      <w:r w:rsidRPr="001C1B27">
        <w:lastRenderedPageBreak/>
        <w:t>1</w:t>
      </w:r>
      <w:r>
        <w:t>4</w:t>
      </w:r>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C10EF" w:rsidRPr="006C10EF">
        <w:rPr>
          <w:b/>
          <w:iCs/>
          <w:sz w:val="26"/>
          <w:szCs w:val="26"/>
          <w:lang w:val="fr-FR"/>
        </w:rPr>
        <w:t>2 Rois 11:4-21</w:t>
      </w:r>
    </w:p>
    <w:p w:rsidR="00C01E57" w:rsidRPr="00C01E57" w:rsidRDefault="00C01E57" w:rsidP="00C01E57">
      <w:pPr>
        <w:rPr>
          <w:lang w:val="fr-FR"/>
        </w:rPr>
      </w:pPr>
      <w:r w:rsidRPr="00C01E57">
        <w:rPr>
          <w:b/>
          <w:lang w:val="fr-FR"/>
        </w:rPr>
        <w:t xml:space="preserve">4 </w:t>
      </w:r>
      <w:r w:rsidRPr="00C01E57">
        <w:rPr>
          <w:lang w:val="fr-FR"/>
        </w:rPr>
        <w:t>Et la septième année,</w:t>
      </w:r>
      <w:r w:rsidRPr="00C01E57">
        <w:rPr>
          <w:vertAlign w:val="superscript"/>
          <w:lang w:val="fr-FR"/>
        </w:rPr>
        <w:footnoteReference w:id="938"/>
      </w:r>
      <w:r w:rsidRPr="00C01E57">
        <w:rPr>
          <w:lang w:val="fr-FR"/>
        </w:rPr>
        <w:t xml:space="preserve"> Jehoïada envoya, et prit les chefs de centaines des gardes et des coureurs ; et il les fit entrer vers lui dans la maison de l’Éternel, et fit un pacte avec eux et les fit jurer dans la maison de l’Éternel, et leur montra le fils du roi. </w:t>
      </w:r>
      <w:r w:rsidRPr="00C01E57">
        <w:rPr>
          <w:b/>
          <w:lang w:val="fr-FR"/>
        </w:rPr>
        <w:t xml:space="preserve">5 </w:t>
      </w:r>
      <w:r w:rsidRPr="00C01E57">
        <w:rPr>
          <w:lang w:val="fr-FR"/>
        </w:rPr>
        <w:t xml:space="preserve">Et il leur commanda, disant : C’est ici ce que vous ferez : un tiers d’entre vous qui entrez le [jour du] sabbat, fera la garde de la maison du roi ; </w:t>
      </w:r>
      <w:r w:rsidRPr="00C01E57">
        <w:rPr>
          <w:b/>
          <w:lang w:val="fr-FR"/>
        </w:rPr>
        <w:t xml:space="preserve">6 </w:t>
      </w:r>
      <w:r w:rsidRPr="00C01E57">
        <w:rPr>
          <w:lang w:val="fr-FR"/>
        </w:rPr>
        <w:t xml:space="preserve">et un tiers sera à la porte de Sur ; et un tiers sera à la porte qui est derrière les coureurs ; et vous veillerez à la garde de la maison, pour tenir à distance [tout étranger]. </w:t>
      </w:r>
      <w:r w:rsidRPr="00C01E57">
        <w:rPr>
          <w:b/>
          <w:lang w:val="fr-FR"/>
        </w:rPr>
        <w:t xml:space="preserve">7 </w:t>
      </w:r>
      <w:r w:rsidRPr="00C01E57">
        <w:rPr>
          <w:lang w:val="fr-FR"/>
        </w:rPr>
        <w:t xml:space="preserve">Et les deux tiers d’entre vous, tous ceux qui sortent le [jour du] sabbat, feront la garde de la maison de l’Éternel, auprès du roi. </w:t>
      </w:r>
      <w:r w:rsidRPr="00C01E57">
        <w:rPr>
          <w:b/>
          <w:lang w:val="fr-FR"/>
        </w:rPr>
        <w:t xml:space="preserve">8 </w:t>
      </w:r>
      <w:r w:rsidRPr="00C01E57">
        <w:rPr>
          <w:lang w:val="fr-FR"/>
        </w:rPr>
        <w:t>Et vous entourerez le roi de tous côtés, chacun ses armes à la main ; et celui qui entrera dans les rangs sera mis à mort ; et soyez avec le roi quand il sortira et quand il entrera.</w:t>
      </w:r>
    </w:p>
    <w:p w:rsidR="00C01E57" w:rsidRPr="00C01E57" w:rsidRDefault="00C01E57" w:rsidP="00C01E57">
      <w:pPr>
        <w:rPr>
          <w:lang w:val="fr-FR"/>
        </w:rPr>
      </w:pPr>
      <w:r w:rsidRPr="00C01E57">
        <w:rPr>
          <w:b/>
          <w:lang w:val="fr-FR"/>
        </w:rPr>
        <w:t xml:space="preserve">9 </w:t>
      </w:r>
      <w:r w:rsidRPr="00C01E57">
        <w:rPr>
          <w:lang w:val="fr-FR"/>
        </w:rPr>
        <w:t xml:space="preserve">Et les chefs de centaines firent selon tout ce que Jehoïada, le sacrificateur, avait commandé ; et ils prirent chacun ses hommes, ceux qui entraient le [jour du] sabbat et ceux qui sortaient le [jour du] sabbat ; et ils vinrent auprès de Jehoïada, le sacrificateur. </w:t>
      </w:r>
      <w:r w:rsidRPr="00C01E57">
        <w:rPr>
          <w:b/>
          <w:lang w:val="fr-FR"/>
        </w:rPr>
        <w:t>10</w:t>
      </w:r>
      <w:r w:rsidRPr="00C01E57">
        <w:rPr>
          <w:lang w:val="fr-FR"/>
        </w:rPr>
        <w:t xml:space="preserve"> Et le sacrificateur donna aux chefs de centaines les lances et les boucliers qui avaient appartenu au roi David, et qui étaient dans la maison de l’Éternel. </w:t>
      </w:r>
      <w:r w:rsidRPr="00C01E57">
        <w:rPr>
          <w:b/>
          <w:lang w:val="fr-FR"/>
        </w:rPr>
        <w:t>11</w:t>
      </w:r>
      <w:r w:rsidRPr="00C01E57">
        <w:rPr>
          <w:lang w:val="fr-FR"/>
        </w:rPr>
        <w:t xml:space="preserve"> Et les coureurs se tinrent là, chacun ses armes à la main, depuis le côté droit de la maison jusqu’au côté gauche de la maison, vers l’autel et vers la maison, auprès du roi, tout autour. </w:t>
      </w:r>
      <w:r w:rsidRPr="00C01E57">
        <w:rPr>
          <w:b/>
          <w:lang w:val="fr-FR"/>
        </w:rPr>
        <w:t>12</w:t>
      </w:r>
      <w:r w:rsidRPr="00C01E57">
        <w:rPr>
          <w:lang w:val="fr-FR"/>
        </w:rPr>
        <w:t xml:space="preserve"> Et on fit sortir le fils du roi, et on mit sur lui la couronne et le témoignage ; et ils le firent roi, et l’oignirent, et frappèrent des mains, et dirent : Vive le roi !</w:t>
      </w:r>
    </w:p>
    <w:p w:rsidR="00C01E57" w:rsidRPr="00C01E57" w:rsidRDefault="00C01E57" w:rsidP="00C01E57">
      <w:pPr>
        <w:rPr>
          <w:lang w:val="fr-FR"/>
        </w:rPr>
      </w:pPr>
      <w:r w:rsidRPr="00C01E57">
        <w:rPr>
          <w:b/>
          <w:lang w:val="fr-FR"/>
        </w:rPr>
        <w:t>13</w:t>
      </w:r>
      <w:r w:rsidRPr="00C01E57">
        <w:rPr>
          <w:lang w:val="fr-FR"/>
        </w:rPr>
        <w:t xml:space="preserve"> Et Athalie entendit le cri des coureurs [et] du peuple, et elle entra vers le peuple dans la maison de l’Éternel. </w:t>
      </w:r>
      <w:r w:rsidRPr="00C01E57">
        <w:rPr>
          <w:b/>
          <w:lang w:val="fr-FR"/>
        </w:rPr>
        <w:t xml:space="preserve">14 </w:t>
      </w:r>
      <w:r w:rsidRPr="00C01E57">
        <w:rPr>
          <w:lang w:val="fr-FR"/>
        </w:rPr>
        <w:t xml:space="preserve">Et elle regarda, et voici, le roi se tenait sur l’estrade, suivant l’usage, et les chefs et les trompettes étaient auprès du roi, et tout le peuple du pays se réjouissait et sonnait des trompettes. Et Athalie déchira ses vêtements, et s’écria : Conspiration ! Conspiration ! </w:t>
      </w:r>
      <w:r w:rsidRPr="00C01E57">
        <w:rPr>
          <w:b/>
          <w:lang w:val="fr-FR"/>
        </w:rPr>
        <w:t xml:space="preserve">15 </w:t>
      </w:r>
      <w:r w:rsidRPr="00C01E57">
        <w:rPr>
          <w:lang w:val="fr-FR"/>
        </w:rPr>
        <w:t xml:space="preserve">Et Jehoïada, le sacrificateur, commanda aux chefs de centaines qui étaient préposés sur l’armée, et leur dit : Faites-la sortir en dehors des rangs, et celui qui la suivra mettez-le à mort par l’épée ; car le sacrificateur dit : Qu’elle ne soit pas mise à mort dans la maison de l’Éternel. </w:t>
      </w:r>
      <w:r w:rsidRPr="00C01E57">
        <w:rPr>
          <w:b/>
          <w:lang w:val="fr-FR"/>
        </w:rPr>
        <w:t>16</w:t>
      </w:r>
      <w:r w:rsidRPr="00C01E57">
        <w:rPr>
          <w:lang w:val="fr-FR"/>
        </w:rPr>
        <w:t xml:space="preserve"> Et ils lui firent place ; et elle alla par le chemin de l’entrée des chevaux dans la maison du roi, et là elle fut mise à mort.</w:t>
      </w:r>
    </w:p>
    <w:p w:rsidR="00C01E57" w:rsidRPr="00C01E57" w:rsidRDefault="00C01E57" w:rsidP="00C01E57">
      <w:pPr>
        <w:rPr>
          <w:lang w:val="fr-FR"/>
        </w:rPr>
      </w:pPr>
      <w:r w:rsidRPr="00C01E57">
        <w:rPr>
          <w:b/>
          <w:lang w:val="fr-FR"/>
        </w:rPr>
        <w:t>17</w:t>
      </w:r>
      <w:r w:rsidRPr="00C01E57">
        <w:rPr>
          <w:lang w:val="fr-FR"/>
        </w:rPr>
        <w:t xml:space="preserve"> Et Jehoïada fit une alliance entre l’Éternel et le roi et le peuple, qu’ils seraient le peuple de l’Éternel, — et entre le roi et le peuple. </w:t>
      </w:r>
      <w:r w:rsidRPr="00C01E57">
        <w:rPr>
          <w:b/>
          <w:lang w:val="fr-FR"/>
        </w:rPr>
        <w:t>18</w:t>
      </w:r>
      <w:r w:rsidRPr="00C01E57">
        <w:rPr>
          <w:lang w:val="fr-FR"/>
        </w:rPr>
        <w:t xml:space="preserve"> Et tout le peuple du pays entra dans la maison de Baal, et ils la démolirent ; ses autels et ses images, ils les brisèrent entièrement ; et ils tuèrent devant les autels Matthan, sacrificateur de Baal. Et le sacrificateur établit des gardes sur la maison de l’Éternel. </w:t>
      </w:r>
      <w:r w:rsidRPr="00C01E57">
        <w:rPr>
          <w:b/>
          <w:lang w:val="fr-FR"/>
        </w:rPr>
        <w:t>19</w:t>
      </w:r>
      <w:r w:rsidRPr="00C01E57">
        <w:rPr>
          <w:lang w:val="fr-FR"/>
        </w:rPr>
        <w:t xml:space="preserve"> Et il prit les chefs de centaines, et les gardes, et les coureurs, et tout le peuple du pays, et ils firent descendre le roi de la maison de l’Éternel, et entrèrent dans la maison du roi par le chemin de la porte des coureurs ; et il s’assit sur le trône des rois. </w:t>
      </w:r>
      <w:r w:rsidRPr="00C01E57">
        <w:rPr>
          <w:b/>
          <w:lang w:val="fr-FR"/>
        </w:rPr>
        <w:t>20</w:t>
      </w:r>
      <w:r w:rsidRPr="00C01E57">
        <w:rPr>
          <w:lang w:val="fr-FR"/>
        </w:rPr>
        <w:t xml:space="preserve"> Et tout le peuple du pays se réjouit, et la ville fut tranquille : et ils avaient mis à mort Athalie par l’épée, dans la maison du roi.</w:t>
      </w:r>
    </w:p>
    <w:p w:rsidR="00381F05" w:rsidRDefault="00C01E57" w:rsidP="00381F05">
      <w:pPr>
        <w:rPr>
          <w:lang w:val="fr-FR"/>
        </w:rPr>
      </w:pPr>
      <w:r w:rsidRPr="00C01E57">
        <w:rPr>
          <w:b/>
          <w:lang w:val="fr-FR"/>
        </w:rPr>
        <w:t>21</w:t>
      </w:r>
      <w:r w:rsidRPr="00C01E57">
        <w:rPr>
          <w:lang w:val="fr-FR"/>
        </w:rPr>
        <w:t xml:space="preserve"> Joas était âgé de sept ans lorsqu’il commença de régner. </w:t>
      </w:r>
      <w:r w:rsidRPr="00C01E57">
        <w:rPr>
          <w:vertAlign w:val="superscript"/>
          <w:lang w:val="fr-FR"/>
        </w:rPr>
        <w:footnoteReference w:id="939"/>
      </w:r>
    </w:p>
    <w:p w:rsidR="00C01E57" w:rsidRDefault="00C01E57" w:rsidP="00381F05">
      <w:pPr>
        <w:rPr>
          <w:lang w:val="fr-FR"/>
        </w:rPr>
      </w:pPr>
    </w:p>
    <w:p w:rsidR="00C01E57" w:rsidRPr="00C01E57" w:rsidRDefault="00C01E57" w:rsidP="00381F05">
      <w:pPr>
        <w:rPr>
          <w:lang w:val="fr-FR"/>
        </w:rPr>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C10EF" w:rsidRPr="006C10EF" w:rsidRDefault="006C10EF" w:rsidP="006C10EF">
      <w:pPr>
        <w:rPr>
          <w:lang w:val="fr-FR"/>
        </w:rPr>
      </w:pPr>
      <w:r w:rsidRPr="006C10EF">
        <w:rPr>
          <w:lang w:val="fr-FR"/>
        </w:rPr>
        <w:t>La famille royale d'Israël vient d'être entièrement massacrée. Celle de Juda a subi le même sort, à l'exception d'un petit garçon caché dans le temple par sa tante, femme du souverain sacrificateur (2 Chr. 22:14). Et pendant ce temps, l'odieuse Athalie occupe le trône injustement.</w:t>
      </w:r>
    </w:p>
    <w:p w:rsidR="006C10EF" w:rsidRPr="006C10EF" w:rsidRDefault="006C10EF" w:rsidP="006C10EF">
      <w:pPr>
        <w:rPr>
          <w:lang w:val="fr-FR"/>
        </w:rPr>
      </w:pPr>
      <w:r w:rsidRPr="006C10EF">
        <w:rPr>
          <w:lang w:val="fr-FR"/>
        </w:rPr>
        <w:t>Le temps actuel présente une situation similaire: Jésus, ayant passé par la mort (tandis que Joas y a échappé), se trouve aujourd'hui dans la Maison du Père, y exercent la sacrificature, caché aux yeux du monde, mais présent auprès de Dieu pour paraître au jour de Sa gloire comme le vrai «Fils de David». Certains — ceux qui sont de la famille de Dieu — Le connaissent et L'honorent comme le Roi véritable, attendant Son apparition (Tite 2:13). Ils possèdent à la fois un précieux secret et une «bienheureuse espérance». De sorte que la domination provisoire de Satan, «le Prince de ce monde», ne doit pas les impressionner: il sera bientôt détruit, comme l'est ici la méchante Athalie. Ce couronnement de Joas est donc l'image d'une scène future que nos coeurs saluent par la foi.</w:t>
      </w:r>
    </w:p>
    <w:p w:rsidR="00381F05" w:rsidRDefault="006C10EF" w:rsidP="006C10EF">
      <w:r w:rsidRPr="006C10EF">
        <w:rPr>
          <w:lang w:val="fr-FR"/>
        </w:rPr>
        <w:t>Le culte de Baal est ensuite extirpé de Juda, sans qu'il soit besoin des ruses employées par Jéhu.</w:t>
      </w:r>
      <w:r w:rsidR="00381F05">
        <w:br w:type="page"/>
      </w:r>
    </w:p>
    <w:p w:rsidR="00381F05" w:rsidRPr="001C1B27" w:rsidRDefault="00381F05" w:rsidP="00381F05">
      <w:pPr>
        <w:pStyle w:val="Titre2"/>
      </w:pPr>
      <w:bookmarkStart w:id="6893" w:name="_Toc345837543"/>
      <w:bookmarkStart w:id="6894" w:name="_Toc345837924"/>
      <w:bookmarkStart w:id="6895" w:name="_Toc345838307"/>
      <w:bookmarkStart w:id="6896" w:name="_Toc345838687"/>
      <w:bookmarkStart w:id="6897" w:name="_Toc345839070"/>
      <w:bookmarkStart w:id="6898" w:name="_Toc345839450"/>
      <w:bookmarkStart w:id="6899" w:name="_Toc345839831"/>
      <w:bookmarkStart w:id="6900" w:name="_Toc345840212"/>
      <w:bookmarkStart w:id="6901" w:name="_Toc345840593"/>
      <w:bookmarkStart w:id="6902" w:name="_Toc345841354"/>
      <w:bookmarkStart w:id="6903" w:name="_Toc345841735"/>
      <w:bookmarkStart w:id="6904" w:name="_Toc354394593"/>
      <w:bookmarkStart w:id="6905" w:name="_Toc354394973"/>
      <w:bookmarkStart w:id="6906" w:name="_Toc354395353"/>
      <w:bookmarkStart w:id="6907" w:name="_Toc354395733"/>
      <w:bookmarkStart w:id="6908" w:name="_Toc354396113"/>
      <w:bookmarkStart w:id="6909" w:name="_Toc354401039"/>
      <w:bookmarkStart w:id="6910" w:name="_Toc354401419"/>
      <w:bookmarkStart w:id="6911" w:name="_Toc354401799"/>
      <w:bookmarkStart w:id="6912" w:name="_Toc354402179"/>
      <w:bookmarkStart w:id="6913" w:name="_Toc354402559"/>
      <w:bookmarkStart w:id="6914" w:name="_Toc354402939"/>
      <w:bookmarkStart w:id="6915" w:name="_Toc354403319"/>
      <w:r w:rsidRPr="001C1B27">
        <w:lastRenderedPageBreak/>
        <w:t>1</w:t>
      </w:r>
      <w:r>
        <w:t>5</w:t>
      </w:r>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01E57" w:rsidRPr="00C01E57">
        <w:rPr>
          <w:b/>
          <w:iCs/>
          <w:sz w:val="26"/>
          <w:szCs w:val="26"/>
          <w:lang w:val="fr-FR"/>
        </w:rPr>
        <w:t>2 Rois 12:1-16</w:t>
      </w:r>
    </w:p>
    <w:p w:rsidR="00C01E57" w:rsidRPr="00C01E57" w:rsidRDefault="00C01E57" w:rsidP="00C01E57">
      <w:pPr>
        <w:rPr>
          <w:lang w:val="fr-FR"/>
        </w:rPr>
      </w:pPr>
      <w:r w:rsidRPr="00C01E57">
        <w:rPr>
          <w:b/>
          <w:lang w:val="fr-FR"/>
        </w:rPr>
        <w:t xml:space="preserve">1 </w:t>
      </w:r>
      <w:r w:rsidRPr="00C01E57">
        <w:rPr>
          <w:lang w:val="fr-FR"/>
        </w:rPr>
        <w:t xml:space="preserve">La septième année de Jéhu, Joas commença de régner ; et il régna quarante ans à Jérusalem ; et le nom de sa mère était Tsibia, de Beër-Shéba. </w:t>
      </w:r>
      <w:r w:rsidRPr="00C01E57">
        <w:rPr>
          <w:b/>
          <w:lang w:val="fr-FR"/>
        </w:rPr>
        <w:t xml:space="preserve">2 </w:t>
      </w:r>
      <w:r w:rsidRPr="00C01E57">
        <w:rPr>
          <w:lang w:val="fr-FR"/>
        </w:rPr>
        <w:t xml:space="preserve">Et Joas fit ce qui est droit aux yeux de l’Éternel, tous les jours que Jehoïada, le sacrificateur, l’instruisit. </w:t>
      </w:r>
      <w:r w:rsidRPr="00C01E57">
        <w:rPr>
          <w:b/>
          <w:lang w:val="fr-FR"/>
        </w:rPr>
        <w:t xml:space="preserve">3 </w:t>
      </w:r>
      <w:r w:rsidRPr="00C01E57">
        <w:rPr>
          <w:lang w:val="fr-FR"/>
        </w:rPr>
        <w:t>Seulement les hauts lieux ne furent pas ôtés ; le peuple sacrifiait encore et faisait fumer de l’encens sur les hauts lieux.</w:t>
      </w:r>
    </w:p>
    <w:p w:rsidR="00C01E57" w:rsidRPr="00C01E57" w:rsidRDefault="00C01E57" w:rsidP="00C01E57">
      <w:pPr>
        <w:rPr>
          <w:lang w:val="fr-FR"/>
        </w:rPr>
      </w:pPr>
      <w:r w:rsidRPr="00C01E57">
        <w:rPr>
          <w:b/>
          <w:lang w:val="fr-FR"/>
        </w:rPr>
        <w:t xml:space="preserve">4 </w:t>
      </w:r>
      <w:r w:rsidRPr="00C01E57">
        <w:rPr>
          <w:lang w:val="fr-FR"/>
        </w:rPr>
        <w:t xml:space="preserve">Et Joas dit aux sacrificateurs : Tout l’argent des choses saintes qui est apporté dans la maison de l’Éternel, l’argent de tout homme qui passe [par le dénombrement], l’argent des âmes selon l’estimation de chacun, tout argent qu’il monte au cœur de chacun d’apporter dans la maison de l’Éternel, </w:t>
      </w:r>
      <w:r w:rsidRPr="00C01E57">
        <w:rPr>
          <w:b/>
          <w:lang w:val="fr-FR"/>
        </w:rPr>
        <w:t xml:space="preserve">5 </w:t>
      </w:r>
      <w:r w:rsidRPr="00C01E57">
        <w:rPr>
          <w:lang w:val="fr-FR"/>
        </w:rPr>
        <w:t>que les sacrificateurs le prennent, chacun de la part [des gens] de sa connaissance, et qu’ils réparent les brèches de la maison, partout où il se trouvera des brèches.</w:t>
      </w:r>
    </w:p>
    <w:p w:rsidR="00C01E57" w:rsidRPr="00C01E57" w:rsidRDefault="00C01E57" w:rsidP="00C01E57">
      <w:pPr>
        <w:rPr>
          <w:lang w:val="fr-FR"/>
        </w:rPr>
      </w:pPr>
      <w:r w:rsidRPr="00C01E57">
        <w:rPr>
          <w:b/>
          <w:lang w:val="fr-FR"/>
        </w:rPr>
        <w:t xml:space="preserve">6 </w:t>
      </w:r>
      <w:r w:rsidRPr="00C01E57">
        <w:rPr>
          <w:lang w:val="fr-FR"/>
        </w:rPr>
        <w:t xml:space="preserve">Et il arriva, la vingt-troisième année du roi Joas, que les sacrificateurs n’avaient point réparé les brèches de la maison. </w:t>
      </w:r>
      <w:r w:rsidRPr="00C01E57">
        <w:rPr>
          <w:b/>
          <w:lang w:val="fr-FR"/>
        </w:rPr>
        <w:t xml:space="preserve">7 </w:t>
      </w:r>
      <w:r w:rsidRPr="00C01E57">
        <w:rPr>
          <w:lang w:val="fr-FR"/>
        </w:rPr>
        <w:t xml:space="preserve">Et le roi Joas appela Jehoïada, le sacrificateur, et les [autres] sacrificateurs, et il leur dit : Pourquoi n’avez-vous pas réparé les brèches de la maison ? Et maintenant, ne prenez pas d’argent de vos connaissances, mais vous le donnerez pour les brèches de la maison. </w:t>
      </w:r>
      <w:r w:rsidRPr="00C01E57">
        <w:rPr>
          <w:b/>
          <w:lang w:val="fr-FR"/>
        </w:rPr>
        <w:t xml:space="preserve">8 </w:t>
      </w:r>
      <w:r w:rsidRPr="00C01E57">
        <w:rPr>
          <w:lang w:val="fr-FR"/>
        </w:rPr>
        <w:t>Et les sacrificateurs consentirent à ne plus prendre d’argent de la part du peuple, et que seulement on réparât les brèches de la maison.</w:t>
      </w:r>
    </w:p>
    <w:p w:rsidR="00381F05" w:rsidRDefault="00C01E57" w:rsidP="00C01E57">
      <w:r w:rsidRPr="00C01E57">
        <w:rPr>
          <w:b/>
          <w:lang w:val="fr-FR"/>
        </w:rPr>
        <w:t xml:space="preserve">9 </w:t>
      </w:r>
      <w:r w:rsidRPr="00C01E57">
        <w:rPr>
          <w:lang w:val="fr-FR"/>
        </w:rPr>
        <w:t xml:space="preserve">Et Jehoïada, le sacrificateur, prit un coffre et fit un trou dans son couvercle, et le mit à côté de l’autel, à droite quand on entre dans la maison de l’Éternel ; et les sacrificateurs qui gardaient le seuil mettaient là tout l’argent qui était apporté à la maison de l’Éternel. </w:t>
      </w:r>
      <w:r w:rsidRPr="00C01E57">
        <w:rPr>
          <w:b/>
          <w:lang w:val="fr-FR"/>
        </w:rPr>
        <w:t>10</w:t>
      </w:r>
      <w:r w:rsidRPr="00C01E57">
        <w:rPr>
          <w:lang w:val="fr-FR"/>
        </w:rPr>
        <w:t xml:space="preserve"> Et il arrivait que, lorsqu’ils voyaient qu’il y avait beaucoup d’argent dans le coffre, le secrétaire</w:t>
      </w:r>
      <w:r w:rsidRPr="00C01E57">
        <w:rPr>
          <w:vertAlign w:val="superscript"/>
          <w:lang w:val="fr-FR"/>
        </w:rPr>
        <w:footnoteReference w:id="940"/>
      </w:r>
      <w:r w:rsidRPr="00C01E57">
        <w:rPr>
          <w:lang w:val="fr-FR"/>
        </w:rPr>
        <w:t xml:space="preserve"> du roi montait, et le grand sacrificateur, et ils serraient et comptaient l’argent qui était trouvé dans la maison de l’Éternel ; </w:t>
      </w:r>
      <w:r w:rsidRPr="00C01E57">
        <w:rPr>
          <w:b/>
          <w:lang w:val="fr-FR"/>
        </w:rPr>
        <w:t>11</w:t>
      </w:r>
      <w:r w:rsidRPr="00C01E57">
        <w:rPr>
          <w:lang w:val="fr-FR"/>
        </w:rPr>
        <w:t xml:space="preserve"> et ils remettaient l’argent pesé entre les mains de ceux qui faisaient l’ouvrage, qui étaient établis sur la maison de l’Éternel, et ceux-ci le livraient aux charpentiers et aux constructeurs</w:t>
      </w:r>
      <w:r w:rsidRPr="00C01E57">
        <w:rPr>
          <w:vertAlign w:val="superscript"/>
          <w:lang w:val="fr-FR"/>
        </w:rPr>
        <w:footnoteReference w:id="941"/>
      </w:r>
      <w:r w:rsidRPr="00C01E57">
        <w:rPr>
          <w:lang w:val="fr-FR"/>
        </w:rPr>
        <w:t xml:space="preserve"> qui travaillaient à la maison de l’Éternel, </w:t>
      </w:r>
      <w:r w:rsidRPr="00C01E57">
        <w:rPr>
          <w:b/>
          <w:lang w:val="fr-FR"/>
        </w:rPr>
        <w:t>12</w:t>
      </w:r>
      <w:r w:rsidRPr="00C01E57">
        <w:rPr>
          <w:lang w:val="fr-FR"/>
        </w:rPr>
        <w:t xml:space="preserve"> et aux maçons, et aux tailleurs de pierres, pour acheter des bois et des pierres de taille, afin de réparer les brèches de la maison de l’Éternel, et pour tout ce qui se dépensait pour la maison afin de la réparer. </w:t>
      </w:r>
      <w:r w:rsidRPr="00C01E57">
        <w:rPr>
          <w:b/>
          <w:lang w:val="fr-FR"/>
        </w:rPr>
        <w:t>13</w:t>
      </w:r>
      <w:r w:rsidRPr="00C01E57">
        <w:rPr>
          <w:lang w:val="fr-FR"/>
        </w:rPr>
        <w:t xml:space="preserve"> Toutefois on ne fit pas pour la maison de l’Éternel des écuelles d’argent, des couteaux, des bassins, des trompettes, ni aucun ustensile d’or ou ustensile d’argent, avec l’argent qu’on apportait dans la maison de l’Éternel ; </w:t>
      </w:r>
      <w:r w:rsidRPr="00C01E57">
        <w:rPr>
          <w:b/>
          <w:lang w:val="fr-FR"/>
        </w:rPr>
        <w:t>14</w:t>
      </w:r>
      <w:r w:rsidRPr="00C01E57">
        <w:rPr>
          <w:lang w:val="fr-FR"/>
        </w:rPr>
        <w:t xml:space="preserve"> mais on le donnait à ceux qui faisaient l’ouvrage, et ils l’employaient à réparer</w:t>
      </w:r>
      <w:r w:rsidRPr="00C01E57">
        <w:rPr>
          <w:vertAlign w:val="superscript"/>
          <w:lang w:val="fr-FR"/>
        </w:rPr>
        <w:footnoteReference w:id="942"/>
      </w:r>
      <w:r w:rsidRPr="00C01E57">
        <w:rPr>
          <w:lang w:val="fr-FR"/>
        </w:rPr>
        <w:t xml:space="preserve"> la maison de l’Éternel. </w:t>
      </w:r>
      <w:r w:rsidRPr="00C01E57">
        <w:rPr>
          <w:b/>
          <w:lang w:val="fr-FR"/>
        </w:rPr>
        <w:t>15</w:t>
      </w:r>
      <w:r w:rsidRPr="00C01E57">
        <w:rPr>
          <w:lang w:val="fr-FR"/>
        </w:rPr>
        <w:t xml:space="preserve"> Et on ne comptait pas avec les hommes entre les mains desquels on remettait l’argent pour le donner à ceux qui faisaient l’ouvrage, car ils agissaient fidèlement. </w:t>
      </w:r>
      <w:r w:rsidRPr="00C01E57">
        <w:rPr>
          <w:b/>
          <w:lang w:val="fr-FR"/>
        </w:rPr>
        <w:t>16</w:t>
      </w:r>
      <w:r w:rsidRPr="00C01E57">
        <w:rPr>
          <w:lang w:val="fr-FR"/>
        </w:rPr>
        <w:t xml:space="preserve"> L’argent des sacrifices pour le délit et l’argent des sacrifices pour le péché n’était point apporté dans la maison de l’Éternel ; il était pour les sacrificateurs.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01E57" w:rsidP="00381F05">
      <w:r w:rsidRPr="00C01E57">
        <w:rPr>
          <w:lang w:val="fr-FR"/>
        </w:rPr>
        <w:t xml:space="preserve">La mort de Jehoïada marque le tournant du long règne de Joas. Le 2e Livre des Chroniques nous relate la triste fin de sa vie. Mais ici, </w:t>
      </w:r>
      <w:proofErr w:type="gramStart"/>
      <w:r w:rsidRPr="00C01E57">
        <w:rPr>
          <w:lang w:val="fr-FR"/>
        </w:rPr>
        <w:t>jusqu'au versets</w:t>
      </w:r>
      <w:proofErr w:type="gramEnd"/>
      <w:r w:rsidRPr="00C01E57">
        <w:rPr>
          <w:lang w:val="fr-FR"/>
        </w:rPr>
        <w:t xml:space="preserve"> 16, se déroule la partie heureuse de son règne. Une seule chose paraît remplir le coeur du roi: </w:t>
      </w:r>
      <w:r w:rsidRPr="00C01E57">
        <w:rPr>
          <w:b/>
          <w:bCs/>
          <w:lang w:val="fr-FR"/>
        </w:rPr>
        <w:t>la restauration de la maison de l'Éternel</w:t>
      </w:r>
      <w:r w:rsidRPr="00C01E57">
        <w:rPr>
          <w:lang w:val="fr-FR"/>
        </w:rPr>
        <w:t xml:space="preserve">. Depuis les jours de Salomon, le Temple s'était dégradé. Or Joas, élevé avec les sacrificateurs dans les chambres attenantes au sanctuaire, a gardé de sa petite enfance un intérêt profond pour cette maison. En même temps, il avait eu l'occasion </w:t>
      </w:r>
      <w:r w:rsidRPr="00C01E57">
        <w:rPr>
          <w:lang w:val="fr-FR"/>
        </w:rPr>
        <w:lastRenderedPageBreak/>
        <w:t xml:space="preserve">d'en connaître chaque brèche! Et vous, jeunes gens et jeunes filles élevés dans les vérités concernant </w:t>
      </w:r>
      <w:r w:rsidRPr="00C01E57">
        <w:rPr>
          <w:b/>
          <w:bCs/>
          <w:lang w:val="fr-FR"/>
        </w:rPr>
        <w:t>l'Assemblée</w:t>
      </w:r>
      <w:r w:rsidRPr="00C01E57">
        <w:rPr>
          <w:lang w:val="fr-FR"/>
        </w:rPr>
        <w:t>: celle-ci a-t-elle une place dans votre coeur? Sans doute connaissez-vous aussi malheureusement quelques-unes de ses «brèches»: dissentiments, relâchement, manque de zèle, mondanité... Devenir comme Joas un «réparateur de brèches» (Ésaïe 58:12), n'est-ce pas un beau et désirable service? Un jeune peut déjà en faire l'apprentissage. Quels sont les ciments qu'il faut savoir habilement employer? L'amour, la bienveillance, le support, la douceur et l’inestimable «lien de la paix» (Éphésiens 4:2-3).</w:t>
      </w:r>
      <w:r w:rsidR="00381F05">
        <w:br w:type="page"/>
      </w:r>
    </w:p>
    <w:p w:rsidR="00381F05" w:rsidRPr="001C1B27" w:rsidRDefault="00381F05" w:rsidP="00381F05">
      <w:pPr>
        <w:pStyle w:val="Titre2"/>
      </w:pPr>
      <w:bookmarkStart w:id="6916" w:name="_Toc345837544"/>
      <w:bookmarkStart w:id="6917" w:name="_Toc345837925"/>
      <w:bookmarkStart w:id="6918" w:name="_Toc345838308"/>
      <w:bookmarkStart w:id="6919" w:name="_Toc345838688"/>
      <w:bookmarkStart w:id="6920" w:name="_Toc345839071"/>
      <w:bookmarkStart w:id="6921" w:name="_Toc345839451"/>
      <w:bookmarkStart w:id="6922" w:name="_Toc345839832"/>
      <w:bookmarkStart w:id="6923" w:name="_Toc345840213"/>
      <w:bookmarkStart w:id="6924" w:name="_Toc345840594"/>
      <w:bookmarkStart w:id="6925" w:name="_Toc345841355"/>
      <w:bookmarkStart w:id="6926" w:name="_Toc345841736"/>
      <w:bookmarkStart w:id="6927" w:name="_Toc354394594"/>
      <w:bookmarkStart w:id="6928" w:name="_Toc354394974"/>
      <w:bookmarkStart w:id="6929" w:name="_Toc354395354"/>
      <w:bookmarkStart w:id="6930" w:name="_Toc354395734"/>
      <w:bookmarkStart w:id="6931" w:name="_Toc354396114"/>
      <w:bookmarkStart w:id="6932" w:name="_Toc354401040"/>
      <w:bookmarkStart w:id="6933" w:name="_Toc354401420"/>
      <w:bookmarkStart w:id="6934" w:name="_Toc354401800"/>
      <w:bookmarkStart w:id="6935" w:name="_Toc354402180"/>
      <w:bookmarkStart w:id="6936" w:name="_Toc354402560"/>
      <w:bookmarkStart w:id="6937" w:name="_Toc354402940"/>
      <w:bookmarkStart w:id="6938" w:name="_Toc354403320"/>
      <w:r w:rsidRPr="001C1B27">
        <w:lastRenderedPageBreak/>
        <w:t>1</w:t>
      </w:r>
      <w:r>
        <w:t>6</w:t>
      </w:r>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7F76" w:rsidRPr="00EC7F76">
        <w:rPr>
          <w:b/>
          <w:iCs/>
          <w:sz w:val="26"/>
          <w:szCs w:val="26"/>
          <w:lang w:val="fr-FR"/>
        </w:rPr>
        <w:t>2 Rois 12:17-21; 13:1-9</w:t>
      </w:r>
    </w:p>
    <w:p w:rsidR="00EC7F76" w:rsidRPr="00EC7F76" w:rsidRDefault="00EC7F76" w:rsidP="00EC7F76">
      <w:pPr>
        <w:rPr>
          <w:lang w:val="fr-FR"/>
        </w:rPr>
      </w:pPr>
      <w:r w:rsidRPr="00EC7F76">
        <w:rPr>
          <w:b/>
          <w:lang w:val="fr-FR"/>
        </w:rPr>
        <w:t>17</w:t>
      </w:r>
      <w:r w:rsidRPr="00EC7F76">
        <w:rPr>
          <w:lang w:val="fr-FR"/>
        </w:rPr>
        <w:t xml:space="preserve"> Alors Hazaël, roi de Syrie, monta, et fit la guerre contre Gath, et la prit ; et Hazaël tourna sa face pour monter contre Jérusalem. </w:t>
      </w:r>
      <w:r w:rsidRPr="00EC7F76">
        <w:rPr>
          <w:b/>
          <w:lang w:val="fr-FR"/>
        </w:rPr>
        <w:t xml:space="preserve">18 </w:t>
      </w:r>
      <w:r w:rsidRPr="00EC7F76">
        <w:rPr>
          <w:lang w:val="fr-FR"/>
        </w:rPr>
        <w:t>Et Joas, roi de Juda, prit toutes les choses saintes, que Josaphat, et Joram, et Achazia, ses pères, rois de Juda, avaient consacrées, et celles qu’il avait lui-même consacrées</w:t>
      </w:r>
      <w:r w:rsidRPr="00EC7F76">
        <w:rPr>
          <w:vertAlign w:val="superscript"/>
          <w:lang w:val="fr-FR"/>
        </w:rPr>
        <w:footnoteReference w:id="943"/>
      </w:r>
      <w:r w:rsidRPr="00EC7F76">
        <w:rPr>
          <w:lang w:val="fr-FR"/>
        </w:rPr>
        <w:t>, et tout l’or qui se trouvait dans les trésors de la maison de l’Éternel et de la maison du roi, et les envoya à Hazaël, roi de Syrie : et il se retira de devant Jérusalem.</w:t>
      </w:r>
    </w:p>
    <w:p w:rsidR="00EC7F76" w:rsidRPr="00EC7F76" w:rsidRDefault="00EC7F76" w:rsidP="00EC7F76">
      <w:pPr>
        <w:rPr>
          <w:lang w:val="fr-FR"/>
        </w:rPr>
      </w:pPr>
      <w:r w:rsidRPr="00EC7F76">
        <w:rPr>
          <w:b/>
          <w:lang w:val="fr-FR"/>
        </w:rPr>
        <w:t>19</w:t>
      </w:r>
      <w:r w:rsidRPr="00EC7F76">
        <w:rPr>
          <w:lang w:val="fr-FR"/>
        </w:rPr>
        <w:t xml:space="preserve"> Et le reste des actes de Joas, et tout ce qu’il fit, cela n’est-il pas écrit au livre des chroniques des rois de Juda ? </w:t>
      </w:r>
      <w:r w:rsidRPr="00EC7F76">
        <w:rPr>
          <w:b/>
          <w:lang w:val="fr-FR"/>
        </w:rPr>
        <w:t>20</w:t>
      </w:r>
      <w:r w:rsidRPr="00EC7F76">
        <w:rPr>
          <w:lang w:val="fr-FR"/>
        </w:rPr>
        <w:t xml:space="preserve"> Et ses serviteurs se levèrent et firent une conspiration, et frappèrent Joas dans la maison de Millo</w:t>
      </w:r>
      <w:r w:rsidRPr="00EC7F76">
        <w:rPr>
          <w:vertAlign w:val="superscript"/>
          <w:lang w:val="fr-FR"/>
        </w:rPr>
        <w:footnoteReference w:id="944"/>
      </w:r>
      <w:r w:rsidRPr="00EC7F76">
        <w:rPr>
          <w:lang w:val="fr-FR"/>
        </w:rPr>
        <w:t xml:space="preserve">, à la descente de Silla. </w:t>
      </w:r>
      <w:r w:rsidRPr="00EC7F76">
        <w:rPr>
          <w:b/>
          <w:lang w:val="fr-FR"/>
        </w:rPr>
        <w:t>21</w:t>
      </w:r>
      <w:r w:rsidRPr="00EC7F76">
        <w:rPr>
          <w:lang w:val="fr-FR"/>
        </w:rPr>
        <w:t xml:space="preserve"> Et Jozacar, fils de Shimhath, et Jozabad, fils de Shomer, ses serviteurs, le frappèrent, et il mourut ; et on l’enterra avec ses pères dans la ville de David. Et Amatsia, son fils, régna à sa place.</w:t>
      </w:r>
    </w:p>
    <w:p w:rsidR="00EC7F76" w:rsidRPr="00EC7F76" w:rsidRDefault="00EC7F76" w:rsidP="00EC7F76">
      <w:pPr>
        <w:rPr>
          <w:b/>
          <w:lang w:val="fr-FR"/>
        </w:rPr>
      </w:pPr>
      <w:r w:rsidRPr="00EC7F76">
        <w:rPr>
          <w:b/>
          <w:lang w:val="fr-FR"/>
        </w:rPr>
        <w:t>*</w:t>
      </w:r>
      <w:bookmarkStart w:id="6939" w:name="at12_13"/>
      <w:bookmarkEnd w:id="6939"/>
      <w:r w:rsidRPr="00EC7F76">
        <w:rPr>
          <w:b/>
          <w:lang w:val="fr-FR"/>
        </w:rPr>
        <w:t xml:space="preserve"> Chapitre 13</w:t>
      </w:r>
    </w:p>
    <w:p w:rsidR="00EC7F76" w:rsidRPr="00EC7F76" w:rsidRDefault="00EC7F76" w:rsidP="00EC7F76">
      <w:pPr>
        <w:rPr>
          <w:lang w:val="fr-FR"/>
        </w:rPr>
      </w:pPr>
      <w:r w:rsidRPr="00EC7F76">
        <w:rPr>
          <w:b/>
          <w:lang w:val="fr-FR"/>
        </w:rPr>
        <w:t xml:space="preserve">1 </w:t>
      </w:r>
      <w:r w:rsidRPr="00EC7F76">
        <w:rPr>
          <w:lang w:val="fr-FR"/>
        </w:rPr>
        <w:t xml:space="preserve">La vingt-troisième année de Joas, fils d’Achazia, roi de Juda, Joakhaz, fils de Jéhu, commença de régner sur Israël à Samarie ; </w:t>
      </w:r>
      <w:r w:rsidRPr="00EC7F76">
        <w:rPr>
          <w:vertAlign w:val="superscript"/>
          <w:lang w:val="fr-FR"/>
        </w:rPr>
        <w:footnoteReference w:id="945"/>
      </w:r>
      <w:r w:rsidRPr="00EC7F76">
        <w:rPr>
          <w:lang w:val="fr-FR"/>
        </w:rPr>
        <w:t xml:space="preserve"> [il régna] dix-sept ans. </w:t>
      </w:r>
      <w:r w:rsidRPr="00EC7F76">
        <w:rPr>
          <w:b/>
          <w:lang w:val="fr-FR"/>
        </w:rPr>
        <w:t xml:space="preserve">2 </w:t>
      </w:r>
      <w:r w:rsidRPr="00EC7F76">
        <w:rPr>
          <w:lang w:val="fr-FR"/>
        </w:rPr>
        <w:t xml:space="preserve">Et il fit ce qui est mauvais aux yeux de l’Éternel ; et il marcha après les péchés de Jéroboam, fils de Nebath, par lesquels il avait fait pécher Israël ; il ne s’en détourna point. </w:t>
      </w:r>
      <w:r w:rsidRPr="00EC7F76">
        <w:rPr>
          <w:b/>
          <w:lang w:val="fr-FR"/>
        </w:rPr>
        <w:t xml:space="preserve">3 </w:t>
      </w:r>
      <w:r w:rsidRPr="00EC7F76">
        <w:rPr>
          <w:lang w:val="fr-FR"/>
        </w:rPr>
        <w:t xml:space="preserve">Et la colère de l’Éternel s’embrasa contre Israël, et il les livra en la main de Hazaël, roi de Syrie, et en la main de Ben-Hadad, fils de Hazaël, tous ces jours-là. </w:t>
      </w:r>
      <w:r w:rsidRPr="00EC7F76">
        <w:rPr>
          <w:b/>
          <w:lang w:val="fr-FR"/>
        </w:rPr>
        <w:t xml:space="preserve">4 </w:t>
      </w:r>
      <w:r w:rsidRPr="00EC7F76">
        <w:rPr>
          <w:lang w:val="fr-FR"/>
        </w:rPr>
        <w:t xml:space="preserve">(Et Joakhaz implora l’Éternel, et l’Éternel l’écouta, car il vit l’oppression d’Israël, car le roi de Syrie les opprimait. </w:t>
      </w:r>
      <w:r w:rsidRPr="00EC7F76">
        <w:rPr>
          <w:b/>
          <w:lang w:val="fr-FR"/>
        </w:rPr>
        <w:t xml:space="preserve">5 </w:t>
      </w:r>
      <w:r w:rsidRPr="00EC7F76">
        <w:rPr>
          <w:lang w:val="fr-FR"/>
        </w:rPr>
        <w:t xml:space="preserve">Et l’Éternel donna à Israël un sauveur, et ils sortirent de dessous la main de la Syrie : et les fils d’Israël habitèrent dans leurs tentes comme auparavant. </w:t>
      </w:r>
      <w:r w:rsidRPr="00EC7F76">
        <w:rPr>
          <w:b/>
          <w:lang w:val="fr-FR"/>
        </w:rPr>
        <w:t xml:space="preserve">6 </w:t>
      </w:r>
      <w:r w:rsidRPr="00EC7F76">
        <w:rPr>
          <w:lang w:val="fr-FR"/>
        </w:rPr>
        <w:t xml:space="preserve">Toutefois ils ne se détournèrent point des péchés de la maison de Jéroboam, par lesquels il avait fait pécher Israël ; ils y marchèrent ; et même l’ashère resta à Samarie). </w:t>
      </w:r>
      <w:r w:rsidRPr="00EC7F76">
        <w:rPr>
          <w:b/>
          <w:lang w:val="fr-FR"/>
        </w:rPr>
        <w:t xml:space="preserve">7 </w:t>
      </w:r>
      <w:r w:rsidRPr="00EC7F76">
        <w:rPr>
          <w:lang w:val="fr-FR"/>
        </w:rPr>
        <w:t>Car il n’avait laissé de peuple à Joakhaz que cinquante cavaliers et dix chars, et dix mille hommes de pied, car le roi de Syrie les avait fait périr, et les avait rendus comme la poussière de l’aire.</w:t>
      </w:r>
    </w:p>
    <w:p w:rsidR="00381F05" w:rsidRPr="00EC7F76" w:rsidRDefault="00EC7F76" w:rsidP="00EC7F76">
      <w:r w:rsidRPr="00EC7F76">
        <w:rPr>
          <w:b/>
          <w:lang w:val="fr-FR"/>
        </w:rPr>
        <w:t xml:space="preserve">8 </w:t>
      </w:r>
      <w:r w:rsidRPr="00EC7F76">
        <w:rPr>
          <w:lang w:val="fr-FR"/>
        </w:rPr>
        <w:t xml:space="preserve">Et le reste des actes de Joakhaz, et tout ce qu’il fit, et sa puissance, cela n’est-il pas écrit dans le livre des chroniques des rois d’Israël ? </w:t>
      </w:r>
      <w:r w:rsidRPr="00EC7F76">
        <w:rPr>
          <w:b/>
          <w:lang w:val="fr-FR"/>
        </w:rPr>
        <w:t>9</w:t>
      </w:r>
      <w:r w:rsidRPr="00EC7F76">
        <w:rPr>
          <w:lang w:val="fr-FR"/>
        </w:rPr>
        <w:t xml:space="preserve"> Et Joakhaz s’endormit avec ses pères, et on l’enterra à Samarie ; et Joas,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7F76" w:rsidRPr="00EC7F76" w:rsidRDefault="00EC7F76" w:rsidP="00EC7F76">
      <w:pPr>
        <w:rPr>
          <w:lang w:val="fr-FR"/>
        </w:rPr>
      </w:pPr>
      <w:r w:rsidRPr="00EC7F76">
        <w:rPr>
          <w:lang w:val="fr-FR"/>
        </w:rPr>
        <w:t xml:space="preserve">Hazaël roi de Syrie est monté contre Jérusalem. Mais que fait Joas au lieu de compter sur l'Éternel? Il agit comme autrefois Asa au déclin de son règne, quand Baësha était monté contre lui (1 Rois 15:17, 18): Faisant l'abandon de toutes les choses saintes consacrées par ses pères et par lui-même au début de sa carrière, il les remet au roi de Syrie. Hélas, combien ont imité ce pauvre roi! Au commencement de leur vie chrétienne ils avaient fait pour le Seigneur de joyeux sacrifices. Ils avaient </w:t>
      </w:r>
      <w:r w:rsidRPr="00EC7F76">
        <w:rPr>
          <w:b/>
          <w:bCs/>
          <w:lang w:val="fr-FR"/>
        </w:rPr>
        <w:t>consacré</w:t>
      </w:r>
      <w:r w:rsidRPr="00EC7F76">
        <w:rPr>
          <w:lang w:val="fr-FR"/>
        </w:rPr>
        <w:t>, sanctifié ceci ou cela pour le service du Seigneur. Puis l'opposition du monde est survenue. Et, n'étant pas prêts à l'affronter par la foi, ils ont mieux aimé tout jeter par-dessus bord. C'est ce que l'Ennemi désirait. Dorénavant, il les a laissés tranquilles. Oui, mais à quel prix!</w:t>
      </w:r>
    </w:p>
    <w:p w:rsidR="00381F05" w:rsidRDefault="00EC7F76" w:rsidP="00EC7F76">
      <w:r w:rsidRPr="00EC7F76">
        <w:rPr>
          <w:lang w:val="fr-FR"/>
        </w:rPr>
        <w:lastRenderedPageBreak/>
        <w:t xml:space="preserve">Si bien commencée, la vie du pauvre Joas finit de façon tragique. Il est assassiné par ses propres serviteurs. </w:t>
      </w:r>
      <w:r w:rsidRPr="00EC7F76">
        <w:rPr>
          <w:b/>
          <w:bCs/>
          <w:lang w:val="fr-FR"/>
        </w:rPr>
        <w:t>Amatsia</w:t>
      </w:r>
      <w:r w:rsidRPr="00EC7F76">
        <w:rPr>
          <w:lang w:val="fr-FR"/>
        </w:rPr>
        <w:t xml:space="preserve"> règne à sa place, tandis qu'en Israël </w:t>
      </w:r>
      <w:r w:rsidRPr="00EC7F76">
        <w:rPr>
          <w:b/>
          <w:bCs/>
          <w:lang w:val="fr-FR"/>
        </w:rPr>
        <w:t>Joakhaz</w:t>
      </w:r>
      <w:r w:rsidRPr="00EC7F76">
        <w:rPr>
          <w:lang w:val="fr-FR"/>
        </w:rPr>
        <w:t xml:space="preserve"> a remplacé Jéhu. Joakhaz est un méchant roi. Mais une parenthèse est ouverte où brille toute la grâce de Dieu (versets 4 à 6). Il donne un sauveur à Son peuple (Ésaïe 19:20). De quel plus grand Sauveur ne nous a-t-il pas fait don! (Luc 2:11).</w:t>
      </w:r>
      <w:r w:rsidR="00381F05">
        <w:br w:type="page"/>
      </w:r>
    </w:p>
    <w:p w:rsidR="00381F05" w:rsidRPr="001C1B27" w:rsidRDefault="00381F05" w:rsidP="00381F05">
      <w:pPr>
        <w:pStyle w:val="Titre2"/>
      </w:pPr>
      <w:bookmarkStart w:id="6940" w:name="_Toc345837545"/>
      <w:bookmarkStart w:id="6941" w:name="_Toc345837926"/>
      <w:bookmarkStart w:id="6942" w:name="_Toc345838309"/>
      <w:bookmarkStart w:id="6943" w:name="_Toc345838689"/>
      <w:bookmarkStart w:id="6944" w:name="_Toc345839072"/>
      <w:bookmarkStart w:id="6945" w:name="_Toc345839452"/>
      <w:bookmarkStart w:id="6946" w:name="_Toc345839833"/>
      <w:bookmarkStart w:id="6947" w:name="_Toc345840214"/>
      <w:bookmarkStart w:id="6948" w:name="_Toc345840595"/>
      <w:bookmarkStart w:id="6949" w:name="_Toc345841356"/>
      <w:bookmarkStart w:id="6950" w:name="_Toc345841737"/>
      <w:bookmarkStart w:id="6951" w:name="_Toc354394595"/>
      <w:bookmarkStart w:id="6952" w:name="_Toc354394975"/>
      <w:bookmarkStart w:id="6953" w:name="_Toc354395355"/>
      <w:bookmarkStart w:id="6954" w:name="_Toc354395735"/>
      <w:bookmarkStart w:id="6955" w:name="_Toc354396115"/>
      <w:bookmarkStart w:id="6956" w:name="_Toc354401041"/>
      <w:bookmarkStart w:id="6957" w:name="_Toc354401421"/>
      <w:bookmarkStart w:id="6958" w:name="_Toc354401801"/>
      <w:bookmarkStart w:id="6959" w:name="_Toc354402181"/>
      <w:bookmarkStart w:id="6960" w:name="_Toc354402561"/>
      <w:bookmarkStart w:id="6961" w:name="_Toc354402941"/>
      <w:bookmarkStart w:id="6962" w:name="_Toc354403321"/>
      <w:r w:rsidRPr="001C1B27">
        <w:lastRenderedPageBreak/>
        <w:t>1</w:t>
      </w:r>
      <w:r>
        <w:t>7</w:t>
      </w:r>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C7F76" w:rsidRPr="00EC7F76">
        <w:rPr>
          <w:b/>
          <w:iCs/>
          <w:sz w:val="26"/>
          <w:szCs w:val="26"/>
          <w:lang w:val="fr-FR"/>
        </w:rPr>
        <w:t>2 Rois 13:10-25</w:t>
      </w:r>
    </w:p>
    <w:p w:rsidR="001975DA" w:rsidRPr="001975DA" w:rsidRDefault="001975DA" w:rsidP="001975DA">
      <w:pPr>
        <w:rPr>
          <w:lang w:val="fr-FR"/>
        </w:rPr>
      </w:pPr>
      <w:r w:rsidRPr="001975DA">
        <w:rPr>
          <w:b/>
          <w:lang w:val="fr-FR"/>
        </w:rPr>
        <w:t>* 10</w:t>
      </w:r>
      <w:r w:rsidRPr="001975DA">
        <w:rPr>
          <w:lang w:val="fr-FR"/>
        </w:rPr>
        <w:t xml:space="preserve"> La trente-septième année de Joas, roi de Juda, Joas, fils de Joakhaz, commença de régner sur Israël à Samarie ; </w:t>
      </w:r>
      <w:r w:rsidRPr="001975DA">
        <w:rPr>
          <w:vertAlign w:val="superscript"/>
          <w:lang w:val="fr-FR"/>
        </w:rPr>
        <w:footnoteReference w:id="946"/>
      </w:r>
      <w:r w:rsidRPr="001975DA">
        <w:rPr>
          <w:lang w:val="fr-FR"/>
        </w:rPr>
        <w:t xml:space="preserve"> [il régna] seize ans. </w:t>
      </w:r>
      <w:r w:rsidRPr="001975DA">
        <w:rPr>
          <w:b/>
          <w:lang w:val="fr-FR"/>
        </w:rPr>
        <w:t>11</w:t>
      </w:r>
      <w:r w:rsidRPr="001975DA">
        <w:rPr>
          <w:lang w:val="fr-FR"/>
        </w:rPr>
        <w:t xml:space="preserve"> Et il fit ce qui est mauvais aux yeux de l’Éternel : il ne se détourna d’aucun des péchés de Jéroboam, fils de Nebath, par lesquels il avait fait pécher Israël ; il y marcha. </w:t>
      </w:r>
      <w:r w:rsidRPr="001975DA">
        <w:rPr>
          <w:b/>
          <w:lang w:val="fr-FR"/>
        </w:rPr>
        <w:t>12</w:t>
      </w:r>
      <w:r w:rsidRPr="001975DA">
        <w:rPr>
          <w:lang w:val="fr-FR"/>
        </w:rPr>
        <w:t xml:space="preserve"> Et le reste des actes de Joas, et tout ce qu’il fit, et sa puissance, comment il fit</w:t>
      </w:r>
      <w:r w:rsidRPr="001975DA">
        <w:rPr>
          <w:vertAlign w:val="superscript"/>
          <w:lang w:val="fr-FR"/>
        </w:rPr>
        <w:footnoteReference w:id="947"/>
      </w:r>
      <w:r w:rsidRPr="001975DA">
        <w:rPr>
          <w:lang w:val="fr-FR"/>
        </w:rPr>
        <w:t xml:space="preserve"> la guerre contre Amatsia, roi de Juda, cela n’est-il pas écrit dans le livre des chroniques des rois d’Israël ? </w:t>
      </w:r>
      <w:r w:rsidRPr="001975DA">
        <w:rPr>
          <w:b/>
          <w:lang w:val="fr-FR"/>
        </w:rPr>
        <w:t>13</w:t>
      </w:r>
      <w:r w:rsidRPr="001975DA">
        <w:rPr>
          <w:lang w:val="fr-FR"/>
        </w:rPr>
        <w:t xml:space="preserve"> Et Joas s’endormit avec ses pères ; et Jéroboam s’assit sur son trône ; et Joas fut enterré à Samarie avec les rois d’Israël.</w:t>
      </w:r>
    </w:p>
    <w:p w:rsidR="001975DA" w:rsidRPr="001975DA" w:rsidRDefault="001975DA" w:rsidP="001975DA">
      <w:pPr>
        <w:rPr>
          <w:lang w:val="fr-FR"/>
        </w:rPr>
      </w:pPr>
      <w:r w:rsidRPr="001975DA">
        <w:rPr>
          <w:b/>
          <w:lang w:val="fr-FR"/>
        </w:rPr>
        <w:t>* 14</w:t>
      </w:r>
      <w:r w:rsidRPr="001975DA">
        <w:rPr>
          <w:lang w:val="fr-FR"/>
        </w:rPr>
        <w:t xml:space="preserve"> Et Élisée était malade de la maladie dont il mourut ; et Joas, roi d’Israël, descendit vers lui et pleura sur son visage, et dit : Mon père ! </w:t>
      </w:r>
      <w:proofErr w:type="gramStart"/>
      <w:r w:rsidRPr="001975DA">
        <w:rPr>
          <w:lang w:val="fr-FR"/>
        </w:rPr>
        <w:t>mon</w:t>
      </w:r>
      <w:proofErr w:type="gramEnd"/>
      <w:r w:rsidRPr="001975DA">
        <w:rPr>
          <w:lang w:val="fr-FR"/>
        </w:rPr>
        <w:t xml:space="preserve"> père ! Char d’Israël et sa cavalerie ! </w:t>
      </w:r>
      <w:r w:rsidRPr="001975DA">
        <w:rPr>
          <w:b/>
          <w:lang w:val="fr-FR"/>
        </w:rPr>
        <w:t>15</w:t>
      </w:r>
      <w:r w:rsidRPr="001975DA">
        <w:rPr>
          <w:lang w:val="fr-FR"/>
        </w:rPr>
        <w:t xml:space="preserve"> Et Élisée lui dit : Prends un arc et des flèches. Et il prit un arc et des flèches. </w:t>
      </w:r>
      <w:r w:rsidRPr="001975DA">
        <w:rPr>
          <w:b/>
          <w:lang w:val="fr-FR"/>
        </w:rPr>
        <w:t>16</w:t>
      </w:r>
      <w:r w:rsidRPr="001975DA">
        <w:rPr>
          <w:lang w:val="fr-FR"/>
        </w:rPr>
        <w:t xml:space="preserve"> Et il dit au roi d’Israël : Mets ta main sur l’arc. Et il y mit sa main. Et Élisée mit ses mains sur les mains du roi, </w:t>
      </w:r>
      <w:r w:rsidRPr="001975DA">
        <w:rPr>
          <w:b/>
          <w:lang w:val="fr-FR"/>
        </w:rPr>
        <w:t>17</w:t>
      </w:r>
      <w:r w:rsidRPr="001975DA">
        <w:rPr>
          <w:lang w:val="fr-FR"/>
        </w:rPr>
        <w:t xml:space="preserve"> et dit : Ouvre la fenêtre vers l’orient. Et il l’ouvrit. Et Élisée dit : Tire ! Et il tira. Et il dit : Une flèche de salut de par l’Éternel, une flèche de salut contre les Syriens ; et tu battras les Syriens à Aphek, jusqu’à les détruire. </w:t>
      </w:r>
      <w:r w:rsidRPr="001975DA">
        <w:rPr>
          <w:b/>
          <w:lang w:val="fr-FR"/>
        </w:rPr>
        <w:t>18</w:t>
      </w:r>
      <w:r w:rsidRPr="001975DA">
        <w:rPr>
          <w:lang w:val="fr-FR"/>
        </w:rPr>
        <w:t xml:space="preserve"> Et il dit : Prends les flèches. Et il les prit. Et il dit au roi d’Israël : Frappe contre terre. Et il frappa trois fois, et s’arrêta. </w:t>
      </w:r>
      <w:r w:rsidRPr="001975DA">
        <w:rPr>
          <w:b/>
          <w:lang w:val="fr-FR"/>
        </w:rPr>
        <w:t>19</w:t>
      </w:r>
      <w:r w:rsidRPr="001975DA">
        <w:rPr>
          <w:lang w:val="fr-FR"/>
        </w:rPr>
        <w:t xml:space="preserve"> Et l’homme de Dieu se mit en colère contre lui, et dit : [Il fallait] frapper cinq ou six fois, alors tu eusses battu les Syriens jusqu’à les détruire ; mais maintenant tu ne battras les Syriens que trois fois.</w:t>
      </w:r>
    </w:p>
    <w:p w:rsidR="001975DA" w:rsidRPr="001975DA" w:rsidRDefault="001975DA" w:rsidP="001975DA">
      <w:pPr>
        <w:rPr>
          <w:lang w:val="fr-FR"/>
        </w:rPr>
      </w:pPr>
      <w:r w:rsidRPr="001975DA">
        <w:rPr>
          <w:b/>
          <w:lang w:val="fr-FR"/>
        </w:rPr>
        <w:t>20</w:t>
      </w:r>
      <w:r w:rsidRPr="001975DA">
        <w:rPr>
          <w:lang w:val="fr-FR"/>
        </w:rPr>
        <w:t xml:space="preserve"> Et Élisée mourut, et on l’enterra. Et des troupes de Moab entrèrent dans le pays au commencement de l’année suivante. </w:t>
      </w:r>
      <w:r w:rsidRPr="001975DA">
        <w:rPr>
          <w:b/>
          <w:lang w:val="fr-FR"/>
        </w:rPr>
        <w:t>21</w:t>
      </w:r>
      <w:r w:rsidRPr="001975DA">
        <w:rPr>
          <w:lang w:val="fr-FR"/>
        </w:rPr>
        <w:t xml:space="preserve"> Et il arriva que, comme on enterrait un homme, voici, on vit [venir] la troupe, et on jeta l’homme dans le sépulcre d’Élisée. Et l’homme alla toucher les os d’Élisée, et il reprit vie, et se leva sur ses pieds.</w:t>
      </w:r>
    </w:p>
    <w:p w:rsidR="00381F05" w:rsidRPr="001975DA" w:rsidRDefault="001975DA" w:rsidP="001975DA">
      <w:r w:rsidRPr="001975DA">
        <w:rPr>
          <w:b/>
          <w:lang w:val="fr-FR"/>
        </w:rPr>
        <w:t xml:space="preserve">* 22 </w:t>
      </w:r>
      <w:r w:rsidRPr="001975DA">
        <w:rPr>
          <w:lang w:val="fr-FR"/>
        </w:rPr>
        <w:t xml:space="preserve">Et Hazaël, roi de Syrie, opprima Israël tous les jours de Joakhaz. </w:t>
      </w:r>
      <w:r w:rsidRPr="001975DA">
        <w:rPr>
          <w:b/>
          <w:lang w:val="fr-FR"/>
        </w:rPr>
        <w:t>23</w:t>
      </w:r>
      <w:r w:rsidRPr="001975DA">
        <w:rPr>
          <w:lang w:val="fr-FR"/>
        </w:rPr>
        <w:t xml:space="preserve"> Et l’Éternel usa de grâce envers eux, et eut compassion d’eux, et se tourna vers eux, à cause de son alliance avec Abraham, Isaac, et Jacob ; et il ne voulut pas les détruire, et il ne les rejeta pas de devant sa face, dans ce temps-là</w:t>
      </w:r>
      <w:r w:rsidRPr="001975DA">
        <w:rPr>
          <w:vertAlign w:val="superscript"/>
          <w:lang w:val="fr-FR"/>
        </w:rPr>
        <w:footnoteReference w:id="948"/>
      </w:r>
      <w:r w:rsidRPr="001975DA">
        <w:rPr>
          <w:lang w:val="fr-FR"/>
        </w:rPr>
        <w:t xml:space="preserve">. </w:t>
      </w:r>
      <w:r w:rsidRPr="001975DA">
        <w:rPr>
          <w:b/>
          <w:lang w:val="fr-FR"/>
        </w:rPr>
        <w:t>24</w:t>
      </w:r>
      <w:r w:rsidRPr="001975DA">
        <w:rPr>
          <w:lang w:val="fr-FR"/>
        </w:rPr>
        <w:t xml:space="preserve"> Et Hazaël, roi de Syrie, mourut ; et Ben-Hadad, son fils, régna à sa place. </w:t>
      </w:r>
      <w:r w:rsidRPr="001975DA">
        <w:rPr>
          <w:b/>
          <w:lang w:val="fr-FR"/>
        </w:rPr>
        <w:t>25</w:t>
      </w:r>
      <w:r w:rsidRPr="001975DA">
        <w:rPr>
          <w:lang w:val="fr-FR"/>
        </w:rPr>
        <w:t xml:space="preserve"> Et Joas, fils de Joakhaz, reprit des mains de Ben-Hadad, fils de Hazaël, les villes que celui-ci avait prises, dans la guerre, des mains de Joakhaz, son père. Joas le battit trois fois, et recouvra les villes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C7F76" w:rsidRPr="00EC7F76" w:rsidRDefault="00EC7F76" w:rsidP="00EC7F76">
      <w:pPr>
        <w:rPr>
          <w:lang w:val="fr-FR"/>
        </w:rPr>
      </w:pPr>
      <w:r w:rsidRPr="00EC7F76">
        <w:rPr>
          <w:lang w:val="fr-FR"/>
        </w:rPr>
        <w:t>Élisée, dont le nom signifie «</w:t>
      </w:r>
      <w:r w:rsidRPr="00EC7F76">
        <w:rPr>
          <w:b/>
          <w:bCs/>
          <w:lang w:val="fr-FR"/>
        </w:rPr>
        <w:t>salut de Dieu</w:t>
      </w:r>
      <w:r w:rsidRPr="00EC7F76">
        <w:rPr>
          <w:lang w:val="fr-FR"/>
        </w:rPr>
        <w:t xml:space="preserve">» reste jusqu'à la fin de son long ministère le prophète de la grâce. Il annonce ici la délivrance au nouveau roi d'Israël, </w:t>
      </w:r>
      <w:r w:rsidRPr="00EC7F76">
        <w:rPr>
          <w:b/>
          <w:bCs/>
          <w:lang w:val="fr-FR"/>
        </w:rPr>
        <w:t>Joas</w:t>
      </w:r>
      <w:r w:rsidRPr="00EC7F76">
        <w:rPr>
          <w:lang w:val="fr-FR"/>
        </w:rPr>
        <w:t>, qui lui rend visite. Où trouver aujourd'hui la grâce et le salut, si ce n'est auprès d'un Christ qui mourut pour nous?</w:t>
      </w:r>
    </w:p>
    <w:p w:rsidR="00EC7F76" w:rsidRPr="00EC7F76" w:rsidRDefault="00EC7F76" w:rsidP="00EC7F76">
      <w:pPr>
        <w:rPr>
          <w:lang w:val="fr-FR"/>
        </w:rPr>
      </w:pPr>
      <w:r w:rsidRPr="00EC7F76">
        <w:rPr>
          <w:lang w:val="fr-FR"/>
        </w:rPr>
        <w:t xml:space="preserve">Joas, malheureusement, n'est pas en état de profiter de toute la grâce offerte. Il manque de foi. Est-ce que nous ne sommes pas souvent comme lui? Dieu a en réserve de riches bénédictions. Il est prêt à nous les donner. Mais nous les Lui demandons timidement, comme s'Il était pauvre ou comme si ce n'était pas Son désir de nous en combler. C'est bien mal connaître notre Père. Les limites ne viennent jamais de Lui, mais de notre manque de foi. </w:t>
      </w:r>
      <w:r w:rsidRPr="00EC7F76">
        <w:rPr>
          <w:b/>
          <w:bCs/>
          <w:lang w:val="fr-FR"/>
        </w:rPr>
        <w:t>Nous n'avons pas, parce que nous ne demandons pas</w:t>
      </w:r>
      <w:r w:rsidRPr="00EC7F76">
        <w:rPr>
          <w:lang w:val="fr-FR"/>
        </w:rPr>
        <w:t xml:space="preserve"> (Jacques 4:2).</w:t>
      </w:r>
    </w:p>
    <w:p w:rsidR="00EC7F76" w:rsidRPr="00EC7F76" w:rsidRDefault="00EC7F76" w:rsidP="00EC7F76">
      <w:pPr>
        <w:rPr>
          <w:lang w:val="fr-FR"/>
        </w:rPr>
      </w:pPr>
      <w:r w:rsidRPr="00EC7F76">
        <w:rPr>
          <w:lang w:val="fr-FR"/>
        </w:rPr>
        <w:lastRenderedPageBreak/>
        <w:t>Élisée meurt. Mais cette mort même devient une source de vie pour d'autres. Jusque dans le tombeau, ce prophète remarquable est ainsi un type de Christ (voir Matthieu 27:52).</w:t>
      </w:r>
    </w:p>
    <w:p w:rsidR="00381F05" w:rsidRDefault="00EC7F76" w:rsidP="00EC7F76">
      <w:r w:rsidRPr="00EC7F76">
        <w:rPr>
          <w:lang w:val="fr-FR"/>
        </w:rPr>
        <w:t>La fin du chapitre nous montre que l'Éternel, obligé de châtier son peuple, est en même temps ému à son sujet d'une compassion divine (voir Michée 7:18, 19).</w:t>
      </w:r>
      <w:r w:rsidR="00381F05">
        <w:br w:type="page"/>
      </w:r>
    </w:p>
    <w:p w:rsidR="00381F05" w:rsidRPr="001C1B27" w:rsidRDefault="00381F05" w:rsidP="00381F05">
      <w:pPr>
        <w:pStyle w:val="Titre2"/>
      </w:pPr>
      <w:bookmarkStart w:id="6963" w:name="_Toc345837546"/>
      <w:bookmarkStart w:id="6964" w:name="_Toc345837927"/>
      <w:bookmarkStart w:id="6965" w:name="_Toc345838310"/>
      <w:bookmarkStart w:id="6966" w:name="_Toc345838690"/>
      <w:bookmarkStart w:id="6967" w:name="_Toc345839073"/>
      <w:bookmarkStart w:id="6968" w:name="_Toc345839453"/>
      <w:bookmarkStart w:id="6969" w:name="_Toc345839834"/>
      <w:bookmarkStart w:id="6970" w:name="_Toc345840215"/>
      <w:bookmarkStart w:id="6971" w:name="_Toc345840596"/>
      <w:bookmarkStart w:id="6972" w:name="_Toc345841357"/>
      <w:bookmarkStart w:id="6973" w:name="_Toc345841738"/>
      <w:bookmarkStart w:id="6974" w:name="_Toc354394596"/>
      <w:bookmarkStart w:id="6975" w:name="_Toc354394976"/>
      <w:bookmarkStart w:id="6976" w:name="_Toc354395356"/>
      <w:bookmarkStart w:id="6977" w:name="_Toc354395736"/>
      <w:bookmarkStart w:id="6978" w:name="_Toc354396116"/>
      <w:bookmarkStart w:id="6979" w:name="_Toc354401042"/>
      <w:bookmarkStart w:id="6980" w:name="_Toc354401422"/>
      <w:bookmarkStart w:id="6981" w:name="_Toc354401802"/>
      <w:bookmarkStart w:id="6982" w:name="_Toc354402182"/>
      <w:bookmarkStart w:id="6983" w:name="_Toc354402562"/>
      <w:bookmarkStart w:id="6984" w:name="_Toc354402942"/>
      <w:bookmarkStart w:id="6985" w:name="_Toc354403322"/>
      <w:r w:rsidRPr="001C1B27">
        <w:lastRenderedPageBreak/>
        <w:t>1</w:t>
      </w:r>
      <w:r>
        <w:t>8</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975DA" w:rsidRPr="001975DA">
        <w:rPr>
          <w:b/>
          <w:iCs/>
          <w:sz w:val="26"/>
          <w:szCs w:val="26"/>
          <w:lang w:val="fr-FR"/>
        </w:rPr>
        <w:t>2 Rois 14:1-16</w:t>
      </w:r>
    </w:p>
    <w:p w:rsidR="00780B33" w:rsidRPr="00780B33" w:rsidRDefault="00780B33" w:rsidP="00780B33">
      <w:pPr>
        <w:rPr>
          <w:lang w:val="fr-FR"/>
        </w:rPr>
      </w:pPr>
      <w:r w:rsidRPr="00780B33">
        <w:rPr>
          <w:b/>
          <w:lang w:val="fr-FR"/>
        </w:rPr>
        <w:t xml:space="preserve">1 </w:t>
      </w:r>
      <w:r w:rsidRPr="00780B33">
        <w:rPr>
          <w:lang w:val="fr-FR"/>
        </w:rPr>
        <w:t xml:space="preserve">La seconde année de Joas, fils de Joakhaz, roi d’Israël, Amatsia, fils de Joas, roi de Juda, commença de régner. </w:t>
      </w:r>
      <w:r w:rsidRPr="00780B33">
        <w:rPr>
          <w:vertAlign w:val="superscript"/>
          <w:lang w:val="fr-FR"/>
        </w:rPr>
        <w:footnoteReference w:id="949"/>
      </w:r>
      <w:r w:rsidRPr="00780B33">
        <w:rPr>
          <w:b/>
          <w:lang w:val="fr-FR"/>
        </w:rPr>
        <w:t xml:space="preserve">2 </w:t>
      </w:r>
      <w:r w:rsidRPr="00780B33">
        <w:rPr>
          <w:lang w:val="fr-FR"/>
        </w:rPr>
        <w:t xml:space="preserve">Il était âgé de vingt-cinq ans lorsqu’il commença de régner ; et il régna vingt-neuf ans à Jérusalem ; et le nom de sa mère était Jehoaddan, de Jérusalem. </w:t>
      </w:r>
      <w:r w:rsidRPr="00780B33">
        <w:rPr>
          <w:b/>
          <w:lang w:val="fr-FR"/>
        </w:rPr>
        <w:t xml:space="preserve">3 </w:t>
      </w:r>
      <w:r w:rsidRPr="00780B33">
        <w:rPr>
          <w:lang w:val="fr-FR"/>
        </w:rPr>
        <w:t xml:space="preserve">Et il fit ce qui est droit aux yeux de l’Éternel, non pas toutefois comme David, son père ; il fit selon tout ce que son père, Joas, avait fait ; </w:t>
      </w:r>
      <w:r w:rsidRPr="00780B33">
        <w:rPr>
          <w:b/>
          <w:lang w:val="fr-FR"/>
        </w:rPr>
        <w:t xml:space="preserve">4 </w:t>
      </w:r>
      <w:r w:rsidRPr="00780B33">
        <w:rPr>
          <w:lang w:val="fr-FR"/>
        </w:rPr>
        <w:t xml:space="preserve">seulement, les hauts lieux ne furent pas ôtés : le peuple sacrifiait encore et faisait fumer de l’encens sur les hauts lieux. </w:t>
      </w:r>
      <w:r w:rsidRPr="00780B33">
        <w:rPr>
          <w:b/>
          <w:lang w:val="fr-FR"/>
        </w:rPr>
        <w:t xml:space="preserve">5 </w:t>
      </w:r>
      <w:r w:rsidRPr="00780B33">
        <w:rPr>
          <w:lang w:val="fr-FR"/>
        </w:rPr>
        <w:t>Et il arriva que, quand la royauté fut affermie dans sa main, il fit mourir</w:t>
      </w:r>
      <w:r w:rsidRPr="00780B33">
        <w:rPr>
          <w:vertAlign w:val="superscript"/>
          <w:lang w:val="fr-FR"/>
        </w:rPr>
        <w:footnoteReference w:id="950"/>
      </w:r>
      <w:r w:rsidRPr="00780B33">
        <w:rPr>
          <w:lang w:val="fr-FR"/>
        </w:rPr>
        <w:t xml:space="preserve"> ses serviteurs qui avaient frappé le roi, son père. </w:t>
      </w:r>
      <w:r w:rsidRPr="00780B33">
        <w:rPr>
          <w:b/>
          <w:lang w:val="fr-FR"/>
        </w:rPr>
        <w:t xml:space="preserve">6 </w:t>
      </w:r>
      <w:r w:rsidRPr="00780B33">
        <w:rPr>
          <w:lang w:val="fr-FR"/>
        </w:rPr>
        <w:t>Mais les fils de ceux qui l’avaient frappé, il ne les mit pas à mort, selon ce qui est écrit dans le livre de la loi de Moïse, où l’Éternel a commandé, disant : Les pères ne seront pas mis à mort pour les fils, et les fils ne seront pas mis à mort pour les pères, mais chacun sera mis à mort pour son péché.</w:t>
      </w:r>
    </w:p>
    <w:p w:rsidR="00780B33" w:rsidRPr="00780B33" w:rsidRDefault="00780B33" w:rsidP="00780B33">
      <w:pPr>
        <w:rPr>
          <w:lang w:val="fr-FR"/>
        </w:rPr>
      </w:pPr>
      <w:r w:rsidRPr="00780B33">
        <w:rPr>
          <w:b/>
          <w:lang w:val="fr-FR"/>
        </w:rPr>
        <w:t xml:space="preserve">7 </w:t>
      </w:r>
      <w:r w:rsidRPr="00780B33">
        <w:rPr>
          <w:lang w:val="fr-FR"/>
        </w:rPr>
        <w:t>Il frappa dix mille [hommes] d’Édom dans la vallée du Sel ; et il prit Séla, dans la guerre, et l’appela du nom de Joktheël, [qu’elle porte] jusqu’à ce jour.</w:t>
      </w:r>
    </w:p>
    <w:p w:rsidR="00780B33" w:rsidRPr="00780B33" w:rsidRDefault="00780B33" w:rsidP="00780B33">
      <w:pPr>
        <w:rPr>
          <w:lang w:val="fr-FR"/>
        </w:rPr>
      </w:pPr>
      <w:r w:rsidRPr="00780B33">
        <w:rPr>
          <w:b/>
          <w:lang w:val="fr-FR"/>
        </w:rPr>
        <w:t xml:space="preserve">8 </w:t>
      </w:r>
      <w:r w:rsidRPr="00780B33">
        <w:rPr>
          <w:lang w:val="fr-FR"/>
        </w:rPr>
        <w:t xml:space="preserve">Alors Amatsia envoya des messagers à Joas, fils de Joakhaz, fils de Jéhu, roi d’Israël, disant : Viens, voyons-nous face à face. </w:t>
      </w:r>
      <w:r w:rsidRPr="00780B33">
        <w:rPr>
          <w:b/>
          <w:lang w:val="fr-FR"/>
        </w:rPr>
        <w:t>9</w:t>
      </w:r>
      <w:r w:rsidRPr="00780B33">
        <w:rPr>
          <w:lang w:val="fr-FR"/>
        </w:rPr>
        <w:t xml:space="preserve"> Et Joas, roi d’Israël, envoya vers Amatsia, roi de Juda, disant : L’épine qui est au Liban a envoyé au cèdre qui est au Liban, disant : Donne ta fille pour femme à mon fils. Et une bête des champs qui est au Liban a passé, et a foulé l’épine. </w:t>
      </w:r>
      <w:r w:rsidRPr="00780B33">
        <w:rPr>
          <w:b/>
          <w:lang w:val="fr-FR"/>
        </w:rPr>
        <w:t>10</w:t>
      </w:r>
      <w:r w:rsidRPr="00780B33">
        <w:rPr>
          <w:lang w:val="fr-FR"/>
        </w:rPr>
        <w:t xml:space="preserve"> Tu as bien frappé Édom, et ton cœur s’est élevé. Glorifie-toi, et reste dans ta maison ; pourquoi te mettrais-tu aux prises avec le malheur, et tomberais-tu, toi, et Juda avec toi ? </w:t>
      </w:r>
      <w:r w:rsidRPr="00780B33">
        <w:rPr>
          <w:b/>
          <w:lang w:val="fr-FR"/>
        </w:rPr>
        <w:t>11</w:t>
      </w:r>
      <w:r w:rsidRPr="00780B33">
        <w:rPr>
          <w:lang w:val="fr-FR"/>
        </w:rPr>
        <w:t xml:space="preserve"> Et Amatsia n’écouta pas ; et Joas, roi d’Israël, monta ; et ils se virent face à face, lui et Amatsia, roi de Juda, à Beth-Shémesh, qui est à Juda. </w:t>
      </w:r>
      <w:r w:rsidRPr="00780B33">
        <w:rPr>
          <w:b/>
          <w:lang w:val="fr-FR"/>
        </w:rPr>
        <w:t>12</w:t>
      </w:r>
      <w:r w:rsidRPr="00780B33">
        <w:rPr>
          <w:lang w:val="fr-FR"/>
        </w:rPr>
        <w:t xml:space="preserve"> Et Juda fut battu devant Israël ; et ils s’enfuirent, chacun dans sa tente. </w:t>
      </w:r>
      <w:r w:rsidRPr="00780B33">
        <w:rPr>
          <w:b/>
          <w:lang w:val="fr-FR"/>
        </w:rPr>
        <w:t xml:space="preserve">13 </w:t>
      </w:r>
      <w:r w:rsidRPr="00780B33">
        <w:rPr>
          <w:lang w:val="fr-FR"/>
        </w:rPr>
        <w:t xml:space="preserve">Et Joas, roi d’Israël, prit Amatsia, roi de Juda, fils de Joas, fils d’Achazia, à Beth-Shémesh ; et il vint à Jérusalem, et abattit la muraille de Jérusalem depuis la porte d’Éphraïm jusqu’à la porte du coin, quatre cents coudées, </w:t>
      </w:r>
      <w:r w:rsidRPr="00780B33">
        <w:rPr>
          <w:b/>
          <w:lang w:val="fr-FR"/>
        </w:rPr>
        <w:t xml:space="preserve">14 </w:t>
      </w:r>
      <w:r w:rsidRPr="00780B33">
        <w:rPr>
          <w:lang w:val="fr-FR"/>
        </w:rPr>
        <w:t>et prit tout l’or et l’argent et tous les ustensiles qui furent trouvés dans la maison de l’Éternel et dans les trésors de la maison du roi, et des otages ; et il s’en retourna à Samarie.</w:t>
      </w:r>
    </w:p>
    <w:p w:rsidR="00381F05" w:rsidRPr="00780B33" w:rsidRDefault="00780B33" w:rsidP="00381F05">
      <w:pPr>
        <w:rPr>
          <w:lang w:val="fr-FR"/>
        </w:rPr>
      </w:pPr>
      <w:r w:rsidRPr="00780B33">
        <w:rPr>
          <w:b/>
          <w:lang w:val="fr-FR"/>
        </w:rPr>
        <w:t>15</w:t>
      </w:r>
      <w:r w:rsidRPr="00780B33">
        <w:rPr>
          <w:lang w:val="fr-FR"/>
        </w:rPr>
        <w:t xml:space="preserve"> Et le reste des actes de Joas, ce qu’il fit, et sa puissance, et comment il fit la guerre contre Amatsia, roi de Juda, cela n’est-il pas écrit dans le livre des chroniques des rois d’Israël ? </w:t>
      </w:r>
      <w:r w:rsidRPr="00780B33">
        <w:rPr>
          <w:b/>
          <w:lang w:val="fr-FR"/>
        </w:rPr>
        <w:t>16</w:t>
      </w:r>
      <w:r w:rsidRPr="00780B33">
        <w:rPr>
          <w:lang w:val="fr-FR"/>
        </w:rPr>
        <w:t xml:space="preserve"> Et Joas s’endormit avec ses pères, et fut enterré à Samarie avec les rois d’Israël ; et Jéroboam,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975DA" w:rsidRPr="001975DA" w:rsidRDefault="001975DA" w:rsidP="001975DA">
      <w:pPr>
        <w:rPr>
          <w:lang w:val="fr-FR"/>
        </w:rPr>
      </w:pPr>
      <w:r w:rsidRPr="001975DA">
        <w:rPr>
          <w:b/>
          <w:bCs/>
          <w:lang w:val="fr-FR"/>
        </w:rPr>
        <w:t>Amatsia</w:t>
      </w:r>
      <w:r w:rsidRPr="001975DA">
        <w:rPr>
          <w:lang w:val="fr-FR"/>
        </w:rPr>
        <w:t>, fils de Joas, monte sur le trône de Juda en même temps que l'autre Joas occupe celui d'Israël. Nous constatons une fois de plus la bonne influence d'une mère appartenant au peuple de Dieu (v. 2).</w:t>
      </w:r>
    </w:p>
    <w:p w:rsidR="001975DA" w:rsidRPr="001975DA" w:rsidRDefault="001975DA" w:rsidP="001975DA">
      <w:pPr>
        <w:rPr>
          <w:lang w:val="fr-FR"/>
        </w:rPr>
      </w:pPr>
      <w:r w:rsidRPr="001975DA">
        <w:rPr>
          <w:lang w:val="fr-FR"/>
        </w:rPr>
        <w:t>De bonnes choses sont dites au sujet de ce nouveau roi, en particulier son souci d'obéir à la Parole (verset 6; voir Deutéronome 24:16). «Non pas toutefois comme David son père», est-il précisé, rappelant l'exemple du roi bien-aimé.</w:t>
      </w:r>
    </w:p>
    <w:p w:rsidR="00381F05" w:rsidRDefault="001975DA" w:rsidP="001975DA">
      <w:r w:rsidRPr="001975DA">
        <w:rPr>
          <w:lang w:val="fr-FR"/>
        </w:rPr>
        <w:t xml:space="preserve">Pour les croyants, le point de comparaison, c'est toujours </w:t>
      </w:r>
      <w:r w:rsidRPr="001975DA">
        <w:rPr>
          <w:b/>
          <w:bCs/>
          <w:lang w:val="fr-FR"/>
        </w:rPr>
        <w:t>Jésus, le parfait Modèle</w:t>
      </w:r>
      <w:r w:rsidRPr="001975DA">
        <w:rPr>
          <w:lang w:val="fr-FR"/>
        </w:rPr>
        <w:t>. Comme nous y invite la 1° Épître de Jean, il nous faut revenir à «</w:t>
      </w:r>
      <w:r w:rsidRPr="001975DA">
        <w:rPr>
          <w:b/>
          <w:bCs/>
          <w:lang w:val="fr-FR"/>
        </w:rPr>
        <w:t>ce qui était dès le commencement</w:t>
      </w:r>
      <w:r w:rsidRPr="001975DA">
        <w:rPr>
          <w:lang w:val="fr-FR"/>
        </w:rPr>
        <w:t xml:space="preserve">». Tels sont les premiers mots </w:t>
      </w:r>
      <w:r w:rsidRPr="001975DA">
        <w:rPr>
          <w:lang w:val="fr-FR"/>
        </w:rPr>
        <w:lastRenderedPageBreak/>
        <w:t>de cette Épître! Et quels sont les derniers? «</w:t>
      </w:r>
      <w:r w:rsidRPr="001975DA">
        <w:rPr>
          <w:b/>
          <w:bCs/>
          <w:lang w:val="fr-FR"/>
        </w:rPr>
        <w:t>Enfants, gardez-vous des idoles</w:t>
      </w:r>
      <w:r w:rsidRPr="001975DA">
        <w:rPr>
          <w:lang w:val="fr-FR"/>
        </w:rPr>
        <w:t xml:space="preserve">». Le 2e Livre des Chroniques (chapitre 25:14) le </w:t>
      </w:r>
      <w:proofErr w:type="gramStart"/>
      <w:r w:rsidRPr="001975DA">
        <w:rPr>
          <w:lang w:val="fr-FR"/>
        </w:rPr>
        <w:t>révélera</w:t>
      </w:r>
      <w:proofErr w:type="gramEnd"/>
      <w:r w:rsidRPr="001975DA">
        <w:rPr>
          <w:lang w:val="fr-FR"/>
        </w:rPr>
        <w:t>: Amatsia, après sa victoire sur les Édomites, s'établit pour dieux leurs idoles. Quelle ingratitude envers l'Éternel qui lui avait donné la victoire sur ces derniers! Une défaite cuisante devant Joas roi d'Israël, est la conséquence de cette idolâtrie et de l’orgueil d’Amatsia que Joas lui-même discerne (v. 10). Si nous nous attribuons le mérite d’une victoire, Dieu permettra que nous perdions la bataille suivante pour nous apprendre à ne compter que sur Lui.</w:t>
      </w:r>
      <w:r w:rsidR="00381F05">
        <w:br w:type="page"/>
      </w:r>
    </w:p>
    <w:p w:rsidR="00381F05" w:rsidRPr="001C1B27" w:rsidRDefault="00381F05" w:rsidP="00381F05">
      <w:pPr>
        <w:pStyle w:val="Titre2"/>
      </w:pPr>
      <w:bookmarkStart w:id="6986" w:name="_Toc345837547"/>
      <w:bookmarkStart w:id="6987" w:name="_Toc345837928"/>
      <w:bookmarkStart w:id="6988" w:name="_Toc345838311"/>
      <w:bookmarkStart w:id="6989" w:name="_Toc345838691"/>
      <w:bookmarkStart w:id="6990" w:name="_Toc345839074"/>
      <w:bookmarkStart w:id="6991" w:name="_Toc345839454"/>
      <w:bookmarkStart w:id="6992" w:name="_Toc345839835"/>
      <w:bookmarkStart w:id="6993" w:name="_Toc345840216"/>
      <w:bookmarkStart w:id="6994" w:name="_Toc345840597"/>
      <w:bookmarkStart w:id="6995" w:name="_Toc345841358"/>
      <w:bookmarkStart w:id="6996" w:name="_Toc345841739"/>
      <w:bookmarkStart w:id="6997" w:name="_Toc354394597"/>
      <w:bookmarkStart w:id="6998" w:name="_Toc354394977"/>
      <w:bookmarkStart w:id="6999" w:name="_Toc354395357"/>
      <w:bookmarkStart w:id="7000" w:name="_Toc354395737"/>
      <w:bookmarkStart w:id="7001" w:name="_Toc354396117"/>
      <w:bookmarkStart w:id="7002" w:name="_Toc354401043"/>
      <w:bookmarkStart w:id="7003" w:name="_Toc354401423"/>
      <w:bookmarkStart w:id="7004" w:name="_Toc354401803"/>
      <w:bookmarkStart w:id="7005" w:name="_Toc354402183"/>
      <w:bookmarkStart w:id="7006" w:name="_Toc354402563"/>
      <w:bookmarkStart w:id="7007" w:name="_Toc354402943"/>
      <w:bookmarkStart w:id="7008" w:name="_Toc354403323"/>
      <w:r w:rsidRPr="001C1B27">
        <w:lastRenderedPageBreak/>
        <w:t>1</w:t>
      </w:r>
      <w:r>
        <w:t>9</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65447" w:rsidRPr="00E65447">
        <w:rPr>
          <w:b/>
          <w:iCs/>
          <w:sz w:val="26"/>
          <w:szCs w:val="26"/>
          <w:lang w:val="fr-FR"/>
        </w:rPr>
        <w:t>2 Rois 14:17-29</w:t>
      </w:r>
    </w:p>
    <w:p w:rsidR="00E65447" w:rsidRPr="00E65447" w:rsidRDefault="00E65447" w:rsidP="00E65447">
      <w:pPr>
        <w:rPr>
          <w:lang w:val="fr-FR"/>
        </w:rPr>
      </w:pPr>
      <w:r w:rsidRPr="00E65447">
        <w:rPr>
          <w:b/>
          <w:lang w:val="fr-FR"/>
        </w:rPr>
        <w:t>17</w:t>
      </w:r>
      <w:r w:rsidRPr="00E65447">
        <w:rPr>
          <w:lang w:val="fr-FR"/>
        </w:rPr>
        <w:t xml:space="preserve"> Et Amatsia, fils de Joas, roi de Juda, vécut quinze ans après la mort de Joas, fils de Joakhaz, roi d’Israël. </w:t>
      </w:r>
      <w:r w:rsidRPr="00E65447">
        <w:rPr>
          <w:b/>
          <w:lang w:val="fr-FR"/>
        </w:rPr>
        <w:t>18</w:t>
      </w:r>
      <w:r w:rsidRPr="00E65447">
        <w:rPr>
          <w:lang w:val="fr-FR"/>
        </w:rPr>
        <w:t xml:space="preserve"> Et le reste des actes d’Amatsia, cela n’est-il pas écrit dans le livre des chroniques des rois de Juda ? </w:t>
      </w:r>
      <w:r w:rsidRPr="00E65447">
        <w:rPr>
          <w:b/>
          <w:lang w:val="fr-FR"/>
        </w:rPr>
        <w:t xml:space="preserve">19 </w:t>
      </w:r>
      <w:r w:rsidRPr="00E65447">
        <w:rPr>
          <w:lang w:val="fr-FR"/>
        </w:rPr>
        <w:t xml:space="preserve">Et on fit une conspiration contre lui à Jérusalem, et il s’enfuit à Lakis ; et on envoya après lui à Lakis, et là on le mit à mort. </w:t>
      </w:r>
      <w:r w:rsidRPr="00E65447">
        <w:rPr>
          <w:b/>
          <w:lang w:val="fr-FR"/>
        </w:rPr>
        <w:t xml:space="preserve">20 </w:t>
      </w:r>
      <w:r w:rsidRPr="00E65447">
        <w:rPr>
          <w:lang w:val="fr-FR"/>
        </w:rPr>
        <w:t>Et on le transporta sur des chevaux, et il fut enterré à Jérusalem auprès de ses pères, dans la ville de David.</w:t>
      </w:r>
    </w:p>
    <w:p w:rsidR="00E65447" w:rsidRPr="00E65447" w:rsidRDefault="00E65447" w:rsidP="00E65447">
      <w:pPr>
        <w:rPr>
          <w:lang w:val="fr-FR"/>
        </w:rPr>
      </w:pPr>
      <w:r w:rsidRPr="00E65447">
        <w:rPr>
          <w:b/>
          <w:lang w:val="fr-FR"/>
        </w:rPr>
        <w:t>21</w:t>
      </w:r>
      <w:r w:rsidRPr="00E65447">
        <w:rPr>
          <w:lang w:val="fr-FR"/>
        </w:rPr>
        <w:t xml:space="preserve"> Et tout le peuple de Juda prit Azaria, qui était âgé de seize ans, et ils le firent roi à la place de son père Amatsia.</w:t>
      </w:r>
      <w:r w:rsidRPr="00E65447">
        <w:rPr>
          <w:vertAlign w:val="superscript"/>
          <w:lang w:val="fr-FR"/>
        </w:rPr>
        <w:footnoteReference w:id="951"/>
      </w:r>
      <w:r w:rsidRPr="00E65447">
        <w:rPr>
          <w:lang w:val="fr-FR"/>
        </w:rPr>
        <w:t xml:space="preserve"> </w:t>
      </w:r>
      <w:r w:rsidRPr="00E65447">
        <w:rPr>
          <w:b/>
          <w:lang w:val="fr-FR"/>
        </w:rPr>
        <w:t>22</w:t>
      </w:r>
      <w:r w:rsidRPr="00E65447">
        <w:rPr>
          <w:lang w:val="fr-FR"/>
        </w:rPr>
        <w:t xml:space="preserve"> Ce fut lui qui bâtit Élath, et la recouvra pour Juda, après que le roi se fut endormi avec ses pères.</w:t>
      </w:r>
    </w:p>
    <w:p w:rsidR="00E65447" w:rsidRPr="00E65447" w:rsidRDefault="00E65447" w:rsidP="00E65447">
      <w:pPr>
        <w:rPr>
          <w:lang w:val="fr-FR"/>
        </w:rPr>
      </w:pPr>
      <w:r w:rsidRPr="00E65447">
        <w:rPr>
          <w:b/>
          <w:lang w:val="fr-FR"/>
        </w:rPr>
        <w:t>* 23</w:t>
      </w:r>
      <w:r w:rsidRPr="00E65447">
        <w:rPr>
          <w:lang w:val="fr-FR"/>
        </w:rPr>
        <w:t xml:space="preserve"> La quinzième année d’Amatsia, fils de Joas, roi de Juda, Jéroboam, fils de Joas, roi d’Israël, commença de régner à Samarie ; </w:t>
      </w:r>
      <w:r w:rsidRPr="00E65447">
        <w:rPr>
          <w:vertAlign w:val="superscript"/>
          <w:lang w:val="fr-FR"/>
        </w:rPr>
        <w:footnoteReference w:id="952"/>
      </w:r>
      <w:r w:rsidRPr="00E65447">
        <w:rPr>
          <w:lang w:val="fr-FR"/>
        </w:rPr>
        <w:t xml:space="preserve"> [il régna] quarante et un ans. </w:t>
      </w:r>
      <w:r w:rsidRPr="00E65447">
        <w:rPr>
          <w:b/>
          <w:lang w:val="fr-FR"/>
        </w:rPr>
        <w:t>24</w:t>
      </w:r>
      <w:r w:rsidRPr="00E65447">
        <w:rPr>
          <w:lang w:val="fr-FR"/>
        </w:rPr>
        <w:t xml:space="preserve"> Et il fit ce qui est mauvais aux yeux de l’Éternel ; il ne se détourna d’aucun des péchés de Jéroboam, fils de Nebath, par lesquels il avait fait pécher Israël. </w:t>
      </w:r>
      <w:r w:rsidRPr="00E65447">
        <w:rPr>
          <w:b/>
          <w:lang w:val="fr-FR"/>
        </w:rPr>
        <w:t>25</w:t>
      </w:r>
      <w:r w:rsidRPr="00E65447">
        <w:rPr>
          <w:lang w:val="fr-FR"/>
        </w:rPr>
        <w:t xml:space="preserve"> Il rétablit la frontière d’Israël, depuis l’entrée de Hamath jusqu’à la mer de la plaine</w:t>
      </w:r>
      <w:r w:rsidRPr="00E65447">
        <w:rPr>
          <w:vertAlign w:val="superscript"/>
          <w:lang w:val="fr-FR"/>
        </w:rPr>
        <w:footnoteReference w:id="953"/>
      </w:r>
      <w:r w:rsidRPr="00E65447">
        <w:rPr>
          <w:lang w:val="fr-FR"/>
        </w:rPr>
        <w:t xml:space="preserve">, selon la parole de l’Éternel, le Dieu d’Israël, qu’il avait dite par son serviteur Jonas, le prophète, fils d’Amitthaï, qui était de Gath-Hépher. </w:t>
      </w:r>
      <w:r w:rsidRPr="00E65447">
        <w:rPr>
          <w:b/>
          <w:lang w:val="fr-FR"/>
        </w:rPr>
        <w:t>26</w:t>
      </w:r>
      <w:r w:rsidRPr="00E65447">
        <w:rPr>
          <w:lang w:val="fr-FR"/>
        </w:rPr>
        <w:t xml:space="preserve"> Car l’Éternel vit que l’affliction d’Israël était très-amère, et qu’il n’y avait plus personne, homme lié ou homme libre, et qu’il n’y avait personne qui secourût Israël ; </w:t>
      </w:r>
      <w:r w:rsidRPr="00E65447">
        <w:rPr>
          <w:b/>
          <w:lang w:val="fr-FR"/>
        </w:rPr>
        <w:t xml:space="preserve">27 </w:t>
      </w:r>
      <w:r w:rsidRPr="00E65447">
        <w:rPr>
          <w:lang w:val="fr-FR"/>
        </w:rPr>
        <w:t>et l’Éternel n’avait pas dit qu’il effacerait le nom d’Israël de dessous les cieux ; et il les sauva par la main de Jéroboam, fils de Joas.</w:t>
      </w:r>
    </w:p>
    <w:p w:rsidR="00381F05" w:rsidRPr="00E65447" w:rsidRDefault="00E65447" w:rsidP="00381F05">
      <w:pPr>
        <w:rPr>
          <w:lang w:val="fr-FR"/>
        </w:rPr>
      </w:pPr>
      <w:r w:rsidRPr="00E65447">
        <w:rPr>
          <w:b/>
          <w:lang w:val="fr-FR"/>
        </w:rPr>
        <w:t>28</w:t>
      </w:r>
      <w:r w:rsidRPr="00E65447">
        <w:rPr>
          <w:lang w:val="fr-FR"/>
        </w:rPr>
        <w:t xml:space="preserve"> Et le reste des actes de Jéroboam, et tout ce qu’il fit, et sa puissance, comment il fît</w:t>
      </w:r>
      <w:r w:rsidRPr="00E65447">
        <w:rPr>
          <w:vertAlign w:val="superscript"/>
          <w:lang w:val="fr-FR"/>
        </w:rPr>
        <w:footnoteReference w:id="954"/>
      </w:r>
      <w:r w:rsidRPr="00E65447">
        <w:rPr>
          <w:lang w:val="fr-FR"/>
        </w:rPr>
        <w:t xml:space="preserve"> la guerre, et comment il recouvra pour Israël ce qui, de Damas et de Hamath, avait été à Juda, cela n’est-il pas écrit dans le livre des chroniques des rois d’Israël ? </w:t>
      </w:r>
      <w:r w:rsidRPr="00E65447">
        <w:rPr>
          <w:b/>
          <w:lang w:val="fr-FR"/>
        </w:rPr>
        <w:t xml:space="preserve">29 </w:t>
      </w:r>
      <w:r w:rsidRPr="00E65447">
        <w:rPr>
          <w:lang w:val="fr-FR"/>
        </w:rPr>
        <w:t>Et Jéroboam s’endormit avec ses pères, avec les rois d’Israël ; et Zacharie,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65447" w:rsidRPr="00E65447" w:rsidRDefault="00E65447" w:rsidP="00E65447">
      <w:pPr>
        <w:rPr>
          <w:lang w:val="fr-FR"/>
        </w:rPr>
      </w:pPr>
      <w:r w:rsidRPr="00E65447">
        <w:rPr>
          <w:lang w:val="fr-FR"/>
        </w:rPr>
        <w:t xml:space="preserve">Il n'est rien dit des quinze dernières années de la vie d'Amatsia. Années perdues! Plus rien ne mérite d'être mentionné par Dieu! N'y a-t-il pas de telles périodes aussi dans notre vie? Comme son père Joas, Amatsia périt de mort violente. Triste fin d'un homme qui s'était «détourné de l'Éternel»! (2 Chroniques 25:27). Azaria son fils (appelé ailleurs Ozias) lui succède à l'âge de seize ans, tandis qu'en Israël se poursuit le long règne du troisième descendant de Jéhu: Jéroboam II. Celui-ci reste attaché comme ses prédécesseurs aux veaux d'or du premier Jéroboam! Pourtant, dans Sa miséricorde, Dieu continue de délivrer Son peuple, même par le moyen de ce mauvais roi. Quelle patience, et combien cette parole est touchante: «l'Éternel </w:t>
      </w:r>
      <w:r w:rsidRPr="00E65447">
        <w:rPr>
          <w:b/>
          <w:bCs/>
          <w:lang w:val="fr-FR"/>
        </w:rPr>
        <w:t>n'avait pas dit</w:t>
      </w:r>
      <w:r w:rsidRPr="00E65447">
        <w:rPr>
          <w:lang w:val="fr-FR"/>
        </w:rPr>
        <w:t xml:space="preserve"> qu'Il effacerait le nom d'Israël de dessous les cieux» (verset 27). Dieu, contraint de sévir, s'empresse de saisir toutes les possibilités de grâce que Lui laisse Son alliance de justice.</w:t>
      </w:r>
    </w:p>
    <w:p w:rsidR="00381F05" w:rsidRDefault="00E65447" w:rsidP="00E65447">
      <w:r w:rsidRPr="00E65447">
        <w:rPr>
          <w:lang w:val="fr-FR"/>
        </w:rPr>
        <w:t xml:space="preserve">Il envoie également des prophètes à Son peuple sous ce règne: Osée, Amos, Jonas, mentionné ici (verset 25). Dieu multiplie les avertissements. Il pourra être dit plus tard aux Hébreux qu’Il a «à plusieurs reprises et en plusieurs manières, parlé aux pères par les prophètes». Mais maintenant Il </w:t>
      </w:r>
      <w:r w:rsidRPr="00E65447">
        <w:rPr>
          <w:b/>
          <w:bCs/>
          <w:lang w:val="fr-FR"/>
        </w:rPr>
        <w:t>nous</w:t>
      </w:r>
      <w:r w:rsidRPr="00E65447">
        <w:rPr>
          <w:lang w:val="fr-FR"/>
        </w:rPr>
        <w:t xml:space="preserve"> a parlé </w:t>
      </w:r>
      <w:r w:rsidRPr="00E65447">
        <w:rPr>
          <w:b/>
          <w:bCs/>
          <w:lang w:val="fr-FR"/>
        </w:rPr>
        <w:t>dans son Fils</w:t>
      </w:r>
      <w:r w:rsidRPr="00E65447">
        <w:rPr>
          <w:lang w:val="fr-FR"/>
        </w:rPr>
        <w:t xml:space="preserve"> (Héb. 1:1, 2).</w:t>
      </w:r>
      <w:r w:rsidR="00381F05">
        <w:br w:type="page"/>
      </w:r>
    </w:p>
    <w:p w:rsidR="00381F05" w:rsidRPr="001C1B27" w:rsidRDefault="00381F05" w:rsidP="00381F05">
      <w:pPr>
        <w:pStyle w:val="Titre2"/>
      </w:pPr>
      <w:bookmarkStart w:id="7009" w:name="_Toc345837548"/>
      <w:bookmarkStart w:id="7010" w:name="_Toc345837929"/>
      <w:bookmarkStart w:id="7011" w:name="_Toc345838312"/>
      <w:bookmarkStart w:id="7012" w:name="_Toc345838692"/>
      <w:bookmarkStart w:id="7013" w:name="_Toc345839075"/>
      <w:bookmarkStart w:id="7014" w:name="_Toc345839455"/>
      <w:bookmarkStart w:id="7015" w:name="_Toc345839836"/>
      <w:bookmarkStart w:id="7016" w:name="_Toc345840217"/>
      <w:bookmarkStart w:id="7017" w:name="_Toc345840598"/>
      <w:bookmarkStart w:id="7018" w:name="_Toc345841359"/>
      <w:bookmarkStart w:id="7019" w:name="_Toc345841740"/>
      <w:bookmarkStart w:id="7020" w:name="_Toc354394598"/>
      <w:bookmarkStart w:id="7021" w:name="_Toc354394978"/>
      <w:bookmarkStart w:id="7022" w:name="_Toc354395358"/>
      <w:bookmarkStart w:id="7023" w:name="_Toc354395738"/>
      <w:bookmarkStart w:id="7024" w:name="_Toc354396118"/>
      <w:bookmarkStart w:id="7025" w:name="_Toc354401044"/>
      <w:bookmarkStart w:id="7026" w:name="_Toc354401424"/>
      <w:bookmarkStart w:id="7027" w:name="_Toc354401804"/>
      <w:bookmarkStart w:id="7028" w:name="_Toc354402184"/>
      <w:bookmarkStart w:id="7029" w:name="_Toc354402564"/>
      <w:bookmarkStart w:id="7030" w:name="_Toc354402944"/>
      <w:bookmarkStart w:id="7031" w:name="_Toc354403324"/>
      <w:r>
        <w:lastRenderedPageBreak/>
        <w:t>20</w:t>
      </w:r>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574C7" w:rsidRPr="003574C7">
        <w:rPr>
          <w:b/>
          <w:iCs/>
          <w:sz w:val="26"/>
          <w:szCs w:val="26"/>
          <w:lang w:val="fr-FR"/>
        </w:rPr>
        <w:t>2 Rois 15:1-22</w:t>
      </w:r>
    </w:p>
    <w:p w:rsidR="003574C7" w:rsidRPr="003574C7" w:rsidRDefault="003574C7" w:rsidP="003574C7">
      <w:pPr>
        <w:rPr>
          <w:lang w:val="fr-FR"/>
        </w:rPr>
      </w:pPr>
      <w:r w:rsidRPr="003574C7">
        <w:rPr>
          <w:b/>
          <w:lang w:val="fr-FR"/>
        </w:rPr>
        <w:t>1</w:t>
      </w:r>
      <w:r w:rsidRPr="003574C7">
        <w:rPr>
          <w:lang w:val="fr-FR"/>
        </w:rPr>
        <w:t xml:space="preserve"> La vingt-septième année de Jéroboam, roi d’Israël, Azaria fils d’Amatsia, roi de Juda, commença de régner.</w:t>
      </w:r>
      <w:r w:rsidRPr="003574C7">
        <w:rPr>
          <w:vertAlign w:val="superscript"/>
          <w:lang w:val="fr-FR"/>
        </w:rPr>
        <w:footnoteReference w:id="955"/>
      </w:r>
      <w:r w:rsidRPr="003574C7">
        <w:rPr>
          <w:lang w:val="fr-FR"/>
        </w:rPr>
        <w:t xml:space="preserve"> </w:t>
      </w:r>
      <w:r w:rsidRPr="003574C7">
        <w:rPr>
          <w:b/>
          <w:lang w:val="fr-FR"/>
        </w:rPr>
        <w:t xml:space="preserve">2 </w:t>
      </w:r>
      <w:r w:rsidRPr="003574C7">
        <w:rPr>
          <w:lang w:val="fr-FR"/>
        </w:rPr>
        <w:t xml:space="preserve">Il était âgé de seize ans lorsqu’il commença de régner ; et il régna cinquante-deux ans à Jérusalem ; et le nom de sa mère était Jecolia, de Jérusalem. </w:t>
      </w:r>
      <w:r w:rsidRPr="003574C7">
        <w:rPr>
          <w:b/>
          <w:lang w:val="fr-FR"/>
        </w:rPr>
        <w:t xml:space="preserve">3 </w:t>
      </w:r>
      <w:r w:rsidRPr="003574C7">
        <w:rPr>
          <w:lang w:val="fr-FR"/>
        </w:rPr>
        <w:t xml:space="preserve">Et il fit ce qui est droit </w:t>
      </w:r>
      <w:proofErr w:type="gramStart"/>
      <w:r w:rsidRPr="003574C7">
        <w:rPr>
          <w:lang w:val="fr-FR"/>
        </w:rPr>
        <w:t>au yeux</w:t>
      </w:r>
      <w:proofErr w:type="gramEnd"/>
      <w:r w:rsidRPr="003574C7">
        <w:rPr>
          <w:lang w:val="fr-FR"/>
        </w:rPr>
        <w:t xml:space="preserve"> de l’Éternel, selon tout ce qu’avait fait Amatsia, son père ; </w:t>
      </w:r>
      <w:r w:rsidRPr="003574C7">
        <w:rPr>
          <w:b/>
          <w:lang w:val="fr-FR"/>
        </w:rPr>
        <w:t xml:space="preserve">4 </w:t>
      </w:r>
      <w:r w:rsidRPr="003574C7">
        <w:rPr>
          <w:lang w:val="fr-FR"/>
        </w:rPr>
        <w:t xml:space="preserve">seulement les hauts lieux ne furent pas ôtés ; le peuple sacrifiait encore et faisait fumer de l’encens sur les hauts lieux. </w:t>
      </w:r>
      <w:r w:rsidRPr="003574C7">
        <w:rPr>
          <w:b/>
          <w:lang w:val="fr-FR"/>
        </w:rPr>
        <w:t xml:space="preserve">5 </w:t>
      </w:r>
      <w:r w:rsidRPr="003574C7">
        <w:rPr>
          <w:lang w:val="fr-FR"/>
        </w:rPr>
        <w:t>Et l’Éternel frappa le roi, et il fut lépreux jusqu’au jour de sa mort, et il habita dans une maison d’isolement ; et Jotham, fils du roi, fut chef de</w:t>
      </w:r>
      <w:r w:rsidRPr="003574C7">
        <w:rPr>
          <w:vertAlign w:val="superscript"/>
          <w:lang w:val="fr-FR"/>
        </w:rPr>
        <w:footnoteReference w:id="956"/>
      </w:r>
      <w:r w:rsidRPr="003574C7">
        <w:rPr>
          <w:lang w:val="fr-FR"/>
        </w:rPr>
        <w:t xml:space="preserve"> la maison [du roi], jugeant le peuple du pays.</w:t>
      </w:r>
    </w:p>
    <w:p w:rsidR="003574C7" w:rsidRPr="003574C7" w:rsidRDefault="003574C7" w:rsidP="003574C7">
      <w:pPr>
        <w:rPr>
          <w:lang w:val="fr-FR"/>
        </w:rPr>
      </w:pPr>
      <w:r w:rsidRPr="003574C7">
        <w:rPr>
          <w:b/>
          <w:lang w:val="fr-FR"/>
        </w:rPr>
        <w:t xml:space="preserve">6 </w:t>
      </w:r>
      <w:r w:rsidRPr="003574C7">
        <w:rPr>
          <w:lang w:val="fr-FR"/>
        </w:rPr>
        <w:t xml:space="preserve">Et le reste des actes d’Azaria, et tout ce qu’il fit, cela n’est-il pas écrit dans le livre des chroniques des rois de Juda ? </w:t>
      </w:r>
      <w:r w:rsidRPr="003574C7">
        <w:rPr>
          <w:b/>
          <w:lang w:val="fr-FR"/>
        </w:rPr>
        <w:t xml:space="preserve">7 </w:t>
      </w:r>
      <w:r w:rsidRPr="003574C7">
        <w:rPr>
          <w:lang w:val="fr-FR"/>
        </w:rPr>
        <w:t>Et Azaria s’endormit avec ses pères, et on l’enterra auprès de ses pères dans la ville de David ; et Jotham, son fils, régna à sa place.</w:t>
      </w:r>
    </w:p>
    <w:p w:rsidR="003574C7" w:rsidRPr="003574C7" w:rsidRDefault="003574C7" w:rsidP="003574C7">
      <w:pPr>
        <w:rPr>
          <w:lang w:val="fr-FR"/>
        </w:rPr>
      </w:pPr>
      <w:r w:rsidRPr="003574C7">
        <w:rPr>
          <w:b/>
          <w:lang w:val="fr-FR"/>
        </w:rPr>
        <w:t xml:space="preserve">* 8 </w:t>
      </w:r>
      <w:r w:rsidRPr="003574C7">
        <w:rPr>
          <w:lang w:val="fr-FR"/>
        </w:rPr>
        <w:t xml:space="preserve">La trente-huitième année d’Azaria, roi de Juda, Zacharie, fils de Jéroboam, commença de régner sur Israël à Samarie ; </w:t>
      </w:r>
      <w:r w:rsidRPr="003574C7">
        <w:rPr>
          <w:vertAlign w:val="superscript"/>
          <w:lang w:val="fr-FR"/>
        </w:rPr>
        <w:footnoteReference w:id="957"/>
      </w:r>
      <w:r w:rsidRPr="003574C7">
        <w:rPr>
          <w:lang w:val="fr-FR"/>
        </w:rPr>
        <w:t xml:space="preserve"> [il régna] six mois. </w:t>
      </w:r>
      <w:r w:rsidRPr="003574C7">
        <w:rPr>
          <w:b/>
          <w:lang w:val="fr-FR"/>
        </w:rPr>
        <w:t xml:space="preserve">9 </w:t>
      </w:r>
      <w:r w:rsidRPr="003574C7">
        <w:rPr>
          <w:lang w:val="fr-FR"/>
        </w:rPr>
        <w:t xml:space="preserve">Et il fit ce qui est mauvais aux yeux de l’Éternel, selon ce que ses pères avaient fait : il ne se détourna pas des péchés de Jéroboam, fils de Nebath, par lesquels il avait fait pécher Israël. </w:t>
      </w:r>
      <w:r w:rsidRPr="003574C7">
        <w:rPr>
          <w:b/>
          <w:lang w:val="fr-FR"/>
        </w:rPr>
        <w:t xml:space="preserve">10 </w:t>
      </w:r>
      <w:r w:rsidRPr="003574C7">
        <w:rPr>
          <w:lang w:val="fr-FR"/>
        </w:rPr>
        <w:t>Et Shallum, fils de Jabesh, conspira contre lui, et le frappa devant le peuple, et le fit mourir ; et il régna à sa place.</w:t>
      </w:r>
    </w:p>
    <w:p w:rsidR="003574C7" w:rsidRPr="003574C7" w:rsidRDefault="003574C7" w:rsidP="003574C7">
      <w:pPr>
        <w:rPr>
          <w:lang w:val="fr-FR"/>
        </w:rPr>
      </w:pPr>
      <w:r w:rsidRPr="003574C7">
        <w:rPr>
          <w:b/>
          <w:lang w:val="fr-FR"/>
        </w:rPr>
        <w:t>11</w:t>
      </w:r>
      <w:r w:rsidRPr="003574C7">
        <w:rPr>
          <w:lang w:val="fr-FR"/>
        </w:rPr>
        <w:t xml:space="preserve"> Et le reste des actes de Zacharie, voici, cela est écrit dans le livre des chroniques des rois d’Israël. </w:t>
      </w:r>
      <w:r w:rsidRPr="003574C7">
        <w:rPr>
          <w:b/>
          <w:lang w:val="fr-FR"/>
        </w:rPr>
        <w:t>12</w:t>
      </w:r>
      <w:r w:rsidRPr="003574C7">
        <w:rPr>
          <w:lang w:val="fr-FR"/>
        </w:rPr>
        <w:t xml:space="preserve"> C’est là la parole de l’Éternel qu’il avait adressée</w:t>
      </w:r>
      <w:r w:rsidRPr="003574C7">
        <w:rPr>
          <w:vertAlign w:val="superscript"/>
          <w:lang w:val="fr-FR"/>
        </w:rPr>
        <w:footnoteReference w:id="958"/>
      </w:r>
      <w:r w:rsidRPr="003574C7">
        <w:rPr>
          <w:lang w:val="fr-FR"/>
        </w:rPr>
        <w:t xml:space="preserve"> à Jéhu, disant : Tes fils seront assis sur le trône d’Israël, jusqu’à la quatrième génération. Et il en fut ainsi.</w:t>
      </w:r>
    </w:p>
    <w:p w:rsidR="003574C7" w:rsidRPr="003574C7" w:rsidRDefault="003574C7" w:rsidP="003574C7">
      <w:pPr>
        <w:rPr>
          <w:lang w:val="fr-FR"/>
        </w:rPr>
      </w:pPr>
      <w:r w:rsidRPr="003574C7">
        <w:rPr>
          <w:b/>
          <w:lang w:val="fr-FR"/>
        </w:rPr>
        <w:t xml:space="preserve">13 </w:t>
      </w:r>
      <w:r w:rsidRPr="003574C7">
        <w:rPr>
          <w:lang w:val="fr-FR"/>
        </w:rPr>
        <w:t xml:space="preserve">Shallum, fils de Jabesh, commença de régner la trente-neuvième année d’Ozias, roi de Juda : et il régna un mois entier à Samarie. </w:t>
      </w:r>
      <w:r w:rsidRPr="003574C7">
        <w:rPr>
          <w:b/>
          <w:lang w:val="fr-FR"/>
        </w:rPr>
        <w:t xml:space="preserve">14 </w:t>
      </w:r>
      <w:r w:rsidRPr="003574C7">
        <w:rPr>
          <w:lang w:val="fr-FR"/>
        </w:rPr>
        <w:t>Et Menahem, fils de Gadi, monta de Thirtsa, et entra dans Samarie, et frappa Shallum, fils de Jabesh, à Samarie, et le fit mourir, et régna à sa place.</w:t>
      </w:r>
    </w:p>
    <w:p w:rsidR="003574C7" w:rsidRPr="003574C7" w:rsidRDefault="003574C7" w:rsidP="003574C7">
      <w:pPr>
        <w:rPr>
          <w:lang w:val="fr-FR"/>
        </w:rPr>
      </w:pPr>
      <w:r w:rsidRPr="003574C7">
        <w:rPr>
          <w:b/>
          <w:lang w:val="fr-FR"/>
        </w:rPr>
        <w:t>15</w:t>
      </w:r>
      <w:r w:rsidRPr="003574C7">
        <w:rPr>
          <w:lang w:val="fr-FR"/>
        </w:rPr>
        <w:t xml:space="preserve"> Et le reste des actes de Shallum, et la conspiration qu’il fit, voici, cela est écrit au livre des chroniques des rois d’Israël. </w:t>
      </w:r>
      <w:r w:rsidRPr="003574C7">
        <w:rPr>
          <w:b/>
          <w:lang w:val="fr-FR"/>
        </w:rPr>
        <w:t>16</w:t>
      </w:r>
      <w:r w:rsidRPr="003574C7">
        <w:rPr>
          <w:lang w:val="fr-FR"/>
        </w:rPr>
        <w:t xml:space="preserve"> Alors Menahem frappa Thiphsakh, et tout ce qui y était, et son territoire, depuis Thirtsa, parce qu’on ne [lui] avait pas ouvert ; et il la frappa, et y fendit le ventre à toutes les femmes enceintes.</w:t>
      </w:r>
    </w:p>
    <w:p w:rsidR="003574C7" w:rsidRPr="003574C7" w:rsidRDefault="003574C7" w:rsidP="003574C7">
      <w:pPr>
        <w:rPr>
          <w:lang w:val="fr-FR"/>
        </w:rPr>
      </w:pPr>
      <w:r w:rsidRPr="003574C7">
        <w:rPr>
          <w:b/>
          <w:lang w:val="fr-FR"/>
        </w:rPr>
        <w:t xml:space="preserve">17 </w:t>
      </w:r>
      <w:r w:rsidRPr="003574C7">
        <w:rPr>
          <w:lang w:val="fr-FR"/>
        </w:rPr>
        <w:t xml:space="preserve">La trente-neuvième année d’Azaria, roi de Juda, Menahem, fils de Gadi, commença de régner sur Israël ; </w:t>
      </w:r>
      <w:r w:rsidRPr="003574C7">
        <w:rPr>
          <w:vertAlign w:val="superscript"/>
          <w:lang w:val="fr-FR"/>
        </w:rPr>
        <w:footnoteReference w:id="959"/>
      </w:r>
      <w:r w:rsidRPr="003574C7">
        <w:rPr>
          <w:lang w:val="fr-FR"/>
        </w:rPr>
        <w:t xml:space="preserve"> [il régna] dix ans à Samarie. </w:t>
      </w:r>
      <w:r w:rsidRPr="003574C7">
        <w:rPr>
          <w:b/>
          <w:lang w:val="fr-FR"/>
        </w:rPr>
        <w:t xml:space="preserve">18 </w:t>
      </w:r>
      <w:r w:rsidRPr="003574C7">
        <w:rPr>
          <w:lang w:val="fr-FR"/>
        </w:rPr>
        <w:t>Et il fit ce qui est mauvais aux yeux de l’Éternel ; tous ses jours</w:t>
      </w:r>
      <w:r w:rsidRPr="003574C7">
        <w:rPr>
          <w:vertAlign w:val="superscript"/>
          <w:lang w:val="fr-FR"/>
        </w:rPr>
        <w:footnoteReference w:id="960"/>
      </w:r>
      <w:r w:rsidRPr="003574C7">
        <w:rPr>
          <w:lang w:val="fr-FR"/>
        </w:rPr>
        <w:t xml:space="preserve">, il ne se détourna pas des péchés de Jéroboam, fils de Nebath, par lesquels il avait fait pécher Israël. </w:t>
      </w:r>
      <w:r w:rsidRPr="003574C7">
        <w:rPr>
          <w:b/>
          <w:lang w:val="fr-FR"/>
        </w:rPr>
        <w:t>19</w:t>
      </w:r>
      <w:r w:rsidRPr="003574C7">
        <w:rPr>
          <w:lang w:val="fr-FR"/>
        </w:rPr>
        <w:t xml:space="preserve"> Pul, roi d’Assyrie</w:t>
      </w:r>
      <w:r w:rsidRPr="003574C7">
        <w:rPr>
          <w:vertAlign w:val="superscript"/>
          <w:lang w:val="fr-FR"/>
        </w:rPr>
        <w:footnoteReference w:id="961"/>
      </w:r>
      <w:r w:rsidRPr="003574C7">
        <w:rPr>
          <w:lang w:val="fr-FR"/>
        </w:rPr>
        <w:t xml:space="preserve">, vint contre le pays ; et Menahem donna à Pul mille talents d’argent, pour que sa main fût avec lui pour affermir le royaume dans sa main. </w:t>
      </w:r>
      <w:r w:rsidRPr="003574C7">
        <w:rPr>
          <w:b/>
          <w:lang w:val="fr-FR"/>
        </w:rPr>
        <w:t>20</w:t>
      </w:r>
      <w:r w:rsidRPr="003574C7">
        <w:rPr>
          <w:lang w:val="fr-FR"/>
        </w:rPr>
        <w:t xml:space="preserve"> Et Menahem leva l’argent sur Israël, sur tous ceux qui avaient </w:t>
      </w:r>
      <w:r w:rsidRPr="003574C7">
        <w:rPr>
          <w:lang w:val="fr-FR"/>
        </w:rPr>
        <w:lastRenderedPageBreak/>
        <w:t>de la fortune, pour le donner au roi d’Assyrie : de chacun cinquante sicles d’argent. Et le roi d’Assyrie s’en retourna, et ne resta pas là dans le pays.</w:t>
      </w:r>
    </w:p>
    <w:p w:rsidR="00381F05" w:rsidRPr="003574C7" w:rsidRDefault="003574C7" w:rsidP="003574C7">
      <w:r w:rsidRPr="003574C7">
        <w:rPr>
          <w:b/>
          <w:lang w:val="fr-FR"/>
        </w:rPr>
        <w:t>21</w:t>
      </w:r>
      <w:r w:rsidRPr="003574C7">
        <w:rPr>
          <w:lang w:val="fr-FR"/>
        </w:rPr>
        <w:t xml:space="preserve"> Et le reste des actes de Menahem, et tout ce qu’il fit, cela n’est-il pas écrit dans le livre des chroniques des rois d’Israël ? </w:t>
      </w:r>
      <w:r w:rsidRPr="003574C7">
        <w:rPr>
          <w:b/>
          <w:lang w:val="fr-FR"/>
        </w:rPr>
        <w:t xml:space="preserve">22 </w:t>
      </w:r>
      <w:r w:rsidRPr="003574C7">
        <w:rPr>
          <w:lang w:val="fr-FR"/>
        </w:rPr>
        <w:t>Et Menahem s’endormit avec ses pères, et Pekakhia,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574C7" w:rsidRPr="003574C7" w:rsidRDefault="003574C7" w:rsidP="003574C7">
      <w:pPr>
        <w:rPr>
          <w:lang w:val="fr-FR"/>
        </w:rPr>
      </w:pPr>
      <w:r w:rsidRPr="003574C7">
        <w:rPr>
          <w:lang w:val="fr-FR"/>
        </w:rPr>
        <w:t xml:space="preserve">Azaria ou Ozias, sur lequel 2 Chroniques 26 nous donnera beaucoup plus de détails, finit tristement, après cinquante-deux ans de règne, une carrière bien commencée. Déjà il en avait été ainsi de son père et de son grand-père. Rappelons-nous que ce n'est pas un </w:t>
      </w:r>
      <w:r w:rsidRPr="003574C7">
        <w:rPr>
          <w:b/>
          <w:bCs/>
          <w:lang w:val="fr-FR"/>
        </w:rPr>
        <w:t>bon début</w:t>
      </w:r>
      <w:r w:rsidRPr="003574C7">
        <w:rPr>
          <w:lang w:val="fr-FR"/>
        </w:rPr>
        <w:t xml:space="preserve"> dans la vie chrétienne qui nous garantit une marche heureuse par la suite et jusqu'à la fin. Ne nous appuyons jamais sur notre fidélité passée ou présente, mais </w:t>
      </w:r>
      <w:r w:rsidRPr="003574C7">
        <w:rPr>
          <w:b/>
          <w:bCs/>
          <w:lang w:val="fr-FR"/>
        </w:rPr>
        <w:t>sur le Seigneur</w:t>
      </w:r>
      <w:r w:rsidRPr="003574C7">
        <w:rPr>
          <w:lang w:val="fr-FR"/>
        </w:rPr>
        <w:t>, seul capable de nous garder sans que nous bronchions (Jude 24).</w:t>
      </w:r>
    </w:p>
    <w:p w:rsidR="003574C7" w:rsidRPr="003574C7" w:rsidRDefault="003574C7" w:rsidP="003574C7">
      <w:pPr>
        <w:rPr>
          <w:lang w:val="fr-FR"/>
        </w:rPr>
      </w:pPr>
      <w:r w:rsidRPr="003574C7">
        <w:rPr>
          <w:lang w:val="fr-FR"/>
        </w:rPr>
        <w:t xml:space="preserve">Pendant cette longue vie d'Azaria, Zacharie, quatrième et dernier descendant de Jéhu, puis Shallum, Menahem, Pekakhia et Pékakh, occupent tour à tour le trône d'Israël. «Il fit ce qui est mauvais... il ne se détourna pas», est le triste refrain qui résume ces règnes successifs. Peu importe ce que l'histoire du monde en a retenu, ce qui compte comme pour toute vie d'homme, y compris la mienne et la vôtre c'est </w:t>
      </w:r>
      <w:r w:rsidRPr="003574C7">
        <w:rPr>
          <w:b/>
          <w:bCs/>
          <w:lang w:val="fr-FR"/>
        </w:rPr>
        <w:t>l'appréciation divine</w:t>
      </w:r>
      <w:r w:rsidRPr="003574C7">
        <w:rPr>
          <w:lang w:val="fr-FR"/>
        </w:rPr>
        <w:t>.</w:t>
      </w:r>
    </w:p>
    <w:p w:rsidR="00381F05" w:rsidRDefault="003574C7" w:rsidP="003574C7">
      <w:r w:rsidRPr="003574C7">
        <w:rPr>
          <w:lang w:val="fr-FR"/>
        </w:rPr>
        <w:t>«Ils ont fait des rois, mais non de par moi» (Osée chapitre 8:4). Il est solennel de voir dans cette période finale de l'histoire du royaume d'Israël comment l'Éternel, lassé par tant d’infidélités, abandonne son peuple à lui-même (voir Osée 4:17).</w:t>
      </w:r>
      <w:r w:rsidR="00381F05">
        <w:br w:type="page"/>
      </w:r>
    </w:p>
    <w:p w:rsidR="00381F05" w:rsidRPr="001C1B27" w:rsidRDefault="00381F05" w:rsidP="00381F05">
      <w:pPr>
        <w:pStyle w:val="Titre2"/>
      </w:pPr>
      <w:bookmarkStart w:id="7032" w:name="_Toc345837549"/>
      <w:bookmarkStart w:id="7033" w:name="_Toc345837930"/>
      <w:bookmarkStart w:id="7034" w:name="_Toc345838313"/>
      <w:bookmarkStart w:id="7035" w:name="_Toc345838693"/>
      <w:bookmarkStart w:id="7036" w:name="_Toc345839076"/>
      <w:bookmarkStart w:id="7037" w:name="_Toc345839456"/>
      <w:bookmarkStart w:id="7038" w:name="_Toc345839837"/>
      <w:bookmarkStart w:id="7039" w:name="_Toc345840218"/>
      <w:bookmarkStart w:id="7040" w:name="_Toc345840599"/>
      <w:bookmarkStart w:id="7041" w:name="_Toc345841360"/>
      <w:bookmarkStart w:id="7042" w:name="_Toc345841741"/>
      <w:bookmarkStart w:id="7043" w:name="_Toc354394599"/>
      <w:bookmarkStart w:id="7044" w:name="_Toc354394979"/>
      <w:bookmarkStart w:id="7045" w:name="_Toc354395359"/>
      <w:bookmarkStart w:id="7046" w:name="_Toc354395739"/>
      <w:bookmarkStart w:id="7047" w:name="_Toc354396119"/>
      <w:bookmarkStart w:id="7048" w:name="_Toc354401045"/>
      <w:bookmarkStart w:id="7049" w:name="_Toc354401425"/>
      <w:bookmarkStart w:id="7050" w:name="_Toc354401805"/>
      <w:bookmarkStart w:id="7051" w:name="_Toc354402185"/>
      <w:bookmarkStart w:id="7052" w:name="_Toc354402565"/>
      <w:bookmarkStart w:id="7053" w:name="_Toc354402945"/>
      <w:bookmarkStart w:id="7054" w:name="_Toc354403325"/>
      <w:r>
        <w:lastRenderedPageBreak/>
        <w:t>2</w:t>
      </w:r>
      <w:r w:rsidRPr="001C1B27">
        <w:t>1</w:t>
      </w:r>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574C7" w:rsidRPr="003574C7">
        <w:rPr>
          <w:b/>
          <w:iCs/>
          <w:sz w:val="26"/>
          <w:szCs w:val="26"/>
          <w:lang w:val="fr-FR"/>
        </w:rPr>
        <w:t>2 Rois 15:23-38</w:t>
      </w:r>
    </w:p>
    <w:p w:rsidR="003574C7" w:rsidRPr="003574C7" w:rsidRDefault="003574C7" w:rsidP="003574C7">
      <w:pPr>
        <w:rPr>
          <w:lang w:val="fr-FR"/>
        </w:rPr>
      </w:pPr>
      <w:r w:rsidRPr="003574C7">
        <w:rPr>
          <w:b/>
          <w:lang w:val="fr-FR"/>
        </w:rPr>
        <w:t>23</w:t>
      </w:r>
      <w:r w:rsidRPr="003574C7">
        <w:rPr>
          <w:lang w:val="fr-FR"/>
        </w:rPr>
        <w:t xml:space="preserve"> La cinquantième année d’Azaria, roi de Juda, Pekakhia, fils de Menahem, commença de régner sur Israël à Samarie ; </w:t>
      </w:r>
      <w:r w:rsidRPr="003574C7">
        <w:rPr>
          <w:vertAlign w:val="superscript"/>
          <w:lang w:val="fr-FR"/>
        </w:rPr>
        <w:footnoteReference w:id="962"/>
      </w:r>
      <w:r w:rsidRPr="003574C7">
        <w:rPr>
          <w:lang w:val="fr-FR"/>
        </w:rPr>
        <w:t xml:space="preserve"> [il régna] deux ans. </w:t>
      </w:r>
      <w:r w:rsidRPr="003574C7">
        <w:rPr>
          <w:b/>
          <w:lang w:val="fr-FR"/>
        </w:rPr>
        <w:t>24</w:t>
      </w:r>
      <w:r w:rsidRPr="003574C7">
        <w:rPr>
          <w:lang w:val="fr-FR"/>
        </w:rPr>
        <w:t xml:space="preserve"> Et il fit ce qui est mauvais aux yeux de l’Éternel ; il ne se détourna pas des péchés de Jéroboam, fils de Nebath, par lesquels il avait fait pécher Israël. </w:t>
      </w:r>
      <w:r w:rsidRPr="003574C7">
        <w:rPr>
          <w:b/>
          <w:lang w:val="fr-FR"/>
        </w:rPr>
        <w:t>25</w:t>
      </w:r>
      <w:r w:rsidRPr="003574C7">
        <w:rPr>
          <w:lang w:val="fr-FR"/>
        </w:rPr>
        <w:t xml:space="preserve"> Et Pékakh, fils de Remalia, son capitaine, conspira contre lui, et le frappa à Samarie dans la forteresse de la maison du roi, ainsi qu’Argob et Arié ; et [il avait] avec lui cinquante hommes des fils des Galaadites : et il le mit à mort, et régna à sa place.</w:t>
      </w:r>
    </w:p>
    <w:p w:rsidR="003574C7" w:rsidRPr="003574C7" w:rsidRDefault="003574C7" w:rsidP="003574C7">
      <w:pPr>
        <w:rPr>
          <w:lang w:val="fr-FR"/>
        </w:rPr>
      </w:pPr>
      <w:r w:rsidRPr="003574C7">
        <w:rPr>
          <w:b/>
          <w:lang w:val="fr-FR"/>
        </w:rPr>
        <w:t>26</w:t>
      </w:r>
      <w:r w:rsidRPr="003574C7">
        <w:rPr>
          <w:lang w:val="fr-FR"/>
        </w:rPr>
        <w:t xml:space="preserve"> Et le reste des actes de Pekakhia, et tout ce qu’il fit, voici, cela est écrit dans le livre des chroniques des rois d’Israël.</w:t>
      </w:r>
    </w:p>
    <w:p w:rsidR="003574C7" w:rsidRPr="003574C7" w:rsidRDefault="003574C7" w:rsidP="003574C7">
      <w:pPr>
        <w:rPr>
          <w:lang w:val="fr-FR"/>
        </w:rPr>
      </w:pPr>
      <w:r w:rsidRPr="003574C7">
        <w:rPr>
          <w:b/>
          <w:lang w:val="fr-FR"/>
        </w:rPr>
        <w:t>27</w:t>
      </w:r>
      <w:r w:rsidRPr="003574C7">
        <w:rPr>
          <w:lang w:val="fr-FR"/>
        </w:rPr>
        <w:t xml:space="preserve"> La cinquante-deuxième année d’Azaria, roi de Juda, Pékakh, fils de Remalia, commença de régner sur Israël à Samarie ; </w:t>
      </w:r>
      <w:r w:rsidRPr="003574C7">
        <w:rPr>
          <w:vertAlign w:val="superscript"/>
          <w:lang w:val="fr-FR"/>
        </w:rPr>
        <w:footnoteReference w:id="963"/>
      </w:r>
      <w:r w:rsidRPr="003574C7">
        <w:rPr>
          <w:lang w:val="fr-FR"/>
        </w:rPr>
        <w:t xml:space="preserve"> [il régna] vingt ans. </w:t>
      </w:r>
      <w:r w:rsidRPr="003574C7">
        <w:rPr>
          <w:b/>
          <w:lang w:val="fr-FR"/>
        </w:rPr>
        <w:t>28</w:t>
      </w:r>
      <w:r w:rsidRPr="003574C7">
        <w:rPr>
          <w:lang w:val="fr-FR"/>
        </w:rPr>
        <w:t xml:space="preserve"> Et il fit ce qui est mauvais aux yeux de l’Éternel : il ne se détourna pas des péchés de Jéroboam, fils de Nebath, par lesquels il avait fait pécher Israël. </w:t>
      </w:r>
      <w:r w:rsidRPr="003574C7">
        <w:rPr>
          <w:b/>
          <w:lang w:val="fr-FR"/>
        </w:rPr>
        <w:t>29</w:t>
      </w:r>
      <w:r w:rsidRPr="003574C7">
        <w:rPr>
          <w:lang w:val="fr-FR"/>
        </w:rPr>
        <w:t xml:space="preserve"> Aux jours de Pékakh, roi d’Israël, Tiglath-Piléser, roi d’Assyrie, vint, et prit Ijon, et Abel-Beth-Maaca, et Janoakh, et Kédesh, et Hatsor, et Galaad, et la Galilée, tout le pays de Nephthali, et en transporta [les habitants] en Assyrie. </w:t>
      </w:r>
      <w:r w:rsidRPr="003574C7">
        <w:rPr>
          <w:b/>
          <w:lang w:val="fr-FR"/>
        </w:rPr>
        <w:t>30</w:t>
      </w:r>
      <w:r w:rsidRPr="003574C7">
        <w:rPr>
          <w:lang w:val="fr-FR"/>
        </w:rPr>
        <w:t xml:space="preserve"> Et Osée, fils d’Éla, fit une conspiration contre Pékakh, fils de Remalia, et le frappa, et le mit à mort ; et il régna à sa place, la vingtième année de Jotham, fils d’Ozias.</w:t>
      </w:r>
    </w:p>
    <w:p w:rsidR="003574C7" w:rsidRPr="003574C7" w:rsidRDefault="003574C7" w:rsidP="003574C7">
      <w:pPr>
        <w:rPr>
          <w:lang w:val="fr-FR"/>
        </w:rPr>
      </w:pPr>
      <w:r w:rsidRPr="003574C7">
        <w:rPr>
          <w:b/>
          <w:lang w:val="fr-FR"/>
        </w:rPr>
        <w:t>31</w:t>
      </w:r>
      <w:r w:rsidRPr="003574C7">
        <w:rPr>
          <w:lang w:val="fr-FR"/>
        </w:rPr>
        <w:t xml:space="preserve"> Et le reste des actes de Pékakh, et tout ce qu’il fit, voici, cela est écrit dans le livre des chroniques des rois d’Israël.</w:t>
      </w:r>
    </w:p>
    <w:p w:rsidR="003574C7" w:rsidRPr="003574C7" w:rsidRDefault="003574C7" w:rsidP="003574C7">
      <w:pPr>
        <w:rPr>
          <w:lang w:val="fr-FR"/>
        </w:rPr>
      </w:pPr>
      <w:r w:rsidRPr="003574C7">
        <w:rPr>
          <w:b/>
          <w:lang w:val="fr-FR"/>
        </w:rPr>
        <w:t xml:space="preserve">* 32 </w:t>
      </w:r>
      <w:r w:rsidRPr="003574C7">
        <w:rPr>
          <w:lang w:val="fr-FR"/>
        </w:rPr>
        <w:t xml:space="preserve">La seconde année de Pékakh, fils de Remalia, roi d’Israël, Jotham, fils d’Ozias, roi de Juda, commença de régner. </w:t>
      </w:r>
      <w:r w:rsidRPr="003574C7">
        <w:rPr>
          <w:vertAlign w:val="superscript"/>
          <w:lang w:val="fr-FR"/>
        </w:rPr>
        <w:footnoteReference w:id="964"/>
      </w:r>
      <w:r w:rsidRPr="003574C7">
        <w:rPr>
          <w:lang w:val="fr-FR"/>
        </w:rPr>
        <w:t xml:space="preserve"> </w:t>
      </w:r>
      <w:r w:rsidRPr="003574C7">
        <w:rPr>
          <w:b/>
          <w:lang w:val="fr-FR"/>
        </w:rPr>
        <w:t>33</w:t>
      </w:r>
      <w:r w:rsidRPr="003574C7">
        <w:rPr>
          <w:lang w:val="fr-FR"/>
        </w:rPr>
        <w:t xml:space="preserve"> Il était âgé de vingt-cinq ans lorsqu’il commença de régner ; et il régna seize ans à Jérusalem ; et le nom de sa mère était Jerusha, fille de Tsadok. </w:t>
      </w:r>
      <w:r w:rsidRPr="003574C7">
        <w:rPr>
          <w:b/>
          <w:lang w:val="fr-FR"/>
        </w:rPr>
        <w:t>34</w:t>
      </w:r>
      <w:r w:rsidRPr="003574C7">
        <w:rPr>
          <w:lang w:val="fr-FR"/>
        </w:rPr>
        <w:t xml:space="preserve"> Et il fit ce qui est droit aux yeux de l’Éternel, il fit selon tout ce qu’avait fait Ozias, son père ; </w:t>
      </w:r>
      <w:r w:rsidRPr="003574C7">
        <w:rPr>
          <w:b/>
          <w:lang w:val="fr-FR"/>
        </w:rPr>
        <w:t>35</w:t>
      </w:r>
      <w:r w:rsidRPr="003574C7">
        <w:rPr>
          <w:lang w:val="fr-FR"/>
        </w:rPr>
        <w:t xml:space="preserve"> seulement les hauts lieux ne furent pas ôtés ; le peuple sacrifiait encore et faisait fumer de l’encens sur les hauts lieux. Ce fut lui qui bâtit la porte supérieure de la maison de l’Éternel.</w:t>
      </w:r>
    </w:p>
    <w:p w:rsidR="00381F05" w:rsidRPr="003574C7" w:rsidRDefault="003574C7" w:rsidP="00381F05">
      <w:pPr>
        <w:rPr>
          <w:lang w:val="fr-FR"/>
        </w:rPr>
      </w:pPr>
      <w:r w:rsidRPr="003574C7">
        <w:rPr>
          <w:b/>
          <w:lang w:val="fr-FR"/>
        </w:rPr>
        <w:t>36</w:t>
      </w:r>
      <w:r w:rsidRPr="003574C7">
        <w:rPr>
          <w:lang w:val="fr-FR"/>
        </w:rPr>
        <w:t xml:space="preserve"> Et le reste des actes de Jotham, et tout ce qu’il fit, cela n’est-il pas écrit dans le livre des chroniques des rois de Juda ? </w:t>
      </w:r>
      <w:r w:rsidRPr="003574C7">
        <w:rPr>
          <w:b/>
          <w:lang w:val="fr-FR"/>
        </w:rPr>
        <w:t>37</w:t>
      </w:r>
      <w:r w:rsidRPr="003574C7">
        <w:rPr>
          <w:lang w:val="fr-FR"/>
        </w:rPr>
        <w:t xml:space="preserve"> En ces jours-là, l’Éternel commença d’envoyer contre Juda Retsin, roi de Syrie, et Pékakh, fils de Remalia. </w:t>
      </w:r>
      <w:r w:rsidRPr="003574C7">
        <w:rPr>
          <w:b/>
          <w:lang w:val="fr-FR"/>
        </w:rPr>
        <w:t>38</w:t>
      </w:r>
      <w:r w:rsidRPr="003574C7">
        <w:rPr>
          <w:lang w:val="fr-FR"/>
        </w:rPr>
        <w:t xml:space="preserve"> Et Jotham s’endormit avec ses pères, et fut enterré avec ses pères dans la ville de David, son père ; et Achaz,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574C7" w:rsidRPr="003574C7" w:rsidRDefault="003574C7" w:rsidP="003574C7">
      <w:pPr>
        <w:rPr>
          <w:lang w:val="fr-FR"/>
        </w:rPr>
      </w:pPr>
      <w:r w:rsidRPr="003574C7">
        <w:rPr>
          <w:lang w:val="fr-FR"/>
        </w:rPr>
        <w:t xml:space="preserve">Tous les avertissements de Dieu, y compris son silence, ont été </w:t>
      </w:r>
      <w:r w:rsidRPr="003574C7">
        <w:rPr>
          <w:b/>
          <w:bCs/>
          <w:lang w:val="fr-FR"/>
        </w:rPr>
        <w:t>vains</w:t>
      </w:r>
      <w:r w:rsidRPr="003574C7">
        <w:rPr>
          <w:lang w:val="fr-FR"/>
        </w:rPr>
        <w:t xml:space="preserve"> pour réveiller la conscience de Son peuple. L'heure sonne enfin où la dernière mesure de discipline doit être prise envers lui. Il s'agit de sa </w:t>
      </w:r>
      <w:r w:rsidRPr="003574C7">
        <w:rPr>
          <w:b/>
          <w:bCs/>
          <w:lang w:val="fr-FR"/>
        </w:rPr>
        <w:t>dispersion</w:t>
      </w:r>
      <w:r w:rsidRPr="003574C7">
        <w:rPr>
          <w:lang w:val="fr-FR"/>
        </w:rPr>
        <w:t xml:space="preserve"> au milieu des nations. C'était l'extrême châtiment, envisagé dès le début de l'histoire d'Israël (Lévitique 26:33; Deutéronome 28:64), retardé pendant des siècles de divine patience. On peut penser combien cette décision a coûté au coeur de Dieu. Il avait fait sortir ce peuple d'Égypte; Il l'avait rassemblé, mis à part, introduit dans un bon pays. Et voici qu'il Lui faut maintenant renverser Son propre travail et </w:t>
      </w:r>
      <w:r w:rsidRPr="003574C7">
        <w:rPr>
          <w:lang w:val="fr-FR"/>
        </w:rPr>
        <w:lastRenderedPageBreak/>
        <w:t xml:space="preserve">replacer ce pauvre peuple sous le joug d'où il avait été tiré (Jér. 45:4). Mais, dernière ressource de la grâce: la «transportation» ne reçoit qu'un </w:t>
      </w:r>
      <w:r w:rsidRPr="003574C7">
        <w:rPr>
          <w:b/>
          <w:bCs/>
          <w:lang w:val="fr-FR"/>
        </w:rPr>
        <w:t>commencement d'exécution</w:t>
      </w:r>
      <w:r w:rsidRPr="003574C7">
        <w:rPr>
          <w:lang w:val="fr-FR"/>
        </w:rPr>
        <w:t>. Il y a encore place pour la repentance.</w:t>
      </w:r>
    </w:p>
    <w:p w:rsidR="003574C7" w:rsidRPr="003574C7" w:rsidRDefault="003574C7" w:rsidP="003574C7">
      <w:pPr>
        <w:rPr>
          <w:lang w:val="fr-FR"/>
        </w:rPr>
      </w:pPr>
      <w:r w:rsidRPr="003574C7">
        <w:rPr>
          <w:lang w:val="fr-FR"/>
        </w:rPr>
        <w:t xml:space="preserve">Remarquons-le: parmi les premières victimes figurent les habitants de Galaad. Le ch. 32 des Nombres racontait le choix désastreux des deux tribus et demie qui s'étaient établies en deçà du Jourdain </w:t>
      </w:r>
      <w:r w:rsidRPr="003574C7">
        <w:rPr>
          <w:b/>
          <w:bCs/>
          <w:lang w:val="fr-FR"/>
        </w:rPr>
        <w:t>à cause de leurs biens matériels</w:t>
      </w:r>
      <w:r w:rsidRPr="003574C7">
        <w:rPr>
          <w:lang w:val="fr-FR"/>
        </w:rPr>
        <w:t>. Leurs descendants en subissent les conséquences tragiques.</w:t>
      </w:r>
    </w:p>
    <w:p w:rsidR="00381F05" w:rsidRDefault="003574C7" w:rsidP="003574C7">
      <w:r w:rsidRPr="003574C7">
        <w:rPr>
          <w:lang w:val="fr-FR"/>
        </w:rPr>
        <w:t>En Juda règnent successivement le fidèle Jotham, puis son fils Achaz qui est au contraire un des rois les plus exécrables.</w:t>
      </w:r>
      <w:r w:rsidR="00381F05">
        <w:br w:type="page"/>
      </w:r>
    </w:p>
    <w:p w:rsidR="00381F05" w:rsidRPr="001C1B27" w:rsidRDefault="00381F05" w:rsidP="00381F05">
      <w:pPr>
        <w:pStyle w:val="Titre2"/>
      </w:pPr>
      <w:bookmarkStart w:id="7055" w:name="_Toc345837550"/>
      <w:bookmarkStart w:id="7056" w:name="_Toc345837931"/>
      <w:bookmarkStart w:id="7057" w:name="_Toc345838314"/>
      <w:bookmarkStart w:id="7058" w:name="_Toc345838694"/>
      <w:bookmarkStart w:id="7059" w:name="_Toc345839077"/>
      <w:bookmarkStart w:id="7060" w:name="_Toc345839457"/>
      <w:bookmarkStart w:id="7061" w:name="_Toc345839838"/>
      <w:bookmarkStart w:id="7062" w:name="_Toc345840219"/>
      <w:bookmarkStart w:id="7063" w:name="_Toc345840600"/>
      <w:bookmarkStart w:id="7064" w:name="_Toc345841361"/>
      <w:bookmarkStart w:id="7065" w:name="_Toc345841742"/>
      <w:bookmarkStart w:id="7066" w:name="_Toc354394600"/>
      <w:bookmarkStart w:id="7067" w:name="_Toc354394980"/>
      <w:bookmarkStart w:id="7068" w:name="_Toc354395360"/>
      <w:bookmarkStart w:id="7069" w:name="_Toc354395740"/>
      <w:bookmarkStart w:id="7070" w:name="_Toc354396120"/>
      <w:bookmarkStart w:id="7071" w:name="_Toc354401046"/>
      <w:bookmarkStart w:id="7072" w:name="_Toc354401426"/>
      <w:bookmarkStart w:id="7073" w:name="_Toc354401806"/>
      <w:bookmarkStart w:id="7074" w:name="_Toc354402186"/>
      <w:bookmarkStart w:id="7075" w:name="_Toc354402566"/>
      <w:bookmarkStart w:id="7076" w:name="_Toc354402946"/>
      <w:bookmarkStart w:id="7077" w:name="_Toc354403326"/>
      <w:r>
        <w:lastRenderedPageBreak/>
        <w:t>22</w:t>
      </w:r>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574C7" w:rsidRPr="003574C7">
        <w:rPr>
          <w:b/>
          <w:iCs/>
          <w:sz w:val="26"/>
          <w:szCs w:val="26"/>
          <w:lang w:val="fr-FR"/>
        </w:rPr>
        <w:t>2 Rois 16:1-20</w:t>
      </w:r>
    </w:p>
    <w:p w:rsidR="003574C7" w:rsidRPr="003574C7" w:rsidRDefault="003574C7" w:rsidP="003574C7">
      <w:pPr>
        <w:rPr>
          <w:lang w:val="fr-FR"/>
        </w:rPr>
      </w:pPr>
      <w:r w:rsidRPr="003574C7">
        <w:rPr>
          <w:b/>
          <w:lang w:val="fr-FR"/>
        </w:rPr>
        <w:t xml:space="preserve">1 </w:t>
      </w:r>
      <w:r w:rsidRPr="003574C7">
        <w:rPr>
          <w:lang w:val="fr-FR"/>
        </w:rPr>
        <w:t>La dix-septième année de Pékakh, fils de Remalia, Achaz, fils de Jotham, roi de Juda, commença de régner.</w:t>
      </w:r>
      <w:r w:rsidRPr="003574C7">
        <w:rPr>
          <w:vertAlign w:val="superscript"/>
          <w:lang w:val="fr-FR"/>
        </w:rPr>
        <w:footnoteReference w:id="965"/>
      </w:r>
      <w:r w:rsidRPr="003574C7">
        <w:rPr>
          <w:lang w:val="fr-FR"/>
        </w:rPr>
        <w:t xml:space="preserve"> </w:t>
      </w:r>
      <w:r w:rsidRPr="003574C7">
        <w:rPr>
          <w:b/>
          <w:lang w:val="fr-FR"/>
        </w:rPr>
        <w:t xml:space="preserve">2 </w:t>
      </w:r>
      <w:r w:rsidRPr="003574C7">
        <w:rPr>
          <w:lang w:val="fr-FR"/>
        </w:rPr>
        <w:t xml:space="preserve">Achaz était âgé de vingt ans lorsqu’il commença de régner ; et il régna seize ans à Jérusalem. Et il ne fit pas ce qui est droit aux yeux de l’Éternel, son Dieu, comme [avait fait] David, son père ; </w:t>
      </w:r>
      <w:r w:rsidRPr="003574C7">
        <w:rPr>
          <w:b/>
          <w:lang w:val="fr-FR"/>
        </w:rPr>
        <w:t xml:space="preserve">3 </w:t>
      </w:r>
      <w:r w:rsidRPr="003574C7">
        <w:rPr>
          <w:lang w:val="fr-FR"/>
        </w:rPr>
        <w:t xml:space="preserve">mais il marcha dans la voie des rois d’Israël, et même il fit passer son fils par le feu, selon les abominations des nations que l’Éternel avait dépossédées devant les fils d’Israël. </w:t>
      </w:r>
      <w:r w:rsidRPr="003574C7">
        <w:rPr>
          <w:b/>
          <w:lang w:val="fr-FR"/>
        </w:rPr>
        <w:t xml:space="preserve">4 </w:t>
      </w:r>
      <w:r w:rsidRPr="003574C7">
        <w:rPr>
          <w:lang w:val="fr-FR"/>
        </w:rPr>
        <w:t>Et il sacrifiait et faisait fumer de l’encens sur les hauts lieux, et sur les collines, et sous tout arbre vert.</w:t>
      </w:r>
    </w:p>
    <w:p w:rsidR="003574C7" w:rsidRPr="003574C7" w:rsidRDefault="003574C7" w:rsidP="003574C7">
      <w:pPr>
        <w:rPr>
          <w:lang w:val="fr-FR"/>
        </w:rPr>
      </w:pPr>
      <w:r w:rsidRPr="003574C7">
        <w:rPr>
          <w:b/>
          <w:lang w:val="fr-FR"/>
        </w:rPr>
        <w:t xml:space="preserve">5 </w:t>
      </w:r>
      <w:r w:rsidRPr="003574C7">
        <w:rPr>
          <w:lang w:val="fr-FR"/>
        </w:rPr>
        <w:t xml:space="preserve">Alors Retsin, roi de Syrie, et Pékakh, fils de Remalia, roi d’Israël, montèrent à Jérusalem pour lui faire la guerre ; et ils assiégèrent Achaz ; mais ils ne purent pas le vaincre. </w:t>
      </w:r>
      <w:r w:rsidRPr="003574C7">
        <w:rPr>
          <w:b/>
          <w:lang w:val="fr-FR"/>
        </w:rPr>
        <w:t xml:space="preserve">6 </w:t>
      </w:r>
      <w:r w:rsidRPr="003574C7">
        <w:rPr>
          <w:lang w:val="fr-FR"/>
        </w:rPr>
        <w:t xml:space="preserve">En ce temps-là Retsin, roi de Syrie, recouvra Élath pour la Syrie ; et il expulsa d’Élath les Juifs ; et les Syriens entrèrent à Élath, et ils y ont habité jusqu’à ce jour. </w:t>
      </w:r>
      <w:r w:rsidRPr="003574C7">
        <w:rPr>
          <w:b/>
          <w:lang w:val="fr-FR"/>
        </w:rPr>
        <w:t xml:space="preserve">7 </w:t>
      </w:r>
      <w:r w:rsidRPr="003574C7">
        <w:rPr>
          <w:lang w:val="fr-FR"/>
        </w:rPr>
        <w:t xml:space="preserve">Et Achaz envoya des messagers à Tiglath-Piléser, roi d’Assyrie, disant : Je suis ton serviteur et ton fils ; monte, et sauve-moi de la main du roi de Syrie et de la main du roi d’Israël qui s’élèvent contre moi. </w:t>
      </w:r>
      <w:r w:rsidRPr="003574C7">
        <w:rPr>
          <w:b/>
          <w:lang w:val="fr-FR"/>
        </w:rPr>
        <w:t xml:space="preserve">8 </w:t>
      </w:r>
      <w:r w:rsidRPr="003574C7">
        <w:rPr>
          <w:lang w:val="fr-FR"/>
        </w:rPr>
        <w:t xml:space="preserve">Et Achaz prit l’argent et l’or, ce qui s’en trouva dans la maison de l’Éternel et dans les trésors de la maison du roi, et l’envoya en présent au roi d’Assyrie. </w:t>
      </w:r>
      <w:r w:rsidRPr="003574C7">
        <w:rPr>
          <w:b/>
          <w:lang w:val="fr-FR"/>
        </w:rPr>
        <w:t xml:space="preserve">9 </w:t>
      </w:r>
      <w:r w:rsidRPr="003574C7">
        <w:rPr>
          <w:lang w:val="fr-FR"/>
        </w:rPr>
        <w:t>Et le roi d’Assyrie l’écouta ; et le roi d’Assyrie monta à Damas, et la prit, et en transporta [les habitants] à Kir, et fit mourir Retsin.</w:t>
      </w:r>
    </w:p>
    <w:p w:rsidR="003574C7" w:rsidRPr="003574C7" w:rsidRDefault="003574C7" w:rsidP="003574C7">
      <w:pPr>
        <w:rPr>
          <w:lang w:val="fr-FR"/>
        </w:rPr>
      </w:pPr>
      <w:r w:rsidRPr="003574C7">
        <w:rPr>
          <w:b/>
          <w:lang w:val="fr-FR"/>
        </w:rPr>
        <w:t xml:space="preserve">10 </w:t>
      </w:r>
      <w:r w:rsidRPr="003574C7">
        <w:rPr>
          <w:lang w:val="fr-FR"/>
        </w:rPr>
        <w:t xml:space="preserve">Et le roi Achaz s’en alla à la rencontre de Tiglath-Piléser, roi d’Assyrie, à Damas ; et il vit l’autel qui était à Damas ; et le roi Achaz envoya à Urie, le sacrificateur, la forme de l’autel et son modèle, selon toute sa façon. </w:t>
      </w:r>
      <w:r w:rsidRPr="003574C7">
        <w:rPr>
          <w:b/>
          <w:lang w:val="fr-FR"/>
        </w:rPr>
        <w:t xml:space="preserve">11 </w:t>
      </w:r>
      <w:r w:rsidRPr="003574C7">
        <w:rPr>
          <w:lang w:val="fr-FR"/>
        </w:rPr>
        <w:t xml:space="preserve">Et Urie, le sacrificateur, bâtit l’autel selon tout ce que le roi Achaz avait envoyé de Damas ; Urie, le sacrificateur, le fit ainsi, en attendant que le roi Achaz revînt de Damas. </w:t>
      </w:r>
      <w:r w:rsidRPr="003574C7">
        <w:rPr>
          <w:b/>
          <w:lang w:val="fr-FR"/>
        </w:rPr>
        <w:t xml:space="preserve">12 </w:t>
      </w:r>
      <w:r w:rsidRPr="003574C7">
        <w:rPr>
          <w:lang w:val="fr-FR"/>
        </w:rPr>
        <w:t xml:space="preserve">Et le roi revint de Damas, et le roi vit l’autel, et le roi s’approcha de l’autel, et y offrit ; </w:t>
      </w:r>
      <w:r w:rsidRPr="003574C7">
        <w:rPr>
          <w:b/>
          <w:lang w:val="fr-FR"/>
        </w:rPr>
        <w:t xml:space="preserve">13 </w:t>
      </w:r>
      <w:r w:rsidRPr="003574C7">
        <w:rPr>
          <w:lang w:val="fr-FR"/>
        </w:rPr>
        <w:t xml:space="preserve">et il fit fumer sur l’autel son holocauste et son offrande de gâteau, et versa sa libation, et fit aspersion du sang de ses sacrifices de prospérités. </w:t>
      </w:r>
      <w:r w:rsidRPr="003574C7">
        <w:rPr>
          <w:b/>
          <w:lang w:val="fr-FR"/>
        </w:rPr>
        <w:t>14</w:t>
      </w:r>
      <w:r w:rsidRPr="003574C7">
        <w:rPr>
          <w:lang w:val="fr-FR"/>
        </w:rPr>
        <w:t xml:space="preserve"> Et quant à l’autel d’airain qui était devant l’Éternel, il le fit avancer de devant la maison, d’entre [son] autel et la maison de l’Éternel, et le mit à côté de [son] autel, vers le nord. </w:t>
      </w:r>
      <w:r w:rsidRPr="003574C7">
        <w:rPr>
          <w:b/>
          <w:lang w:val="fr-FR"/>
        </w:rPr>
        <w:t>15</w:t>
      </w:r>
      <w:r w:rsidRPr="003574C7">
        <w:rPr>
          <w:lang w:val="fr-FR"/>
        </w:rPr>
        <w:t xml:space="preserve"> Et le roi Achaz commanda à Urie, le sacrificateur, disant : Fais fumer sur le grand autel l’holocauste du matin et l’offrande de gâteau du soir, et l’holocauste du roi et son offrande de gâteau, et l’holocauste de tout le peuple du pays, et leur offrande de gâteau, et leurs libations ; et tu feras aspersion de tout le sang des holocaustes et de tout le sang des sacrifices sur cet autel</w:t>
      </w:r>
      <w:r w:rsidRPr="003574C7">
        <w:rPr>
          <w:vertAlign w:val="superscript"/>
          <w:lang w:val="fr-FR"/>
        </w:rPr>
        <w:footnoteReference w:id="966"/>
      </w:r>
      <w:r w:rsidRPr="003574C7">
        <w:rPr>
          <w:lang w:val="fr-FR"/>
        </w:rPr>
        <w:t> ; et l’autel d’airain sera pour moi, afin d’y consulter</w:t>
      </w:r>
      <w:r w:rsidRPr="003574C7">
        <w:rPr>
          <w:vertAlign w:val="superscript"/>
          <w:lang w:val="fr-FR"/>
        </w:rPr>
        <w:footnoteReference w:id="967"/>
      </w:r>
      <w:r w:rsidRPr="003574C7">
        <w:rPr>
          <w:lang w:val="fr-FR"/>
        </w:rPr>
        <w:t xml:space="preserve">. </w:t>
      </w:r>
      <w:r w:rsidRPr="003574C7">
        <w:rPr>
          <w:b/>
          <w:lang w:val="fr-FR"/>
        </w:rPr>
        <w:t xml:space="preserve">16 </w:t>
      </w:r>
      <w:r w:rsidRPr="003574C7">
        <w:rPr>
          <w:lang w:val="fr-FR"/>
        </w:rPr>
        <w:t>Et Urie, le sacrificateur, fit selon tout ce que le roi Achaz avait commandé.</w:t>
      </w:r>
    </w:p>
    <w:p w:rsidR="003574C7" w:rsidRPr="003574C7" w:rsidRDefault="003574C7" w:rsidP="003574C7">
      <w:pPr>
        <w:rPr>
          <w:lang w:val="fr-FR"/>
        </w:rPr>
      </w:pPr>
      <w:r w:rsidRPr="003574C7">
        <w:rPr>
          <w:b/>
          <w:lang w:val="fr-FR"/>
        </w:rPr>
        <w:t>17</w:t>
      </w:r>
      <w:r w:rsidRPr="003574C7">
        <w:rPr>
          <w:lang w:val="fr-FR"/>
        </w:rPr>
        <w:t xml:space="preserve"> Et le roi Achaz enleva les panneaux des bases, et ôta les cuves qui étaient dessus ; et il fit descendre la mer de dessus les bœufs d’airain qui étaient sous elle, et la mit sur un pavé de pierre. </w:t>
      </w:r>
      <w:r w:rsidRPr="003574C7">
        <w:rPr>
          <w:b/>
          <w:lang w:val="fr-FR"/>
        </w:rPr>
        <w:t>18</w:t>
      </w:r>
      <w:r w:rsidRPr="003574C7">
        <w:rPr>
          <w:lang w:val="fr-FR"/>
        </w:rPr>
        <w:t xml:space="preserve"> Et il changea, dans la maison de l’Éternel, le portique du sabbat, qu’on avait bâti dans la maison, et l’entrée extérieure du roi, à cause du roi d’Assyrie.</w:t>
      </w:r>
    </w:p>
    <w:p w:rsidR="00381F05" w:rsidRDefault="003574C7" w:rsidP="003574C7">
      <w:pPr>
        <w:rPr>
          <w:lang w:val="fr-FR"/>
        </w:rPr>
      </w:pPr>
      <w:r w:rsidRPr="003574C7">
        <w:rPr>
          <w:b/>
          <w:lang w:val="fr-FR"/>
        </w:rPr>
        <w:t>19</w:t>
      </w:r>
      <w:r w:rsidRPr="003574C7">
        <w:rPr>
          <w:lang w:val="fr-FR"/>
        </w:rPr>
        <w:t xml:space="preserve"> Et le reste des actes d’Achaz, ce qu’il fit, cela n’est-il pas écrit dans le livre des chroniques des rois de Juda ? </w:t>
      </w:r>
      <w:r w:rsidRPr="003574C7">
        <w:rPr>
          <w:b/>
          <w:lang w:val="fr-FR"/>
        </w:rPr>
        <w:t xml:space="preserve">20 </w:t>
      </w:r>
      <w:r w:rsidRPr="003574C7">
        <w:rPr>
          <w:lang w:val="fr-FR"/>
        </w:rPr>
        <w:t>Et Achaz s’endormit avec ses pères, et fut enterré avec ses pères dans la ville de David ; et Ézéchias, son fils, régna à sa place.</w:t>
      </w:r>
    </w:p>
    <w:p w:rsidR="003574C7" w:rsidRPr="003574C7" w:rsidRDefault="003574C7" w:rsidP="003574C7"/>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574C7" w:rsidRPr="003574C7" w:rsidRDefault="003574C7" w:rsidP="003574C7">
      <w:pPr>
        <w:rPr>
          <w:lang w:val="fr-FR"/>
        </w:rPr>
      </w:pPr>
      <w:r w:rsidRPr="003574C7">
        <w:rPr>
          <w:lang w:val="fr-FR"/>
        </w:rPr>
        <w:t xml:space="preserve">Sous ce règne d'Achaz en Juda (et de Pékakh en Israël), l'Assyrie fait son apparition dans l'histoire. Dieu va s'en servir comme «verge de Sa colère» (Ésaïe 10:5) pour disperser Israël et pour châtier Juda. Devant cette intervention redoutable, Achaz agit sans doute en politicien adroit, mais sans tenir le moindre compte de la pensée de l'Éternel. Cependant la plus merveilleuse des révélations lui avait été faite, ainsi que nous l'apprend Ésaïe qui prophétisait sous son règne (Ésaïe 7:14): «Voici la vierge concevra et elle enfantera un fils, et appellera son nom </w:t>
      </w:r>
      <w:r w:rsidRPr="003574C7">
        <w:rPr>
          <w:b/>
          <w:bCs/>
          <w:lang w:val="fr-FR"/>
        </w:rPr>
        <w:t>Emmanuel</w:t>
      </w:r>
      <w:r w:rsidRPr="003574C7">
        <w:rPr>
          <w:lang w:val="fr-FR"/>
        </w:rPr>
        <w:t>». Combien aujourd'hui ont entendu cette bonne nouvelle de la naissance du Sauveur mais n'ont pas voulu de ce Dieu venu pour être «</w:t>
      </w:r>
      <w:r w:rsidRPr="003574C7">
        <w:rPr>
          <w:b/>
          <w:bCs/>
          <w:lang w:val="fr-FR"/>
        </w:rPr>
        <w:t>avec nous</w:t>
      </w:r>
      <w:r w:rsidRPr="003574C7">
        <w:rPr>
          <w:lang w:val="fr-FR"/>
        </w:rPr>
        <w:t xml:space="preserve">». </w:t>
      </w:r>
    </w:p>
    <w:p w:rsidR="00381F05" w:rsidRDefault="003574C7" w:rsidP="003574C7">
      <w:r w:rsidRPr="003574C7">
        <w:rPr>
          <w:lang w:val="fr-FR"/>
        </w:rPr>
        <w:t xml:space="preserve">Achaz se permet de tout changer dans la maison de l'Éternel. Il fait fabriquer un autel plus large: l'homme trouve toujours ce que Dieu a établi </w:t>
      </w:r>
      <w:r w:rsidRPr="003574C7">
        <w:rPr>
          <w:b/>
          <w:bCs/>
          <w:lang w:val="fr-FR"/>
        </w:rPr>
        <w:t>trop étroit</w:t>
      </w:r>
      <w:r w:rsidRPr="003574C7">
        <w:rPr>
          <w:lang w:val="fr-FR"/>
        </w:rPr>
        <w:t xml:space="preserve">. Puis le roi impie désaffecte l'autel du sacrifice: la valeur de l'expiation, l'efficacité de </w:t>
      </w:r>
      <w:r w:rsidRPr="003574C7">
        <w:rPr>
          <w:b/>
          <w:bCs/>
          <w:lang w:val="fr-FR"/>
        </w:rPr>
        <w:t>la croix</w:t>
      </w:r>
      <w:r w:rsidRPr="003574C7">
        <w:rPr>
          <w:lang w:val="fr-FR"/>
        </w:rPr>
        <w:t xml:space="preserve"> sont niées. Il enlève </w:t>
      </w:r>
      <w:r w:rsidRPr="003574C7">
        <w:rPr>
          <w:b/>
          <w:bCs/>
          <w:lang w:val="fr-FR"/>
        </w:rPr>
        <w:t>les bases</w:t>
      </w:r>
      <w:r w:rsidRPr="003574C7">
        <w:rPr>
          <w:lang w:val="fr-FR"/>
        </w:rPr>
        <w:t xml:space="preserve"> de la mer et des cuves: suppression du jugement de soi-même. Enfin il fait modifier </w:t>
      </w:r>
      <w:r w:rsidRPr="003574C7">
        <w:rPr>
          <w:b/>
          <w:bCs/>
          <w:lang w:val="fr-FR"/>
        </w:rPr>
        <w:t>le portique</w:t>
      </w:r>
      <w:r w:rsidRPr="003574C7">
        <w:rPr>
          <w:lang w:val="fr-FR"/>
        </w:rPr>
        <w:t xml:space="preserve"> et l'entrée «à cause du roi d'Assyrie» (verset 18): Figure d'une religion qui plaît au monde et lui ouvre ses portes toutes grandes.</w:t>
      </w:r>
      <w:r w:rsidR="00381F05">
        <w:br w:type="page"/>
      </w:r>
    </w:p>
    <w:p w:rsidR="00381F05" w:rsidRPr="001C1B27" w:rsidRDefault="00381F05" w:rsidP="00381F05">
      <w:pPr>
        <w:pStyle w:val="Titre2"/>
      </w:pPr>
      <w:bookmarkStart w:id="7078" w:name="_Toc345837551"/>
      <w:bookmarkStart w:id="7079" w:name="_Toc345837932"/>
      <w:bookmarkStart w:id="7080" w:name="_Toc345838315"/>
      <w:bookmarkStart w:id="7081" w:name="_Toc345838695"/>
      <w:bookmarkStart w:id="7082" w:name="_Toc345839078"/>
      <w:bookmarkStart w:id="7083" w:name="_Toc345839458"/>
      <w:bookmarkStart w:id="7084" w:name="_Toc345839839"/>
      <w:bookmarkStart w:id="7085" w:name="_Toc345840220"/>
      <w:bookmarkStart w:id="7086" w:name="_Toc345840601"/>
      <w:bookmarkStart w:id="7087" w:name="_Toc345841362"/>
      <w:bookmarkStart w:id="7088" w:name="_Toc345841743"/>
      <w:bookmarkStart w:id="7089" w:name="_Toc354394601"/>
      <w:bookmarkStart w:id="7090" w:name="_Toc354394981"/>
      <w:bookmarkStart w:id="7091" w:name="_Toc354395361"/>
      <w:bookmarkStart w:id="7092" w:name="_Toc354395741"/>
      <w:bookmarkStart w:id="7093" w:name="_Toc354396121"/>
      <w:bookmarkStart w:id="7094" w:name="_Toc354401047"/>
      <w:bookmarkStart w:id="7095" w:name="_Toc354401427"/>
      <w:bookmarkStart w:id="7096" w:name="_Toc354401807"/>
      <w:bookmarkStart w:id="7097" w:name="_Toc354402187"/>
      <w:bookmarkStart w:id="7098" w:name="_Toc354402567"/>
      <w:bookmarkStart w:id="7099" w:name="_Toc354402947"/>
      <w:bookmarkStart w:id="7100" w:name="_Toc354403327"/>
      <w:r>
        <w:lastRenderedPageBreak/>
        <w:t>23</w:t>
      </w:r>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27E29" w:rsidRPr="00727E29">
        <w:rPr>
          <w:b/>
          <w:iCs/>
          <w:sz w:val="26"/>
          <w:szCs w:val="26"/>
          <w:lang w:val="fr-FR"/>
        </w:rPr>
        <w:t>2 Rois 17:1-18</w:t>
      </w:r>
    </w:p>
    <w:p w:rsidR="00337D62" w:rsidRPr="00337D62" w:rsidRDefault="00337D62" w:rsidP="00337D62">
      <w:pPr>
        <w:rPr>
          <w:lang w:val="fr-FR"/>
        </w:rPr>
      </w:pPr>
      <w:r w:rsidRPr="00337D62">
        <w:rPr>
          <w:b/>
          <w:lang w:val="fr-FR"/>
        </w:rPr>
        <w:t xml:space="preserve">1 </w:t>
      </w:r>
      <w:r w:rsidRPr="00337D62">
        <w:rPr>
          <w:lang w:val="fr-FR"/>
        </w:rPr>
        <w:t xml:space="preserve">La douzième année d’Achaz, roi de Juda, Osée, fils d’Éla, commença de régner à Samarie sur Israël ; </w:t>
      </w:r>
      <w:r w:rsidRPr="00337D62">
        <w:rPr>
          <w:vertAlign w:val="superscript"/>
          <w:lang w:val="fr-FR"/>
        </w:rPr>
        <w:footnoteReference w:id="968"/>
      </w:r>
      <w:r w:rsidRPr="00337D62">
        <w:rPr>
          <w:lang w:val="fr-FR"/>
        </w:rPr>
        <w:t xml:space="preserve"> [il régna] neuf ans. </w:t>
      </w:r>
      <w:r w:rsidRPr="00337D62">
        <w:rPr>
          <w:b/>
          <w:lang w:val="fr-FR"/>
        </w:rPr>
        <w:t>2</w:t>
      </w:r>
      <w:r w:rsidRPr="00337D62">
        <w:rPr>
          <w:lang w:val="fr-FR"/>
        </w:rPr>
        <w:t xml:space="preserve"> Et il fit ce qui est mauvais aux yeux de l’Éternel, non pas toutefois comme les rois d’Israël qui avaient été avant lui.</w:t>
      </w:r>
    </w:p>
    <w:p w:rsidR="00337D62" w:rsidRPr="00337D62" w:rsidRDefault="00337D62" w:rsidP="00337D62">
      <w:pPr>
        <w:rPr>
          <w:lang w:val="fr-FR"/>
        </w:rPr>
      </w:pPr>
      <w:r w:rsidRPr="00337D62">
        <w:rPr>
          <w:b/>
          <w:lang w:val="fr-FR"/>
        </w:rPr>
        <w:t xml:space="preserve">3 </w:t>
      </w:r>
      <w:r w:rsidRPr="00337D62">
        <w:rPr>
          <w:lang w:val="fr-FR"/>
        </w:rPr>
        <w:t xml:space="preserve">Shalmanéser, roi d’Assyrie, monta contre lui, et Osée devint son serviteur, et lui envoya des présents. </w:t>
      </w:r>
      <w:r w:rsidRPr="00337D62">
        <w:rPr>
          <w:b/>
          <w:lang w:val="fr-FR"/>
        </w:rPr>
        <w:t xml:space="preserve">4 </w:t>
      </w:r>
      <w:r w:rsidRPr="00337D62">
        <w:rPr>
          <w:lang w:val="fr-FR"/>
        </w:rPr>
        <w:t xml:space="preserve">Et le roi d’Assyrie découvrit qu’Osée conspirait ; car [Osée] avait envoyé des messagers à Sô, roi d’Égypte, et il n’envoyait pas de présents au roi d’Assyrie comme [il avait fait] d’année en année ; et le roi d’Assyrie l’enferma dans une prison et le lia. </w:t>
      </w:r>
      <w:r w:rsidRPr="00337D62">
        <w:rPr>
          <w:b/>
          <w:lang w:val="fr-FR"/>
        </w:rPr>
        <w:t xml:space="preserve">5 </w:t>
      </w:r>
      <w:r w:rsidRPr="00337D62">
        <w:rPr>
          <w:lang w:val="fr-FR"/>
        </w:rPr>
        <w:t xml:space="preserve">Et le roi d’Assyrie monta par tout le pays, et monta à Samarie, et l’assiégea trois ans. </w:t>
      </w:r>
      <w:r w:rsidRPr="00337D62">
        <w:rPr>
          <w:b/>
          <w:lang w:val="fr-FR"/>
        </w:rPr>
        <w:t xml:space="preserve">6 </w:t>
      </w:r>
      <w:r w:rsidRPr="00337D62">
        <w:rPr>
          <w:lang w:val="fr-FR"/>
        </w:rPr>
        <w:t xml:space="preserve">La neuvième année d’Osée, le roi d’Assyrie prit Samarie, et il transporta Israël en Assyrie, et les fit habiter à Khalakh, et sur le Khabor, fleuve de Gozan, et dans les villes des Mèdes. </w:t>
      </w:r>
      <w:r w:rsidRPr="00337D62">
        <w:rPr>
          <w:vertAlign w:val="superscript"/>
          <w:lang w:val="fr-FR"/>
        </w:rPr>
        <w:footnoteReference w:id="969"/>
      </w:r>
    </w:p>
    <w:p w:rsidR="00381F05" w:rsidRDefault="00337D62" w:rsidP="00381F05">
      <w:pPr>
        <w:rPr>
          <w:lang w:val="fr-FR"/>
        </w:rPr>
      </w:pPr>
      <w:r w:rsidRPr="00337D62">
        <w:rPr>
          <w:b/>
          <w:lang w:val="fr-FR"/>
        </w:rPr>
        <w:t xml:space="preserve">7 </w:t>
      </w:r>
      <w:r w:rsidRPr="00337D62">
        <w:rPr>
          <w:lang w:val="fr-FR"/>
        </w:rPr>
        <w:t xml:space="preserve">Et il était arrivé que les fils d’Israël </w:t>
      </w:r>
      <w:proofErr w:type="gramStart"/>
      <w:r w:rsidRPr="00337D62">
        <w:rPr>
          <w:lang w:val="fr-FR"/>
        </w:rPr>
        <w:t>avaient</w:t>
      </w:r>
      <w:proofErr w:type="gramEnd"/>
      <w:r w:rsidRPr="00337D62">
        <w:rPr>
          <w:lang w:val="fr-FR"/>
        </w:rPr>
        <w:t xml:space="preserve"> péché contre l’Éternel, leur Dieu qui les avait fait monter du pays d’Égypte, de dessous la main du Pharaon, roi d’Égypte, et qu’ils avaient révéré d’autres dieux. </w:t>
      </w:r>
      <w:r w:rsidRPr="00337D62">
        <w:rPr>
          <w:b/>
          <w:lang w:val="fr-FR"/>
        </w:rPr>
        <w:t xml:space="preserve">8 </w:t>
      </w:r>
      <w:r w:rsidRPr="00337D62">
        <w:rPr>
          <w:lang w:val="fr-FR"/>
        </w:rPr>
        <w:t xml:space="preserve">Et ils marchèrent dans les statuts des nations que l’Éternel avait dépossédées devant les fils d’Israël, et [dans ceux] que les rois d’Israël avaient établis. </w:t>
      </w:r>
      <w:r w:rsidRPr="00337D62">
        <w:rPr>
          <w:b/>
          <w:lang w:val="fr-FR"/>
        </w:rPr>
        <w:t xml:space="preserve">9 </w:t>
      </w:r>
      <w:r w:rsidRPr="00337D62">
        <w:rPr>
          <w:lang w:val="fr-FR"/>
        </w:rPr>
        <w:t xml:space="preserve">Et les fils d’Israël firent en secret contre l’Éternel, leur Dieu, des choses qui ne sont pas droites ; et ils se bâtirent des hauts lieux dans toutes leurs villes, depuis la tour des gardes jusqu’à la ville forte ; </w:t>
      </w:r>
      <w:r w:rsidRPr="00337D62">
        <w:rPr>
          <w:b/>
          <w:lang w:val="fr-FR"/>
        </w:rPr>
        <w:t>10</w:t>
      </w:r>
      <w:r w:rsidRPr="00337D62">
        <w:rPr>
          <w:lang w:val="fr-FR"/>
        </w:rPr>
        <w:t xml:space="preserve"> et ils se dressèrent des statues</w:t>
      </w:r>
      <w:r w:rsidRPr="00337D62">
        <w:rPr>
          <w:vertAlign w:val="superscript"/>
          <w:lang w:val="fr-FR"/>
        </w:rPr>
        <w:footnoteReference w:id="970"/>
      </w:r>
      <w:r w:rsidRPr="00337D62">
        <w:rPr>
          <w:lang w:val="fr-FR"/>
        </w:rPr>
        <w:t xml:space="preserve"> et des ashères sur toute haute colline et sous tout arbre vert, </w:t>
      </w:r>
      <w:r w:rsidRPr="00337D62">
        <w:rPr>
          <w:b/>
          <w:lang w:val="fr-FR"/>
        </w:rPr>
        <w:t>11</w:t>
      </w:r>
      <w:r w:rsidRPr="00337D62">
        <w:rPr>
          <w:lang w:val="fr-FR"/>
        </w:rPr>
        <w:t xml:space="preserve"> et firent fumer là de l’encens sur tous les hauts lieux, comme les nations que l’Éternel avait transportées de devant eux ; et ils firent des choses mauvaises, pour provoquer à colère l’Éternel ; </w:t>
      </w:r>
      <w:r w:rsidRPr="00337D62">
        <w:rPr>
          <w:b/>
          <w:lang w:val="fr-FR"/>
        </w:rPr>
        <w:t xml:space="preserve">12 </w:t>
      </w:r>
      <w:r w:rsidRPr="00337D62">
        <w:rPr>
          <w:lang w:val="fr-FR"/>
        </w:rPr>
        <w:t xml:space="preserve">et ils servirent les idoles, au sujet desquelles l’Éternel leur avait dit : Vous ne ferez point cela. </w:t>
      </w:r>
      <w:r w:rsidRPr="00337D62">
        <w:rPr>
          <w:b/>
          <w:lang w:val="fr-FR"/>
        </w:rPr>
        <w:t>13</w:t>
      </w:r>
      <w:r w:rsidRPr="00337D62">
        <w:rPr>
          <w:lang w:val="fr-FR"/>
        </w:rPr>
        <w:t xml:space="preserve"> Et l’Éternel rendit témoignage contre Israël et contre Juda par tous les prophètes, tous les voyants, disant : Détournez-vous de vos mauvaises voies ; et gardez mes commandements, mes statuts, selon toute la loi que j’ai commandée à vos pères et que je vous ai envoyée par mes serviteurs les prophètes. </w:t>
      </w:r>
      <w:r w:rsidRPr="00337D62">
        <w:rPr>
          <w:b/>
          <w:lang w:val="fr-FR"/>
        </w:rPr>
        <w:t xml:space="preserve">14 </w:t>
      </w:r>
      <w:r w:rsidRPr="00337D62">
        <w:rPr>
          <w:lang w:val="fr-FR"/>
        </w:rPr>
        <w:t xml:space="preserve">Et ils n’écoutèrent pas, et roidirent leur cou comme le cou de leurs pères, qui n’avaient pas cru l’Éternel, leur Dieu. </w:t>
      </w:r>
      <w:r w:rsidRPr="00337D62">
        <w:rPr>
          <w:b/>
          <w:lang w:val="fr-FR"/>
        </w:rPr>
        <w:t>15</w:t>
      </w:r>
      <w:r w:rsidRPr="00337D62">
        <w:rPr>
          <w:lang w:val="fr-FR"/>
        </w:rPr>
        <w:t xml:space="preserve"> Et ils rejetèrent ses statuts, et son alliance qu’il avait faite avec leurs pères, et ses témoignages qu’il leur avait donnés</w:t>
      </w:r>
      <w:r w:rsidRPr="00337D62">
        <w:rPr>
          <w:vertAlign w:val="superscript"/>
        </w:rPr>
        <w:footnoteReference w:id="971"/>
      </w:r>
      <w:r w:rsidRPr="00337D62">
        <w:rPr>
          <w:lang w:val="fr-FR"/>
        </w:rPr>
        <w:t>, et ils marchèrent après la vanité, et agirent vainement</w:t>
      </w:r>
      <w:r w:rsidRPr="00337D62">
        <w:rPr>
          <w:vertAlign w:val="superscript"/>
        </w:rPr>
        <w:footnoteReference w:id="972"/>
      </w:r>
      <w:r w:rsidRPr="00337D62">
        <w:rPr>
          <w:lang w:val="fr-FR"/>
        </w:rPr>
        <w:t>, et en suivant</w:t>
      </w:r>
      <w:r w:rsidRPr="00337D62">
        <w:rPr>
          <w:vertAlign w:val="superscript"/>
        </w:rPr>
        <w:footnoteReference w:id="973"/>
      </w:r>
      <w:r w:rsidRPr="00337D62">
        <w:rPr>
          <w:lang w:val="fr-FR"/>
        </w:rPr>
        <w:t xml:space="preserve"> les nations qui étaient autour d’eux, touchant lesquelles l’Éternel leur avait commandé de ne pas faire comme elles. </w:t>
      </w:r>
      <w:r w:rsidRPr="00337D62">
        <w:rPr>
          <w:b/>
          <w:lang w:val="fr-FR"/>
        </w:rPr>
        <w:t xml:space="preserve">16 </w:t>
      </w:r>
      <w:r w:rsidRPr="00337D62">
        <w:rPr>
          <w:lang w:val="fr-FR"/>
        </w:rPr>
        <w:t>Et ils abandonnèrent tous les commandements de l’Éternel, leur Dieu, et se firent des images de fonte, deux veaux, et se firent des ashères</w:t>
      </w:r>
      <w:r w:rsidRPr="00337D62">
        <w:rPr>
          <w:vertAlign w:val="superscript"/>
          <w:lang w:val="fr-FR"/>
        </w:rPr>
        <w:footnoteReference w:id="974"/>
      </w:r>
      <w:r w:rsidRPr="00337D62">
        <w:rPr>
          <w:lang w:val="fr-FR"/>
        </w:rPr>
        <w:t xml:space="preserve">, et se prosternèrent devant toute l’armée des cieux, et servirent Baal. </w:t>
      </w:r>
      <w:r w:rsidRPr="00337D62">
        <w:rPr>
          <w:b/>
          <w:lang w:val="fr-FR"/>
        </w:rPr>
        <w:t>17</w:t>
      </w:r>
      <w:r w:rsidRPr="00337D62">
        <w:rPr>
          <w:lang w:val="fr-FR"/>
        </w:rPr>
        <w:t xml:space="preserve"> Et ils firent passer leurs fils et leurs filles par le feu, et pratiquèrent la divination et s’adonnèrent aux enchantements, et se vendirent pour faire ce qui est mauvais aux yeux de l’Éternel, pour le provoquer à colère. </w:t>
      </w:r>
      <w:r w:rsidRPr="00337D62">
        <w:rPr>
          <w:b/>
          <w:lang w:val="fr-FR"/>
        </w:rPr>
        <w:t xml:space="preserve">18 </w:t>
      </w:r>
      <w:r w:rsidRPr="00337D62">
        <w:rPr>
          <w:lang w:val="fr-FR"/>
        </w:rPr>
        <w:t>Et l’Éternel fut très-irrité contre Israël, et les ôta de devant sa face ; il n’en resta que la seule tribu de Juda.</w:t>
      </w:r>
    </w:p>
    <w:p w:rsidR="00337D62" w:rsidRPr="00337D62" w:rsidRDefault="00337D62" w:rsidP="00381F05">
      <w:pPr>
        <w:rPr>
          <w:lang w:val="fr-FR"/>
        </w:rPr>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727E29" w:rsidRPr="00727E29" w:rsidRDefault="00727E29" w:rsidP="00727E29">
      <w:pPr>
        <w:rPr>
          <w:lang w:val="fr-FR"/>
        </w:rPr>
      </w:pPr>
      <w:r w:rsidRPr="00727E29">
        <w:rPr>
          <w:lang w:val="fr-FR"/>
        </w:rPr>
        <w:t>Osée, meurtrier et successeur de Pékakh, sera le dernier roi d'Israël. Le sursis de quelques années accordé par l'Éternel n'a pas été mis à profit. La neuvième année du règne d'Osée marque, avec la prise de Samarie, la déportation de l'ensemble des dix tribus. Mais le Dieu juste n'a pas voulu tirer ce trait final sans établir une fois encore et de manière indiscutable la culpabilité d'Israël. Les versets 7 à 18 constituent l'acte d'accusation irréfutable de l'Éternel vis-à-vis de ce malheureux peuple. Il en sera ainsi plus tard devant le terrible grand trône. Les morts ne seront pas jugés sans que des livres relatant leurs oeuvres ne soient ouverts, à leur complète confusion (Apocalypse 20: 12-13).</w:t>
      </w:r>
    </w:p>
    <w:p w:rsidR="00727E29" w:rsidRPr="00727E29" w:rsidRDefault="00727E29" w:rsidP="00727E29">
      <w:pPr>
        <w:rPr>
          <w:lang w:val="fr-FR"/>
        </w:rPr>
      </w:pPr>
      <w:r w:rsidRPr="00727E29">
        <w:rPr>
          <w:lang w:val="fr-FR"/>
        </w:rPr>
        <w:t>Le roi d'Assyrie a procédé à un échange de populations. Quelle honte de voir dorénavant le beau pays de Canaan occupé à nouveau par des nations idolâtres, même si extérieurement celles-ci apprennent à craindre l'Éternel et ajoutent son culte à celui de leurs divinités! (v. 23 à 34).</w:t>
      </w:r>
    </w:p>
    <w:p w:rsidR="00381F05" w:rsidRDefault="00727E29" w:rsidP="00727E29">
      <w:r w:rsidRPr="00727E29">
        <w:rPr>
          <w:lang w:val="fr-FR"/>
        </w:rPr>
        <w:t xml:space="preserve">Nous sommes ici au moment où, par la bouche du prophète Osée, l'Éternel prononce au sujet d'Israël le solennel « </w:t>
      </w:r>
      <w:r w:rsidRPr="00727E29">
        <w:rPr>
          <w:b/>
          <w:bCs/>
          <w:lang w:val="fr-FR"/>
        </w:rPr>
        <w:t>Lo-Ammi</w:t>
      </w:r>
      <w:r w:rsidRPr="00727E29">
        <w:rPr>
          <w:lang w:val="fr-FR"/>
        </w:rPr>
        <w:t xml:space="preserve">»: «Vous n'êtes </w:t>
      </w:r>
      <w:r w:rsidRPr="00727E29">
        <w:rPr>
          <w:b/>
          <w:bCs/>
          <w:lang w:val="fr-FR"/>
        </w:rPr>
        <w:t>pas mon peuple</w:t>
      </w:r>
      <w:r w:rsidRPr="00727E29">
        <w:rPr>
          <w:lang w:val="fr-FR"/>
        </w:rPr>
        <w:t>», avec la réciproque: «et je ne serai pas à vous» (Osée 1:9).</w:t>
      </w:r>
      <w:r w:rsidR="00381F05">
        <w:br w:type="page"/>
      </w:r>
    </w:p>
    <w:p w:rsidR="00381F05" w:rsidRPr="001C1B27" w:rsidRDefault="00381F05" w:rsidP="00381F05">
      <w:pPr>
        <w:pStyle w:val="Titre2"/>
      </w:pPr>
      <w:bookmarkStart w:id="7101" w:name="_Toc345837552"/>
      <w:bookmarkStart w:id="7102" w:name="_Toc345837933"/>
      <w:bookmarkStart w:id="7103" w:name="_Toc345838316"/>
      <w:bookmarkStart w:id="7104" w:name="_Toc345838696"/>
      <w:bookmarkStart w:id="7105" w:name="_Toc345839079"/>
      <w:bookmarkStart w:id="7106" w:name="_Toc345839459"/>
      <w:bookmarkStart w:id="7107" w:name="_Toc345839840"/>
      <w:bookmarkStart w:id="7108" w:name="_Toc345840221"/>
      <w:bookmarkStart w:id="7109" w:name="_Toc345840602"/>
      <w:bookmarkStart w:id="7110" w:name="_Toc345841363"/>
      <w:bookmarkStart w:id="7111" w:name="_Toc345841744"/>
      <w:bookmarkStart w:id="7112" w:name="_Toc354394602"/>
      <w:bookmarkStart w:id="7113" w:name="_Toc354394982"/>
      <w:bookmarkStart w:id="7114" w:name="_Toc354395362"/>
      <w:bookmarkStart w:id="7115" w:name="_Toc354395742"/>
      <w:bookmarkStart w:id="7116" w:name="_Toc354396122"/>
      <w:bookmarkStart w:id="7117" w:name="_Toc354401048"/>
      <w:bookmarkStart w:id="7118" w:name="_Toc354401428"/>
      <w:bookmarkStart w:id="7119" w:name="_Toc354401808"/>
      <w:bookmarkStart w:id="7120" w:name="_Toc354402188"/>
      <w:bookmarkStart w:id="7121" w:name="_Toc354402568"/>
      <w:bookmarkStart w:id="7122" w:name="_Toc354402948"/>
      <w:bookmarkStart w:id="7123" w:name="_Toc354403328"/>
      <w:r>
        <w:lastRenderedPageBreak/>
        <w:t>24</w:t>
      </w:r>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6EF4" w:rsidRPr="00276EF4">
        <w:rPr>
          <w:b/>
          <w:iCs/>
          <w:sz w:val="26"/>
          <w:szCs w:val="26"/>
          <w:lang w:val="fr-FR"/>
        </w:rPr>
        <w:t>2 Rois 18:1-12</w:t>
      </w:r>
    </w:p>
    <w:p w:rsidR="00276EF4" w:rsidRPr="00276EF4" w:rsidRDefault="00276EF4" w:rsidP="00276EF4">
      <w:pPr>
        <w:rPr>
          <w:lang w:val="fr-FR"/>
        </w:rPr>
      </w:pPr>
      <w:r w:rsidRPr="00276EF4">
        <w:rPr>
          <w:b/>
          <w:lang w:val="fr-FR"/>
        </w:rPr>
        <w:t xml:space="preserve">1 </w:t>
      </w:r>
      <w:r w:rsidRPr="00276EF4">
        <w:rPr>
          <w:lang w:val="fr-FR"/>
        </w:rPr>
        <w:t xml:space="preserve">Et il arriva, la troisième année d’Osée, fils d’Éla, roi d’Israël, qu’Ézéchias, fils d’Achaz, roi de Juda, commença de régner. </w:t>
      </w:r>
      <w:r w:rsidRPr="00276EF4">
        <w:rPr>
          <w:vertAlign w:val="superscript"/>
          <w:lang w:val="fr-FR"/>
        </w:rPr>
        <w:footnoteReference w:id="975"/>
      </w:r>
      <w:r w:rsidRPr="00276EF4">
        <w:rPr>
          <w:lang w:val="fr-FR"/>
        </w:rPr>
        <w:t xml:space="preserve"> </w:t>
      </w:r>
      <w:r w:rsidRPr="00276EF4">
        <w:rPr>
          <w:b/>
          <w:lang w:val="fr-FR"/>
        </w:rPr>
        <w:t xml:space="preserve">2 </w:t>
      </w:r>
      <w:r w:rsidRPr="00276EF4">
        <w:rPr>
          <w:lang w:val="fr-FR"/>
        </w:rPr>
        <w:t xml:space="preserve">Il était âgé de vingt-cinq ans lorsqu’il commença de régner ; et il régna vingt-neuf ans à Jérusalem ; et le nom de sa mère était Abi, fille de Zacharie. </w:t>
      </w:r>
      <w:r w:rsidRPr="00276EF4">
        <w:rPr>
          <w:b/>
          <w:lang w:val="fr-FR"/>
        </w:rPr>
        <w:t xml:space="preserve">3 </w:t>
      </w:r>
      <w:r w:rsidRPr="00276EF4">
        <w:rPr>
          <w:lang w:val="fr-FR"/>
        </w:rPr>
        <w:t xml:space="preserve">Et il fit ce qui est droit aux yeux de l’Éternel, selon tout ce qu’avait fait David, son père. </w:t>
      </w:r>
      <w:r w:rsidRPr="00276EF4">
        <w:rPr>
          <w:b/>
          <w:lang w:val="fr-FR"/>
        </w:rPr>
        <w:t xml:space="preserve">4 </w:t>
      </w:r>
      <w:r w:rsidRPr="00276EF4">
        <w:rPr>
          <w:lang w:val="fr-FR"/>
        </w:rPr>
        <w:t>Il ôta les hauts lieux, et brisa les statues</w:t>
      </w:r>
      <w:r w:rsidRPr="00276EF4">
        <w:rPr>
          <w:vertAlign w:val="superscript"/>
          <w:lang w:val="fr-FR"/>
        </w:rPr>
        <w:footnoteReference w:id="976"/>
      </w:r>
      <w:r w:rsidRPr="00276EF4">
        <w:rPr>
          <w:lang w:val="fr-FR"/>
        </w:rPr>
        <w:t>, et coupa les ashères, et mit en pièces le serpent d’airain que Moïse avait fait, car jusqu’à ces jours-là les fils d’Israël lui brûlaient de l’encens ; et il l’appela : Nehushtan</w:t>
      </w:r>
      <w:r w:rsidRPr="00276EF4">
        <w:rPr>
          <w:vertAlign w:val="superscript"/>
          <w:lang w:val="fr-FR"/>
        </w:rPr>
        <w:footnoteReference w:id="977"/>
      </w:r>
      <w:r w:rsidRPr="00276EF4">
        <w:rPr>
          <w:lang w:val="fr-FR"/>
        </w:rPr>
        <w:t xml:space="preserve">. </w:t>
      </w:r>
      <w:r w:rsidRPr="00276EF4">
        <w:rPr>
          <w:b/>
          <w:lang w:val="fr-FR"/>
        </w:rPr>
        <w:t xml:space="preserve">5 </w:t>
      </w:r>
      <w:r w:rsidRPr="00276EF4">
        <w:rPr>
          <w:lang w:val="fr-FR"/>
        </w:rPr>
        <w:t xml:space="preserve">Il mit sa confiance en l’Éternel, le Dieu d’Israël ; et après lui, il n’y en eut point de semblable à lui parmi tous les rois de Juda, non plus que parmi ceux qui avaient été avant lui. </w:t>
      </w:r>
      <w:r w:rsidRPr="00276EF4">
        <w:rPr>
          <w:b/>
          <w:lang w:val="fr-FR"/>
        </w:rPr>
        <w:t xml:space="preserve">6 </w:t>
      </w:r>
      <w:r w:rsidRPr="00276EF4">
        <w:rPr>
          <w:lang w:val="fr-FR"/>
        </w:rPr>
        <w:t>Et il s’attacha à l’Éternel ; il ne se détourna point de</w:t>
      </w:r>
      <w:r w:rsidRPr="00276EF4">
        <w:rPr>
          <w:vertAlign w:val="superscript"/>
          <w:lang w:val="fr-FR"/>
        </w:rPr>
        <w:footnoteReference w:id="978"/>
      </w:r>
      <w:r w:rsidRPr="00276EF4">
        <w:rPr>
          <w:lang w:val="fr-FR"/>
        </w:rPr>
        <w:t xml:space="preserve"> lui, et il garda ses commandements, que l’Éternel avait commandés à Moïse. </w:t>
      </w:r>
      <w:r w:rsidRPr="00276EF4">
        <w:rPr>
          <w:b/>
          <w:lang w:val="fr-FR"/>
        </w:rPr>
        <w:t xml:space="preserve">7 </w:t>
      </w:r>
      <w:r w:rsidRPr="00276EF4">
        <w:rPr>
          <w:lang w:val="fr-FR"/>
        </w:rPr>
        <w:t xml:space="preserve">Et l’Éternel fut avec lui : partout où il allait, il prospéra. Et il se révolta contre le roi d’Assyrie, et ne le servit pas. </w:t>
      </w:r>
      <w:r w:rsidRPr="00276EF4">
        <w:rPr>
          <w:b/>
          <w:lang w:val="fr-FR"/>
        </w:rPr>
        <w:t xml:space="preserve">8 </w:t>
      </w:r>
      <w:r w:rsidRPr="00276EF4">
        <w:rPr>
          <w:lang w:val="fr-FR"/>
        </w:rPr>
        <w:t>Il frappa les Philistins jusqu’à Gaza, et ses confins, depuis la tour des gardes jusqu’à la ville forte.</w:t>
      </w:r>
    </w:p>
    <w:p w:rsidR="00381F05" w:rsidRPr="00276EF4" w:rsidRDefault="00276EF4" w:rsidP="00276EF4">
      <w:r w:rsidRPr="00276EF4">
        <w:rPr>
          <w:b/>
          <w:lang w:val="fr-FR"/>
        </w:rPr>
        <w:t xml:space="preserve">9 </w:t>
      </w:r>
      <w:r w:rsidRPr="00276EF4">
        <w:rPr>
          <w:lang w:val="fr-FR"/>
        </w:rPr>
        <w:t>Et il arriva, la quatrième année du roi Ézéchias, qui était la septième d’Osée, fils d’Éla, roi d’Israël, que Shalmanéser, roi d’Assyrie, monta contre Samarie et l’assiégea.</w:t>
      </w:r>
      <w:r w:rsidRPr="00276EF4">
        <w:rPr>
          <w:vertAlign w:val="superscript"/>
          <w:lang w:val="fr-FR"/>
        </w:rPr>
        <w:footnoteReference w:id="979"/>
      </w:r>
      <w:r w:rsidRPr="00276EF4">
        <w:rPr>
          <w:lang w:val="fr-FR"/>
        </w:rPr>
        <w:t xml:space="preserve"> </w:t>
      </w:r>
      <w:r w:rsidRPr="00276EF4">
        <w:rPr>
          <w:b/>
          <w:lang w:val="fr-FR"/>
        </w:rPr>
        <w:t xml:space="preserve">10 </w:t>
      </w:r>
      <w:r w:rsidRPr="00276EF4">
        <w:rPr>
          <w:lang w:val="fr-FR"/>
        </w:rPr>
        <w:t xml:space="preserve">Et ils la prirent au bout de trois ans : la sixième année d’Ézéchias, ce fut la neuvième année d’Osée, roi d’Israël, Samarie fut prise. </w:t>
      </w:r>
      <w:r w:rsidRPr="00276EF4">
        <w:rPr>
          <w:b/>
          <w:lang w:val="fr-FR"/>
        </w:rPr>
        <w:t xml:space="preserve">11 </w:t>
      </w:r>
      <w:r w:rsidRPr="00276EF4">
        <w:rPr>
          <w:lang w:val="fr-FR"/>
        </w:rPr>
        <w:t xml:space="preserve">Et le roi d’Assyrie transporta Israël en Assyrie, et les établit à Khalakh, et sur le Khabor, fleuve de Gozan, et dans les villes des Mèdes, </w:t>
      </w:r>
      <w:r w:rsidRPr="00276EF4">
        <w:rPr>
          <w:b/>
          <w:lang w:val="fr-FR"/>
        </w:rPr>
        <w:t xml:space="preserve">12 </w:t>
      </w:r>
      <w:r w:rsidRPr="00276EF4">
        <w:rPr>
          <w:lang w:val="fr-FR"/>
        </w:rPr>
        <w:t>parce qu’ils n’écoutèrent point la voix de l’Éternel, leur Dieu, et transgressèrent son alliance, tout ce que Moïse, serviteur de l’Éternel, avait commandé ; et ils n’écoutèrent pas, et ne le firent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6EF4" w:rsidRPr="00276EF4" w:rsidRDefault="00276EF4" w:rsidP="00276EF4">
      <w:pPr>
        <w:rPr>
          <w:lang w:val="fr-FR"/>
        </w:rPr>
      </w:pPr>
      <w:r w:rsidRPr="00276EF4">
        <w:rPr>
          <w:lang w:val="fr-FR"/>
        </w:rPr>
        <w:t xml:space="preserve">Il ne sera dorénavant plus question que de </w:t>
      </w:r>
      <w:r w:rsidRPr="00276EF4">
        <w:rPr>
          <w:b/>
          <w:bCs/>
          <w:lang w:val="fr-FR"/>
        </w:rPr>
        <w:t>Juda</w:t>
      </w:r>
      <w:r w:rsidRPr="00276EF4">
        <w:rPr>
          <w:lang w:val="fr-FR"/>
        </w:rPr>
        <w:t xml:space="preserve"> jusqu'à la fin de ce livre. Dieu vient de récapituler tristement tous les péchés de Son peuple. Mais maintenant il va trouver de la joie à nous parler d'un roi fidèle. Aussi le règne d'Ézéchias n'occupera-t-il pas moins de onze chapitres de la Bible (18 à 20; 2 Chroniques 29 à 32; Ésaïe 36 à 39); comme si Dieu prenait plaisir, au moment de la ruine, et avant d'aborder une page plus sombre encore, à s'attarder sur la vie de Son pieux serviteur. Jusqu'à lui, le compte-rendu des meilleurs règnes comptait toujours cette réserve: «Seulement les </w:t>
      </w:r>
      <w:r w:rsidRPr="00276EF4">
        <w:rPr>
          <w:b/>
          <w:bCs/>
          <w:lang w:val="fr-FR"/>
        </w:rPr>
        <w:t xml:space="preserve">hauts lieux </w:t>
      </w:r>
      <w:r w:rsidRPr="00276EF4">
        <w:rPr>
          <w:lang w:val="fr-FR"/>
        </w:rPr>
        <w:t xml:space="preserve">ne furent pas ôtés». Ces hauts lieux où le peuple offrait des sacrifices (que ce soit à l'Éternel ou plus tard à des idoles) avaient subsisté en désobéissance à Deutéronome 12. Ils nous font penser à toutes les </w:t>
      </w:r>
      <w:r w:rsidRPr="00276EF4">
        <w:rPr>
          <w:b/>
          <w:bCs/>
          <w:lang w:val="fr-FR"/>
        </w:rPr>
        <w:t>traditions</w:t>
      </w:r>
      <w:r w:rsidRPr="00276EF4">
        <w:rPr>
          <w:lang w:val="fr-FR"/>
        </w:rPr>
        <w:t xml:space="preserve"> et </w:t>
      </w:r>
      <w:r w:rsidRPr="00276EF4">
        <w:rPr>
          <w:b/>
          <w:bCs/>
          <w:lang w:val="fr-FR"/>
        </w:rPr>
        <w:t>superstitions</w:t>
      </w:r>
      <w:r w:rsidRPr="00276EF4">
        <w:rPr>
          <w:lang w:val="fr-FR"/>
        </w:rPr>
        <w:t xml:space="preserve"> qui ont remplacé dans la chrétienté les enseignements de la Bible au sujet de l'adoration. La vénération dont on entourait le serpent d'airain nous rappelle que la croix elle-même est devenue pour beaucoup un objet d'idolâtrie. Ézéchias ôte, brise, coupe et met en pièces.</w:t>
      </w:r>
    </w:p>
    <w:p w:rsidR="00381F05" w:rsidRPr="00276EF4" w:rsidRDefault="00276EF4" w:rsidP="00381F05">
      <w:pPr>
        <w:rPr>
          <w:lang w:val="fr-FR"/>
        </w:rPr>
      </w:pPr>
      <w:r w:rsidRPr="00276EF4">
        <w:rPr>
          <w:lang w:val="fr-FR"/>
        </w:rPr>
        <w:t>Il rejette ensuite le joug de l'Assyrien et triomphe des Philistins selon la prophétie d'Ésaïe (Ésaïe 14:28...).</w:t>
      </w:r>
      <w:r w:rsidR="00381F05">
        <w:br w:type="page"/>
      </w:r>
    </w:p>
    <w:p w:rsidR="00381F05" w:rsidRPr="001C1B27" w:rsidRDefault="00381F05" w:rsidP="00381F05">
      <w:pPr>
        <w:pStyle w:val="Titre2"/>
      </w:pPr>
      <w:bookmarkStart w:id="7124" w:name="_Toc345837553"/>
      <w:bookmarkStart w:id="7125" w:name="_Toc345837934"/>
      <w:bookmarkStart w:id="7126" w:name="_Toc345838317"/>
      <w:bookmarkStart w:id="7127" w:name="_Toc345838697"/>
      <w:bookmarkStart w:id="7128" w:name="_Toc345839080"/>
      <w:bookmarkStart w:id="7129" w:name="_Toc345839460"/>
      <w:bookmarkStart w:id="7130" w:name="_Toc345839841"/>
      <w:bookmarkStart w:id="7131" w:name="_Toc345840222"/>
      <w:bookmarkStart w:id="7132" w:name="_Toc345840603"/>
      <w:bookmarkStart w:id="7133" w:name="_Toc345841364"/>
      <w:bookmarkStart w:id="7134" w:name="_Toc345841745"/>
      <w:bookmarkStart w:id="7135" w:name="_Toc354394603"/>
      <w:bookmarkStart w:id="7136" w:name="_Toc354394983"/>
      <w:bookmarkStart w:id="7137" w:name="_Toc354395363"/>
      <w:bookmarkStart w:id="7138" w:name="_Toc354395743"/>
      <w:bookmarkStart w:id="7139" w:name="_Toc354396123"/>
      <w:bookmarkStart w:id="7140" w:name="_Toc354401049"/>
      <w:bookmarkStart w:id="7141" w:name="_Toc354401429"/>
      <w:bookmarkStart w:id="7142" w:name="_Toc354401809"/>
      <w:bookmarkStart w:id="7143" w:name="_Toc354402189"/>
      <w:bookmarkStart w:id="7144" w:name="_Toc354402569"/>
      <w:bookmarkStart w:id="7145" w:name="_Toc354402949"/>
      <w:bookmarkStart w:id="7146" w:name="_Toc354403329"/>
      <w:r>
        <w:lastRenderedPageBreak/>
        <w:t>2</w:t>
      </w:r>
      <w:bookmarkEnd w:id="7124"/>
      <w:bookmarkEnd w:id="7125"/>
      <w:bookmarkEnd w:id="7126"/>
      <w:bookmarkEnd w:id="7127"/>
      <w:bookmarkEnd w:id="7128"/>
      <w:bookmarkEnd w:id="7129"/>
      <w:bookmarkEnd w:id="7130"/>
      <w:bookmarkEnd w:id="7131"/>
      <w:bookmarkEnd w:id="7132"/>
      <w:bookmarkEnd w:id="7133"/>
      <w:bookmarkEnd w:id="7134"/>
      <w:r w:rsidR="00756372">
        <w:t>5</w:t>
      </w:r>
      <w:bookmarkEnd w:id="7135"/>
      <w:bookmarkEnd w:id="7136"/>
      <w:bookmarkEnd w:id="7137"/>
      <w:bookmarkEnd w:id="7138"/>
      <w:bookmarkEnd w:id="7139"/>
      <w:bookmarkEnd w:id="7140"/>
      <w:bookmarkEnd w:id="7141"/>
      <w:bookmarkEnd w:id="7142"/>
      <w:bookmarkEnd w:id="7143"/>
      <w:bookmarkEnd w:id="7144"/>
      <w:bookmarkEnd w:id="7145"/>
      <w:bookmarkEnd w:id="714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6EF4" w:rsidRPr="00276EF4">
        <w:rPr>
          <w:b/>
          <w:iCs/>
          <w:sz w:val="26"/>
          <w:szCs w:val="26"/>
          <w:lang w:val="fr-FR"/>
        </w:rPr>
        <w:t>2 Rois 18:13-25</w:t>
      </w:r>
    </w:p>
    <w:p w:rsidR="00DC3BFB" w:rsidRPr="00DC3BFB" w:rsidRDefault="00DC3BFB" w:rsidP="00DC3BFB">
      <w:pPr>
        <w:rPr>
          <w:lang w:val="fr-FR"/>
        </w:rPr>
      </w:pPr>
      <w:r w:rsidRPr="00DC3BFB">
        <w:rPr>
          <w:b/>
          <w:lang w:val="fr-FR"/>
        </w:rPr>
        <w:t xml:space="preserve">13 </w:t>
      </w:r>
      <w:r w:rsidRPr="00DC3BFB">
        <w:rPr>
          <w:lang w:val="fr-FR"/>
        </w:rPr>
        <w:t>Et la quatorzième année du roi Ézéchias, Sankhérib, roi d’Assyrie, monta contre toutes les villes fortes de Juda et les prit.</w:t>
      </w:r>
      <w:r w:rsidRPr="00DC3BFB">
        <w:rPr>
          <w:vertAlign w:val="superscript"/>
          <w:lang w:val="fr-FR"/>
        </w:rPr>
        <w:footnoteReference w:id="980"/>
      </w:r>
      <w:r w:rsidRPr="00DC3BFB">
        <w:rPr>
          <w:lang w:val="fr-FR"/>
        </w:rPr>
        <w:t xml:space="preserve"> </w:t>
      </w:r>
      <w:r w:rsidRPr="00DC3BFB">
        <w:rPr>
          <w:b/>
          <w:lang w:val="fr-FR"/>
        </w:rPr>
        <w:t>14</w:t>
      </w:r>
      <w:r w:rsidRPr="00DC3BFB">
        <w:rPr>
          <w:lang w:val="fr-FR"/>
        </w:rPr>
        <w:t xml:space="preserve"> Et Ézéchias, roi de Juda, envoya au roi d’Assyrie à Lakis, disant : J’ai péché, retire-toi de moi ; ce que tu m’imposeras, je le supporterai. Et le roi d’Assyrie imposa à Ézéchias, roi de Juda, trois cents talents d’argent, et trente talents d’or. </w:t>
      </w:r>
      <w:r w:rsidRPr="00DC3BFB">
        <w:rPr>
          <w:b/>
          <w:lang w:val="fr-FR"/>
        </w:rPr>
        <w:t xml:space="preserve">15 </w:t>
      </w:r>
      <w:r w:rsidRPr="00DC3BFB">
        <w:rPr>
          <w:lang w:val="fr-FR"/>
        </w:rPr>
        <w:t xml:space="preserve">Et Ézéchias donna tout l’argent qui se trouva dans la maison de l’Éternel et dans les trésors de la maison du roi. </w:t>
      </w:r>
      <w:r w:rsidRPr="00DC3BFB">
        <w:rPr>
          <w:b/>
          <w:lang w:val="fr-FR"/>
        </w:rPr>
        <w:t xml:space="preserve">16 </w:t>
      </w:r>
      <w:r w:rsidRPr="00DC3BFB">
        <w:rPr>
          <w:lang w:val="fr-FR"/>
        </w:rPr>
        <w:t xml:space="preserve">En temps-là, Ézéchias dépouilla les portes du temple de l’Éternel, et les piliers qu’Ézéchias, roi de Juda, avait recouverts [d’or], et il les donna au roi d’Assyrie. </w:t>
      </w:r>
      <w:r w:rsidRPr="00DC3BFB">
        <w:rPr>
          <w:b/>
          <w:lang w:val="fr-FR"/>
        </w:rPr>
        <w:t>17</w:t>
      </w:r>
      <w:r w:rsidRPr="00DC3BFB">
        <w:rPr>
          <w:lang w:val="fr-FR"/>
        </w:rPr>
        <w:t xml:space="preserve"> Et le roi d’Assyrie envoya de Lakis, le Tharthan, et le Rab-Saris, et le Rab-Shaké</w:t>
      </w:r>
      <w:r w:rsidRPr="00DC3BFB">
        <w:rPr>
          <w:vertAlign w:val="superscript"/>
          <w:lang w:val="fr-FR"/>
        </w:rPr>
        <w:footnoteReference w:id="981"/>
      </w:r>
      <w:r w:rsidRPr="00DC3BFB">
        <w:rPr>
          <w:lang w:val="fr-FR"/>
        </w:rPr>
        <w:t xml:space="preserve">, avec de grandes forces, vers le roi Ézéchias à Jérusalem ; et ils montèrent et vinrent à Jérusalem. Et ils montèrent et vinrent, et se tinrent près de l’aqueduc de l’étang supérieur, qui est sur la route du champ du foulon. Et ils appelèrent le roi. </w:t>
      </w:r>
      <w:r w:rsidRPr="00DC3BFB">
        <w:rPr>
          <w:b/>
          <w:lang w:val="fr-FR"/>
        </w:rPr>
        <w:t>18</w:t>
      </w:r>
      <w:r w:rsidRPr="00DC3BFB">
        <w:rPr>
          <w:lang w:val="fr-FR"/>
        </w:rPr>
        <w:t xml:space="preserve"> Et Éliakim, fils de Hilkija, qui était [préposé] sur la maison [du roi], et Shebna, le scribe, et Joakh, fils d’Asaph, rédacteur des chroniques, sortirent vers eux.</w:t>
      </w:r>
    </w:p>
    <w:p w:rsidR="00381F05" w:rsidRPr="00DC3BFB" w:rsidRDefault="00DC3BFB" w:rsidP="00DC3BFB">
      <w:r w:rsidRPr="00DC3BFB">
        <w:rPr>
          <w:b/>
          <w:lang w:val="fr-FR"/>
        </w:rPr>
        <w:t>19</w:t>
      </w:r>
      <w:r w:rsidRPr="00DC3BFB">
        <w:rPr>
          <w:lang w:val="fr-FR"/>
        </w:rPr>
        <w:t xml:space="preserve"> Et le Rab-Shaké leur dit : Dites à Ézéchias : Ainsi dit le grand roi, le roi d’Assyrie : Quelle est cette confiance que tu as</w:t>
      </w:r>
      <w:r w:rsidRPr="00DC3BFB">
        <w:rPr>
          <w:vertAlign w:val="superscript"/>
          <w:lang w:val="fr-FR"/>
        </w:rPr>
        <w:footnoteReference w:id="982"/>
      </w:r>
      <w:r w:rsidRPr="00DC3BFB">
        <w:rPr>
          <w:lang w:val="fr-FR"/>
        </w:rPr>
        <w:t xml:space="preserve"> ? </w:t>
      </w:r>
      <w:r w:rsidRPr="00DC3BFB">
        <w:rPr>
          <w:b/>
          <w:lang w:val="fr-FR"/>
        </w:rPr>
        <w:t>20</w:t>
      </w:r>
      <w:r w:rsidRPr="00DC3BFB">
        <w:rPr>
          <w:lang w:val="fr-FR"/>
        </w:rPr>
        <w:t xml:space="preserve"> Tu dis (ce ne sont que paroles des lèvres) : Le conseil et la force [sont là] pour la guerre. Maintenant, en qui te confies-tu que tu te révoltes contre moi ? </w:t>
      </w:r>
      <w:r w:rsidRPr="00DC3BFB">
        <w:rPr>
          <w:b/>
          <w:lang w:val="fr-FR"/>
        </w:rPr>
        <w:t xml:space="preserve">21 </w:t>
      </w:r>
      <w:r w:rsidRPr="00DC3BFB">
        <w:rPr>
          <w:lang w:val="fr-FR"/>
        </w:rPr>
        <w:t xml:space="preserve">Or voici, tu te confies en ce bâton de roseau cassé, en l’Égypte, lequel, si quelqu’un s’appuie dessus, lui entre dans la main et la perce. Tel est le Pharaon, roi d’Égypte, pour tous ceux qui se confient en lui. </w:t>
      </w:r>
      <w:r w:rsidRPr="00DC3BFB">
        <w:rPr>
          <w:b/>
          <w:lang w:val="fr-FR"/>
        </w:rPr>
        <w:t>22</w:t>
      </w:r>
      <w:r w:rsidRPr="00DC3BFB">
        <w:rPr>
          <w:lang w:val="fr-FR"/>
        </w:rPr>
        <w:t xml:space="preserve"> Que si vous me dites : Nous nous confions en l’Éternel, notre Dieu,… n’est-ce pas lui dont Ézéchias a ôté les hauts lieux et les autels, en disant à Juda et à Jérusalem : Vous vous prosternerez devant cet autel-ci à Jérusalem ? </w:t>
      </w:r>
      <w:r w:rsidRPr="00DC3BFB">
        <w:rPr>
          <w:b/>
          <w:lang w:val="fr-FR"/>
        </w:rPr>
        <w:t>23</w:t>
      </w:r>
      <w:r w:rsidRPr="00DC3BFB">
        <w:rPr>
          <w:lang w:val="fr-FR"/>
        </w:rPr>
        <w:t xml:space="preserve"> Et maintenant, fais un accord, je te prie, avec le roi d’Assyrie, mon seigneur, et je te donnerai deux mille chevaux si tu peux donner des cavaliers pour les monter. </w:t>
      </w:r>
      <w:r w:rsidRPr="00DC3BFB">
        <w:rPr>
          <w:b/>
          <w:lang w:val="fr-FR"/>
        </w:rPr>
        <w:t>24</w:t>
      </w:r>
      <w:r w:rsidRPr="00DC3BFB">
        <w:rPr>
          <w:lang w:val="fr-FR"/>
        </w:rPr>
        <w:t xml:space="preserve"> Et comment ferais-tu tourner visage à un seul capitaine</w:t>
      </w:r>
      <w:r w:rsidRPr="00DC3BFB">
        <w:rPr>
          <w:vertAlign w:val="superscript"/>
          <w:lang w:val="fr-FR"/>
        </w:rPr>
        <w:footnoteReference w:id="983"/>
      </w:r>
      <w:r w:rsidRPr="00DC3BFB">
        <w:rPr>
          <w:lang w:val="fr-FR"/>
        </w:rPr>
        <w:t xml:space="preserve"> d’entre les moindres serviteurs de mon seigneur ? Et tu mets ta confiance en l’Égypte, pour des chars et des cavaliers…. </w:t>
      </w:r>
      <w:r w:rsidRPr="00DC3BFB">
        <w:rPr>
          <w:b/>
          <w:lang w:val="fr-FR"/>
        </w:rPr>
        <w:t>25</w:t>
      </w:r>
      <w:r w:rsidRPr="00DC3BFB">
        <w:rPr>
          <w:lang w:val="fr-FR"/>
        </w:rPr>
        <w:t xml:space="preserve"> Suis-je maintenant monté sans l’Éternel contre ce lieu pour le détruire ? L’Éternel m’a dit : Monte contre ce pays, et détruis-le.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6EF4" w:rsidRPr="00276EF4" w:rsidRDefault="00276EF4" w:rsidP="00276EF4">
      <w:pPr>
        <w:rPr>
          <w:lang w:val="fr-FR"/>
        </w:rPr>
      </w:pPr>
      <w:r w:rsidRPr="00276EF4">
        <w:rPr>
          <w:lang w:val="fr-FR"/>
        </w:rPr>
        <w:t xml:space="preserve">Ézéchias a courageusement pris position pour l'Éternel. Mais sa foi n'a pas encore été mise à l'épreuve. Il faut qu'elle le soit. Et, de même, chaque chrétien doit montrer tôt ou tard si ses oeuvres sont celles de la foi ou s'il a dépassé sa mesure. Devant le redoutable assaut du roi d'Assyrie, cette foi d’Ézéchias commence par chanceler. Il croit se tirer d'affaire en remettant à Sankhérib un énorme tribut. C'est ce qu'avait jadis fait Joas. Mais Dieu va lui apprendre (et à nous par la même occasion) que la délivrance et la paix véritable ne s'obtiennent pas en faisant des </w:t>
      </w:r>
      <w:r w:rsidRPr="00276EF4">
        <w:rPr>
          <w:b/>
          <w:bCs/>
          <w:lang w:val="fr-FR"/>
        </w:rPr>
        <w:t>concessions</w:t>
      </w:r>
      <w:r w:rsidRPr="00276EF4">
        <w:rPr>
          <w:lang w:val="fr-FR"/>
        </w:rPr>
        <w:t xml:space="preserve"> (Prov. 29:25). L'Ennemi trompe et déçoit toujours. Sankhérib, loin de désarmer, envoie de grandes forces contre Ézéchias et les habitants de Jérusalem. Il délègue en même temps trois dangereux personnages, chacun avec sa spécialité: son général en chef pour les </w:t>
      </w:r>
      <w:r w:rsidRPr="00276EF4">
        <w:rPr>
          <w:b/>
          <w:bCs/>
          <w:lang w:val="fr-FR"/>
        </w:rPr>
        <w:t>vaincre</w:t>
      </w:r>
      <w:r w:rsidRPr="00276EF4">
        <w:rPr>
          <w:lang w:val="fr-FR"/>
        </w:rPr>
        <w:t xml:space="preserve">, le chef de ses serviteurs pour les </w:t>
      </w:r>
      <w:r w:rsidRPr="00276EF4">
        <w:rPr>
          <w:b/>
          <w:bCs/>
          <w:lang w:val="fr-FR"/>
        </w:rPr>
        <w:t>asservir</w:t>
      </w:r>
      <w:r w:rsidRPr="00276EF4">
        <w:rPr>
          <w:lang w:val="fr-FR"/>
        </w:rPr>
        <w:t xml:space="preserve">, et son grand échanson pour les </w:t>
      </w:r>
      <w:r w:rsidRPr="00276EF4">
        <w:rPr>
          <w:b/>
          <w:bCs/>
          <w:lang w:val="fr-FR"/>
        </w:rPr>
        <w:t>séduire</w:t>
      </w:r>
      <w:r w:rsidRPr="00276EF4">
        <w:rPr>
          <w:lang w:val="fr-FR"/>
        </w:rPr>
        <w:t xml:space="preserve"> si possible par des paroles mielleuses. Méfions-nous de certaines personnes que Satan nous envoie parfois avec une mission de ce genre! Leur langage les trahira.</w:t>
      </w:r>
    </w:p>
    <w:p w:rsidR="00381F05" w:rsidRDefault="00276EF4" w:rsidP="00276EF4">
      <w:r w:rsidRPr="00276EF4">
        <w:rPr>
          <w:lang w:val="fr-FR"/>
        </w:rPr>
        <w:lastRenderedPageBreak/>
        <w:t>Le Rab-Shaké commence une harangue dans laquelle il se moque ouvertement de leur confiance en l'Éternel.</w:t>
      </w:r>
      <w:r w:rsidR="00381F05">
        <w:br w:type="page"/>
      </w:r>
    </w:p>
    <w:p w:rsidR="00381F05" w:rsidRPr="001C1B27" w:rsidRDefault="00381F05" w:rsidP="00381F05">
      <w:pPr>
        <w:pStyle w:val="Titre2"/>
      </w:pPr>
      <w:bookmarkStart w:id="7147" w:name="_Toc345837554"/>
      <w:bookmarkStart w:id="7148" w:name="_Toc345837935"/>
      <w:bookmarkStart w:id="7149" w:name="_Toc345838318"/>
      <w:bookmarkStart w:id="7150" w:name="_Toc345838698"/>
      <w:bookmarkStart w:id="7151" w:name="_Toc345839081"/>
      <w:bookmarkStart w:id="7152" w:name="_Toc345839461"/>
      <w:bookmarkStart w:id="7153" w:name="_Toc345839842"/>
      <w:bookmarkStart w:id="7154" w:name="_Toc345840223"/>
      <w:bookmarkStart w:id="7155" w:name="_Toc345840604"/>
      <w:bookmarkStart w:id="7156" w:name="_Toc345841365"/>
      <w:bookmarkStart w:id="7157" w:name="_Toc345841746"/>
      <w:bookmarkStart w:id="7158" w:name="_Toc354394604"/>
      <w:bookmarkStart w:id="7159" w:name="_Toc354394984"/>
      <w:bookmarkStart w:id="7160" w:name="_Toc354395364"/>
      <w:bookmarkStart w:id="7161" w:name="_Toc354395744"/>
      <w:bookmarkStart w:id="7162" w:name="_Toc354396124"/>
      <w:bookmarkStart w:id="7163" w:name="_Toc354401050"/>
      <w:bookmarkStart w:id="7164" w:name="_Toc354401430"/>
      <w:bookmarkStart w:id="7165" w:name="_Toc354401810"/>
      <w:bookmarkStart w:id="7166" w:name="_Toc354402190"/>
      <w:bookmarkStart w:id="7167" w:name="_Toc354402570"/>
      <w:bookmarkStart w:id="7168" w:name="_Toc354402950"/>
      <w:bookmarkStart w:id="7169" w:name="_Toc354403330"/>
      <w:r>
        <w:lastRenderedPageBreak/>
        <w:t>26</w:t>
      </w:r>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C3BFB" w:rsidRPr="00DC3BFB">
        <w:rPr>
          <w:b/>
          <w:iCs/>
          <w:sz w:val="26"/>
          <w:szCs w:val="26"/>
          <w:lang w:val="fr-FR"/>
        </w:rPr>
        <w:t>2 Rois 18:26-37</w:t>
      </w:r>
    </w:p>
    <w:p w:rsidR="00DC3BFB" w:rsidRPr="00DC3BFB" w:rsidRDefault="00DC3BFB" w:rsidP="00DC3BFB">
      <w:pPr>
        <w:rPr>
          <w:lang w:val="fr-FR"/>
        </w:rPr>
      </w:pPr>
      <w:r w:rsidRPr="00DC3BFB">
        <w:rPr>
          <w:b/>
          <w:lang w:val="fr-FR"/>
        </w:rPr>
        <w:t>26</w:t>
      </w:r>
      <w:r w:rsidRPr="00DC3BFB">
        <w:rPr>
          <w:lang w:val="fr-FR"/>
        </w:rPr>
        <w:t xml:space="preserve"> Et Éliakim, fils de Hilkija, et Shebna, et Joakh, dirent au Rab-Shaké : Parle, nous te prions, à tes serviteurs en syriaque</w:t>
      </w:r>
      <w:r w:rsidRPr="00DC3BFB">
        <w:rPr>
          <w:vertAlign w:val="superscript"/>
          <w:lang w:val="fr-FR"/>
        </w:rPr>
        <w:footnoteReference w:id="984"/>
      </w:r>
      <w:r w:rsidRPr="00DC3BFB">
        <w:rPr>
          <w:lang w:val="fr-FR"/>
        </w:rPr>
        <w:t xml:space="preserve">, car nous le comprenons, et ne nous parle pas en [langue] judaïque, aux oreilles du peuple qui est sur la muraille. </w:t>
      </w:r>
      <w:r w:rsidRPr="00DC3BFB">
        <w:rPr>
          <w:b/>
          <w:lang w:val="fr-FR"/>
        </w:rPr>
        <w:t>27</w:t>
      </w:r>
      <w:r w:rsidRPr="00DC3BFB">
        <w:rPr>
          <w:lang w:val="fr-FR"/>
        </w:rPr>
        <w:t xml:space="preserve"> Et le Rab-Shaké leur dit : Est-ce vers ton seigneur et vers toi que mon seigneur m’a envoyé pour dire ces paroles ? N’est-ce pas vers les hommes qui se tiennent sur la muraille, pour manger leurs excréments et pour boire leur urine avec vous ?</w:t>
      </w:r>
    </w:p>
    <w:p w:rsidR="00DC3BFB" w:rsidRPr="00DC3BFB" w:rsidRDefault="00DC3BFB" w:rsidP="00DC3BFB">
      <w:pPr>
        <w:rPr>
          <w:lang w:val="fr-FR"/>
        </w:rPr>
      </w:pPr>
      <w:r w:rsidRPr="00DC3BFB">
        <w:rPr>
          <w:b/>
          <w:lang w:val="fr-FR"/>
        </w:rPr>
        <w:t>28</w:t>
      </w:r>
      <w:r w:rsidRPr="00DC3BFB">
        <w:rPr>
          <w:lang w:val="fr-FR"/>
        </w:rPr>
        <w:t xml:space="preserve"> Et le Rab-Shaké se tint là, et cria à haute voix en [langue] judaïque, et parla, et dit : Écoutez la parole du grand roi, le roi d’Assyrie. </w:t>
      </w:r>
      <w:r w:rsidRPr="00DC3BFB">
        <w:rPr>
          <w:b/>
          <w:lang w:val="fr-FR"/>
        </w:rPr>
        <w:t>29</w:t>
      </w:r>
      <w:r w:rsidRPr="00DC3BFB">
        <w:rPr>
          <w:lang w:val="fr-FR"/>
        </w:rPr>
        <w:t xml:space="preserve"> Ainsi dit le roi : Qu’Ézéchias ne vous trompe point ; car il ne pourra pas vous délivrer de la main du roi</w:t>
      </w:r>
      <w:r w:rsidRPr="00DC3BFB">
        <w:rPr>
          <w:vertAlign w:val="superscript"/>
          <w:lang w:val="fr-FR"/>
        </w:rPr>
        <w:footnoteReference w:id="985"/>
      </w:r>
      <w:r w:rsidRPr="00DC3BFB">
        <w:rPr>
          <w:lang w:val="fr-FR"/>
        </w:rPr>
        <w:t xml:space="preserve">. </w:t>
      </w:r>
      <w:r w:rsidRPr="00DC3BFB">
        <w:rPr>
          <w:b/>
          <w:lang w:val="fr-FR"/>
        </w:rPr>
        <w:t xml:space="preserve">30 </w:t>
      </w:r>
      <w:r w:rsidRPr="00DC3BFB">
        <w:rPr>
          <w:lang w:val="fr-FR"/>
        </w:rPr>
        <w:t xml:space="preserve">Et qu’Ézéchias ne vous fasse pas mettre votre confiance en l’Éternel, disant : L’Éternel nous délivrera certainement, et cette ville ne sera point livrée en la main du roi d’Assyrie. </w:t>
      </w:r>
      <w:r w:rsidRPr="00DC3BFB">
        <w:rPr>
          <w:b/>
          <w:lang w:val="fr-FR"/>
        </w:rPr>
        <w:t xml:space="preserve">31 </w:t>
      </w:r>
      <w:r w:rsidRPr="00DC3BFB">
        <w:rPr>
          <w:lang w:val="fr-FR"/>
        </w:rPr>
        <w:t>N’écoutez pas Ézéchias ; car ainsi dit le roi d’Assyrie : Faites la paix</w:t>
      </w:r>
      <w:r w:rsidRPr="00DC3BFB">
        <w:rPr>
          <w:vertAlign w:val="superscript"/>
          <w:lang w:val="fr-FR"/>
        </w:rPr>
        <w:footnoteReference w:id="986"/>
      </w:r>
      <w:r w:rsidRPr="00DC3BFB">
        <w:rPr>
          <w:lang w:val="fr-FR"/>
        </w:rPr>
        <w:t xml:space="preserve"> avec moi, et sortez vers moi ; et vous mangerez chacun de sa vigne et chacun de son figuier, et vous boirez chacun des eaux de son puits, </w:t>
      </w:r>
      <w:r w:rsidRPr="00DC3BFB">
        <w:rPr>
          <w:b/>
          <w:lang w:val="fr-FR"/>
        </w:rPr>
        <w:t xml:space="preserve">32 </w:t>
      </w:r>
      <w:r w:rsidRPr="00DC3BFB">
        <w:rPr>
          <w:lang w:val="fr-FR"/>
        </w:rPr>
        <w:t>jusqu’à ce que je vienne et que je vous emmène</w:t>
      </w:r>
      <w:r w:rsidRPr="00DC3BFB">
        <w:rPr>
          <w:vertAlign w:val="superscript"/>
          <w:lang w:val="fr-FR"/>
        </w:rPr>
        <w:footnoteReference w:id="987"/>
      </w:r>
      <w:r w:rsidRPr="00DC3BFB">
        <w:rPr>
          <w:lang w:val="fr-FR"/>
        </w:rPr>
        <w:t xml:space="preserve"> dans un pays comme votre pays, un pays de blé et de moût, un pays de pain et de vignes, un pays d’oliviers à huile et de miel : et vous vivrez, et vous ne mourrez point. Et n’écoutez pas Ézéchias, car il vous séduit, disant : L’Éternel nous délivrera. </w:t>
      </w:r>
      <w:r w:rsidRPr="00DC3BFB">
        <w:rPr>
          <w:b/>
          <w:lang w:val="fr-FR"/>
        </w:rPr>
        <w:t xml:space="preserve">33 </w:t>
      </w:r>
      <w:r w:rsidRPr="00DC3BFB">
        <w:rPr>
          <w:lang w:val="fr-FR"/>
        </w:rPr>
        <w:t xml:space="preserve">Les dieux des nations ont-ils bien délivré chacun son pays de la main du roi d’Assyrie ? </w:t>
      </w:r>
      <w:r w:rsidRPr="00DC3BFB">
        <w:rPr>
          <w:b/>
          <w:lang w:val="fr-FR"/>
        </w:rPr>
        <w:t>34</w:t>
      </w:r>
      <w:r w:rsidRPr="00DC3BFB">
        <w:rPr>
          <w:lang w:val="fr-FR"/>
        </w:rPr>
        <w:t xml:space="preserve"> Où sont les dieux de Hamath et d’Arpad ? Où sont les dieux de Sepharvaïm, d’Héna, et d’Ivva ? Et ont-ils délivré Samarie de ma main ? </w:t>
      </w:r>
      <w:r w:rsidRPr="00DC3BFB">
        <w:rPr>
          <w:b/>
          <w:lang w:val="fr-FR"/>
        </w:rPr>
        <w:t>35</w:t>
      </w:r>
      <w:r w:rsidRPr="00DC3BFB">
        <w:rPr>
          <w:lang w:val="fr-FR"/>
        </w:rPr>
        <w:t xml:space="preserve"> Quels sont, d’entre tous les dieux des pays, ceux qui ont délivré leur pays de ma main, pour que l’Éternel délivre Jérusalem de ma main ? </w:t>
      </w:r>
      <w:r w:rsidRPr="00DC3BFB">
        <w:rPr>
          <w:b/>
          <w:lang w:val="fr-FR"/>
        </w:rPr>
        <w:t xml:space="preserve">36 </w:t>
      </w:r>
      <w:r w:rsidRPr="00DC3BFB">
        <w:rPr>
          <w:lang w:val="fr-FR"/>
        </w:rPr>
        <w:t>Et le peuple se tut, et ne lui répondit pas un mot ; car c’était là le commandement du roi, disant : Vous ne lui répondrez pas.</w:t>
      </w:r>
    </w:p>
    <w:p w:rsidR="00381F05" w:rsidRPr="00DC3BFB" w:rsidRDefault="00DC3BFB" w:rsidP="00381F05">
      <w:pPr>
        <w:rPr>
          <w:lang w:val="fr-FR"/>
        </w:rPr>
      </w:pPr>
      <w:r w:rsidRPr="00DC3BFB">
        <w:rPr>
          <w:b/>
          <w:lang w:val="fr-FR"/>
        </w:rPr>
        <w:t>37</w:t>
      </w:r>
      <w:r w:rsidRPr="00DC3BFB">
        <w:rPr>
          <w:lang w:val="fr-FR"/>
        </w:rPr>
        <w:t xml:space="preserve"> Et Éliakim, fils de Hilkija, qui était [préposé] sur la maison, et Shebna, le scribe, et Joakh, fils d’Asaph, rédacteur des chroniques, vinrent vers Ézéchias, leurs vêtements déchirés, et ils lui rapportèrent les paroles du Rab-Shaké.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C3BFB" w:rsidRPr="00DC3BFB" w:rsidRDefault="00DC3BFB" w:rsidP="00DC3BFB">
      <w:pPr>
        <w:rPr>
          <w:lang w:val="fr-FR"/>
        </w:rPr>
      </w:pPr>
      <w:r w:rsidRPr="00DC3BFB">
        <w:rPr>
          <w:lang w:val="fr-FR"/>
        </w:rPr>
        <w:t xml:space="preserve">Le grand échanson poursuit son discours, usant tour à tour de </w:t>
      </w:r>
      <w:r w:rsidRPr="00DC3BFB">
        <w:rPr>
          <w:b/>
          <w:bCs/>
          <w:lang w:val="fr-FR"/>
        </w:rPr>
        <w:t>menaces</w:t>
      </w:r>
      <w:r w:rsidRPr="00DC3BFB">
        <w:rPr>
          <w:lang w:val="fr-FR"/>
        </w:rPr>
        <w:t xml:space="preserve">, de </w:t>
      </w:r>
      <w:r w:rsidRPr="00DC3BFB">
        <w:rPr>
          <w:b/>
          <w:bCs/>
          <w:lang w:val="fr-FR"/>
        </w:rPr>
        <w:t>moqueries</w:t>
      </w:r>
      <w:r w:rsidRPr="00DC3BFB">
        <w:rPr>
          <w:lang w:val="fr-FR"/>
        </w:rPr>
        <w:t xml:space="preserve"> et de </w:t>
      </w:r>
      <w:r w:rsidRPr="00DC3BFB">
        <w:rPr>
          <w:b/>
          <w:bCs/>
          <w:lang w:val="fr-FR"/>
        </w:rPr>
        <w:t>mensonges</w:t>
      </w:r>
      <w:r w:rsidRPr="00DC3BFB">
        <w:rPr>
          <w:lang w:val="fr-FR"/>
        </w:rPr>
        <w:t xml:space="preserve">. Il a faussement prétendu avoir reçu un ordre de l'Éternel pour monter contre Juda et le détruire (verset 25). À présent il va essayer de la </w:t>
      </w:r>
      <w:r w:rsidRPr="00DC3BFB">
        <w:rPr>
          <w:b/>
          <w:bCs/>
          <w:lang w:val="fr-FR"/>
        </w:rPr>
        <w:t>séduction</w:t>
      </w:r>
      <w:r w:rsidRPr="00DC3BFB">
        <w:rPr>
          <w:lang w:val="fr-FR"/>
        </w:rPr>
        <w:t xml:space="preserve">. Empruntant le langage du peuple (comme Satan sait parler le nôtre), il fait miroiter les richesses de l'Assyrie où il se propose de le transporter: blé, pain, vignes etc... Bref, affirme-t-il, c'est «un pays </w:t>
      </w:r>
      <w:r w:rsidRPr="00DC3BFB">
        <w:rPr>
          <w:b/>
          <w:bCs/>
          <w:lang w:val="fr-FR"/>
        </w:rPr>
        <w:t>comme</w:t>
      </w:r>
      <w:r w:rsidRPr="00DC3BFB">
        <w:rPr>
          <w:lang w:val="fr-FR"/>
        </w:rPr>
        <w:t xml:space="preserve"> votre pays». En effet, si nous comparons ces ressources de l'Assyrie avec celles de Canaan (Deutéronome 8:7, 8), il y a apparemment peu de différences. Une cependant! </w:t>
      </w:r>
      <w:proofErr w:type="gramStart"/>
      <w:r w:rsidRPr="00DC3BFB">
        <w:rPr>
          <w:lang w:val="fr-FR"/>
        </w:rPr>
        <w:t>et</w:t>
      </w:r>
      <w:proofErr w:type="gramEnd"/>
      <w:r w:rsidRPr="00DC3BFB">
        <w:rPr>
          <w:lang w:val="fr-FR"/>
        </w:rPr>
        <w:t xml:space="preserve"> qui est essentielle: Le pays de l’ennemi n’est pas comme celui de l'Éternel «un pays de </w:t>
      </w:r>
      <w:r w:rsidRPr="00DC3BFB">
        <w:rPr>
          <w:b/>
          <w:bCs/>
          <w:lang w:val="fr-FR"/>
        </w:rPr>
        <w:t>ruisseaux d'eau</w:t>
      </w:r>
      <w:r w:rsidRPr="00DC3BFB">
        <w:rPr>
          <w:lang w:val="fr-FR"/>
        </w:rPr>
        <w:t>, de sources et d'</w:t>
      </w:r>
      <w:r w:rsidRPr="00DC3BFB">
        <w:rPr>
          <w:b/>
          <w:bCs/>
          <w:lang w:val="fr-FR"/>
        </w:rPr>
        <w:t xml:space="preserve">eaux profondes </w:t>
      </w:r>
      <w:r w:rsidRPr="00DC3BFB">
        <w:rPr>
          <w:lang w:val="fr-FR"/>
        </w:rPr>
        <w:t xml:space="preserve">qui sourdent dans les vallées et dans les montagnes». Un pays comme votre pays? Certes, non! Jésus ne donne pas </w:t>
      </w:r>
      <w:r w:rsidRPr="00DC3BFB">
        <w:rPr>
          <w:b/>
          <w:bCs/>
          <w:lang w:val="fr-FR"/>
        </w:rPr>
        <w:t>comme</w:t>
      </w:r>
      <w:r w:rsidRPr="00DC3BFB">
        <w:rPr>
          <w:lang w:val="fr-FR"/>
        </w:rPr>
        <w:t xml:space="preserve"> le monde donne (Jean 14:27).</w:t>
      </w:r>
    </w:p>
    <w:p w:rsidR="00381F05" w:rsidRDefault="00DC3BFB" w:rsidP="00DC3BFB">
      <w:r w:rsidRPr="00DC3BFB">
        <w:rPr>
          <w:lang w:val="fr-FR"/>
        </w:rPr>
        <w:lastRenderedPageBreak/>
        <w:t xml:space="preserve">Faute de pouvoir faire </w:t>
      </w:r>
      <w:r w:rsidRPr="00DC3BFB">
        <w:rPr>
          <w:b/>
          <w:bCs/>
          <w:lang w:val="fr-FR"/>
        </w:rPr>
        <w:t>accepter</w:t>
      </w:r>
      <w:r w:rsidRPr="00DC3BFB">
        <w:rPr>
          <w:lang w:val="fr-FR"/>
        </w:rPr>
        <w:t xml:space="preserve"> au croyant </w:t>
      </w:r>
      <w:r w:rsidRPr="00DC3BFB">
        <w:rPr>
          <w:b/>
          <w:bCs/>
          <w:lang w:val="fr-FR"/>
        </w:rPr>
        <w:t>ses ressources</w:t>
      </w:r>
      <w:r w:rsidRPr="00DC3BFB">
        <w:rPr>
          <w:lang w:val="fr-FR"/>
        </w:rPr>
        <w:t xml:space="preserve"> trompeuses, l'Ennemi cherchera à le </w:t>
      </w:r>
      <w:r w:rsidRPr="00DC3BFB">
        <w:rPr>
          <w:b/>
          <w:bCs/>
          <w:lang w:val="fr-FR"/>
        </w:rPr>
        <w:t>détourner de sa Ressource suprême:</w:t>
      </w:r>
      <w:r w:rsidRPr="00DC3BFB">
        <w:rPr>
          <w:lang w:val="fr-FR"/>
        </w:rPr>
        <w:t xml:space="preserve"> son Dieu fort (voir versets 33 à 35). Quelle réponse le chrétien doit-il faire? Se taire tout simplement (verset 36). On ne discute pas avec le diable, on le fuit.</w:t>
      </w:r>
      <w:r w:rsidR="00381F05">
        <w:br w:type="page"/>
      </w:r>
    </w:p>
    <w:p w:rsidR="00381F05" w:rsidRPr="001C1B27" w:rsidRDefault="00381F05" w:rsidP="00381F05">
      <w:pPr>
        <w:pStyle w:val="Titre2"/>
      </w:pPr>
      <w:bookmarkStart w:id="7170" w:name="_Toc345837555"/>
      <w:bookmarkStart w:id="7171" w:name="_Toc345837936"/>
      <w:bookmarkStart w:id="7172" w:name="_Toc345838319"/>
      <w:bookmarkStart w:id="7173" w:name="_Toc345838699"/>
      <w:bookmarkStart w:id="7174" w:name="_Toc345839082"/>
      <w:bookmarkStart w:id="7175" w:name="_Toc345839462"/>
      <w:bookmarkStart w:id="7176" w:name="_Toc345839843"/>
      <w:bookmarkStart w:id="7177" w:name="_Toc345840224"/>
      <w:bookmarkStart w:id="7178" w:name="_Toc345840605"/>
      <w:bookmarkStart w:id="7179" w:name="_Toc345841366"/>
      <w:bookmarkStart w:id="7180" w:name="_Toc345841747"/>
      <w:bookmarkStart w:id="7181" w:name="_Toc354394605"/>
      <w:bookmarkStart w:id="7182" w:name="_Toc354394985"/>
      <w:bookmarkStart w:id="7183" w:name="_Toc354395365"/>
      <w:bookmarkStart w:id="7184" w:name="_Toc354395745"/>
      <w:bookmarkStart w:id="7185" w:name="_Toc354396125"/>
      <w:bookmarkStart w:id="7186" w:name="_Toc354401051"/>
      <w:bookmarkStart w:id="7187" w:name="_Toc354401431"/>
      <w:bookmarkStart w:id="7188" w:name="_Toc354401811"/>
      <w:bookmarkStart w:id="7189" w:name="_Toc354402191"/>
      <w:bookmarkStart w:id="7190" w:name="_Toc354402571"/>
      <w:bookmarkStart w:id="7191" w:name="_Toc354402951"/>
      <w:bookmarkStart w:id="7192" w:name="_Toc354403331"/>
      <w:r>
        <w:lastRenderedPageBreak/>
        <w:t>27</w:t>
      </w:r>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135AE" w:rsidRPr="00E135AE">
        <w:rPr>
          <w:b/>
          <w:iCs/>
          <w:sz w:val="26"/>
          <w:szCs w:val="26"/>
          <w:lang w:val="fr-FR"/>
        </w:rPr>
        <w:t>2 Rois 19:1-13</w:t>
      </w:r>
    </w:p>
    <w:p w:rsidR="00D67E7A" w:rsidRPr="00D67E7A" w:rsidRDefault="00D67E7A" w:rsidP="00D67E7A">
      <w:pPr>
        <w:rPr>
          <w:lang w:val="fr-FR"/>
        </w:rPr>
      </w:pPr>
      <w:r w:rsidRPr="00D67E7A">
        <w:rPr>
          <w:b/>
          <w:lang w:val="fr-FR"/>
        </w:rPr>
        <w:t xml:space="preserve">1 </w:t>
      </w:r>
      <w:r w:rsidRPr="00D67E7A">
        <w:rPr>
          <w:lang w:val="fr-FR"/>
        </w:rPr>
        <w:t xml:space="preserve">Et il arriva, quand le roi Ézéchias eut entendu [ces choses], qu’il déchira ses vêtements, et se couvrit d’un sac, et entra dans la maison de l’Éternel. </w:t>
      </w:r>
      <w:r w:rsidRPr="00D67E7A">
        <w:rPr>
          <w:b/>
          <w:lang w:val="fr-FR"/>
        </w:rPr>
        <w:t xml:space="preserve">2 </w:t>
      </w:r>
      <w:r w:rsidRPr="00D67E7A">
        <w:rPr>
          <w:lang w:val="fr-FR"/>
        </w:rPr>
        <w:t xml:space="preserve">Et il envoya Éliakim, qui était [préposé] sur la maison, et Shebna, le scribe, et les anciens des sacrificateurs, couverts de sacs, vers Ésaïe, le prophète, fils d’Amots ; </w:t>
      </w:r>
      <w:r w:rsidRPr="00D67E7A">
        <w:rPr>
          <w:b/>
          <w:lang w:val="fr-FR"/>
        </w:rPr>
        <w:t xml:space="preserve">3 </w:t>
      </w:r>
      <w:r w:rsidRPr="00D67E7A">
        <w:rPr>
          <w:lang w:val="fr-FR"/>
        </w:rPr>
        <w:t>et ils lui dirent : Ainsi dit Ézéchias : Ce jour est un jour de détresse, et de châtiment, et d’opprobre</w:t>
      </w:r>
      <w:r w:rsidRPr="00D67E7A">
        <w:rPr>
          <w:vertAlign w:val="superscript"/>
          <w:lang w:val="fr-FR"/>
        </w:rPr>
        <w:footnoteReference w:id="988"/>
      </w:r>
      <w:r w:rsidRPr="00D67E7A">
        <w:rPr>
          <w:lang w:val="fr-FR"/>
        </w:rPr>
        <w:t xml:space="preserve"> ; car les enfants sont venus jusqu’à la naissance, et il n’y a point de force pour enfanter. </w:t>
      </w:r>
      <w:r w:rsidRPr="00D67E7A">
        <w:rPr>
          <w:b/>
          <w:lang w:val="fr-FR"/>
        </w:rPr>
        <w:t xml:space="preserve">4 </w:t>
      </w:r>
      <w:r w:rsidRPr="00D67E7A">
        <w:rPr>
          <w:lang w:val="fr-FR"/>
        </w:rPr>
        <w:t>Peut-être l’Éternel, ton Dieu, entendra-t-il toutes les paroles du Rab-Shaké, que le roi d’Assyrie, son seigneur, a envoyé pour outrager le Dieu vivant, et punira-t-il les paroles que l’Éternel, ton Dieu, a entendues ? Fais donc monter une prière pour le résidu qui se trouve [encore].</w:t>
      </w:r>
    </w:p>
    <w:p w:rsidR="00D67E7A" w:rsidRPr="00D67E7A" w:rsidRDefault="00D67E7A" w:rsidP="00D67E7A">
      <w:pPr>
        <w:rPr>
          <w:lang w:val="fr-FR"/>
        </w:rPr>
      </w:pPr>
      <w:r w:rsidRPr="00D67E7A">
        <w:rPr>
          <w:b/>
          <w:lang w:val="fr-FR"/>
        </w:rPr>
        <w:t xml:space="preserve">5 </w:t>
      </w:r>
      <w:r w:rsidRPr="00D67E7A">
        <w:rPr>
          <w:lang w:val="fr-FR"/>
        </w:rPr>
        <w:t xml:space="preserve">Et les serviteurs du roi Ézéchias vinrent vers Ésaïe. </w:t>
      </w:r>
      <w:r w:rsidRPr="00D67E7A">
        <w:rPr>
          <w:b/>
          <w:lang w:val="fr-FR"/>
        </w:rPr>
        <w:t xml:space="preserve">6 </w:t>
      </w:r>
      <w:r w:rsidRPr="00D67E7A">
        <w:rPr>
          <w:lang w:val="fr-FR"/>
        </w:rPr>
        <w:t>Et Ésaïe leur dit : Vous direz ainsi à votre seigneur : Ainsi dit l’Éternel : Ne crains pas à cause des paroles que tu as entendues, par lesquelles les serviteurs</w:t>
      </w:r>
      <w:r w:rsidRPr="00D67E7A">
        <w:rPr>
          <w:vertAlign w:val="superscript"/>
          <w:lang w:val="fr-FR"/>
        </w:rPr>
        <w:footnoteReference w:id="989"/>
      </w:r>
      <w:r w:rsidRPr="00D67E7A">
        <w:rPr>
          <w:lang w:val="fr-FR"/>
        </w:rPr>
        <w:t xml:space="preserve"> du roi d’Assyrie m’ont blasphémé. </w:t>
      </w:r>
      <w:r w:rsidRPr="00D67E7A">
        <w:rPr>
          <w:b/>
          <w:lang w:val="fr-FR"/>
        </w:rPr>
        <w:t xml:space="preserve">7 </w:t>
      </w:r>
      <w:r w:rsidRPr="00D67E7A">
        <w:rPr>
          <w:lang w:val="fr-FR"/>
        </w:rPr>
        <w:t>Voici, je vais mettre en lui un esprit, et il entendra une nouvelle, et retournera dans son pays ; et je le ferai tomber par l’épée dans son pays.</w:t>
      </w:r>
    </w:p>
    <w:p w:rsidR="00381F05" w:rsidRPr="00D67E7A" w:rsidRDefault="00D67E7A" w:rsidP="00D67E7A">
      <w:r w:rsidRPr="00D67E7A">
        <w:rPr>
          <w:b/>
          <w:lang w:val="fr-FR"/>
        </w:rPr>
        <w:t>8</w:t>
      </w:r>
      <w:r w:rsidRPr="00D67E7A">
        <w:rPr>
          <w:lang w:val="fr-FR"/>
        </w:rPr>
        <w:t xml:space="preserve"> Et le Rab-Shaké s’en retourna, et trouva le roi d’Assyrie faisant la guerre à Libna ; car il avait appris qu’il était parti de Lakis. </w:t>
      </w:r>
      <w:r w:rsidRPr="00D67E7A">
        <w:rPr>
          <w:b/>
          <w:lang w:val="fr-FR"/>
        </w:rPr>
        <w:t xml:space="preserve">9 </w:t>
      </w:r>
      <w:r w:rsidRPr="00D67E7A">
        <w:rPr>
          <w:lang w:val="fr-FR"/>
        </w:rPr>
        <w:t xml:space="preserve">Et [le roi d’Assyrie] ouït dire, touchant Tirhaka, roi d’Éthiopie : Voici, il est sorti pour te faire la guerre. Et il envoya de nouveau des messagers à Ézéchias, disant : </w:t>
      </w:r>
      <w:r w:rsidRPr="00D67E7A">
        <w:rPr>
          <w:b/>
          <w:lang w:val="fr-FR"/>
        </w:rPr>
        <w:t>10</w:t>
      </w:r>
      <w:r w:rsidRPr="00D67E7A">
        <w:rPr>
          <w:lang w:val="fr-FR"/>
        </w:rPr>
        <w:t xml:space="preserve"> Vous parlerez ainsi à Ézéchias, roi de Juda, disant : Que ton Dieu, en qui tu te confies, ne te trompe point, disant : Jérusalem ne sera pas livrée en la main du roi d’Assyrie. </w:t>
      </w:r>
      <w:r w:rsidRPr="00D67E7A">
        <w:rPr>
          <w:b/>
          <w:lang w:val="fr-FR"/>
        </w:rPr>
        <w:t xml:space="preserve">11 </w:t>
      </w:r>
      <w:r w:rsidRPr="00D67E7A">
        <w:rPr>
          <w:lang w:val="fr-FR"/>
        </w:rPr>
        <w:t xml:space="preserve">Voici, tu as entendu ce que les rois d’Assyrie ont fait à tous les pays, les détruisant entièrement ; et toi, tu serais délivré ! </w:t>
      </w:r>
      <w:r w:rsidRPr="00D67E7A">
        <w:rPr>
          <w:b/>
          <w:lang w:val="fr-FR"/>
        </w:rPr>
        <w:t>12</w:t>
      </w:r>
      <w:r w:rsidRPr="00D67E7A">
        <w:rPr>
          <w:lang w:val="fr-FR"/>
        </w:rPr>
        <w:t xml:space="preserve"> Est-ce que les dieux des nations que mes pères ont détruites les ont délivrées, Gozan, et Charan, et Rétseph, et les fils d’Éden qui étaient en Thelassar ? </w:t>
      </w:r>
      <w:r w:rsidRPr="00D67E7A">
        <w:rPr>
          <w:b/>
          <w:lang w:val="fr-FR"/>
        </w:rPr>
        <w:t>13</w:t>
      </w:r>
      <w:r w:rsidRPr="00D67E7A">
        <w:rPr>
          <w:lang w:val="fr-FR"/>
        </w:rPr>
        <w:t xml:space="preserve"> Où est le roi de Hamath, et le roi d’Arpad, et le roi de la ville de Sepharvaïm, d’Héna, et d’Ivva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135AE" w:rsidRPr="00E135AE" w:rsidRDefault="00E135AE" w:rsidP="00E135AE">
      <w:pPr>
        <w:rPr>
          <w:lang w:val="fr-FR"/>
        </w:rPr>
      </w:pPr>
      <w:r w:rsidRPr="00E135AE">
        <w:rPr>
          <w:lang w:val="fr-FR"/>
        </w:rPr>
        <w:t xml:space="preserve">Devant l'assaut des armées assyriennes, Ézéchias a une étrange façon de mener la guerre. Au lieu d'une </w:t>
      </w:r>
      <w:r w:rsidRPr="00E135AE">
        <w:rPr>
          <w:b/>
          <w:bCs/>
          <w:lang w:val="fr-FR"/>
        </w:rPr>
        <w:t>armure</w:t>
      </w:r>
      <w:r w:rsidRPr="00E135AE">
        <w:rPr>
          <w:lang w:val="fr-FR"/>
        </w:rPr>
        <w:t xml:space="preserve"> il se revêt d'un </w:t>
      </w:r>
      <w:r w:rsidRPr="00E135AE">
        <w:rPr>
          <w:b/>
          <w:bCs/>
          <w:lang w:val="fr-FR"/>
        </w:rPr>
        <w:t>sac</w:t>
      </w:r>
      <w:r w:rsidRPr="00E135AE">
        <w:rPr>
          <w:lang w:val="fr-FR"/>
        </w:rPr>
        <w:t xml:space="preserve">. Son </w:t>
      </w:r>
      <w:r w:rsidRPr="00E135AE">
        <w:rPr>
          <w:b/>
          <w:bCs/>
          <w:lang w:val="fr-FR"/>
        </w:rPr>
        <w:t>quartier général</w:t>
      </w:r>
      <w:r w:rsidRPr="00E135AE">
        <w:rPr>
          <w:lang w:val="fr-FR"/>
        </w:rPr>
        <w:t xml:space="preserve">, ce n'est pas sur le rempart qu'il l'établit, mais dans la </w:t>
      </w:r>
      <w:r w:rsidRPr="00E135AE">
        <w:rPr>
          <w:b/>
          <w:bCs/>
          <w:lang w:val="fr-FR"/>
        </w:rPr>
        <w:t>maison de l'Éternel</w:t>
      </w:r>
      <w:r w:rsidRPr="00E135AE">
        <w:rPr>
          <w:lang w:val="fr-FR"/>
        </w:rPr>
        <w:t xml:space="preserve">. Enfin, au lieu de faire appel à l'élite de ses soldats, il s'adresse à Ésaïe le prophète! Mais contre la </w:t>
      </w:r>
      <w:r w:rsidRPr="00E135AE">
        <w:rPr>
          <w:b/>
          <w:bCs/>
          <w:lang w:val="fr-FR"/>
        </w:rPr>
        <w:t>hauteur</w:t>
      </w:r>
      <w:r w:rsidRPr="00E135AE">
        <w:rPr>
          <w:lang w:val="fr-FR"/>
        </w:rPr>
        <w:t xml:space="preserve"> et l’orgueil du roi d’Assyrie, n’est-ce pas de la bonne stratégie militaire enseignée par l’apôtre Paul? «Les armes de notre guerre ne sont pas charnelles — écrit-il en 2 Corinthiens 10:4, 5 — mais puissantes par Dieu pour la destruction des forteresses, détruisant les raisonnements et </w:t>
      </w:r>
      <w:r w:rsidRPr="00E135AE">
        <w:rPr>
          <w:b/>
          <w:bCs/>
          <w:lang w:val="fr-FR"/>
        </w:rPr>
        <w:t>toute hauteur qui s’élève contre la connaissance de Dieu</w:t>
      </w:r>
      <w:r w:rsidRPr="00E135AE">
        <w:rPr>
          <w:lang w:val="fr-FR"/>
        </w:rPr>
        <w:t>».</w:t>
      </w:r>
    </w:p>
    <w:p w:rsidR="00381F05" w:rsidRPr="00E135AE" w:rsidRDefault="00E135AE" w:rsidP="00381F05">
      <w:pPr>
        <w:rPr>
          <w:lang w:val="fr-FR"/>
        </w:rPr>
      </w:pPr>
      <w:r w:rsidRPr="00E135AE">
        <w:rPr>
          <w:lang w:val="fr-FR"/>
        </w:rPr>
        <w:t>Ézéchias, dont le nom signifie «</w:t>
      </w:r>
      <w:r w:rsidRPr="00E135AE">
        <w:rPr>
          <w:b/>
          <w:bCs/>
          <w:lang w:val="fr-FR"/>
        </w:rPr>
        <w:t>puissance de l'Éternel</w:t>
      </w:r>
      <w:r w:rsidRPr="00E135AE">
        <w:rPr>
          <w:lang w:val="fr-FR"/>
        </w:rPr>
        <w:t>», sait auprès de qui trouver du secours (Psaume 121:2). Sa confiance n'est pas déçue. «</w:t>
      </w:r>
      <w:r w:rsidRPr="00E135AE">
        <w:rPr>
          <w:b/>
          <w:bCs/>
          <w:lang w:val="fr-FR"/>
        </w:rPr>
        <w:t>Ne crains pas</w:t>
      </w:r>
      <w:r w:rsidRPr="00E135AE">
        <w:rPr>
          <w:lang w:val="fr-FR"/>
        </w:rPr>
        <w:t>...», lui fait répondre le prophète. Précieuse parole que nous entendons si souvent dans la Bible et en particulier de la bouche du Seigneur: «Ne crains pas, crois seulement...» (Marc 5:36). Il a la langue des savants pour soutenir par une parole celui qui est las (Ésaïe 50:4). L'âme craintive, mais confiante, de son racheté encore dans l'épreuve reçoit par cette parole la force et le courage nécessaires pour attendre la délivrance.</w:t>
      </w:r>
      <w:r w:rsidR="00381F05">
        <w:br w:type="page"/>
      </w:r>
    </w:p>
    <w:p w:rsidR="00381F05" w:rsidRPr="001C1B27" w:rsidRDefault="00381F05" w:rsidP="00381F05">
      <w:pPr>
        <w:pStyle w:val="Titre2"/>
      </w:pPr>
      <w:bookmarkStart w:id="7193" w:name="_Toc345837556"/>
      <w:bookmarkStart w:id="7194" w:name="_Toc345837937"/>
      <w:bookmarkStart w:id="7195" w:name="_Toc345838320"/>
      <w:bookmarkStart w:id="7196" w:name="_Toc345838700"/>
      <w:bookmarkStart w:id="7197" w:name="_Toc345839083"/>
      <w:bookmarkStart w:id="7198" w:name="_Toc345839463"/>
      <w:bookmarkStart w:id="7199" w:name="_Toc345839844"/>
      <w:bookmarkStart w:id="7200" w:name="_Toc345840225"/>
      <w:bookmarkStart w:id="7201" w:name="_Toc345840606"/>
      <w:bookmarkStart w:id="7202" w:name="_Toc345841367"/>
      <w:bookmarkStart w:id="7203" w:name="_Toc345841748"/>
      <w:bookmarkStart w:id="7204" w:name="_Toc354394606"/>
      <w:bookmarkStart w:id="7205" w:name="_Toc354394986"/>
      <w:bookmarkStart w:id="7206" w:name="_Toc354395366"/>
      <w:bookmarkStart w:id="7207" w:name="_Toc354395746"/>
      <w:bookmarkStart w:id="7208" w:name="_Toc354396126"/>
      <w:bookmarkStart w:id="7209" w:name="_Toc354401052"/>
      <w:bookmarkStart w:id="7210" w:name="_Toc354401432"/>
      <w:bookmarkStart w:id="7211" w:name="_Toc354401812"/>
      <w:bookmarkStart w:id="7212" w:name="_Toc354402192"/>
      <w:bookmarkStart w:id="7213" w:name="_Toc354402572"/>
      <w:bookmarkStart w:id="7214" w:name="_Toc354402952"/>
      <w:bookmarkStart w:id="7215" w:name="_Toc354403332"/>
      <w:r>
        <w:lastRenderedPageBreak/>
        <w:t>28</w:t>
      </w:r>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67E7A" w:rsidRPr="00D67E7A">
        <w:rPr>
          <w:b/>
          <w:iCs/>
          <w:sz w:val="26"/>
          <w:szCs w:val="26"/>
          <w:lang w:val="fr-FR"/>
        </w:rPr>
        <w:t>2 Rois 19:14-24</w:t>
      </w:r>
    </w:p>
    <w:p w:rsidR="00567CE3" w:rsidRPr="00567CE3" w:rsidRDefault="00567CE3" w:rsidP="00567CE3">
      <w:pPr>
        <w:rPr>
          <w:lang w:val="fr-FR"/>
        </w:rPr>
      </w:pPr>
      <w:r w:rsidRPr="00567CE3">
        <w:rPr>
          <w:b/>
          <w:lang w:val="fr-FR"/>
        </w:rPr>
        <w:t xml:space="preserve">14 </w:t>
      </w:r>
      <w:r w:rsidRPr="00567CE3">
        <w:rPr>
          <w:lang w:val="fr-FR"/>
        </w:rPr>
        <w:t>Et Ézéchias prit la lettre</w:t>
      </w:r>
      <w:r w:rsidRPr="00567CE3">
        <w:rPr>
          <w:vertAlign w:val="superscript"/>
          <w:lang w:val="fr-FR"/>
        </w:rPr>
        <w:footnoteReference w:id="990"/>
      </w:r>
      <w:r w:rsidRPr="00567CE3">
        <w:rPr>
          <w:lang w:val="fr-FR"/>
        </w:rPr>
        <w:t xml:space="preserve"> de la main des messagers, et la lut, et monta dans la maison de l’Éternel ; et Ézéchias la déploya devant l’Éternel. </w:t>
      </w:r>
      <w:r w:rsidRPr="00567CE3">
        <w:rPr>
          <w:b/>
          <w:lang w:val="fr-FR"/>
        </w:rPr>
        <w:t>15</w:t>
      </w:r>
      <w:r w:rsidRPr="00567CE3">
        <w:rPr>
          <w:lang w:val="fr-FR"/>
        </w:rPr>
        <w:t xml:space="preserve"> Et Ézéchias pria l’Éternel et dit : Éternel, Dieu d’Israël, qui es assis entre les chérubins, toi, le Même</w:t>
      </w:r>
      <w:r w:rsidRPr="00567CE3">
        <w:rPr>
          <w:vertAlign w:val="superscript"/>
          <w:lang w:val="fr-FR"/>
        </w:rPr>
        <w:footnoteReference w:id="991"/>
      </w:r>
      <w:r w:rsidRPr="00567CE3">
        <w:rPr>
          <w:lang w:val="fr-FR"/>
        </w:rPr>
        <w:t xml:space="preserve">, toi seul tu es le Dieu de tous les royaumes de la terre ; toi, tu as fait les cieux et la terre. </w:t>
      </w:r>
      <w:r w:rsidRPr="00567CE3">
        <w:rPr>
          <w:b/>
          <w:lang w:val="fr-FR"/>
        </w:rPr>
        <w:t>16</w:t>
      </w:r>
      <w:r w:rsidRPr="00567CE3">
        <w:rPr>
          <w:lang w:val="fr-FR"/>
        </w:rPr>
        <w:t xml:space="preserve"> Éternel ! </w:t>
      </w:r>
      <w:proofErr w:type="gramStart"/>
      <w:r w:rsidRPr="00567CE3">
        <w:rPr>
          <w:lang w:val="fr-FR"/>
        </w:rPr>
        <w:t>incline</w:t>
      </w:r>
      <w:proofErr w:type="gramEnd"/>
      <w:r w:rsidRPr="00567CE3">
        <w:rPr>
          <w:lang w:val="fr-FR"/>
        </w:rPr>
        <w:t xml:space="preserve"> ton oreille et écoute. Éternel ! </w:t>
      </w:r>
      <w:proofErr w:type="gramStart"/>
      <w:r w:rsidRPr="00567CE3">
        <w:rPr>
          <w:lang w:val="fr-FR"/>
        </w:rPr>
        <w:t>ouvre</w:t>
      </w:r>
      <w:proofErr w:type="gramEnd"/>
      <w:r w:rsidRPr="00567CE3">
        <w:rPr>
          <w:lang w:val="fr-FR"/>
        </w:rPr>
        <w:t xml:space="preserve"> tes yeux, et vois ; et écoute les paroles de Sankhérib, qu’il a envoyées</w:t>
      </w:r>
      <w:r w:rsidRPr="00567CE3">
        <w:rPr>
          <w:vertAlign w:val="superscript"/>
          <w:lang w:val="fr-FR"/>
        </w:rPr>
        <w:footnoteReference w:id="992"/>
      </w:r>
      <w:r w:rsidRPr="00567CE3">
        <w:rPr>
          <w:lang w:val="fr-FR"/>
        </w:rPr>
        <w:t xml:space="preserve"> pour outrager le Dieu vivant. </w:t>
      </w:r>
      <w:r w:rsidRPr="00567CE3">
        <w:rPr>
          <w:b/>
          <w:lang w:val="fr-FR"/>
        </w:rPr>
        <w:t xml:space="preserve">17 </w:t>
      </w:r>
      <w:r w:rsidRPr="00567CE3">
        <w:rPr>
          <w:lang w:val="fr-FR"/>
        </w:rPr>
        <w:t xml:space="preserve">Il est vrai, Éternel ! </w:t>
      </w:r>
      <w:proofErr w:type="gramStart"/>
      <w:r w:rsidRPr="00567CE3">
        <w:rPr>
          <w:lang w:val="fr-FR"/>
        </w:rPr>
        <w:t>les</w:t>
      </w:r>
      <w:proofErr w:type="gramEnd"/>
      <w:r w:rsidRPr="00567CE3">
        <w:rPr>
          <w:lang w:val="fr-FR"/>
        </w:rPr>
        <w:t xml:space="preserve"> rois d’Assyrie ont dévasté les nations et leurs pays, et ont jeté au feu leurs dieux ; </w:t>
      </w:r>
      <w:r w:rsidRPr="00567CE3">
        <w:rPr>
          <w:b/>
          <w:lang w:val="fr-FR"/>
        </w:rPr>
        <w:t>18</w:t>
      </w:r>
      <w:r w:rsidRPr="00567CE3">
        <w:rPr>
          <w:lang w:val="fr-FR"/>
        </w:rPr>
        <w:t xml:space="preserve"> car ce n’étaient pas des dieux, mais l’ouvrage de mains d’homme, — du bois, et de la pierre ; et ils les ont détruits. </w:t>
      </w:r>
      <w:r w:rsidRPr="00567CE3">
        <w:rPr>
          <w:b/>
          <w:lang w:val="fr-FR"/>
        </w:rPr>
        <w:t>19</w:t>
      </w:r>
      <w:r w:rsidRPr="00567CE3">
        <w:rPr>
          <w:lang w:val="fr-FR"/>
        </w:rPr>
        <w:t xml:space="preserve"> Et maintenant, Éternel, notre Dieu ! </w:t>
      </w:r>
      <w:proofErr w:type="gramStart"/>
      <w:r w:rsidRPr="00567CE3">
        <w:rPr>
          <w:lang w:val="fr-FR"/>
        </w:rPr>
        <w:t>sauve-nous</w:t>
      </w:r>
      <w:proofErr w:type="gramEnd"/>
      <w:r w:rsidRPr="00567CE3">
        <w:rPr>
          <w:lang w:val="fr-FR"/>
        </w:rPr>
        <w:t>, je te prie, de sa main, afin que tous les royaumes de la terre sachent que toi, Éternel, tu es Dieu, toi seul.</w:t>
      </w:r>
    </w:p>
    <w:p w:rsidR="00567CE3" w:rsidRPr="00567CE3" w:rsidRDefault="00567CE3" w:rsidP="00567CE3">
      <w:pPr>
        <w:rPr>
          <w:lang w:val="fr-FR"/>
        </w:rPr>
      </w:pPr>
      <w:r w:rsidRPr="00567CE3">
        <w:rPr>
          <w:b/>
          <w:lang w:val="fr-FR"/>
        </w:rPr>
        <w:t xml:space="preserve">20 </w:t>
      </w:r>
      <w:r w:rsidRPr="00567CE3">
        <w:rPr>
          <w:lang w:val="fr-FR"/>
        </w:rPr>
        <w:t xml:space="preserve">Et Ésaïe, fils d’Amots, envoya vers Ézéchias, disant : Ainsi dit l’Éternel, le Dieu d’Israël : Quant à la prière que tu m’as faite au sujet de Sankhérib, roi d’Assyrie, je l’ai entendue. </w:t>
      </w:r>
      <w:r w:rsidRPr="00567CE3">
        <w:rPr>
          <w:b/>
          <w:lang w:val="fr-FR"/>
        </w:rPr>
        <w:t>21</w:t>
      </w:r>
      <w:r w:rsidRPr="00567CE3">
        <w:rPr>
          <w:lang w:val="fr-FR"/>
        </w:rPr>
        <w:t xml:space="preserve"> C’est ici la parole que l’Éternel a prononcée contre lui : La vierge, fille de Sion, te méprise, elle se moque de toi ; la fille de Jérusalem secoue la tête après toi.</w:t>
      </w:r>
    </w:p>
    <w:p w:rsidR="00567CE3" w:rsidRPr="00567CE3" w:rsidRDefault="00567CE3" w:rsidP="00567CE3">
      <w:pPr>
        <w:rPr>
          <w:lang w:val="fr-FR"/>
        </w:rPr>
      </w:pPr>
      <w:r w:rsidRPr="00567CE3">
        <w:rPr>
          <w:b/>
          <w:lang w:val="fr-FR"/>
        </w:rPr>
        <w:t>22</w:t>
      </w:r>
      <w:r w:rsidRPr="00567CE3">
        <w:rPr>
          <w:lang w:val="fr-FR"/>
        </w:rPr>
        <w:t xml:space="preserve"> Qui as-tu outragé et blasphémé ? Et contre qui as-tu élevé la voix ? C’est contre le Saint d’Israël que tu as levé tes yeux en haut.</w:t>
      </w:r>
    </w:p>
    <w:p w:rsidR="00567CE3" w:rsidRPr="00567CE3" w:rsidRDefault="00567CE3" w:rsidP="00567CE3">
      <w:pPr>
        <w:rPr>
          <w:lang w:val="fr-FR"/>
        </w:rPr>
      </w:pPr>
      <w:r w:rsidRPr="00567CE3">
        <w:rPr>
          <w:b/>
          <w:lang w:val="fr-FR"/>
        </w:rPr>
        <w:t>23</w:t>
      </w:r>
      <w:r w:rsidRPr="00567CE3">
        <w:rPr>
          <w:lang w:val="fr-FR"/>
        </w:rPr>
        <w:t xml:space="preserve"> Par tes messagers tu as outragé le Seigneur, et tu as dit : Avec la multitude de mes chars j’ai gravi le haut des montagnes, les parties reculées du Liban, et je couperai ses hauts cèdres, l’élite de ses cyprès, et je parviendrai jusqu’à son dernier gîte, à la forêt de son Carmel</w:t>
      </w:r>
      <w:r w:rsidRPr="00567CE3">
        <w:rPr>
          <w:vertAlign w:val="superscript"/>
          <w:lang w:val="fr-FR"/>
        </w:rPr>
        <w:footnoteReference w:id="993"/>
      </w:r>
      <w:r w:rsidRPr="00567CE3">
        <w:rPr>
          <w:lang w:val="fr-FR"/>
        </w:rPr>
        <w:t>.</w:t>
      </w:r>
    </w:p>
    <w:p w:rsidR="00381F05" w:rsidRPr="00567CE3" w:rsidRDefault="00567CE3" w:rsidP="00567CE3">
      <w:r w:rsidRPr="00567CE3">
        <w:rPr>
          <w:b/>
          <w:lang w:val="fr-FR"/>
        </w:rPr>
        <w:t xml:space="preserve">24 </w:t>
      </w:r>
      <w:r w:rsidRPr="00567CE3">
        <w:rPr>
          <w:lang w:val="fr-FR"/>
        </w:rPr>
        <w:t>J’ai creusé, et j’ai bu des eaux étrangères ; et j’ai desséché avec la plante de mes pieds tous les canaux</w:t>
      </w:r>
      <w:r w:rsidRPr="00567CE3">
        <w:rPr>
          <w:vertAlign w:val="superscript"/>
          <w:lang w:val="fr-FR"/>
        </w:rPr>
        <w:footnoteReference w:id="994"/>
      </w:r>
      <w:r w:rsidRPr="00567CE3">
        <w:rPr>
          <w:lang w:val="fr-FR"/>
        </w:rPr>
        <w:t xml:space="preserve"> de Matsor</w:t>
      </w:r>
      <w:r w:rsidRPr="00567CE3">
        <w:rPr>
          <w:vertAlign w:val="superscript"/>
          <w:lang w:val="fr-FR"/>
        </w:rPr>
        <w:footnoteReference w:id="995"/>
      </w:r>
      <w:r w:rsidRPr="00567CE3">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67E7A" w:rsidP="00381F05">
      <w:r w:rsidRPr="00D67E7A">
        <w:rPr>
          <w:lang w:val="fr-FR"/>
        </w:rPr>
        <w:t xml:space="preserve">Supporter en silence, ne rien répondre, telle est nous l'avons vu l'attitude du croyant, aussi bien devant les provocations du monde que devant ses propositions les plus séduisantes. Mais par contre devant son Dieu il peut prendre la </w:t>
      </w:r>
      <w:r w:rsidRPr="00D67E7A">
        <w:rPr>
          <w:b/>
          <w:bCs/>
          <w:lang w:val="fr-FR"/>
        </w:rPr>
        <w:t>parole</w:t>
      </w:r>
      <w:r w:rsidRPr="00D67E7A">
        <w:rPr>
          <w:lang w:val="fr-FR"/>
        </w:rPr>
        <w:t xml:space="preserve">. C'est ce que fait Ézéchias. Commençant par déployer sous les yeux de l'Éternel la lettre qu'il vient de recevoir, il Lui déclare en quelque sorte: Ceci te concerne; je te laisse le soin de t'en occuper. Car l'Assyrien a outragé Dieu Lui-même dont la gloire est ainsi en jeu (verset 19; voir Ps. 83:12, 18). Ézéchias complète ses étonnantes dispositions militaires par la plus habile des tactiques: celle qui consiste à se retirer, à s'effacer pour laisser l'ennemi en face de l'Éternel qui </w:t>
      </w:r>
      <w:r w:rsidRPr="00D67E7A">
        <w:rPr>
          <w:b/>
          <w:bCs/>
          <w:lang w:val="fr-FR"/>
        </w:rPr>
        <w:t>est le plus fort</w:t>
      </w:r>
      <w:r w:rsidRPr="00D67E7A">
        <w:rPr>
          <w:lang w:val="fr-FR"/>
        </w:rPr>
        <w:t xml:space="preserve">! Te laisser seul agir et, sûrs de la victoire, nous reposer en toi — dit un cantique. Dans nos difficultés, petites ou grandes, commençons par nous sentir </w:t>
      </w:r>
      <w:r w:rsidRPr="00D67E7A">
        <w:rPr>
          <w:b/>
          <w:bCs/>
          <w:lang w:val="fr-FR"/>
        </w:rPr>
        <w:t>trop faible</w:t>
      </w:r>
      <w:r w:rsidRPr="00D67E7A">
        <w:rPr>
          <w:lang w:val="fr-FR"/>
        </w:rPr>
        <w:t xml:space="preserve"> pour surmonter l'obstacle. Exposons alors notre cas au Seigneur par la prière. Enfin, attendons paisiblement la délivrance d'en haut. Ainsi ce ne sera plus </w:t>
      </w:r>
      <w:r w:rsidRPr="00D67E7A">
        <w:rPr>
          <w:b/>
          <w:bCs/>
          <w:lang w:val="fr-FR"/>
        </w:rPr>
        <w:t>l'épreuve</w:t>
      </w:r>
      <w:r w:rsidRPr="00D67E7A">
        <w:rPr>
          <w:lang w:val="fr-FR"/>
        </w:rPr>
        <w:t xml:space="preserve"> qui se </w:t>
      </w:r>
      <w:r w:rsidRPr="00D67E7A">
        <w:rPr>
          <w:lang w:val="fr-FR"/>
        </w:rPr>
        <w:lastRenderedPageBreak/>
        <w:t xml:space="preserve">placera comme un écran entre le Seigneur et nous, mais bien le </w:t>
      </w:r>
      <w:r w:rsidRPr="00D67E7A">
        <w:rPr>
          <w:b/>
          <w:bCs/>
          <w:lang w:val="fr-FR"/>
        </w:rPr>
        <w:t>Seigneur</w:t>
      </w:r>
      <w:r w:rsidRPr="00D67E7A">
        <w:rPr>
          <w:lang w:val="fr-FR"/>
        </w:rPr>
        <w:t xml:space="preserve"> qui se tiendra Lui-même comme un bouclier protecteur entre l'épreuve et son racheté (lire Ps. 38:14, 15).</w:t>
      </w:r>
      <w:r w:rsidR="00381F05">
        <w:br w:type="page"/>
      </w:r>
    </w:p>
    <w:p w:rsidR="00381F05" w:rsidRPr="001C1B27" w:rsidRDefault="00381F05" w:rsidP="00381F05">
      <w:pPr>
        <w:pStyle w:val="Titre2"/>
      </w:pPr>
      <w:bookmarkStart w:id="7216" w:name="_Toc345837557"/>
      <w:bookmarkStart w:id="7217" w:name="_Toc345837938"/>
      <w:bookmarkStart w:id="7218" w:name="_Toc345838321"/>
      <w:bookmarkStart w:id="7219" w:name="_Toc345838701"/>
      <w:bookmarkStart w:id="7220" w:name="_Toc345839084"/>
      <w:bookmarkStart w:id="7221" w:name="_Toc345839464"/>
      <w:bookmarkStart w:id="7222" w:name="_Toc345839845"/>
      <w:bookmarkStart w:id="7223" w:name="_Toc345840226"/>
      <w:bookmarkStart w:id="7224" w:name="_Toc345840607"/>
      <w:bookmarkStart w:id="7225" w:name="_Toc345841368"/>
      <w:bookmarkStart w:id="7226" w:name="_Toc345841749"/>
      <w:bookmarkStart w:id="7227" w:name="_Toc354394607"/>
      <w:bookmarkStart w:id="7228" w:name="_Toc354394987"/>
      <w:bookmarkStart w:id="7229" w:name="_Toc354395367"/>
      <w:bookmarkStart w:id="7230" w:name="_Toc354395747"/>
      <w:bookmarkStart w:id="7231" w:name="_Toc354396127"/>
      <w:bookmarkStart w:id="7232" w:name="_Toc354401053"/>
      <w:bookmarkStart w:id="7233" w:name="_Toc354401433"/>
      <w:bookmarkStart w:id="7234" w:name="_Toc354401813"/>
      <w:bookmarkStart w:id="7235" w:name="_Toc354402193"/>
      <w:bookmarkStart w:id="7236" w:name="_Toc354402573"/>
      <w:bookmarkStart w:id="7237" w:name="_Toc354402953"/>
      <w:bookmarkStart w:id="7238" w:name="_Toc354403333"/>
      <w:r>
        <w:lastRenderedPageBreak/>
        <w:t>29</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F0218" w:rsidRPr="001F0218">
        <w:rPr>
          <w:b/>
          <w:iCs/>
          <w:sz w:val="26"/>
          <w:szCs w:val="26"/>
          <w:lang w:val="fr-FR"/>
        </w:rPr>
        <w:t>2 Rois 19:25-37</w:t>
      </w:r>
    </w:p>
    <w:p w:rsidR="001F0218" w:rsidRPr="001F0218" w:rsidRDefault="001F0218" w:rsidP="001F0218">
      <w:pPr>
        <w:rPr>
          <w:lang w:val="fr-FR"/>
        </w:rPr>
      </w:pPr>
      <w:r w:rsidRPr="001F0218">
        <w:rPr>
          <w:b/>
          <w:lang w:val="fr-FR"/>
        </w:rPr>
        <w:t xml:space="preserve">25 </w:t>
      </w:r>
      <w:r w:rsidRPr="001F0218">
        <w:rPr>
          <w:lang w:val="fr-FR"/>
        </w:rPr>
        <w:t>N’as-tu pas entendu que j’ai fait cela dès longtemps, et que je l’ai formé dès les jours d’autrefois ? Maintenant je l’ai fait arriver, pour que tu réduises en monceaux de ruines des villes fortes.</w:t>
      </w:r>
    </w:p>
    <w:p w:rsidR="001F0218" w:rsidRPr="001F0218" w:rsidRDefault="001F0218" w:rsidP="001F0218">
      <w:pPr>
        <w:rPr>
          <w:lang w:val="fr-FR"/>
        </w:rPr>
      </w:pPr>
      <w:r w:rsidRPr="001F0218">
        <w:rPr>
          <w:b/>
          <w:lang w:val="fr-FR"/>
        </w:rPr>
        <w:t>26</w:t>
      </w:r>
      <w:r w:rsidRPr="001F0218">
        <w:rPr>
          <w:lang w:val="fr-FR"/>
        </w:rPr>
        <w:t xml:space="preserve"> Et leurs habitants ont été sans force</w:t>
      </w:r>
      <w:r w:rsidRPr="001F0218">
        <w:rPr>
          <w:vertAlign w:val="superscript"/>
          <w:lang w:val="fr-FR"/>
        </w:rPr>
        <w:footnoteReference w:id="996"/>
      </w:r>
      <w:r w:rsidRPr="001F0218">
        <w:rPr>
          <w:lang w:val="fr-FR"/>
        </w:rPr>
        <w:t>, ils ont été terrifiés, et ont été couverts de honte ; ils ont été [comme] l’herbe des champs et l’herbe verte, [comme] l’herbe des toits et la récolte flétrie avant qu’elle soit en tige.</w:t>
      </w:r>
    </w:p>
    <w:p w:rsidR="001F0218" w:rsidRPr="001F0218" w:rsidRDefault="001F0218" w:rsidP="001F0218">
      <w:pPr>
        <w:rPr>
          <w:lang w:val="fr-FR"/>
        </w:rPr>
      </w:pPr>
      <w:r w:rsidRPr="001F0218">
        <w:rPr>
          <w:b/>
          <w:lang w:val="fr-FR"/>
        </w:rPr>
        <w:t>27</w:t>
      </w:r>
      <w:r w:rsidRPr="001F0218">
        <w:rPr>
          <w:lang w:val="fr-FR"/>
        </w:rPr>
        <w:t xml:space="preserve"> Mais je sais ton habitation, et ta sortie et ton entrée, et ta rage contre moi.</w:t>
      </w:r>
    </w:p>
    <w:p w:rsidR="001F0218" w:rsidRPr="001F0218" w:rsidRDefault="001F0218" w:rsidP="001F0218">
      <w:pPr>
        <w:rPr>
          <w:lang w:val="fr-FR"/>
        </w:rPr>
      </w:pPr>
      <w:r w:rsidRPr="001F0218">
        <w:rPr>
          <w:b/>
          <w:lang w:val="fr-FR"/>
        </w:rPr>
        <w:t>28</w:t>
      </w:r>
      <w:r w:rsidRPr="001F0218">
        <w:rPr>
          <w:lang w:val="fr-FR"/>
        </w:rPr>
        <w:t xml:space="preserve"> Parce que tu es plein de rage contre moi, et que ton insolence est montée à mes oreilles, je mettrai mon anneau à ton nez et mon frein entre tes lèvres, et je te ferai retourner par le chemin par lequel tu es venu.</w:t>
      </w:r>
    </w:p>
    <w:p w:rsidR="001F0218" w:rsidRPr="001F0218" w:rsidRDefault="001F0218" w:rsidP="001F0218">
      <w:pPr>
        <w:rPr>
          <w:lang w:val="fr-FR"/>
        </w:rPr>
      </w:pPr>
      <w:r w:rsidRPr="001F0218">
        <w:rPr>
          <w:b/>
          <w:lang w:val="fr-FR"/>
        </w:rPr>
        <w:t xml:space="preserve">29 </w:t>
      </w:r>
      <w:r w:rsidRPr="001F0218">
        <w:rPr>
          <w:lang w:val="fr-FR"/>
        </w:rPr>
        <w:t xml:space="preserve">Et ceci en sera le signe pour toi : on mangera cette année ce qui lève des grains tombés, et la seconde année ce qui croît de soi-même ; et la troisième année, vous sèmerez et vous moissonnerez, et vous planterez des vignes et vous en mangerez le fruit. </w:t>
      </w:r>
      <w:r w:rsidRPr="001F0218">
        <w:rPr>
          <w:b/>
          <w:lang w:val="fr-FR"/>
        </w:rPr>
        <w:t xml:space="preserve">30 </w:t>
      </w:r>
      <w:r w:rsidRPr="001F0218">
        <w:rPr>
          <w:lang w:val="fr-FR"/>
        </w:rPr>
        <w:t xml:space="preserve">Et ce qui est réchappé et demeuré de reste de la maison de Juda poussera encore des racines en bas et produira du fruit en haut. </w:t>
      </w:r>
      <w:r w:rsidRPr="001F0218">
        <w:rPr>
          <w:b/>
          <w:lang w:val="fr-FR"/>
        </w:rPr>
        <w:t>31</w:t>
      </w:r>
      <w:r w:rsidRPr="001F0218">
        <w:rPr>
          <w:lang w:val="fr-FR"/>
        </w:rPr>
        <w:t xml:space="preserve"> Car de Jérusalem sortira un résidu, et de la montagne de Sion, ce qui est réchappé. La jalousie de l’Éternel [des armées] fera cela.</w:t>
      </w:r>
    </w:p>
    <w:p w:rsidR="001F0218" w:rsidRPr="001F0218" w:rsidRDefault="001F0218" w:rsidP="001F0218">
      <w:pPr>
        <w:rPr>
          <w:lang w:val="fr-FR"/>
        </w:rPr>
      </w:pPr>
      <w:r w:rsidRPr="001F0218">
        <w:rPr>
          <w:b/>
          <w:lang w:val="fr-FR"/>
        </w:rPr>
        <w:t>32</w:t>
      </w:r>
      <w:r w:rsidRPr="001F0218">
        <w:rPr>
          <w:lang w:val="fr-FR"/>
        </w:rPr>
        <w:t xml:space="preserve"> C’est pourquoi, ainsi dit l’Éternel touchant le roi d’Assyrie : Il n’entrera pas dans cette ville, et il n’y lancera point de flèche ; il ne lui présentera pas le bouclier, et il n’élèvera point de terrasse contre elle. </w:t>
      </w:r>
      <w:r w:rsidRPr="001F0218">
        <w:rPr>
          <w:b/>
          <w:lang w:val="fr-FR"/>
        </w:rPr>
        <w:t xml:space="preserve">33 </w:t>
      </w:r>
      <w:r w:rsidRPr="001F0218">
        <w:rPr>
          <w:lang w:val="fr-FR"/>
        </w:rPr>
        <w:t>Il s’en retournera par le chemin par lequel il est venu, et il n’entrera pas dans cette ville, dit</w:t>
      </w:r>
      <w:r w:rsidRPr="001F0218">
        <w:rPr>
          <w:vertAlign w:val="superscript"/>
          <w:lang w:val="fr-FR"/>
        </w:rPr>
        <w:footnoteReference w:id="997"/>
      </w:r>
      <w:r w:rsidRPr="001F0218">
        <w:rPr>
          <w:lang w:val="fr-FR"/>
        </w:rPr>
        <w:t xml:space="preserve"> l’Éternel. </w:t>
      </w:r>
      <w:r w:rsidRPr="001F0218">
        <w:rPr>
          <w:b/>
          <w:lang w:val="fr-FR"/>
        </w:rPr>
        <w:t>34</w:t>
      </w:r>
      <w:r w:rsidRPr="001F0218">
        <w:rPr>
          <w:lang w:val="fr-FR"/>
        </w:rPr>
        <w:t xml:space="preserve"> Et je protégerai cette ville, afin de la sauver, à cause de moi, et à cause de David, mon serviteur.</w:t>
      </w:r>
    </w:p>
    <w:p w:rsidR="00381F05" w:rsidRPr="001F0218" w:rsidRDefault="001F0218" w:rsidP="001F0218">
      <w:r w:rsidRPr="001F0218">
        <w:rPr>
          <w:b/>
          <w:lang w:val="fr-FR"/>
        </w:rPr>
        <w:t xml:space="preserve">35 </w:t>
      </w:r>
      <w:r w:rsidRPr="001F0218">
        <w:rPr>
          <w:lang w:val="fr-FR"/>
        </w:rPr>
        <w:t xml:space="preserve">Et il arriva, cette nuit-là, qu’un ange de l’Éternel sortit, et frappa dans le camp des Assyriens cent quatre-vingt-cinq mille [hommes] ; et quand on se leva le matin, voici, c’étaient tous des corps morts. </w:t>
      </w:r>
      <w:r w:rsidRPr="001F0218">
        <w:rPr>
          <w:b/>
          <w:lang w:val="fr-FR"/>
        </w:rPr>
        <w:t>36</w:t>
      </w:r>
      <w:r w:rsidRPr="001F0218">
        <w:rPr>
          <w:lang w:val="fr-FR"/>
        </w:rPr>
        <w:t xml:space="preserve"> Et Sankhérib, roi d’Assyrie, partit, et s’en alla et s’en retourna, et habita à Ninive. </w:t>
      </w:r>
      <w:r w:rsidRPr="001F0218">
        <w:rPr>
          <w:b/>
          <w:lang w:val="fr-FR"/>
        </w:rPr>
        <w:t>37</w:t>
      </w:r>
      <w:r w:rsidRPr="001F0218">
        <w:rPr>
          <w:lang w:val="fr-FR"/>
        </w:rPr>
        <w:t xml:space="preserve"> Et il arriva, comme il se prosternait dans la maison de Nisroc, son dieu, qu’Adrammélec et Sharétser, [ses fils], le frappèrent avec l’épée ; et ils se sauvèrent dans le pays d’Ararat ; et Ésar-Haddon,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F0218" w:rsidRPr="001F0218" w:rsidRDefault="001F0218" w:rsidP="001F0218">
      <w:pPr>
        <w:rPr>
          <w:lang w:val="fr-FR"/>
        </w:rPr>
      </w:pPr>
      <w:r w:rsidRPr="001F0218">
        <w:rPr>
          <w:lang w:val="fr-FR"/>
        </w:rPr>
        <w:t>L'orgueil du roi d'Assyrie s'était enflé démesurément, car rien jusqu'alors n'avait pu lui résister. Voyez ce «</w:t>
      </w:r>
      <w:r w:rsidRPr="001F0218">
        <w:rPr>
          <w:b/>
          <w:bCs/>
          <w:lang w:val="fr-FR"/>
        </w:rPr>
        <w:t>je</w:t>
      </w:r>
      <w:r w:rsidRPr="001F0218">
        <w:rPr>
          <w:lang w:val="fr-FR"/>
        </w:rPr>
        <w:t>», six fois répété dans les versets 23 et 24. Mais cet orgueil est d'autant plus effrayant qu'il se mesure à Dieu lui-même. La folle prétention de l'homme à «être égal à Dieu» (Philippiens 2:6) se discerne clairement dans le monde d'aujourd'hui. Par la science, la technique, les progrès dont il s'attribue le mérite, ce monde s'achemine rapidement vers le moment où l'homme s'adorera lui-même dans un «surhomme» qui sera l'Antichrist.</w:t>
      </w:r>
    </w:p>
    <w:p w:rsidR="001F0218" w:rsidRPr="001F0218" w:rsidRDefault="001F0218" w:rsidP="001F0218">
      <w:pPr>
        <w:rPr>
          <w:lang w:val="fr-FR"/>
        </w:rPr>
      </w:pPr>
      <w:r w:rsidRPr="001F0218">
        <w:rPr>
          <w:lang w:val="fr-FR"/>
        </w:rPr>
        <w:t xml:space="preserve">L'Assyrien est également un personnage de la prophétie: une formidable puissance asiatique qui, dans le temps à venir, envahira la Palestine et fera le siège de Jérusalem. Mais elle sera détruite à l'apparition du Seigneur Jésus, figuré ici par l'ange de l'Éternel. Le camp assyrien est ravagé en une seule nuit. Puis Sankhérib à son tour est assassiné par ses propres fils dans le temple de son dieu Nisroc. Lui qui avait </w:t>
      </w:r>
      <w:r w:rsidRPr="001F0218">
        <w:rPr>
          <w:lang w:val="fr-FR"/>
        </w:rPr>
        <w:lastRenderedPageBreak/>
        <w:t>affirmé que l'Éternel ne pourrait délivrer Ézéchias, est frappé en la présence de son idole, bien incapable de le protéger.</w:t>
      </w:r>
    </w:p>
    <w:p w:rsidR="00381F05" w:rsidRDefault="001F0218" w:rsidP="001F0218">
      <w:r w:rsidRPr="001F0218">
        <w:rPr>
          <w:lang w:val="fr-FR"/>
        </w:rPr>
        <w:t>Ainsi Dieu s'est glorifié, comme nous pouvons être sûrs qu'Il le fera toujours, en délivrant son serviteur fidèle.</w:t>
      </w:r>
      <w:r w:rsidR="00381F05">
        <w:br w:type="page"/>
      </w:r>
    </w:p>
    <w:p w:rsidR="00381F05" w:rsidRPr="001C1B27" w:rsidRDefault="00381F05" w:rsidP="00381F05">
      <w:pPr>
        <w:pStyle w:val="Titre2"/>
      </w:pPr>
      <w:bookmarkStart w:id="7239" w:name="_Toc345837558"/>
      <w:bookmarkStart w:id="7240" w:name="_Toc345837939"/>
      <w:bookmarkStart w:id="7241" w:name="_Toc345838322"/>
      <w:bookmarkStart w:id="7242" w:name="_Toc345838702"/>
      <w:bookmarkStart w:id="7243" w:name="_Toc345839085"/>
      <w:bookmarkStart w:id="7244" w:name="_Toc345839465"/>
      <w:bookmarkStart w:id="7245" w:name="_Toc345839846"/>
      <w:bookmarkStart w:id="7246" w:name="_Toc345840227"/>
      <w:bookmarkStart w:id="7247" w:name="_Toc345840608"/>
      <w:bookmarkStart w:id="7248" w:name="_Toc345841369"/>
      <w:bookmarkStart w:id="7249" w:name="_Toc345841750"/>
      <w:bookmarkStart w:id="7250" w:name="_Toc354394608"/>
      <w:bookmarkStart w:id="7251" w:name="_Toc354394988"/>
      <w:bookmarkStart w:id="7252" w:name="_Toc354395368"/>
      <w:bookmarkStart w:id="7253" w:name="_Toc354395748"/>
      <w:bookmarkStart w:id="7254" w:name="_Toc354396128"/>
      <w:bookmarkStart w:id="7255" w:name="_Toc354401054"/>
      <w:bookmarkStart w:id="7256" w:name="_Toc354401434"/>
      <w:bookmarkStart w:id="7257" w:name="_Toc354401814"/>
      <w:bookmarkStart w:id="7258" w:name="_Toc354402194"/>
      <w:bookmarkStart w:id="7259" w:name="_Toc354402574"/>
      <w:bookmarkStart w:id="7260" w:name="_Toc354402954"/>
      <w:bookmarkStart w:id="7261" w:name="_Toc354403334"/>
      <w:r>
        <w:lastRenderedPageBreak/>
        <w:t>30</w:t>
      </w:r>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F0218" w:rsidRPr="001F0218">
        <w:rPr>
          <w:b/>
          <w:iCs/>
          <w:sz w:val="26"/>
          <w:szCs w:val="26"/>
          <w:lang w:val="fr-FR"/>
        </w:rPr>
        <w:t>2 Rois 20:1-11</w:t>
      </w:r>
    </w:p>
    <w:p w:rsidR="00130635" w:rsidRPr="00130635" w:rsidRDefault="00130635" w:rsidP="00130635">
      <w:pPr>
        <w:rPr>
          <w:lang w:val="fr-FR"/>
        </w:rPr>
      </w:pPr>
      <w:r w:rsidRPr="00130635">
        <w:rPr>
          <w:b/>
          <w:lang w:val="fr-FR"/>
        </w:rPr>
        <w:t>1</w:t>
      </w:r>
      <w:r w:rsidRPr="00130635">
        <w:rPr>
          <w:lang w:val="fr-FR"/>
        </w:rPr>
        <w:t xml:space="preserve"> En ces jours-là,</w:t>
      </w:r>
      <w:r w:rsidRPr="00130635">
        <w:rPr>
          <w:vertAlign w:val="superscript"/>
          <w:lang w:val="fr-FR"/>
        </w:rPr>
        <w:footnoteReference w:id="998"/>
      </w:r>
      <w:r w:rsidRPr="00130635">
        <w:rPr>
          <w:lang w:val="fr-FR"/>
        </w:rPr>
        <w:t xml:space="preserve"> Ézéchias fut malade à la mort ; et Ésaïe, le prophète, fils d’Amots, vint vers lui, et lui dit : Ainsi dit l’Éternel : Donne des ordres pour ta maison, car tu vas mourir et tu ne vivras pas. </w:t>
      </w:r>
      <w:r w:rsidRPr="00130635">
        <w:rPr>
          <w:b/>
          <w:lang w:val="fr-FR"/>
        </w:rPr>
        <w:t xml:space="preserve">2 </w:t>
      </w:r>
      <w:r w:rsidRPr="00130635">
        <w:rPr>
          <w:lang w:val="fr-FR"/>
        </w:rPr>
        <w:t xml:space="preserve">Et [Ézéchias] tourna sa face contre la muraille, et pria l’Éternel, disant : </w:t>
      </w:r>
      <w:r w:rsidRPr="00130635">
        <w:rPr>
          <w:b/>
          <w:lang w:val="fr-FR"/>
        </w:rPr>
        <w:t>3</w:t>
      </w:r>
      <w:r w:rsidRPr="00130635">
        <w:rPr>
          <w:lang w:val="fr-FR"/>
        </w:rPr>
        <w:t xml:space="preserve"> Hélas, Éternel ! </w:t>
      </w:r>
      <w:proofErr w:type="gramStart"/>
      <w:r w:rsidRPr="00130635">
        <w:rPr>
          <w:lang w:val="fr-FR"/>
        </w:rPr>
        <w:t>souviens-toi</w:t>
      </w:r>
      <w:proofErr w:type="gramEnd"/>
      <w:r w:rsidRPr="00130635">
        <w:rPr>
          <w:lang w:val="fr-FR"/>
        </w:rPr>
        <w:t>, je te prie, que j’ai marché devant toi en vérité et avec un cœur parfait, et que j’ai fait ce qui est bon à tes yeux. Et Ézéchias versa beaucoup de larmes.</w:t>
      </w:r>
    </w:p>
    <w:p w:rsidR="00130635" w:rsidRPr="00130635" w:rsidRDefault="00130635" w:rsidP="00130635">
      <w:pPr>
        <w:rPr>
          <w:lang w:val="fr-FR"/>
        </w:rPr>
      </w:pPr>
      <w:r w:rsidRPr="00130635">
        <w:rPr>
          <w:b/>
          <w:lang w:val="fr-FR"/>
        </w:rPr>
        <w:t xml:space="preserve">4 </w:t>
      </w:r>
      <w:r w:rsidRPr="00130635">
        <w:rPr>
          <w:lang w:val="fr-FR"/>
        </w:rPr>
        <w:t>Et il arriva qu’Ésaïe, étant sorti, et n’étant pas encore arrivé au milieu de</w:t>
      </w:r>
      <w:r w:rsidRPr="00130635">
        <w:rPr>
          <w:vertAlign w:val="superscript"/>
          <w:lang w:val="fr-FR"/>
        </w:rPr>
        <w:footnoteReference w:id="999"/>
      </w:r>
      <w:r w:rsidRPr="00130635">
        <w:rPr>
          <w:lang w:val="fr-FR"/>
        </w:rPr>
        <w:t xml:space="preserve"> la ville, la parole de l’Éternel vint à lui, disant : </w:t>
      </w:r>
      <w:r w:rsidRPr="00130635">
        <w:rPr>
          <w:b/>
          <w:lang w:val="fr-FR"/>
        </w:rPr>
        <w:t xml:space="preserve">5 </w:t>
      </w:r>
      <w:r w:rsidRPr="00130635">
        <w:rPr>
          <w:lang w:val="fr-FR"/>
        </w:rPr>
        <w:t xml:space="preserve">Retourne, et dis à Ézéchias, prince de mon peuple : Ainsi dit l’Éternel, Dieu de David, ton père : J’ai entendu ta prière, j’ai vu tes larmes ; voici, je te guérirai ; le troisième jour tu monteras à la maison de l’Éternel ; </w:t>
      </w:r>
      <w:r w:rsidRPr="00130635">
        <w:rPr>
          <w:b/>
          <w:lang w:val="fr-FR"/>
        </w:rPr>
        <w:t xml:space="preserve">6 </w:t>
      </w:r>
      <w:r w:rsidRPr="00130635">
        <w:rPr>
          <w:lang w:val="fr-FR"/>
        </w:rPr>
        <w:t xml:space="preserve">et j’ajouterai quinze années à tes jours ; et je te délivrerai, toi et cette ville, de la main du roi d’Assyrie, et je protégerai cette ville à cause de moi, et à cause de David, mon serviteur. </w:t>
      </w:r>
      <w:r w:rsidRPr="00130635">
        <w:rPr>
          <w:b/>
          <w:lang w:val="fr-FR"/>
        </w:rPr>
        <w:t>7</w:t>
      </w:r>
      <w:r w:rsidRPr="00130635">
        <w:rPr>
          <w:lang w:val="fr-FR"/>
        </w:rPr>
        <w:t xml:space="preserve"> Et Ésaïe dit : Prenez une masse de figues. Et ils la prirent, et la mirent sur l’ulcère ; et [Ézéchias] se rétablit.</w:t>
      </w:r>
    </w:p>
    <w:p w:rsidR="00381F05" w:rsidRPr="00130635" w:rsidRDefault="00130635" w:rsidP="00130635">
      <w:r w:rsidRPr="00130635">
        <w:rPr>
          <w:b/>
          <w:lang w:val="fr-FR"/>
        </w:rPr>
        <w:t>8</w:t>
      </w:r>
      <w:r w:rsidRPr="00130635">
        <w:rPr>
          <w:lang w:val="fr-FR"/>
        </w:rPr>
        <w:t xml:space="preserve"> Et Ézéchias dit à Ésaïe : Quel est le signe que l’Éternel me guérira et que le troisième jour je monterai à la maison de l’Éternel ? </w:t>
      </w:r>
      <w:r w:rsidRPr="00130635">
        <w:rPr>
          <w:b/>
          <w:lang w:val="fr-FR"/>
        </w:rPr>
        <w:t xml:space="preserve">9 </w:t>
      </w:r>
      <w:r w:rsidRPr="00130635">
        <w:rPr>
          <w:lang w:val="fr-FR"/>
        </w:rPr>
        <w:t>Et Ésaïe dit : Ceci en sera le signe pour toi de par l’Éternel, car</w:t>
      </w:r>
      <w:r w:rsidRPr="00130635">
        <w:rPr>
          <w:vertAlign w:val="superscript"/>
          <w:lang w:val="fr-FR"/>
        </w:rPr>
        <w:footnoteReference w:id="1000"/>
      </w:r>
      <w:r w:rsidRPr="00130635">
        <w:rPr>
          <w:lang w:val="fr-FR"/>
        </w:rPr>
        <w:t xml:space="preserve"> l’Éternel accomplira la parole qu’il a prononcée : l’ombre avancera-t-elle de dix degrés, ou retournera-t-elle de dix degrés ? </w:t>
      </w:r>
      <w:r w:rsidRPr="00130635">
        <w:rPr>
          <w:b/>
          <w:lang w:val="fr-FR"/>
        </w:rPr>
        <w:t xml:space="preserve">10 </w:t>
      </w:r>
      <w:r w:rsidRPr="00130635">
        <w:rPr>
          <w:lang w:val="fr-FR"/>
        </w:rPr>
        <w:t xml:space="preserve">Et Ézéchias dit : C’est peu de chose que l’ombre descende de dix degrés : non, mais que l’ombre retourne de dix degrés en arrière. </w:t>
      </w:r>
      <w:r w:rsidRPr="00130635">
        <w:rPr>
          <w:b/>
          <w:lang w:val="fr-FR"/>
        </w:rPr>
        <w:t>11</w:t>
      </w:r>
      <w:r w:rsidRPr="00130635">
        <w:rPr>
          <w:lang w:val="fr-FR"/>
        </w:rPr>
        <w:t xml:space="preserve"> Et Ésaïe, le prophète, cria à l’Éternel ; et [l’Éternel] fit retourner l’ombre de dix degrés en arrière sur les degrés par lesquels elle était descendue sur le cadran d’Achaz.</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F0218" w:rsidRPr="001F0218" w:rsidRDefault="001F0218" w:rsidP="001F0218">
      <w:pPr>
        <w:rPr>
          <w:lang w:val="fr-FR"/>
        </w:rPr>
      </w:pPr>
      <w:r w:rsidRPr="001F0218">
        <w:rPr>
          <w:lang w:val="fr-FR"/>
        </w:rPr>
        <w:t xml:space="preserve">Une seconde épreuve, plus terrible encore que la première, atteint à présent le malheureux roi. </w:t>
      </w:r>
      <w:r w:rsidRPr="001F0218">
        <w:rPr>
          <w:b/>
          <w:bCs/>
          <w:lang w:val="fr-FR"/>
        </w:rPr>
        <w:t>La mort</w:t>
      </w:r>
      <w:r w:rsidRPr="001F0218">
        <w:rPr>
          <w:lang w:val="fr-FR"/>
        </w:rPr>
        <w:t xml:space="preserve"> frappe à sa porte. Dans sa détresse, cette fois aussi il a recours à l'Éternel. Il ne peut sans doute monter au sanctuaire selon son habitude, mais n'est-il pas toujours possible de trouver son Dieu, même sur un lit de maladie? Combien d'alités en font tous les jours la bienfaisante expérience!</w:t>
      </w:r>
    </w:p>
    <w:p w:rsidR="001F0218" w:rsidRPr="001F0218" w:rsidRDefault="001F0218" w:rsidP="001F0218">
      <w:pPr>
        <w:rPr>
          <w:lang w:val="fr-FR"/>
        </w:rPr>
      </w:pPr>
      <w:r w:rsidRPr="001F0218">
        <w:rPr>
          <w:lang w:val="fr-FR"/>
        </w:rPr>
        <w:t xml:space="preserve">Achaz, père d'Ézéchias, avait refusé </w:t>
      </w:r>
      <w:r w:rsidRPr="001F0218">
        <w:rPr>
          <w:b/>
          <w:bCs/>
          <w:lang w:val="fr-FR"/>
        </w:rPr>
        <w:t>le signe</w:t>
      </w:r>
      <w:r w:rsidRPr="001F0218">
        <w:rPr>
          <w:lang w:val="fr-FR"/>
        </w:rPr>
        <w:t xml:space="preserve"> que l'Éternel voulait lui donner (Ésaïe 7:10 à 12). Et, sur le cadran solaire qu'il avait construit, l'heure du jugement approchait depuis avec rapidité. Mais ici le roi fidèle et pieux obtient avec la guérison </w:t>
      </w:r>
      <w:r w:rsidRPr="001F0218">
        <w:rPr>
          <w:b/>
          <w:bCs/>
          <w:lang w:val="fr-FR"/>
        </w:rPr>
        <w:t>un signe</w:t>
      </w:r>
      <w:r w:rsidRPr="001F0218">
        <w:rPr>
          <w:lang w:val="fr-FR"/>
        </w:rPr>
        <w:t xml:space="preserve"> extraordinaire. Par le recul de l'ombre, Dieu lui montre qu'il accepte de retarder le châtiment.</w:t>
      </w:r>
    </w:p>
    <w:p w:rsidR="00381F05" w:rsidRDefault="001F0218" w:rsidP="001F0218">
      <w:r w:rsidRPr="001F0218">
        <w:rPr>
          <w:lang w:val="fr-FR"/>
        </w:rPr>
        <w:t xml:space="preserve">Quelques détails de ce beau récit font penser par contraste au Seigneur Jésus. Dans le Psaume 102 nous avons Sa prière: «Mon Dieu, ne m'enlève pas à la moitié de mes jours!...» puis la réponse de Son Père: «Tes années sont </w:t>
      </w:r>
      <w:r w:rsidRPr="001F0218">
        <w:rPr>
          <w:b/>
          <w:bCs/>
          <w:lang w:val="fr-FR"/>
        </w:rPr>
        <w:t>de génération en génération</w:t>
      </w:r>
      <w:r w:rsidRPr="001F0218">
        <w:rPr>
          <w:lang w:val="fr-FR"/>
        </w:rPr>
        <w:t xml:space="preserve">» (verset 24). Ésaïe a annoncé la guérison du roi pour le troisième jour. Et Christ, entré </w:t>
      </w:r>
      <w:r w:rsidRPr="001F0218">
        <w:rPr>
          <w:b/>
          <w:bCs/>
          <w:lang w:val="fr-FR"/>
        </w:rPr>
        <w:t>véritablement</w:t>
      </w:r>
      <w:r w:rsidRPr="001F0218">
        <w:rPr>
          <w:lang w:val="fr-FR"/>
        </w:rPr>
        <w:t xml:space="preserve"> dans la mort, en est sorti aussi le troisième jour.</w:t>
      </w:r>
      <w:r w:rsidR="00381F05">
        <w:br w:type="page"/>
      </w:r>
    </w:p>
    <w:p w:rsidR="00381F05" w:rsidRPr="001C1B27" w:rsidRDefault="00381F05" w:rsidP="00381F05">
      <w:pPr>
        <w:pStyle w:val="Titre2"/>
      </w:pPr>
      <w:bookmarkStart w:id="7262" w:name="_Toc345837559"/>
      <w:bookmarkStart w:id="7263" w:name="_Toc345837940"/>
      <w:bookmarkStart w:id="7264" w:name="_Toc345838323"/>
      <w:bookmarkStart w:id="7265" w:name="_Toc345838703"/>
      <w:bookmarkStart w:id="7266" w:name="_Toc345839086"/>
      <w:bookmarkStart w:id="7267" w:name="_Toc345839466"/>
      <w:bookmarkStart w:id="7268" w:name="_Toc345839847"/>
      <w:bookmarkStart w:id="7269" w:name="_Toc345840228"/>
      <w:bookmarkStart w:id="7270" w:name="_Toc345840609"/>
      <w:bookmarkStart w:id="7271" w:name="_Toc345841370"/>
      <w:bookmarkStart w:id="7272" w:name="_Toc345841751"/>
      <w:bookmarkStart w:id="7273" w:name="_Toc354394609"/>
      <w:bookmarkStart w:id="7274" w:name="_Toc354394989"/>
      <w:bookmarkStart w:id="7275" w:name="_Toc354395369"/>
      <w:bookmarkStart w:id="7276" w:name="_Toc354395749"/>
      <w:bookmarkStart w:id="7277" w:name="_Toc354396129"/>
      <w:bookmarkStart w:id="7278" w:name="_Toc354401055"/>
      <w:bookmarkStart w:id="7279" w:name="_Toc354401435"/>
      <w:bookmarkStart w:id="7280" w:name="_Toc354401815"/>
      <w:bookmarkStart w:id="7281" w:name="_Toc354402195"/>
      <w:bookmarkStart w:id="7282" w:name="_Toc354402575"/>
      <w:bookmarkStart w:id="7283" w:name="_Toc354402955"/>
      <w:bookmarkStart w:id="7284" w:name="_Toc354403335"/>
      <w:r>
        <w:lastRenderedPageBreak/>
        <w:t>3</w:t>
      </w:r>
      <w:r w:rsidRPr="001C1B27">
        <w:t>1</w:t>
      </w:r>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C0D28" w:rsidRPr="006C0D28">
        <w:rPr>
          <w:b/>
          <w:iCs/>
          <w:sz w:val="26"/>
          <w:szCs w:val="26"/>
          <w:lang w:val="fr-FR"/>
        </w:rPr>
        <w:t>2 Rois 20:12-21</w:t>
      </w:r>
    </w:p>
    <w:p w:rsidR="006C0D28" w:rsidRPr="006C0D28" w:rsidRDefault="006C0D28" w:rsidP="006C0D28">
      <w:pPr>
        <w:rPr>
          <w:lang w:val="fr-FR"/>
        </w:rPr>
      </w:pPr>
      <w:r w:rsidRPr="006C0D28">
        <w:rPr>
          <w:b/>
          <w:lang w:val="fr-FR"/>
        </w:rPr>
        <w:t>12</w:t>
      </w:r>
      <w:r w:rsidRPr="006C0D28">
        <w:rPr>
          <w:lang w:val="fr-FR"/>
        </w:rPr>
        <w:t xml:space="preserve"> En ce temps-là, Berodac-Baladan, fils de Baladan, roi de Babylone, envoya une lettre et un présent à Ézéchias, car il avait appris qu’Ézéchias avait été malade. </w:t>
      </w:r>
      <w:r w:rsidRPr="006C0D28">
        <w:rPr>
          <w:b/>
          <w:lang w:val="fr-FR"/>
        </w:rPr>
        <w:t>13</w:t>
      </w:r>
      <w:r w:rsidRPr="006C0D28">
        <w:rPr>
          <w:lang w:val="fr-FR"/>
        </w:rPr>
        <w:t xml:space="preserve"> Et Ézéchias écouta les [messagers</w:t>
      </w:r>
      <w:proofErr w:type="gramStart"/>
      <w:r w:rsidRPr="006C0D28">
        <w:rPr>
          <w:lang w:val="fr-FR"/>
        </w:rPr>
        <w:t xml:space="preserve">] </w:t>
      </w:r>
      <w:proofErr w:type="gramEnd"/>
      <w:r w:rsidRPr="006C0D28">
        <w:rPr>
          <w:vertAlign w:val="superscript"/>
          <w:lang w:val="fr-FR"/>
        </w:rPr>
        <w:footnoteReference w:id="1001"/>
      </w:r>
      <w:r w:rsidRPr="006C0D28">
        <w:rPr>
          <w:lang w:val="fr-FR"/>
        </w:rPr>
        <w:t xml:space="preserve">, et leur montra toute la maison [où étaient renfermés] ses objets précieux, l’argent et l’or, et les aromates et l’huile fine, et tout son arsenal, et tout ce qui se trouvait dans ses trésors ; il n’y eut rien qu’Ézéchias ne leur montrât dans sa maison et dans tous ses domaines. </w:t>
      </w:r>
      <w:r w:rsidRPr="006C0D28">
        <w:rPr>
          <w:b/>
          <w:lang w:val="fr-FR"/>
        </w:rPr>
        <w:t xml:space="preserve">14 </w:t>
      </w:r>
      <w:r w:rsidRPr="006C0D28">
        <w:rPr>
          <w:lang w:val="fr-FR"/>
        </w:rPr>
        <w:t xml:space="preserve">Et Ésaïe, le prophète, vint vers le roi Ézéchias, et lui dit : Qu’ont dit ces hommes, et d’où sont-ils venus vers toi ? Et Ézéchias dit : Ils sont venus d’un pays éloigné, de Babylone. </w:t>
      </w:r>
      <w:r w:rsidRPr="006C0D28">
        <w:rPr>
          <w:b/>
          <w:lang w:val="fr-FR"/>
        </w:rPr>
        <w:t>15</w:t>
      </w:r>
      <w:r w:rsidRPr="006C0D28">
        <w:rPr>
          <w:lang w:val="fr-FR"/>
        </w:rPr>
        <w:t xml:space="preserve"> Et [Ésaïe] dit : Qu’ont-ils vu dans ta maison ? Et Ézéchias dit : Ils ont vu tout ce qui est dans ma maison ; il n’y a rien dans mes trésors que je ne leur aie montré. </w:t>
      </w:r>
      <w:r w:rsidRPr="006C0D28">
        <w:rPr>
          <w:b/>
          <w:lang w:val="fr-FR"/>
        </w:rPr>
        <w:t>16</w:t>
      </w:r>
      <w:r w:rsidRPr="006C0D28">
        <w:rPr>
          <w:lang w:val="fr-FR"/>
        </w:rPr>
        <w:t xml:space="preserve"> Et Ésaïe dit à Ézéchias : Écoute la parole de l’Éternel : </w:t>
      </w:r>
      <w:r w:rsidRPr="006C0D28">
        <w:rPr>
          <w:b/>
          <w:lang w:val="fr-FR"/>
        </w:rPr>
        <w:t xml:space="preserve">17 </w:t>
      </w:r>
      <w:r w:rsidRPr="006C0D28">
        <w:rPr>
          <w:lang w:val="fr-FR"/>
        </w:rPr>
        <w:t xml:space="preserve">Voici, des jours viennent où tout ce qui est dans ta maison, et ce que tes pères ont amassé jusqu’à ce jour, sera porté à Babylone ; il n’en restera rien, dit l’Éternel. </w:t>
      </w:r>
      <w:r w:rsidRPr="006C0D28">
        <w:rPr>
          <w:b/>
          <w:lang w:val="fr-FR"/>
        </w:rPr>
        <w:t>18</w:t>
      </w:r>
      <w:r w:rsidRPr="006C0D28">
        <w:rPr>
          <w:lang w:val="fr-FR"/>
        </w:rPr>
        <w:t xml:space="preserve"> Et on prendra de tes fils, qui sortiront de toi, que tu auras engendrés, et ils seront eunuques dans le palais du roi de Babylone. </w:t>
      </w:r>
      <w:r w:rsidRPr="006C0D28">
        <w:rPr>
          <w:b/>
          <w:lang w:val="fr-FR"/>
        </w:rPr>
        <w:t>19</w:t>
      </w:r>
      <w:r w:rsidRPr="006C0D28">
        <w:rPr>
          <w:lang w:val="fr-FR"/>
        </w:rPr>
        <w:t xml:space="preserve"> Et Ézéchias dit à Ésaïe : La parole de l’Éternel que tu as prononcée est bonne. Et il dit : N’y aura-t-il pas ainsi paix et stabilité</w:t>
      </w:r>
      <w:r w:rsidRPr="006C0D28">
        <w:rPr>
          <w:vertAlign w:val="superscript"/>
          <w:lang w:val="fr-FR"/>
        </w:rPr>
        <w:footnoteReference w:id="1002"/>
      </w:r>
      <w:r w:rsidRPr="006C0D28">
        <w:rPr>
          <w:lang w:val="fr-FR"/>
        </w:rPr>
        <w:t xml:space="preserve"> pendant mes jours ?</w:t>
      </w:r>
    </w:p>
    <w:p w:rsidR="006C0D28" w:rsidRDefault="006C0D28" w:rsidP="00381F05">
      <w:pPr>
        <w:rPr>
          <w:lang w:val="fr-FR"/>
        </w:rPr>
      </w:pPr>
      <w:r w:rsidRPr="006C0D28">
        <w:rPr>
          <w:b/>
          <w:lang w:val="fr-FR"/>
        </w:rPr>
        <w:t>20</w:t>
      </w:r>
      <w:r w:rsidRPr="006C0D28">
        <w:rPr>
          <w:lang w:val="fr-FR"/>
        </w:rPr>
        <w:t xml:space="preserve"> Et le reste des actes d’Ézéchias, et toute sa puissance, et comment il fit l’étang et l’aqueduc, et amena les eaux dans la ville, cela n’est-il pas écrit dans le livre des chroniques des rois de Juda ? </w:t>
      </w:r>
      <w:r w:rsidRPr="006C0D28">
        <w:rPr>
          <w:b/>
          <w:lang w:val="fr-FR"/>
        </w:rPr>
        <w:t>21</w:t>
      </w:r>
      <w:r w:rsidRPr="006C0D28">
        <w:rPr>
          <w:lang w:val="fr-FR"/>
        </w:rPr>
        <w:t xml:space="preserve"> Et Ézéchias s’endormit avec ses pères ; et Manassé,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C0D28" w:rsidRPr="006C0D28" w:rsidRDefault="006C0D28" w:rsidP="006C0D28">
      <w:pPr>
        <w:rPr>
          <w:lang w:val="fr-FR"/>
        </w:rPr>
      </w:pPr>
      <w:r w:rsidRPr="006C0D28">
        <w:rPr>
          <w:lang w:val="fr-FR"/>
        </w:rPr>
        <w:t xml:space="preserve">Sorti vainqueur de deux épreuves, le pauvre Ézéchias va succomber à la troisième. Justement parce que cette dernière n'avait pas l'air d'être une épreuve! Quoi de plus flatteur que cette ambassade du roi de Babylone? Elle se présente avec une lettre et un cadeau pour Ézéchias. Ah! </w:t>
      </w:r>
      <w:proofErr w:type="gramStart"/>
      <w:r w:rsidRPr="006C0D28">
        <w:rPr>
          <w:lang w:val="fr-FR"/>
        </w:rPr>
        <w:t>que</w:t>
      </w:r>
      <w:proofErr w:type="gramEnd"/>
      <w:r w:rsidRPr="006C0D28">
        <w:rPr>
          <w:lang w:val="fr-FR"/>
        </w:rPr>
        <w:t xml:space="preserve"> n'a-t-il </w:t>
      </w:r>
      <w:r w:rsidRPr="006C0D28">
        <w:rPr>
          <w:b/>
          <w:bCs/>
          <w:lang w:val="fr-FR"/>
        </w:rPr>
        <w:t>déployé cette lettre-là</w:t>
      </w:r>
      <w:r w:rsidRPr="006C0D28">
        <w:rPr>
          <w:lang w:val="fr-FR"/>
        </w:rPr>
        <w:t xml:space="preserve"> devant l'Éternel! Quant au </w:t>
      </w:r>
      <w:r w:rsidRPr="006C0D28">
        <w:rPr>
          <w:b/>
          <w:bCs/>
          <w:lang w:val="fr-FR"/>
        </w:rPr>
        <w:t>cadeau</w:t>
      </w:r>
      <w:r w:rsidRPr="006C0D28">
        <w:rPr>
          <w:lang w:val="fr-FR"/>
        </w:rPr>
        <w:t xml:space="preserve">, il va se trouver lié par lui, </w:t>
      </w:r>
      <w:r w:rsidRPr="006C0D28">
        <w:rPr>
          <w:b/>
          <w:bCs/>
          <w:lang w:val="fr-FR"/>
        </w:rPr>
        <w:t>redevable</w:t>
      </w:r>
      <w:r w:rsidRPr="006C0D28">
        <w:rPr>
          <w:lang w:val="fr-FR"/>
        </w:rPr>
        <w:t xml:space="preserve"> vis-à-vis de ces étrangers. Combien les amabilités du monde sont dangereuses pour un chrétien! Elles trouvent si souvent un écho complaisant dans la vanité de son coeur. N'était-ce pas plutôt l'occasion pour Ézéchias de parler à ces hommes de la bonté et de la puissance de l'Éternel qui l'avait deux fois délivré? L'occasion aussi de leur faire connaître la maison de son Dieu? Au lieu de cela, il leur montre </w:t>
      </w:r>
      <w:r w:rsidRPr="006C0D28">
        <w:rPr>
          <w:b/>
          <w:bCs/>
          <w:lang w:val="fr-FR"/>
        </w:rPr>
        <w:t>sa propre maison</w:t>
      </w:r>
      <w:r w:rsidRPr="006C0D28">
        <w:rPr>
          <w:lang w:val="fr-FR"/>
        </w:rPr>
        <w:t xml:space="preserve">, </w:t>
      </w:r>
      <w:r w:rsidRPr="006C0D28">
        <w:rPr>
          <w:b/>
          <w:bCs/>
          <w:lang w:val="fr-FR"/>
        </w:rPr>
        <w:t>son arsenal</w:t>
      </w:r>
      <w:r w:rsidRPr="006C0D28">
        <w:rPr>
          <w:lang w:val="fr-FR"/>
        </w:rPr>
        <w:t xml:space="preserve"> qui ne lui avait été d'aucune utilité contre Sankhérib, tous </w:t>
      </w:r>
      <w:r w:rsidRPr="006C0D28">
        <w:rPr>
          <w:b/>
          <w:bCs/>
          <w:lang w:val="fr-FR"/>
        </w:rPr>
        <w:t>ses trésors</w:t>
      </w:r>
      <w:r w:rsidRPr="006C0D28">
        <w:rPr>
          <w:lang w:val="fr-FR"/>
        </w:rPr>
        <w:t xml:space="preserve"> dont maintenant l'Éternel lui annonce qu'il ne restera </w:t>
      </w:r>
      <w:r w:rsidRPr="006C0D28">
        <w:rPr>
          <w:b/>
          <w:bCs/>
          <w:lang w:val="fr-FR"/>
        </w:rPr>
        <w:t>rien</w:t>
      </w:r>
      <w:r w:rsidRPr="006C0D28">
        <w:rPr>
          <w:lang w:val="fr-FR"/>
        </w:rPr>
        <w:t>. «</w:t>
      </w:r>
      <w:r w:rsidRPr="006C0D28">
        <w:rPr>
          <w:b/>
          <w:bCs/>
          <w:lang w:val="fr-FR"/>
        </w:rPr>
        <w:t>Qu’ont-ils vu dans ta maison</w:t>
      </w:r>
      <w:r w:rsidRPr="006C0D28">
        <w:rPr>
          <w:lang w:val="fr-FR"/>
        </w:rPr>
        <w:t xml:space="preserve">?» Sérieuse question! Que voient les visiteurs dans nos maisons, de quoi leur parlons-nous? </w:t>
      </w:r>
      <w:r w:rsidRPr="006C0D28">
        <w:rPr>
          <w:b/>
          <w:bCs/>
          <w:lang w:val="fr-FR"/>
        </w:rPr>
        <w:t>Des trésors</w:t>
      </w:r>
      <w:r w:rsidRPr="006C0D28">
        <w:rPr>
          <w:lang w:val="fr-FR"/>
        </w:rPr>
        <w:t xml:space="preserve"> tous périssables, que nous nous flattons de posséder? Ou de </w:t>
      </w:r>
      <w:r w:rsidRPr="006C0D28">
        <w:rPr>
          <w:b/>
          <w:bCs/>
          <w:lang w:val="fr-FR"/>
        </w:rPr>
        <w:t>Celui</w:t>
      </w:r>
      <w:r w:rsidRPr="006C0D28">
        <w:rPr>
          <w:lang w:val="fr-FR"/>
        </w:rPr>
        <w:t xml:space="preserve"> à qui tout appartient? </w:t>
      </w:r>
    </w:p>
    <w:p w:rsidR="00381F05" w:rsidRDefault="006C0D28" w:rsidP="006C0D28">
      <w:r w:rsidRPr="006C0D28">
        <w:rPr>
          <w:lang w:val="fr-FR"/>
        </w:rPr>
        <w:t>Ézéchias, reconnaît qu'il a mérité le jugement. Et là se termine la vie de ce roi fidèle.</w:t>
      </w:r>
      <w:r w:rsidR="00381F05">
        <w:br w:type="page"/>
      </w:r>
    </w:p>
    <w:p w:rsidR="00381F05" w:rsidRDefault="00381F05" w:rsidP="00381F05"/>
    <w:p w:rsidR="00381F05" w:rsidRPr="00381F05" w:rsidRDefault="00381F05" w:rsidP="00381F05">
      <w:pPr>
        <w:pStyle w:val="Titre1"/>
      </w:pPr>
      <w:bookmarkStart w:id="7285" w:name="_Toc345837560"/>
      <w:bookmarkStart w:id="7286" w:name="_Toc345837941"/>
      <w:bookmarkStart w:id="7287" w:name="_Toc345838324"/>
      <w:bookmarkStart w:id="7288" w:name="_Toc345838704"/>
      <w:bookmarkStart w:id="7289" w:name="_Toc345839087"/>
      <w:bookmarkStart w:id="7290" w:name="_Toc345839467"/>
      <w:bookmarkStart w:id="7291" w:name="_Toc345839848"/>
      <w:bookmarkStart w:id="7292" w:name="_Toc345840229"/>
      <w:bookmarkStart w:id="7293" w:name="_Toc345840610"/>
      <w:bookmarkStart w:id="7294" w:name="_Toc345840990"/>
      <w:bookmarkStart w:id="7295" w:name="_Toc345841371"/>
      <w:bookmarkStart w:id="7296" w:name="_Toc345841752"/>
      <w:bookmarkStart w:id="7297" w:name="_Toc354393372"/>
      <w:bookmarkStart w:id="7298" w:name="_Toc354394610"/>
      <w:bookmarkStart w:id="7299" w:name="_Toc354394990"/>
      <w:bookmarkStart w:id="7300" w:name="_Toc354395370"/>
      <w:bookmarkStart w:id="7301" w:name="_Toc354395750"/>
      <w:bookmarkStart w:id="7302" w:name="_Toc354396130"/>
      <w:bookmarkStart w:id="7303" w:name="_Toc354401056"/>
      <w:bookmarkStart w:id="7304" w:name="_Toc354401436"/>
      <w:bookmarkStart w:id="7305" w:name="_Toc354401816"/>
      <w:bookmarkStart w:id="7306" w:name="_Toc354402196"/>
      <w:bookmarkStart w:id="7307" w:name="_Toc354402576"/>
      <w:bookmarkStart w:id="7308" w:name="_Toc354402956"/>
      <w:bookmarkStart w:id="7309" w:name="_Toc354403336"/>
      <w:r>
        <w:t>Novembre</w:t>
      </w:r>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p>
    <w:p w:rsidR="00381F05" w:rsidRDefault="00381F05" w:rsidP="00381F05"/>
    <w:p w:rsidR="00847CFF" w:rsidRDefault="00847CFF" w:rsidP="00121E82">
      <w:pPr>
        <w:sectPr w:rsidR="00847CFF" w:rsidSect="00D15160">
          <w:type w:val="continuous"/>
          <w:pgSz w:w="11907" w:h="16840" w:code="9"/>
          <w:pgMar w:top="1134" w:right="1134" w:bottom="1134" w:left="1134" w:header="284" w:footer="284" w:gutter="0"/>
          <w:cols w:space="708"/>
          <w:titlePg/>
          <w:docGrid w:linePitch="360"/>
        </w:sectPr>
      </w:pPr>
    </w:p>
    <w:p w:rsidR="00121E82" w:rsidRDefault="00121E82" w:rsidP="00847CFF">
      <w:pPr>
        <w:jc w:val="center"/>
      </w:pPr>
    </w:p>
    <w:p w:rsidR="00847CFF" w:rsidRPr="00847CFF" w:rsidRDefault="00121E82" w:rsidP="00847CFF">
      <w:pPr>
        <w:pStyle w:val="TM1"/>
        <w:tabs>
          <w:tab w:val="right" w:leader="dot" w:pos="9629"/>
        </w:tabs>
        <w:jc w:val="center"/>
        <w:rPr>
          <w:rFonts w:eastAsiaTheme="minorEastAsia"/>
          <w:b/>
          <w:noProof/>
          <w:sz w:val="72"/>
          <w:szCs w:val="72"/>
          <w:lang w:eastAsia="fr-BE"/>
        </w:rPr>
      </w:pPr>
      <w:r w:rsidRPr="00847CFF">
        <w:rPr>
          <w:b/>
          <w:sz w:val="72"/>
          <w:szCs w:val="72"/>
        </w:rPr>
        <w:fldChar w:fldCharType="begin"/>
      </w:r>
      <w:r w:rsidRPr="00847CFF">
        <w:rPr>
          <w:b/>
          <w:sz w:val="72"/>
          <w:szCs w:val="72"/>
        </w:rPr>
        <w:instrText xml:space="preserve"> TOC \o "1-2" \n \h \z \u </w:instrText>
      </w:r>
      <w:r w:rsidRPr="00847CFF">
        <w:rPr>
          <w:b/>
          <w:sz w:val="72"/>
          <w:szCs w:val="72"/>
        </w:rPr>
        <w:fldChar w:fldCharType="separate"/>
      </w:r>
    </w:p>
    <w:p w:rsidR="00847CFF" w:rsidRPr="00847CFF" w:rsidRDefault="00443C71" w:rsidP="00847CFF">
      <w:pPr>
        <w:pStyle w:val="TM2"/>
        <w:tabs>
          <w:tab w:val="right" w:leader="dot" w:pos="9629"/>
        </w:tabs>
        <w:jc w:val="center"/>
        <w:rPr>
          <w:rFonts w:eastAsiaTheme="minorEastAsia"/>
          <w:b/>
          <w:noProof/>
          <w:sz w:val="72"/>
          <w:szCs w:val="72"/>
          <w:lang w:eastAsia="fr-BE"/>
        </w:rPr>
      </w:pPr>
      <w:hyperlink w:anchor="_Toc354402957" w:history="1">
        <w:r w:rsidR="00847CFF" w:rsidRPr="00847CFF">
          <w:rPr>
            <w:rStyle w:val="Lienhypertexte"/>
            <w:b/>
            <w:noProof/>
            <w:sz w:val="72"/>
            <w:szCs w:val="72"/>
          </w:rPr>
          <w:t>1</w:t>
        </w:r>
      </w:hyperlink>
      <w:r w:rsidR="00847CFF">
        <w:rPr>
          <w:rFonts w:eastAsiaTheme="minorEastAsia"/>
          <w:b/>
          <w:noProof/>
          <w:sz w:val="72"/>
          <w:szCs w:val="72"/>
          <w:lang w:eastAsia="fr-BE"/>
        </w:rPr>
        <w:t xml:space="preserve">    </w:t>
      </w:r>
      <w:hyperlink w:anchor="_Toc354402958" w:history="1">
        <w:r w:rsidR="00847CFF" w:rsidRPr="00847CFF">
          <w:rPr>
            <w:rStyle w:val="Lienhypertexte"/>
            <w:b/>
            <w:noProof/>
            <w:sz w:val="72"/>
            <w:szCs w:val="72"/>
          </w:rPr>
          <w:t>2</w:t>
        </w:r>
      </w:hyperlink>
      <w:r w:rsidR="00847CFF">
        <w:rPr>
          <w:rFonts w:eastAsiaTheme="minorEastAsia"/>
          <w:b/>
          <w:noProof/>
          <w:sz w:val="72"/>
          <w:szCs w:val="72"/>
          <w:lang w:eastAsia="fr-BE"/>
        </w:rPr>
        <w:t xml:space="preserve">    </w:t>
      </w:r>
      <w:hyperlink w:anchor="_Toc354402959" w:history="1">
        <w:r w:rsidR="00847CFF" w:rsidRPr="00847CFF">
          <w:rPr>
            <w:rStyle w:val="Lienhypertexte"/>
            <w:b/>
            <w:noProof/>
            <w:sz w:val="72"/>
            <w:szCs w:val="72"/>
          </w:rPr>
          <w:t>3</w:t>
        </w:r>
      </w:hyperlink>
      <w:r w:rsidR="00847CFF">
        <w:rPr>
          <w:rFonts w:eastAsiaTheme="minorEastAsia"/>
          <w:b/>
          <w:noProof/>
          <w:sz w:val="72"/>
          <w:szCs w:val="72"/>
          <w:lang w:eastAsia="fr-BE"/>
        </w:rPr>
        <w:t xml:space="preserve">    </w:t>
      </w:r>
      <w:hyperlink w:anchor="_Toc354402960" w:history="1">
        <w:r w:rsidR="00847CFF" w:rsidRPr="00847CFF">
          <w:rPr>
            <w:rStyle w:val="Lienhypertexte"/>
            <w:b/>
            <w:noProof/>
            <w:sz w:val="72"/>
            <w:szCs w:val="72"/>
          </w:rPr>
          <w:t>4</w:t>
        </w:r>
      </w:hyperlink>
      <w:r w:rsidR="00847CFF">
        <w:rPr>
          <w:rFonts w:eastAsiaTheme="minorEastAsia"/>
          <w:b/>
          <w:noProof/>
          <w:sz w:val="72"/>
          <w:szCs w:val="72"/>
          <w:lang w:eastAsia="fr-BE"/>
        </w:rPr>
        <w:t xml:space="preserve">    </w:t>
      </w:r>
      <w:hyperlink w:anchor="_Toc354402961" w:history="1">
        <w:r w:rsidR="00847CFF" w:rsidRPr="00847CFF">
          <w:rPr>
            <w:rStyle w:val="Lienhypertexte"/>
            <w:b/>
            <w:noProof/>
            <w:sz w:val="72"/>
            <w:szCs w:val="72"/>
          </w:rPr>
          <w:t>5</w:t>
        </w:r>
      </w:hyperlink>
      <w:r w:rsidR="00847CFF">
        <w:rPr>
          <w:rFonts w:eastAsiaTheme="minorEastAsia"/>
          <w:b/>
          <w:noProof/>
          <w:sz w:val="72"/>
          <w:szCs w:val="72"/>
          <w:lang w:eastAsia="fr-BE"/>
        </w:rPr>
        <w:t xml:space="preserve">    </w:t>
      </w:r>
      <w:hyperlink w:anchor="_Toc354402962" w:history="1">
        <w:r w:rsidR="00847CFF" w:rsidRPr="00847CFF">
          <w:rPr>
            <w:rStyle w:val="Lienhypertexte"/>
            <w:b/>
            <w:noProof/>
            <w:sz w:val="72"/>
            <w:szCs w:val="72"/>
          </w:rPr>
          <w:t>6</w:t>
        </w:r>
      </w:hyperlink>
      <w:r w:rsidR="00847CFF">
        <w:rPr>
          <w:rFonts w:eastAsiaTheme="minorEastAsia"/>
          <w:b/>
          <w:noProof/>
          <w:sz w:val="72"/>
          <w:szCs w:val="72"/>
          <w:lang w:eastAsia="fr-BE"/>
        </w:rPr>
        <w:t xml:space="preserve">    </w:t>
      </w:r>
      <w:hyperlink w:anchor="_Toc354402963" w:history="1">
        <w:r w:rsidR="00847CFF" w:rsidRPr="00847CFF">
          <w:rPr>
            <w:rStyle w:val="Lienhypertexte"/>
            <w:b/>
            <w:noProof/>
            <w:sz w:val="72"/>
            <w:szCs w:val="72"/>
          </w:rPr>
          <w:t>7</w:t>
        </w:r>
      </w:hyperlink>
      <w:r w:rsidR="00847CFF">
        <w:rPr>
          <w:rFonts w:eastAsiaTheme="minorEastAsia"/>
          <w:b/>
          <w:noProof/>
          <w:sz w:val="72"/>
          <w:szCs w:val="72"/>
          <w:lang w:eastAsia="fr-BE"/>
        </w:rPr>
        <w:t xml:space="preserve">    </w:t>
      </w:r>
      <w:hyperlink w:anchor="_Toc354402964" w:history="1">
        <w:r w:rsidR="00847CFF" w:rsidRPr="00847CFF">
          <w:rPr>
            <w:rStyle w:val="Lienhypertexte"/>
            <w:b/>
            <w:noProof/>
            <w:sz w:val="72"/>
            <w:szCs w:val="72"/>
          </w:rPr>
          <w:t>8</w:t>
        </w:r>
      </w:hyperlink>
      <w:r w:rsidR="00847CFF">
        <w:rPr>
          <w:rFonts w:eastAsiaTheme="minorEastAsia"/>
          <w:b/>
          <w:noProof/>
          <w:sz w:val="72"/>
          <w:szCs w:val="72"/>
          <w:lang w:eastAsia="fr-BE"/>
        </w:rPr>
        <w:t xml:space="preserve">    </w:t>
      </w:r>
      <w:hyperlink w:anchor="_Toc354402965" w:history="1">
        <w:r w:rsidR="00847CFF" w:rsidRPr="00847CFF">
          <w:rPr>
            <w:rStyle w:val="Lienhypertexte"/>
            <w:b/>
            <w:noProof/>
            <w:sz w:val="72"/>
            <w:szCs w:val="72"/>
          </w:rPr>
          <w:t>9</w:t>
        </w:r>
      </w:hyperlink>
      <w:r w:rsidR="00847CFF">
        <w:rPr>
          <w:rFonts w:eastAsiaTheme="minorEastAsia"/>
          <w:b/>
          <w:noProof/>
          <w:sz w:val="72"/>
          <w:szCs w:val="72"/>
          <w:lang w:eastAsia="fr-BE"/>
        </w:rPr>
        <w:t xml:space="preserve">    </w:t>
      </w:r>
      <w:hyperlink w:anchor="_Toc354402966" w:history="1">
        <w:r w:rsidR="00847CFF" w:rsidRPr="00847CFF">
          <w:rPr>
            <w:rStyle w:val="Lienhypertexte"/>
            <w:b/>
            <w:noProof/>
            <w:sz w:val="72"/>
            <w:szCs w:val="72"/>
          </w:rPr>
          <w:t>10</w:t>
        </w:r>
      </w:hyperlink>
      <w:r w:rsidR="00847CFF">
        <w:rPr>
          <w:rFonts w:eastAsiaTheme="minorEastAsia"/>
          <w:b/>
          <w:noProof/>
          <w:sz w:val="72"/>
          <w:szCs w:val="72"/>
          <w:lang w:eastAsia="fr-BE"/>
        </w:rPr>
        <w:t xml:space="preserve">    </w:t>
      </w:r>
      <w:hyperlink w:anchor="_Toc354402967" w:history="1">
        <w:r w:rsidR="00847CFF" w:rsidRPr="00847CFF">
          <w:rPr>
            <w:rStyle w:val="Lienhypertexte"/>
            <w:b/>
            <w:noProof/>
            <w:sz w:val="72"/>
            <w:szCs w:val="72"/>
          </w:rPr>
          <w:t>11</w:t>
        </w:r>
      </w:hyperlink>
      <w:r w:rsidR="00847CFF">
        <w:rPr>
          <w:rFonts w:eastAsiaTheme="minorEastAsia"/>
          <w:b/>
          <w:noProof/>
          <w:sz w:val="72"/>
          <w:szCs w:val="72"/>
          <w:lang w:eastAsia="fr-BE"/>
        </w:rPr>
        <w:t xml:space="preserve">    </w:t>
      </w:r>
      <w:hyperlink w:anchor="_Toc354402968" w:history="1">
        <w:r w:rsidR="00847CFF" w:rsidRPr="00847CFF">
          <w:rPr>
            <w:rStyle w:val="Lienhypertexte"/>
            <w:b/>
            <w:noProof/>
            <w:sz w:val="72"/>
            <w:szCs w:val="72"/>
          </w:rPr>
          <w:t>12</w:t>
        </w:r>
      </w:hyperlink>
      <w:r w:rsidR="00847CFF">
        <w:rPr>
          <w:rFonts w:eastAsiaTheme="minorEastAsia"/>
          <w:b/>
          <w:noProof/>
          <w:sz w:val="72"/>
          <w:szCs w:val="72"/>
          <w:lang w:eastAsia="fr-BE"/>
        </w:rPr>
        <w:t xml:space="preserve">    </w:t>
      </w:r>
      <w:hyperlink w:anchor="_Toc354402969" w:history="1">
        <w:r w:rsidR="00847CFF" w:rsidRPr="00847CFF">
          <w:rPr>
            <w:rStyle w:val="Lienhypertexte"/>
            <w:b/>
            <w:noProof/>
            <w:sz w:val="72"/>
            <w:szCs w:val="72"/>
          </w:rPr>
          <w:t>13</w:t>
        </w:r>
      </w:hyperlink>
      <w:r w:rsidR="00847CFF">
        <w:rPr>
          <w:rFonts w:eastAsiaTheme="minorEastAsia"/>
          <w:b/>
          <w:noProof/>
          <w:sz w:val="72"/>
          <w:szCs w:val="72"/>
          <w:lang w:eastAsia="fr-BE"/>
        </w:rPr>
        <w:t xml:space="preserve">    </w:t>
      </w:r>
      <w:hyperlink w:anchor="_Toc354402970" w:history="1">
        <w:r w:rsidR="00847CFF" w:rsidRPr="00847CFF">
          <w:rPr>
            <w:rStyle w:val="Lienhypertexte"/>
            <w:b/>
            <w:noProof/>
            <w:sz w:val="72"/>
            <w:szCs w:val="72"/>
          </w:rPr>
          <w:t>14</w:t>
        </w:r>
      </w:hyperlink>
      <w:r w:rsidR="00847CFF">
        <w:rPr>
          <w:rFonts w:eastAsiaTheme="minorEastAsia"/>
          <w:b/>
          <w:noProof/>
          <w:sz w:val="72"/>
          <w:szCs w:val="72"/>
          <w:lang w:eastAsia="fr-BE"/>
        </w:rPr>
        <w:t xml:space="preserve">    </w:t>
      </w:r>
      <w:hyperlink w:anchor="_Toc354402971" w:history="1">
        <w:r w:rsidR="00847CFF" w:rsidRPr="00847CFF">
          <w:rPr>
            <w:rStyle w:val="Lienhypertexte"/>
            <w:b/>
            <w:noProof/>
            <w:sz w:val="72"/>
            <w:szCs w:val="72"/>
          </w:rPr>
          <w:t>15</w:t>
        </w:r>
      </w:hyperlink>
      <w:r w:rsidR="00847CFF">
        <w:rPr>
          <w:rFonts w:eastAsiaTheme="minorEastAsia"/>
          <w:b/>
          <w:noProof/>
          <w:sz w:val="72"/>
          <w:szCs w:val="72"/>
          <w:lang w:eastAsia="fr-BE"/>
        </w:rPr>
        <w:t xml:space="preserve">    </w:t>
      </w:r>
      <w:hyperlink w:anchor="_Toc354402972" w:history="1">
        <w:r w:rsidR="00847CFF" w:rsidRPr="00847CFF">
          <w:rPr>
            <w:rStyle w:val="Lienhypertexte"/>
            <w:b/>
            <w:noProof/>
            <w:sz w:val="72"/>
            <w:szCs w:val="72"/>
          </w:rPr>
          <w:t>16</w:t>
        </w:r>
      </w:hyperlink>
      <w:r w:rsidR="00847CFF">
        <w:rPr>
          <w:rFonts w:eastAsiaTheme="minorEastAsia"/>
          <w:b/>
          <w:noProof/>
          <w:sz w:val="72"/>
          <w:szCs w:val="72"/>
          <w:lang w:eastAsia="fr-BE"/>
        </w:rPr>
        <w:t xml:space="preserve">    </w:t>
      </w:r>
      <w:hyperlink w:anchor="_Toc354402973" w:history="1">
        <w:r w:rsidR="00847CFF" w:rsidRPr="00847CFF">
          <w:rPr>
            <w:rStyle w:val="Lienhypertexte"/>
            <w:b/>
            <w:noProof/>
            <w:sz w:val="72"/>
            <w:szCs w:val="72"/>
          </w:rPr>
          <w:t>17</w:t>
        </w:r>
      </w:hyperlink>
      <w:r w:rsidR="00847CFF">
        <w:rPr>
          <w:rFonts w:eastAsiaTheme="minorEastAsia"/>
          <w:b/>
          <w:noProof/>
          <w:sz w:val="72"/>
          <w:szCs w:val="72"/>
          <w:lang w:eastAsia="fr-BE"/>
        </w:rPr>
        <w:t xml:space="preserve">    </w:t>
      </w:r>
      <w:hyperlink w:anchor="_Toc354402974" w:history="1">
        <w:r w:rsidR="00847CFF" w:rsidRPr="00847CFF">
          <w:rPr>
            <w:rStyle w:val="Lienhypertexte"/>
            <w:b/>
            <w:noProof/>
            <w:sz w:val="72"/>
            <w:szCs w:val="72"/>
          </w:rPr>
          <w:t>18</w:t>
        </w:r>
      </w:hyperlink>
      <w:r w:rsidR="00847CFF">
        <w:rPr>
          <w:rFonts w:eastAsiaTheme="minorEastAsia"/>
          <w:b/>
          <w:noProof/>
          <w:sz w:val="72"/>
          <w:szCs w:val="72"/>
          <w:lang w:eastAsia="fr-BE"/>
        </w:rPr>
        <w:t xml:space="preserve">    </w:t>
      </w:r>
      <w:hyperlink w:anchor="_Toc354402975" w:history="1">
        <w:r w:rsidR="00847CFF" w:rsidRPr="00847CFF">
          <w:rPr>
            <w:rStyle w:val="Lienhypertexte"/>
            <w:b/>
            <w:noProof/>
            <w:sz w:val="72"/>
            <w:szCs w:val="72"/>
          </w:rPr>
          <w:t>19</w:t>
        </w:r>
      </w:hyperlink>
      <w:r w:rsidR="00847CFF">
        <w:rPr>
          <w:rFonts w:eastAsiaTheme="minorEastAsia"/>
          <w:b/>
          <w:noProof/>
          <w:sz w:val="72"/>
          <w:szCs w:val="72"/>
          <w:lang w:eastAsia="fr-BE"/>
        </w:rPr>
        <w:t xml:space="preserve">    </w:t>
      </w:r>
      <w:hyperlink w:anchor="_Toc354402976" w:history="1">
        <w:r w:rsidR="00847CFF" w:rsidRPr="00847CFF">
          <w:rPr>
            <w:rStyle w:val="Lienhypertexte"/>
            <w:b/>
            <w:noProof/>
            <w:sz w:val="72"/>
            <w:szCs w:val="72"/>
          </w:rPr>
          <w:t>20</w:t>
        </w:r>
      </w:hyperlink>
      <w:r w:rsidR="00847CFF">
        <w:rPr>
          <w:rFonts w:eastAsiaTheme="minorEastAsia"/>
          <w:b/>
          <w:noProof/>
          <w:sz w:val="72"/>
          <w:szCs w:val="72"/>
          <w:lang w:eastAsia="fr-BE"/>
        </w:rPr>
        <w:t xml:space="preserve">    </w:t>
      </w:r>
      <w:hyperlink w:anchor="_Toc354402977" w:history="1">
        <w:r w:rsidR="00847CFF" w:rsidRPr="00847CFF">
          <w:rPr>
            <w:rStyle w:val="Lienhypertexte"/>
            <w:b/>
            <w:noProof/>
            <w:sz w:val="72"/>
            <w:szCs w:val="72"/>
          </w:rPr>
          <w:t>21</w:t>
        </w:r>
      </w:hyperlink>
      <w:r w:rsidR="00847CFF">
        <w:rPr>
          <w:rFonts w:eastAsiaTheme="minorEastAsia"/>
          <w:b/>
          <w:noProof/>
          <w:sz w:val="72"/>
          <w:szCs w:val="72"/>
          <w:lang w:eastAsia="fr-BE"/>
        </w:rPr>
        <w:t xml:space="preserve">    </w:t>
      </w:r>
      <w:hyperlink w:anchor="_Toc354402978" w:history="1">
        <w:r w:rsidR="00847CFF" w:rsidRPr="00847CFF">
          <w:rPr>
            <w:rStyle w:val="Lienhypertexte"/>
            <w:b/>
            <w:noProof/>
            <w:sz w:val="72"/>
            <w:szCs w:val="72"/>
          </w:rPr>
          <w:t>22</w:t>
        </w:r>
      </w:hyperlink>
      <w:r w:rsidR="00847CFF">
        <w:rPr>
          <w:rFonts w:eastAsiaTheme="minorEastAsia"/>
          <w:b/>
          <w:noProof/>
          <w:sz w:val="72"/>
          <w:szCs w:val="72"/>
          <w:lang w:eastAsia="fr-BE"/>
        </w:rPr>
        <w:t xml:space="preserve">    </w:t>
      </w:r>
      <w:hyperlink w:anchor="_Toc354402979" w:history="1">
        <w:r w:rsidR="00847CFF" w:rsidRPr="00847CFF">
          <w:rPr>
            <w:rStyle w:val="Lienhypertexte"/>
            <w:b/>
            <w:noProof/>
            <w:sz w:val="72"/>
            <w:szCs w:val="72"/>
          </w:rPr>
          <w:t>23</w:t>
        </w:r>
      </w:hyperlink>
      <w:r w:rsidR="00847CFF">
        <w:rPr>
          <w:rFonts w:eastAsiaTheme="minorEastAsia"/>
          <w:b/>
          <w:noProof/>
          <w:sz w:val="72"/>
          <w:szCs w:val="72"/>
          <w:lang w:eastAsia="fr-BE"/>
        </w:rPr>
        <w:t xml:space="preserve">    </w:t>
      </w:r>
      <w:hyperlink w:anchor="_Toc354402980" w:history="1">
        <w:r w:rsidR="00847CFF" w:rsidRPr="00847CFF">
          <w:rPr>
            <w:rStyle w:val="Lienhypertexte"/>
            <w:b/>
            <w:noProof/>
            <w:sz w:val="72"/>
            <w:szCs w:val="72"/>
          </w:rPr>
          <w:t>24</w:t>
        </w:r>
      </w:hyperlink>
      <w:r w:rsidR="00847CFF">
        <w:rPr>
          <w:rFonts w:eastAsiaTheme="minorEastAsia"/>
          <w:b/>
          <w:noProof/>
          <w:sz w:val="72"/>
          <w:szCs w:val="72"/>
          <w:lang w:eastAsia="fr-BE"/>
        </w:rPr>
        <w:t xml:space="preserve">    </w:t>
      </w:r>
      <w:hyperlink w:anchor="_Toc354402981" w:history="1">
        <w:r w:rsidR="00847CFF" w:rsidRPr="00847CFF">
          <w:rPr>
            <w:rStyle w:val="Lienhypertexte"/>
            <w:b/>
            <w:noProof/>
            <w:sz w:val="72"/>
            <w:szCs w:val="72"/>
          </w:rPr>
          <w:t>25</w:t>
        </w:r>
      </w:hyperlink>
      <w:r w:rsidR="00847CFF">
        <w:rPr>
          <w:rFonts w:eastAsiaTheme="minorEastAsia"/>
          <w:b/>
          <w:noProof/>
          <w:sz w:val="72"/>
          <w:szCs w:val="72"/>
          <w:lang w:eastAsia="fr-BE"/>
        </w:rPr>
        <w:t xml:space="preserve">    </w:t>
      </w:r>
      <w:hyperlink w:anchor="_Toc354402982" w:history="1">
        <w:r w:rsidR="00847CFF" w:rsidRPr="00847CFF">
          <w:rPr>
            <w:rStyle w:val="Lienhypertexte"/>
            <w:b/>
            <w:noProof/>
            <w:sz w:val="72"/>
            <w:szCs w:val="72"/>
          </w:rPr>
          <w:t>26</w:t>
        </w:r>
      </w:hyperlink>
      <w:r w:rsidR="00847CFF">
        <w:rPr>
          <w:rFonts w:eastAsiaTheme="minorEastAsia"/>
          <w:b/>
          <w:noProof/>
          <w:sz w:val="72"/>
          <w:szCs w:val="72"/>
          <w:lang w:eastAsia="fr-BE"/>
        </w:rPr>
        <w:t xml:space="preserve">    </w:t>
      </w:r>
      <w:hyperlink w:anchor="_Toc354402983" w:history="1">
        <w:r w:rsidR="00847CFF" w:rsidRPr="00847CFF">
          <w:rPr>
            <w:rStyle w:val="Lienhypertexte"/>
            <w:b/>
            <w:noProof/>
            <w:sz w:val="72"/>
            <w:szCs w:val="72"/>
          </w:rPr>
          <w:t>27</w:t>
        </w:r>
      </w:hyperlink>
      <w:r w:rsidR="00847CFF">
        <w:rPr>
          <w:rFonts w:eastAsiaTheme="minorEastAsia"/>
          <w:b/>
          <w:noProof/>
          <w:sz w:val="72"/>
          <w:szCs w:val="72"/>
          <w:lang w:eastAsia="fr-BE"/>
        </w:rPr>
        <w:t xml:space="preserve">    </w:t>
      </w:r>
      <w:hyperlink w:anchor="_Toc354402984" w:history="1">
        <w:r w:rsidR="00847CFF" w:rsidRPr="00847CFF">
          <w:rPr>
            <w:rStyle w:val="Lienhypertexte"/>
            <w:b/>
            <w:noProof/>
            <w:sz w:val="72"/>
            <w:szCs w:val="72"/>
          </w:rPr>
          <w:t>28</w:t>
        </w:r>
      </w:hyperlink>
      <w:r w:rsidR="00847CFF">
        <w:rPr>
          <w:rFonts w:eastAsiaTheme="minorEastAsia"/>
          <w:b/>
          <w:noProof/>
          <w:sz w:val="72"/>
          <w:szCs w:val="72"/>
          <w:lang w:eastAsia="fr-BE"/>
        </w:rPr>
        <w:t xml:space="preserve">    </w:t>
      </w:r>
      <w:hyperlink w:anchor="_Toc354402985" w:history="1">
        <w:r w:rsidR="00847CFF" w:rsidRPr="00847CFF">
          <w:rPr>
            <w:rStyle w:val="Lienhypertexte"/>
            <w:b/>
            <w:noProof/>
            <w:sz w:val="72"/>
            <w:szCs w:val="72"/>
          </w:rPr>
          <w:t>29</w:t>
        </w:r>
      </w:hyperlink>
      <w:r w:rsidR="00847CFF">
        <w:rPr>
          <w:rFonts w:eastAsiaTheme="minorEastAsia"/>
          <w:b/>
          <w:noProof/>
          <w:sz w:val="72"/>
          <w:szCs w:val="72"/>
          <w:lang w:eastAsia="fr-BE"/>
        </w:rPr>
        <w:t xml:space="preserve">    </w:t>
      </w:r>
      <w:hyperlink w:anchor="_Toc354402986" w:history="1">
        <w:r w:rsidR="00847CFF" w:rsidRPr="00847CFF">
          <w:rPr>
            <w:rStyle w:val="Lienhypertexte"/>
            <w:b/>
            <w:noProof/>
            <w:sz w:val="72"/>
            <w:szCs w:val="72"/>
          </w:rPr>
          <w:t>30</w:t>
        </w:r>
      </w:hyperlink>
    </w:p>
    <w:p w:rsidR="00381F05" w:rsidRDefault="00121E82" w:rsidP="00847CFF">
      <w:pPr>
        <w:jc w:val="center"/>
      </w:pPr>
      <w:r w:rsidRPr="00847CFF">
        <w:rPr>
          <w:b/>
          <w:sz w:val="72"/>
          <w:szCs w:val="72"/>
        </w:rPr>
        <w:fldChar w:fldCharType="end"/>
      </w:r>
    </w:p>
    <w:p w:rsidR="00381F05" w:rsidRDefault="00381F05" w:rsidP="00847CFF">
      <w:pPr>
        <w:jc w:val="center"/>
      </w:pPr>
      <w:r>
        <w:br w:type="page"/>
      </w:r>
    </w:p>
    <w:p w:rsidR="00847CFF" w:rsidRDefault="00847CFF" w:rsidP="00381F05">
      <w:pPr>
        <w:pStyle w:val="Titre2"/>
        <w:sectPr w:rsidR="00847CFF" w:rsidSect="00847CFF">
          <w:type w:val="continuous"/>
          <w:pgSz w:w="11907" w:h="16840" w:code="9"/>
          <w:pgMar w:top="1134" w:right="1134" w:bottom="1134" w:left="1134" w:header="284" w:footer="284" w:gutter="0"/>
          <w:cols w:space="708"/>
          <w:titlePg/>
          <w:docGrid w:linePitch="360"/>
        </w:sectPr>
      </w:pPr>
      <w:bookmarkStart w:id="7310" w:name="_Toc345837561"/>
      <w:bookmarkStart w:id="7311" w:name="_Toc345837942"/>
      <w:bookmarkStart w:id="7312" w:name="_Toc345838325"/>
      <w:bookmarkStart w:id="7313" w:name="_Toc345838705"/>
      <w:bookmarkStart w:id="7314" w:name="_Toc345839088"/>
      <w:bookmarkStart w:id="7315" w:name="_Toc345839468"/>
      <w:bookmarkStart w:id="7316" w:name="_Toc345839849"/>
      <w:bookmarkStart w:id="7317" w:name="_Toc345840230"/>
      <w:bookmarkStart w:id="7318" w:name="_Toc345840611"/>
      <w:bookmarkStart w:id="7319" w:name="_Toc345840991"/>
      <w:bookmarkStart w:id="7320" w:name="_Toc345841753"/>
      <w:bookmarkStart w:id="7321" w:name="_Toc354394611"/>
      <w:bookmarkStart w:id="7322" w:name="_Toc354394991"/>
      <w:bookmarkStart w:id="7323" w:name="_Toc354395371"/>
      <w:bookmarkStart w:id="7324" w:name="_Toc354395751"/>
      <w:bookmarkStart w:id="7325" w:name="_Toc354396131"/>
      <w:bookmarkStart w:id="7326" w:name="_Toc354401057"/>
      <w:bookmarkStart w:id="7327" w:name="_Toc354401437"/>
      <w:bookmarkStart w:id="7328" w:name="_Toc354401817"/>
      <w:bookmarkStart w:id="7329" w:name="_Toc354402197"/>
      <w:bookmarkStart w:id="7330" w:name="_Toc354402577"/>
    </w:p>
    <w:p w:rsidR="00381F05" w:rsidRPr="001C1B27" w:rsidRDefault="00381F05" w:rsidP="00381F05">
      <w:pPr>
        <w:pStyle w:val="Titre2"/>
      </w:pPr>
      <w:bookmarkStart w:id="7331" w:name="_Toc354402957"/>
      <w:bookmarkStart w:id="7332" w:name="_Toc354403337"/>
      <w:r w:rsidRPr="001C1B27">
        <w:lastRenderedPageBreak/>
        <w:t>1</w:t>
      </w:r>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00B93" w:rsidRPr="00700B93">
        <w:rPr>
          <w:b/>
          <w:iCs/>
          <w:sz w:val="26"/>
          <w:szCs w:val="26"/>
          <w:lang w:val="fr-FR"/>
        </w:rPr>
        <w:t>2 Rois 21:1-18</w:t>
      </w:r>
    </w:p>
    <w:p w:rsidR="00700B93" w:rsidRPr="00700B93" w:rsidRDefault="00700B93" w:rsidP="00700B93">
      <w:pPr>
        <w:rPr>
          <w:lang w:val="fr-FR"/>
        </w:rPr>
      </w:pPr>
      <w:r w:rsidRPr="00700B93">
        <w:rPr>
          <w:b/>
          <w:lang w:val="fr-FR"/>
        </w:rPr>
        <w:t xml:space="preserve">1 </w:t>
      </w:r>
      <w:r w:rsidRPr="00700B93">
        <w:rPr>
          <w:lang w:val="fr-FR"/>
        </w:rPr>
        <w:t xml:space="preserve">Manassé était âgé de douze ans lorsqu’il commença de régner ; </w:t>
      </w:r>
      <w:r w:rsidRPr="00700B93">
        <w:rPr>
          <w:vertAlign w:val="superscript"/>
          <w:lang w:val="fr-FR"/>
        </w:rPr>
        <w:footnoteReference w:id="1003"/>
      </w:r>
      <w:r w:rsidRPr="00700B93">
        <w:rPr>
          <w:lang w:val="fr-FR"/>
        </w:rPr>
        <w:t xml:space="preserve"> et il régna cinquante-cinq ans à Jérusalem ; et le nom de sa mère était Hephtsiba. </w:t>
      </w:r>
      <w:r w:rsidRPr="00700B93">
        <w:rPr>
          <w:b/>
          <w:lang w:val="fr-FR"/>
        </w:rPr>
        <w:t>2</w:t>
      </w:r>
      <w:r w:rsidRPr="00700B93">
        <w:rPr>
          <w:lang w:val="fr-FR"/>
        </w:rPr>
        <w:t xml:space="preserve"> Et il fit ce qui est mauvais aux yeux de l’Éternel, selon les abominations des nations que l’Éternel avait dépossédées devant les fils d’Israël. </w:t>
      </w:r>
      <w:r w:rsidRPr="00700B93">
        <w:rPr>
          <w:b/>
          <w:lang w:val="fr-FR"/>
        </w:rPr>
        <w:t xml:space="preserve">3 </w:t>
      </w:r>
      <w:r w:rsidRPr="00700B93">
        <w:rPr>
          <w:lang w:val="fr-FR"/>
        </w:rPr>
        <w:t xml:space="preserve">Et il rebâtit les hauts lieux qu’Ézéchias, son père, avait détruits, et éleva des autels à Baal, et fit une ashère, comme avait fait Achab, roi d’Israël, et il se prosterna devant toute l’armée des cieux, et les servit ; </w:t>
      </w:r>
      <w:r w:rsidRPr="00700B93">
        <w:rPr>
          <w:b/>
          <w:lang w:val="fr-FR"/>
        </w:rPr>
        <w:t xml:space="preserve">4 </w:t>
      </w:r>
      <w:r w:rsidRPr="00700B93">
        <w:rPr>
          <w:lang w:val="fr-FR"/>
        </w:rPr>
        <w:t xml:space="preserve">et il bâtit des autels dans la maison de l’Éternel, de laquelle l’Éternel avait dit : C’est dans Jérusalem que je mettrai mon nom ; </w:t>
      </w:r>
      <w:r w:rsidRPr="00700B93">
        <w:rPr>
          <w:b/>
          <w:lang w:val="fr-FR"/>
        </w:rPr>
        <w:t xml:space="preserve">5 </w:t>
      </w:r>
      <w:r w:rsidRPr="00700B93">
        <w:rPr>
          <w:lang w:val="fr-FR"/>
        </w:rPr>
        <w:t xml:space="preserve">et il bâtit des autels à toute l’armée des cieux, dans les deux parvis de la maison de l’Éternel ; </w:t>
      </w:r>
      <w:r w:rsidRPr="00700B93">
        <w:rPr>
          <w:b/>
          <w:lang w:val="fr-FR"/>
        </w:rPr>
        <w:t xml:space="preserve">6 </w:t>
      </w:r>
      <w:r w:rsidRPr="00700B93">
        <w:rPr>
          <w:lang w:val="fr-FR"/>
        </w:rPr>
        <w:t xml:space="preserve">et il fit passer son fils par le feu, et il pronostiquait, et pratiquait les enchantements, et il établit des évocateurs d’esprits et des diseurs de bonne aventure : il fit outre mesure ce qui est mauvais aux yeux de l’Éternel, pour le provoquer à colère. </w:t>
      </w:r>
      <w:r w:rsidRPr="00700B93">
        <w:rPr>
          <w:b/>
          <w:lang w:val="fr-FR"/>
        </w:rPr>
        <w:t>7</w:t>
      </w:r>
      <w:r w:rsidRPr="00700B93">
        <w:rPr>
          <w:lang w:val="fr-FR"/>
        </w:rPr>
        <w:t xml:space="preserve"> Et l’image</w:t>
      </w:r>
      <w:r w:rsidRPr="00700B93">
        <w:rPr>
          <w:vertAlign w:val="superscript"/>
          <w:lang w:val="fr-FR"/>
        </w:rPr>
        <w:footnoteReference w:id="1004"/>
      </w:r>
      <w:r w:rsidRPr="00700B93">
        <w:rPr>
          <w:lang w:val="fr-FR"/>
        </w:rPr>
        <w:t xml:space="preserve"> de l’ashère qu’il avait faite, il la plaça dans la maison de laquelle l’Éternel avait dit à David et à Salomon, son fils : C’est dans cette maison, et dans Jérusalem que j’ai choisie d’entre toutes les tribus d’Israël, que je mettrai mon nom à toujours ; </w:t>
      </w:r>
      <w:r w:rsidRPr="00700B93">
        <w:rPr>
          <w:b/>
          <w:lang w:val="fr-FR"/>
        </w:rPr>
        <w:t xml:space="preserve">8 </w:t>
      </w:r>
      <w:r w:rsidRPr="00700B93">
        <w:rPr>
          <w:lang w:val="fr-FR"/>
        </w:rPr>
        <w:t xml:space="preserve">et je ne ferai plus errer le pied d’Israël loin de la terre que j’ai donnée à leurs pères, si seulement ils prennent garde à faire selon tout ce que je leur ai commandé, et selon toute la loi que leur a commandée mon serviteur Moïse. </w:t>
      </w:r>
      <w:r w:rsidRPr="00700B93">
        <w:rPr>
          <w:b/>
          <w:lang w:val="fr-FR"/>
        </w:rPr>
        <w:t xml:space="preserve">9 </w:t>
      </w:r>
      <w:r w:rsidRPr="00700B93">
        <w:rPr>
          <w:lang w:val="fr-FR"/>
        </w:rPr>
        <w:t>Et ils n’écoutèrent point ; et Manassé les fit errer [en les induisant] à faire le mal plus que les nations que l’Éternel avait détruites devant les fils d’Israël.</w:t>
      </w:r>
    </w:p>
    <w:p w:rsidR="00700B93" w:rsidRPr="00700B93" w:rsidRDefault="00700B93" w:rsidP="00700B93">
      <w:pPr>
        <w:rPr>
          <w:lang w:val="fr-FR"/>
        </w:rPr>
      </w:pPr>
      <w:r w:rsidRPr="00700B93">
        <w:rPr>
          <w:b/>
          <w:lang w:val="fr-FR"/>
        </w:rPr>
        <w:t xml:space="preserve">10 </w:t>
      </w:r>
      <w:r w:rsidRPr="00700B93">
        <w:rPr>
          <w:lang w:val="fr-FR"/>
        </w:rPr>
        <w:t xml:space="preserve">Et l’Éternel parla par ses serviteurs les prophètes, disant : </w:t>
      </w:r>
      <w:r w:rsidRPr="00700B93">
        <w:rPr>
          <w:b/>
          <w:lang w:val="fr-FR"/>
        </w:rPr>
        <w:t>11</w:t>
      </w:r>
      <w:r w:rsidRPr="00700B93">
        <w:rPr>
          <w:lang w:val="fr-FR"/>
        </w:rPr>
        <w:t xml:space="preserve"> Parce que Manassé, roi de Juda, a pratiqué ces abominations, [et] a fait le mal plus que tout ce qu’ont fait les Amoréens qui ont été avant lui, et qu’il a fait pécher aussi Juda par ses idoles, </w:t>
      </w:r>
      <w:r w:rsidRPr="00700B93">
        <w:rPr>
          <w:b/>
          <w:lang w:val="fr-FR"/>
        </w:rPr>
        <w:t>12</w:t>
      </w:r>
      <w:r w:rsidRPr="00700B93">
        <w:rPr>
          <w:lang w:val="fr-FR"/>
        </w:rPr>
        <w:t xml:space="preserve"> à cause de cela, ainsi dit l’Éternel, le Dieu d’Israël : Voici, je fais venir sur Jérusalem et sur Juda un mal tel, que quiconque l’entendra, les deux oreilles lui tinteront, </w:t>
      </w:r>
      <w:r w:rsidRPr="00700B93">
        <w:rPr>
          <w:b/>
          <w:lang w:val="fr-FR"/>
        </w:rPr>
        <w:t>13</w:t>
      </w:r>
      <w:r w:rsidRPr="00700B93">
        <w:rPr>
          <w:lang w:val="fr-FR"/>
        </w:rPr>
        <w:t xml:space="preserve"> et j’étendrai sur Jérusalem le cordeau de Samarie et le plomb de la maison d’Achab, et j’écurerai Jérusalem comme on écure un plat : on l’écure et on le tourne sens dessus dessous. </w:t>
      </w:r>
      <w:r w:rsidRPr="00700B93">
        <w:rPr>
          <w:b/>
          <w:lang w:val="fr-FR"/>
        </w:rPr>
        <w:t>14</w:t>
      </w:r>
      <w:r w:rsidRPr="00700B93">
        <w:rPr>
          <w:lang w:val="fr-FR"/>
        </w:rPr>
        <w:t xml:space="preserve"> Et j’abandonnerai le reste de mon héritage, et je les livrerai en la main de leurs ennemis ; et ils seront le butin et la proie de tous leurs ennemis, </w:t>
      </w:r>
      <w:r w:rsidRPr="00700B93">
        <w:rPr>
          <w:b/>
          <w:lang w:val="fr-FR"/>
        </w:rPr>
        <w:t>15</w:t>
      </w:r>
      <w:r w:rsidRPr="00700B93">
        <w:rPr>
          <w:lang w:val="fr-FR"/>
        </w:rPr>
        <w:t xml:space="preserve"> parce qu’ils ont fait ce qui est mauvais à mes yeux et qu’ils m’ont provoqué à colère depuis le jour que leurs pères sont sortis d’Égypte jusqu’à ce jour.</w:t>
      </w:r>
    </w:p>
    <w:p w:rsidR="00700B93" w:rsidRPr="00700B93" w:rsidRDefault="00700B93" w:rsidP="00700B93">
      <w:pPr>
        <w:rPr>
          <w:lang w:val="fr-FR"/>
        </w:rPr>
      </w:pPr>
      <w:r w:rsidRPr="00700B93">
        <w:rPr>
          <w:b/>
          <w:lang w:val="fr-FR"/>
        </w:rPr>
        <w:t>16</w:t>
      </w:r>
      <w:r w:rsidRPr="00700B93">
        <w:rPr>
          <w:lang w:val="fr-FR"/>
        </w:rPr>
        <w:t xml:space="preserve"> Et Manassé versa aussi le sang innocent en grande abondance, jusqu’à en remplir Jérusalem d’un bout à l’autre bout, outre son péché par lequel il fit pécher Juda, en faisant ce qui est mauvais aux yeux de l’Éternel.</w:t>
      </w:r>
    </w:p>
    <w:p w:rsidR="00381F05" w:rsidRPr="00700B93" w:rsidRDefault="00700B93" w:rsidP="00700B93">
      <w:r w:rsidRPr="00700B93">
        <w:rPr>
          <w:b/>
          <w:lang w:val="fr-FR"/>
        </w:rPr>
        <w:t xml:space="preserve">17 </w:t>
      </w:r>
      <w:r w:rsidRPr="00700B93">
        <w:rPr>
          <w:lang w:val="fr-FR"/>
        </w:rPr>
        <w:t xml:space="preserve">Et le reste des actes de Manassé, et tout ce qu’il fit, et le péché qu’il commit, cela n’est-il pas écrit dans le livre des chroniques des rois de Juda ? </w:t>
      </w:r>
      <w:r w:rsidRPr="00700B93">
        <w:rPr>
          <w:b/>
          <w:lang w:val="fr-FR"/>
        </w:rPr>
        <w:t xml:space="preserve">18 </w:t>
      </w:r>
      <w:r w:rsidRPr="00700B93">
        <w:rPr>
          <w:lang w:val="fr-FR"/>
        </w:rPr>
        <w:t>Et Manassé s’endormit avec ses pères, et fut enterré dans le jardin de sa maison, dans le jardin d’Uzza ; et Amon, son fils, régna à sa place.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00B93" w:rsidP="00381F05">
      <w:r w:rsidRPr="00700B93">
        <w:rPr>
          <w:lang w:val="fr-FR"/>
        </w:rPr>
        <w:t xml:space="preserve">Ézéchias avait été le plus fidèle des rois depuis David. Son fils </w:t>
      </w:r>
      <w:r w:rsidRPr="00700B93">
        <w:rPr>
          <w:b/>
          <w:bCs/>
          <w:lang w:val="fr-FR"/>
        </w:rPr>
        <w:t>Manassé</w:t>
      </w:r>
      <w:r w:rsidRPr="00700B93">
        <w:rPr>
          <w:lang w:val="fr-FR"/>
        </w:rPr>
        <w:t xml:space="preserve"> sera </w:t>
      </w:r>
      <w:r w:rsidRPr="00700B93">
        <w:rPr>
          <w:b/>
          <w:bCs/>
          <w:lang w:val="fr-FR"/>
        </w:rPr>
        <w:t>le plus détestable</w:t>
      </w:r>
      <w:r w:rsidRPr="00700B93">
        <w:rPr>
          <w:lang w:val="fr-FR"/>
        </w:rPr>
        <w:t>. «Il fit outre mesure ce qui est mauvais aux yeux de l'Éternel» (verset 6). Et à tous ses crimes, s'ajoute la responsabilité d'être le fils du pieux Ézéchias, celui qui jadis avait dit: «Le père fera connaître aux fils ta vérité» (Ésaïe 38:19). Si nous n'avions que ce seul chapitre à son sujet, nous dirions qu'à coup sûr un tel homme est p</w:t>
      </w:r>
      <w:r>
        <w:rPr>
          <w:lang w:val="fr-FR"/>
        </w:rPr>
        <w:t xml:space="preserve">erdu </w:t>
      </w:r>
      <w:r>
        <w:rPr>
          <w:lang w:val="fr-FR"/>
        </w:rPr>
        <w:lastRenderedPageBreak/>
        <w:t>pour l'éternité. Mais le 2</w:t>
      </w:r>
      <w:r w:rsidRPr="00700B93">
        <w:rPr>
          <w:vertAlign w:val="superscript"/>
          <w:lang w:val="fr-FR"/>
        </w:rPr>
        <w:t>ème</w:t>
      </w:r>
      <w:r>
        <w:rPr>
          <w:lang w:val="fr-FR"/>
        </w:rPr>
        <w:t xml:space="preserve"> </w:t>
      </w:r>
      <w:r w:rsidRPr="00700B93">
        <w:rPr>
          <w:lang w:val="fr-FR"/>
        </w:rPr>
        <w:t xml:space="preserve">Livre des Chroniques (chapitre 33:12, 13), qui nous donne la fin de son histoire, nous apprend que la grâce de Dieu a eu le dernier mot. Qui aurait cru qu'un homme semblable pouvait se repentir, prier et être exaucé? En vérité les pensées de Dieu ne sont pas nos pensées. Notre salut ne dépend pas de la manière plus ou moins honnête dont nous avons pu nous conduire. Il résulte de l’incomparable grâce du Dieu d'amour. Ce que nous avons fait avant notre conversion devrait de toute manière nous paraître </w:t>
      </w:r>
      <w:r w:rsidRPr="00700B93">
        <w:rPr>
          <w:b/>
          <w:bCs/>
          <w:lang w:val="fr-FR"/>
        </w:rPr>
        <w:t>abominable devant Dieu</w:t>
      </w:r>
      <w:r w:rsidRPr="00700B93">
        <w:rPr>
          <w:lang w:val="fr-FR"/>
        </w:rPr>
        <w:t xml:space="preserve">. Paul s'appelait lui-même le </w:t>
      </w:r>
      <w:r w:rsidRPr="00700B93">
        <w:rPr>
          <w:b/>
          <w:bCs/>
          <w:lang w:val="fr-FR"/>
        </w:rPr>
        <w:t>premier des pécheurs</w:t>
      </w:r>
      <w:r w:rsidRPr="00700B93">
        <w:rPr>
          <w:lang w:val="fr-FR"/>
        </w:rPr>
        <w:t>, parce qu'il avait persécuté l'assemblée. «Mais miséricorde m'a été faite... — ajoute-t-il — afin qu'en moi, le premier, Jésus Christ montrât toute sa patience...» (1 Timothée 1:16).</w:t>
      </w:r>
      <w:r w:rsidR="00381F05">
        <w:br w:type="page"/>
      </w:r>
    </w:p>
    <w:p w:rsidR="00381F05" w:rsidRPr="001C1B27" w:rsidRDefault="00381F05" w:rsidP="00381F05">
      <w:pPr>
        <w:pStyle w:val="Titre2"/>
      </w:pPr>
      <w:bookmarkStart w:id="7333" w:name="_Toc345837562"/>
      <w:bookmarkStart w:id="7334" w:name="_Toc345837943"/>
      <w:bookmarkStart w:id="7335" w:name="_Toc345838326"/>
      <w:bookmarkStart w:id="7336" w:name="_Toc345838706"/>
      <w:bookmarkStart w:id="7337" w:name="_Toc345839089"/>
      <w:bookmarkStart w:id="7338" w:name="_Toc345839469"/>
      <w:bookmarkStart w:id="7339" w:name="_Toc345839850"/>
      <w:bookmarkStart w:id="7340" w:name="_Toc345840231"/>
      <w:bookmarkStart w:id="7341" w:name="_Toc345840612"/>
      <w:bookmarkStart w:id="7342" w:name="_Toc345840992"/>
      <w:bookmarkStart w:id="7343" w:name="_Toc345841754"/>
      <w:bookmarkStart w:id="7344" w:name="_Toc354394612"/>
      <w:bookmarkStart w:id="7345" w:name="_Toc354394992"/>
      <w:bookmarkStart w:id="7346" w:name="_Toc354395372"/>
      <w:bookmarkStart w:id="7347" w:name="_Toc354395752"/>
      <w:bookmarkStart w:id="7348" w:name="_Toc354396132"/>
      <w:bookmarkStart w:id="7349" w:name="_Toc354401058"/>
      <w:bookmarkStart w:id="7350" w:name="_Toc354401438"/>
      <w:bookmarkStart w:id="7351" w:name="_Toc354401818"/>
      <w:bookmarkStart w:id="7352" w:name="_Toc354402198"/>
      <w:bookmarkStart w:id="7353" w:name="_Toc354402578"/>
      <w:bookmarkStart w:id="7354" w:name="_Toc354402958"/>
      <w:bookmarkStart w:id="7355" w:name="_Toc354403338"/>
      <w:r>
        <w:lastRenderedPageBreak/>
        <w:t>2</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00B93" w:rsidRPr="00700B93">
        <w:rPr>
          <w:b/>
          <w:iCs/>
          <w:sz w:val="26"/>
          <w:szCs w:val="26"/>
          <w:lang w:val="fr-FR"/>
        </w:rPr>
        <w:t>2 Rois 21:19-26; 22:1-7</w:t>
      </w:r>
    </w:p>
    <w:p w:rsidR="00700B93" w:rsidRPr="00700B93" w:rsidRDefault="00700B93" w:rsidP="00700B93">
      <w:pPr>
        <w:rPr>
          <w:lang w:val="fr-FR"/>
        </w:rPr>
      </w:pPr>
      <w:r w:rsidRPr="00700B93">
        <w:rPr>
          <w:b/>
          <w:lang w:val="fr-FR"/>
        </w:rPr>
        <w:t>* 19</w:t>
      </w:r>
      <w:r w:rsidRPr="00700B93">
        <w:rPr>
          <w:lang w:val="fr-FR"/>
        </w:rPr>
        <w:t xml:space="preserve"> Amon était </w:t>
      </w:r>
      <w:proofErr w:type="gramStart"/>
      <w:r w:rsidRPr="00700B93">
        <w:rPr>
          <w:lang w:val="fr-FR"/>
        </w:rPr>
        <w:t>âgé</w:t>
      </w:r>
      <w:proofErr w:type="gramEnd"/>
      <w:r w:rsidRPr="00700B93">
        <w:rPr>
          <w:lang w:val="fr-FR"/>
        </w:rPr>
        <w:t xml:space="preserve"> de vingt-deux ans lorsqu’il commença de régner ; </w:t>
      </w:r>
      <w:r w:rsidRPr="00700B93">
        <w:rPr>
          <w:vertAlign w:val="superscript"/>
          <w:lang w:val="fr-FR"/>
        </w:rPr>
        <w:footnoteReference w:id="1005"/>
      </w:r>
      <w:r w:rsidRPr="00700B93">
        <w:rPr>
          <w:lang w:val="fr-FR"/>
        </w:rPr>
        <w:t xml:space="preserve"> et il régna deux ans à Jérusalem ; et le nom de sa mère était Meshullémeth, fille de Haruts, de Jotba. </w:t>
      </w:r>
      <w:r w:rsidRPr="00700B93">
        <w:rPr>
          <w:b/>
          <w:lang w:val="fr-FR"/>
        </w:rPr>
        <w:t>20</w:t>
      </w:r>
      <w:r w:rsidRPr="00700B93">
        <w:rPr>
          <w:lang w:val="fr-FR"/>
        </w:rPr>
        <w:t xml:space="preserve"> Et il fit ce qui est mauvais aux yeux de l’Éternel, comme avait fait Manassé, son père ; </w:t>
      </w:r>
      <w:r w:rsidRPr="00700B93">
        <w:rPr>
          <w:b/>
          <w:lang w:val="fr-FR"/>
        </w:rPr>
        <w:t>21</w:t>
      </w:r>
      <w:r w:rsidRPr="00700B93">
        <w:rPr>
          <w:lang w:val="fr-FR"/>
        </w:rPr>
        <w:t xml:space="preserve"> et il marcha dans toute la voie dans laquelle avait marché son père, et il servit les idoles que son père avait servies, et se prosterna devant elles ; </w:t>
      </w:r>
      <w:r w:rsidRPr="00700B93">
        <w:rPr>
          <w:b/>
          <w:lang w:val="fr-FR"/>
        </w:rPr>
        <w:t>22</w:t>
      </w:r>
      <w:r w:rsidRPr="00700B93">
        <w:rPr>
          <w:lang w:val="fr-FR"/>
        </w:rPr>
        <w:t xml:space="preserve"> et il abandonna l’Éternel, le Dieu de ses pères, et ne marcha pas dans la voie de l’Éternel. </w:t>
      </w:r>
      <w:r w:rsidRPr="00700B93">
        <w:rPr>
          <w:b/>
          <w:lang w:val="fr-FR"/>
        </w:rPr>
        <w:t xml:space="preserve">23 </w:t>
      </w:r>
      <w:r w:rsidRPr="00700B93">
        <w:rPr>
          <w:lang w:val="fr-FR"/>
        </w:rPr>
        <w:t xml:space="preserve">Et les serviteurs d’Amon conspirèrent contre lui, et mirent à mort le roi dans sa maison. </w:t>
      </w:r>
      <w:r w:rsidRPr="00700B93">
        <w:rPr>
          <w:b/>
          <w:lang w:val="fr-FR"/>
        </w:rPr>
        <w:t>24</w:t>
      </w:r>
      <w:r w:rsidRPr="00700B93">
        <w:rPr>
          <w:lang w:val="fr-FR"/>
        </w:rPr>
        <w:t xml:space="preserve"> Mais le peuple du pays tua</w:t>
      </w:r>
      <w:r w:rsidRPr="00700B93">
        <w:rPr>
          <w:vertAlign w:val="superscript"/>
          <w:lang w:val="fr-FR"/>
        </w:rPr>
        <w:footnoteReference w:id="1006"/>
      </w:r>
      <w:r w:rsidRPr="00700B93">
        <w:rPr>
          <w:lang w:val="fr-FR"/>
        </w:rPr>
        <w:t xml:space="preserve"> tous ceux qui avaient conspiré contre le roi Amon ; et le peuple du pays établit pour roi Josias, son fils, en sa place.</w:t>
      </w:r>
    </w:p>
    <w:p w:rsidR="00700B93" w:rsidRPr="00700B93" w:rsidRDefault="00700B93" w:rsidP="00700B93">
      <w:pPr>
        <w:rPr>
          <w:lang w:val="fr-FR"/>
        </w:rPr>
      </w:pPr>
      <w:r w:rsidRPr="00700B93">
        <w:rPr>
          <w:b/>
          <w:lang w:val="fr-FR"/>
        </w:rPr>
        <w:t>25</w:t>
      </w:r>
      <w:r w:rsidRPr="00700B93">
        <w:rPr>
          <w:lang w:val="fr-FR"/>
        </w:rPr>
        <w:t xml:space="preserve"> Et le reste des actes d’Amon, ce qu’il fit, cela n’est-il pas écrit dans le livre des chroniques des rois de Juda ? </w:t>
      </w:r>
      <w:r w:rsidRPr="00700B93">
        <w:rPr>
          <w:b/>
          <w:lang w:val="fr-FR"/>
        </w:rPr>
        <w:t>26</w:t>
      </w:r>
      <w:r w:rsidRPr="00700B93">
        <w:rPr>
          <w:lang w:val="fr-FR"/>
        </w:rPr>
        <w:t xml:space="preserve"> Et on l’enterra dans son sépulcre, dans le jardin d’Uzza ; et Josias, son fils, régna à sa place.</w:t>
      </w:r>
    </w:p>
    <w:p w:rsidR="00700B93" w:rsidRPr="00700B93" w:rsidRDefault="00700B93" w:rsidP="00700B93">
      <w:pPr>
        <w:rPr>
          <w:b/>
          <w:lang w:val="fr-FR"/>
        </w:rPr>
      </w:pPr>
      <w:r w:rsidRPr="00700B93">
        <w:rPr>
          <w:b/>
          <w:lang w:val="fr-FR"/>
        </w:rPr>
        <w:t>*</w:t>
      </w:r>
      <w:bookmarkStart w:id="7356" w:name="at12_22"/>
      <w:bookmarkEnd w:id="7356"/>
      <w:r w:rsidRPr="00700B93">
        <w:rPr>
          <w:b/>
          <w:lang w:val="fr-FR"/>
        </w:rPr>
        <w:t xml:space="preserve"> Chapitre 22</w:t>
      </w:r>
    </w:p>
    <w:p w:rsidR="00700B93" w:rsidRPr="00700B93" w:rsidRDefault="00700B93" w:rsidP="00700B93">
      <w:pPr>
        <w:rPr>
          <w:lang w:val="fr-FR"/>
        </w:rPr>
      </w:pPr>
      <w:r w:rsidRPr="00700B93">
        <w:rPr>
          <w:b/>
          <w:lang w:val="fr-FR"/>
        </w:rPr>
        <w:t xml:space="preserve">1 </w:t>
      </w:r>
      <w:r w:rsidRPr="00700B93">
        <w:rPr>
          <w:lang w:val="fr-FR"/>
        </w:rPr>
        <w:t xml:space="preserve">Josias était âgé de huit ans lorsqu’il commença de régner ; </w:t>
      </w:r>
      <w:r w:rsidRPr="00700B93">
        <w:rPr>
          <w:vertAlign w:val="superscript"/>
          <w:lang w:val="fr-FR"/>
        </w:rPr>
        <w:footnoteReference w:id="1007"/>
      </w:r>
      <w:r w:rsidRPr="00700B93">
        <w:rPr>
          <w:lang w:val="fr-FR"/>
        </w:rPr>
        <w:t xml:space="preserve"> et il régna trente et un ans à Jérusalem ; et le nom de sa mère était Jedida, fille d’Adaïa, de Botskath. </w:t>
      </w:r>
      <w:r w:rsidRPr="00700B93">
        <w:rPr>
          <w:b/>
          <w:lang w:val="fr-FR"/>
        </w:rPr>
        <w:t xml:space="preserve">2 </w:t>
      </w:r>
      <w:r w:rsidRPr="00700B93">
        <w:rPr>
          <w:lang w:val="fr-FR"/>
        </w:rPr>
        <w:t>Et il fit ce qui est droit aux yeux de l’Éternel, et marcha dans toute la voie de David, son père, et ne s’en écarta ni à droite ni à gauche.</w:t>
      </w:r>
    </w:p>
    <w:p w:rsidR="00381F05" w:rsidRPr="00700B93" w:rsidRDefault="00700B93" w:rsidP="00381F05">
      <w:pPr>
        <w:rPr>
          <w:lang w:val="fr-FR"/>
        </w:rPr>
      </w:pPr>
      <w:r w:rsidRPr="00700B93">
        <w:rPr>
          <w:b/>
          <w:lang w:val="fr-FR"/>
        </w:rPr>
        <w:t xml:space="preserve">3 </w:t>
      </w:r>
      <w:r w:rsidRPr="00700B93">
        <w:rPr>
          <w:lang w:val="fr-FR"/>
        </w:rPr>
        <w:t>Et il arriva, la dix-huitième année du roi Josias,</w:t>
      </w:r>
      <w:r w:rsidRPr="00700B93">
        <w:rPr>
          <w:vertAlign w:val="superscript"/>
          <w:lang w:val="fr-FR"/>
        </w:rPr>
        <w:footnoteReference w:id="1008"/>
      </w:r>
      <w:r w:rsidRPr="00700B93">
        <w:rPr>
          <w:lang w:val="fr-FR"/>
        </w:rPr>
        <w:t xml:space="preserve"> que le roi envoya Shaphan, le scribe, fils d’Atsalia, fils de Meshullam, à la maison de l’Éternel, disant : </w:t>
      </w:r>
      <w:r w:rsidRPr="00700B93">
        <w:rPr>
          <w:b/>
          <w:lang w:val="fr-FR"/>
        </w:rPr>
        <w:t xml:space="preserve">4 </w:t>
      </w:r>
      <w:r w:rsidRPr="00700B93">
        <w:rPr>
          <w:lang w:val="fr-FR"/>
        </w:rPr>
        <w:t xml:space="preserve">Monte vers Hilkija, le grand sacrificateur, et qu’on relève l’argent qui a été apporté dans la maison de l’Éternel [et] que les gardiens du seuil ont recueilli de la part du peuple ; </w:t>
      </w:r>
      <w:r w:rsidRPr="00700B93">
        <w:rPr>
          <w:b/>
          <w:lang w:val="fr-FR"/>
        </w:rPr>
        <w:t xml:space="preserve">5 </w:t>
      </w:r>
      <w:r w:rsidRPr="00700B93">
        <w:rPr>
          <w:lang w:val="fr-FR"/>
        </w:rPr>
        <w:t xml:space="preserve">et qu’on le remette en la main de ceux qui font l’ouvrage, qui sont préposés [sur le travail] dans la maison de l’Éternel ; et que ceux-ci le remettent à ceux qui font l’ouvrage dans la maison de l’Éternel, pour réparer les brèches de la maison : </w:t>
      </w:r>
      <w:r w:rsidRPr="00700B93">
        <w:rPr>
          <w:b/>
          <w:lang w:val="fr-FR"/>
        </w:rPr>
        <w:t xml:space="preserve">6 </w:t>
      </w:r>
      <w:r w:rsidRPr="00700B93">
        <w:rPr>
          <w:lang w:val="fr-FR"/>
        </w:rPr>
        <w:t xml:space="preserve">aux charpentiers, et aux constructeurs, et aux maçons, et afin d’acheter des bois et des pierres de taille, pour réparer la maison ; </w:t>
      </w:r>
      <w:r w:rsidRPr="00700B93">
        <w:rPr>
          <w:b/>
          <w:lang w:val="fr-FR"/>
        </w:rPr>
        <w:t xml:space="preserve">7 </w:t>
      </w:r>
      <w:r w:rsidRPr="00700B93">
        <w:rPr>
          <w:lang w:val="fr-FR"/>
        </w:rPr>
        <w:t>toutefois qu’on ne compte pas avec eux l’argent remis entre leurs mains, car ils agissent avec fidélité.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00B93" w:rsidRPr="00700B93" w:rsidRDefault="00700B93" w:rsidP="00700B93">
      <w:pPr>
        <w:rPr>
          <w:lang w:val="fr-FR"/>
        </w:rPr>
      </w:pPr>
      <w:r w:rsidRPr="00700B93">
        <w:rPr>
          <w:lang w:val="fr-FR"/>
        </w:rPr>
        <w:t xml:space="preserve">Amon succède à Manassé. Après deux ans d'un règne impie, il périt de mort violente. Et le petit </w:t>
      </w:r>
      <w:r w:rsidRPr="00700B93">
        <w:rPr>
          <w:b/>
          <w:bCs/>
          <w:lang w:val="fr-FR"/>
        </w:rPr>
        <w:t>Josias</w:t>
      </w:r>
      <w:r w:rsidRPr="00700B93">
        <w:rPr>
          <w:lang w:val="fr-FR"/>
        </w:rPr>
        <w:t xml:space="preserve">, son fils, monte sur le trône à l'âge de huit ans. Nous nous souvenons que son nom avait déjà été prononcé bien des siècles plus tôt par un prophète qui était monté à Béthel pour parler contre l'autel en présence de Jéroboam (1 Rois 13:2). Ce fils devait naître à la maison de David pour accomplir la justice et le jugement. Ainsi, nous voyons qu'en présence du mal qu'Il supportait, les pensées de Dieu se tournaient </w:t>
      </w:r>
      <w:r w:rsidRPr="00700B93">
        <w:rPr>
          <w:b/>
          <w:bCs/>
          <w:lang w:val="fr-FR"/>
        </w:rPr>
        <w:t>depuis longtemps</w:t>
      </w:r>
      <w:r w:rsidRPr="00700B93">
        <w:rPr>
          <w:lang w:val="fr-FR"/>
        </w:rPr>
        <w:t xml:space="preserve"> vers cet enfant. Mais </w:t>
      </w:r>
      <w:r w:rsidRPr="00700B93">
        <w:rPr>
          <w:b/>
          <w:bCs/>
          <w:lang w:val="fr-FR"/>
        </w:rPr>
        <w:t>de toute éternité</w:t>
      </w:r>
      <w:r w:rsidRPr="00700B93">
        <w:rPr>
          <w:lang w:val="fr-FR"/>
        </w:rPr>
        <w:t xml:space="preserve"> elles reposaient sur le petit enfant de Bethléhem qui deviendrait le Sauveur du monde.</w:t>
      </w:r>
    </w:p>
    <w:p w:rsidR="00381F05" w:rsidRPr="00700B93" w:rsidRDefault="00700B93" w:rsidP="00381F05">
      <w:pPr>
        <w:rPr>
          <w:lang w:val="fr-FR"/>
        </w:rPr>
      </w:pPr>
      <w:r w:rsidRPr="00700B93">
        <w:rPr>
          <w:lang w:val="fr-FR"/>
        </w:rPr>
        <w:t xml:space="preserve">Le règne de Josias, comme celui de son aïeul Ézéchias, correspond à ce qu'on appelle un </w:t>
      </w:r>
      <w:r w:rsidRPr="00700B93">
        <w:rPr>
          <w:b/>
          <w:bCs/>
          <w:lang w:val="fr-FR"/>
        </w:rPr>
        <w:t>réveil</w:t>
      </w:r>
      <w:r w:rsidRPr="00700B93">
        <w:rPr>
          <w:lang w:val="fr-FR"/>
        </w:rPr>
        <w:t xml:space="preserve">. Dans l'état de sommeil de la chrétienté, le Saint Esprit a produit encore, ici ou là, de semblables réveils. Celui dont Josias est le remarquable instrument se trouve caractérisé: Par un nouvel intérêt pour la </w:t>
      </w:r>
      <w:r w:rsidRPr="00700B93">
        <w:rPr>
          <w:b/>
          <w:bCs/>
          <w:lang w:val="fr-FR"/>
        </w:rPr>
        <w:t>maison de Dieu</w:t>
      </w:r>
      <w:r w:rsidRPr="00700B93">
        <w:rPr>
          <w:lang w:val="fr-FR"/>
        </w:rPr>
        <w:t xml:space="preserve">, </w:t>
      </w:r>
      <w:r w:rsidRPr="00700B93">
        <w:rPr>
          <w:lang w:val="fr-FR"/>
        </w:rPr>
        <w:lastRenderedPageBreak/>
        <w:t xml:space="preserve">— par un retour au </w:t>
      </w:r>
      <w:r w:rsidRPr="00700B93">
        <w:rPr>
          <w:b/>
          <w:bCs/>
          <w:lang w:val="fr-FR"/>
        </w:rPr>
        <w:t>saint Livre</w:t>
      </w:r>
      <w:r w:rsidRPr="00700B93">
        <w:rPr>
          <w:lang w:val="fr-FR"/>
        </w:rPr>
        <w:t xml:space="preserve">, — enfin par le souci de </w:t>
      </w:r>
      <w:r w:rsidRPr="00700B93">
        <w:rPr>
          <w:b/>
          <w:bCs/>
          <w:lang w:val="fr-FR"/>
        </w:rPr>
        <w:t>se séparer du mal</w:t>
      </w:r>
      <w:r w:rsidRPr="00700B93">
        <w:rPr>
          <w:lang w:val="fr-FR"/>
        </w:rPr>
        <w:t>. L’exemple du petit roi Josias rappelle aussi à tous nos enfants qu’il n’est jamais trop tôt pour faire «ce qui est droit aux yeux du Seigneur» (v. 2).</w:t>
      </w:r>
      <w:r w:rsidR="00381F05">
        <w:br w:type="page"/>
      </w:r>
    </w:p>
    <w:p w:rsidR="00381F05" w:rsidRPr="001C1B27" w:rsidRDefault="00381F05" w:rsidP="00381F05">
      <w:pPr>
        <w:pStyle w:val="Titre2"/>
      </w:pPr>
      <w:bookmarkStart w:id="7357" w:name="_Toc345837563"/>
      <w:bookmarkStart w:id="7358" w:name="_Toc345837944"/>
      <w:bookmarkStart w:id="7359" w:name="_Toc345838327"/>
      <w:bookmarkStart w:id="7360" w:name="_Toc345838707"/>
      <w:bookmarkStart w:id="7361" w:name="_Toc345839090"/>
      <w:bookmarkStart w:id="7362" w:name="_Toc345839470"/>
      <w:bookmarkStart w:id="7363" w:name="_Toc345839851"/>
      <w:bookmarkStart w:id="7364" w:name="_Toc345840232"/>
      <w:bookmarkStart w:id="7365" w:name="_Toc345840613"/>
      <w:bookmarkStart w:id="7366" w:name="_Toc345840993"/>
      <w:bookmarkStart w:id="7367" w:name="_Toc345841755"/>
      <w:bookmarkStart w:id="7368" w:name="_Toc354394613"/>
      <w:bookmarkStart w:id="7369" w:name="_Toc354394993"/>
      <w:bookmarkStart w:id="7370" w:name="_Toc354395373"/>
      <w:bookmarkStart w:id="7371" w:name="_Toc354395753"/>
      <w:bookmarkStart w:id="7372" w:name="_Toc354396133"/>
      <w:bookmarkStart w:id="7373" w:name="_Toc354401059"/>
      <w:bookmarkStart w:id="7374" w:name="_Toc354401439"/>
      <w:bookmarkStart w:id="7375" w:name="_Toc354401819"/>
      <w:bookmarkStart w:id="7376" w:name="_Toc354402199"/>
      <w:bookmarkStart w:id="7377" w:name="_Toc354402579"/>
      <w:bookmarkStart w:id="7378" w:name="_Toc354402959"/>
      <w:bookmarkStart w:id="7379" w:name="_Toc354403339"/>
      <w:r>
        <w:lastRenderedPageBreak/>
        <w:t>3</w:t>
      </w:r>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00B93" w:rsidRPr="00700B93">
        <w:rPr>
          <w:b/>
          <w:iCs/>
          <w:sz w:val="26"/>
          <w:szCs w:val="26"/>
          <w:lang w:val="fr-FR"/>
        </w:rPr>
        <w:t>2 Rois 22:8-20</w:t>
      </w:r>
    </w:p>
    <w:p w:rsidR="00D37652" w:rsidRPr="00D37652" w:rsidRDefault="00D37652" w:rsidP="00D37652">
      <w:pPr>
        <w:rPr>
          <w:lang w:val="fr-FR"/>
        </w:rPr>
      </w:pPr>
      <w:r w:rsidRPr="00D37652">
        <w:rPr>
          <w:b/>
          <w:lang w:val="fr-FR"/>
        </w:rPr>
        <w:t xml:space="preserve">8 </w:t>
      </w:r>
      <w:r w:rsidRPr="00D37652">
        <w:rPr>
          <w:lang w:val="fr-FR"/>
        </w:rPr>
        <w:t xml:space="preserve">Et Hilkija, le grand sacrificateur, dit à Shaphan, le scribe : J’ai trouvé le livre de la loi dans la maison de l’Éternel. Et Hilkija donna le livre à Shaphan, et il le lut. </w:t>
      </w:r>
      <w:r w:rsidRPr="00D37652">
        <w:rPr>
          <w:b/>
          <w:lang w:val="fr-FR"/>
        </w:rPr>
        <w:t xml:space="preserve">9 </w:t>
      </w:r>
      <w:r w:rsidRPr="00D37652">
        <w:rPr>
          <w:lang w:val="fr-FR"/>
        </w:rPr>
        <w:t xml:space="preserve">Et Shaphan, le scribe, vint vers le roi, et rendit compte au roi, et dit : Tes serviteurs ont versé l’argent qui s’est trouvé dans la maison, et l’ont remis entre les mains de ceux qui font l’ouvrage, qui sont préposés [sur le travail] dans la maison de l’Éternel. </w:t>
      </w:r>
      <w:r w:rsidRPr="00D37652">
        <w:rPr>
          <w:b/>
          <w:lang w:val="fr-FR"/>
        </w:rPr>
        <w:t xml:space="preserve">10 </w:t>
      </w:r>
      <w:r w:rsidRPr="00D37652">
        <w:rPr>
          <w:lang w:val="fr-FR"/>
        </w:rPr>
        <w:t xml:space="preserve">Et Shaphan, le scribe, raconta au roi, disant : Hilkija, le sacrificateur, m’a donné un livre. Et Shaphan le lut devant le roi. </w:t>
      </w:r>
      <w:r w:rsidRPr="00D37652">
        <w:rPr>
          <w:b/>
          <w:lang w:val="fr-FR"/>
        </w:rPr>
        <w:t>11</w:t>
      </w:r>
      <w:r w:rsidRPr="00D37652">
        <w:rPr>
          <w:lang w:val="fr-FR"/>
        </w:rPr>
        <w:t xml:space="preserve"> Et il arriva que, quand le roi entendit les paroles du livre de la loi, il déchira ses vêtements. </w:t>
      </w:r>
      <w:r w:rsidRPr="00D37652">
        <w:rPr>
          <w:b/>
          <w:lang w:val="fr-FR"/>
        </w:rPr>
        <w:t>12</w:t>
      </w:r>
      <w:r w:rsidRPr="00D37652">
        <w:rPr>
          <w:lang w:val="fr-FR"/>
        </w:rPr>
        <w:t xml:space="preserve"> Et le roi commanda à Hilkija, le sacrificateur, et à Akhikam, fils de Shaphan, et à Acbor, fils de Michée, et à Shaphan, le scribe, et à Asçaïa, serviteur du roi, disant : </w:t>
      </w:r>
      <w:r w:rsidRPr="00D37652">
        <w:rPr>
          <w:b/>
          <w:lang w:val="fr-FR"/>
        </w:rPr>
        <w:t>13</w:t>
      </w:r>
      <w:r w:rsidRPr="00D37652">
        <w:rPr>
          <w:lang w:val="fr-FR"/>
        </w:rPr>
        <w:t xml:space="preserve"> Allez, consultez l’Éternel pour moi, et pour le peuple, et pour tout Juda, touchant les paroles de ce livre qui a été trouvé ; car grande est la fureur de l’Éternel, qui s’est allumée contre nous, parce que nos pères n’ont pas écouté les paroles de ce livre, pour faire selon tout ce qui y est écrit pour nous. </w:t>
      </w:r>
      <w:r w:rsidRPr="00D37652">
        <w:rPr>
          <w:b/>
          <w:lang w:val="fr-FR"/>
        </w:rPr>
        <w:t>14</w:t>
      </w:r>
      <w:r w:rsidRPr="00D37652">
        <w:rPr>
          <w:lang w:val="fr-FR"/>
        </w:rPr>
        <w:t xml:space="preserve"> Et Hilkija, le sacrificateur, et Akhikam, et Acbor, et Shaphan, et Asçaïa, allèrent vers Hulda, la prophétesse, femme de Shallum, fils de Thikva, fils de Harkhas, qui avait la garde des vêtements ; et elle habitait à Jérusalem dans le second quartier de la ville ; et ils lui parlèrent.</w:t>
      </w:r>
    </w:p>
    <w:p w:rsidR="00381F05" w:rsidRPr="00D37652" w:rsidRDefault="00D37652" w:rsidP="00D37652">
      <w:r w:rsidRPr="00D37652">
        <w:rPr>
          <w:b/>
          <w:lang w:val="fr-FR"/>
        </w:rPr>
        <w:t>15</w:t>
      </w:r>
      <w:r w:rsidRPr="00D37652">
        <w:rPr>
          <w:lang w:val="fr-FR"/>
        </w:rPr>
        <w:t xml:space="preserve"> Et elle leur dit : Ainsi dit l’Éternel, le Dieu d’Israël : Dites à l’homme qui vous a envoyés vers moi : </w:t>
      </w:r>
      <w:r w:rsidRPr="00D37652">
        <w:rPr>
          <w:b/>
          <w:lang w:val="fr-FR"/>
        </w:rPr>
        <w:t>16</w:t>
      </w:r>
      <w:r w:rsidRPr="00D37652">
        <w:rPr>
          <w:lang w:val="fr-FR"/>
        </w:rPr>
        <w:t xml:space="preserve"> Ainsi dit l’Éternel : Voici, je fais venir du mal sur ce lieu et sur ses habitants, toutes les paroles du livre qu’a lu le roi de Juda. </w:t>
      </w:r>
      <w:r w:rsidRPr="00D37652">
        <w:rPr>
          <w:b/>
          <w:lang w:val="fr-FR"/>
        </w:rPr>
        <w:t>17</w:t>
      </w:r>
      <w:r w:rsidRPr="00D37652">
        <w:rPr>
          <w:lang w:val="fr-FR"/>
        </w:rPr>
        <w:t xml:space="preserve"> Parce qu’ils m’ont </w:t>
      </w:r>
      <w:proofErr w:type="gramStart"/>
      <w:r w:rsidRPr="00D37652">
        <w:rPr>
          <w:lang w:val="fr-FR"/>
        </w:rPr>
        <w:t>abandonné</w:t>
      </w:r>
      <w:proofErr w:type="gramEnd"/>
      <w:r w:rsidRPr="00D37652">
        <w:rPr>
          <w:lang w:val="fr-FR"/>
        </w:rPr>
        <w:t xml:space="preserve"> et qu’ils ont brûlé de l’encens à d’autres dieux, pour me provoquer à colère par toute l’œuvre de leurs mains, ma fureur s’est allumée contre ce lieu, et elle ne s’éteindra point. </w:t>
      </w:r>
      <w:r w:rsidRPr="00D37652">
        <w:rPr>
          <w:b/>
          <w:lang w:val="fr-FR"/>
        </w:rPr>
        <w:t xml:space="preserve">18 </w:t>
      </w:r>
      <w:r w:rsidRPr="00D37652">
        <w:rPr>
          <w:lang w:val="fr-FR"/>
        </w:rPr>
        <w:t xml:space="preserve">Et au roi de Juda, qui vous a envoyés pour consulter l’Éternel, vous lui direz ainsi : Ainsi dit l’Éternel, le Dieu d’Israël, quant aux paroles que tu as entendues : </w:t>
      </w:r>
      <w:r w:rsidRPr="00D37652">
        <w:rPr>
          <w:b/>
          <w:lang w:val="fr-FR"/>
        </w:rPr>
        <w:t xml:space="preserve">19 </w:t>
      </w:r>
      <w:r w:rsidRPr="00D37652">
        <w:rPr>
          <w:lang w:val="fr-FR"/>
        </w:rPr>
        <w:t>Parce que ton cœur a été sensible, et que tu t’es humilié devant l’Éternel quand tu as entendu ce que j’ai prononcé contre ce lieu et contre ses habitants, [savoir] qu’ils seraient [livrés] à la destruction</w:t>
      </w:r>
      <w:r w:rsidRPr="00D37652">
        <w:rPr>
          <w:vertAlign w:val="superscript"/>
          <w:lang w:val="fr-FR"/>
        </w:rPr>
        <w:footnoteReference w:id="1009"/>
      </w:r>
      <w:r w:rsidRPr="00D37652">
        <w:rPr>
          <w:lang w:val="fr-FR"/>
        </w:rPr>
        <w:t xml:space="preserve"> et à la malédiction, et parce que tu as déchiré tes vêtements et que tu as pleuré devant moi, moi aussi j’ai entendu, dit l’Éternel. </w:t>
      </w:r>
      <w:r w:rsidRPr="00D37652">
        <w:rPr>
          <w:b/>
          <w:lang w:val="fr-FR"/>
        </w:rPr>
        <w:t>20</w:t>
      </w:r>
      <w:r w:rsidRPr="00D37652">
        <w:rPr>
          <w:lang w:val="fr-FR"/>
        </w:rPr>
        <w:t xml:space="preserve"> C’est pourquoi, voici, je vais te recueillir auprès de tes pères, et tu seras recueilli en paix dans tes sépulcres, et tes yeux ne verront pas tout le mal que je fais venir sur ce lieu. Et ils rapportèrent au roi cette parole.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00B93" w:rsidP="00381F05">
      <w:r w:rsidRPr="00700B93">
        <w:rPr>
          <w:lang w:val="fr-FR"/>
        </w:rPr>
        <w:t xml:space="preserve">Les travaux entrepris par Josias dans la maison de l'Éternel ont amené la découverte du livre de la loi. Il avait été perdu, oublié même des sacrificateurs qui pourtant avaient charge de le garder (Deutéronome 31, versets 9 et 26). Au cours de l'histoire de l'Église, le grand réveil de la </w:t>
      </w:r>
      <w:r w:rsidRPr="00700B93">
        <w:rPr>
          <w:b/>
          <w:bCs/>
          <w:lang w:val="fr-FR"/>
        </w:rPr>
        <w:t>Réformation</w:t>
      </w:r>
      <w:r w:rsidRPr="00700B93">
        <w:rPr>
          <w:lang w:val="fr-FR"/>
        </w:rPr>
        <w:t xml:space="preserve"> a remis en honneur les Saintes Écritures. Après les siècles d'obscurité du Moyen Âge, le livre de Dieu a été tiré de l'ombre, </w:t>
      </w:r>
      <w:r w:rsidRPr="00700B93">
        <w:rPr>
          <w:b/>
          <w:bCs/>
          <w:lang w:val="fr-FR"/>
        </w:rPr>
        <w:t>traduit</w:t>
      </w:r>
      <w:r w:rsidRPr="00700B93">
        <w:rPr>
          <w:lang w:val="fr-FR"/>
        </w:rPr>
        <w:t xml:space="preserve"> dans les langues populaires, </w:t>
      </w:r>
      <w:r w:rsidRPr="00700B93">
        <w:rPr>
          <w:b/>
          <w:bCs/>
          <w:lang w:val="fr-FR"/>
        </w:rPr>
        <w:t>imprimé</w:t>
      </w:r>
      <w:r w:rsidRPr="00700B93">
        <w:rPr>
          <w:lang w:val="fr-FR"/>
        </w:rPr>
        <w:t xml:space="preserve"> et </w:t>
      </w:r>
      <w:r w:rsidRPr="00700B93">
        <w:rPr>
          <w:b/>
          <w:bCs/>
          <w:lang w:val="fr-FR"/>
        </w:rPr>
        <w:t>répandu</w:t>
      </w:r>
      <w:r w:rsidRPr="00700B93">
        <w:rPr>
          <w:lang w:val="fr-FR"/>
        </w:rPr>
        <w:t xml:space="preserve"> dans tous les milieux. N'oublions pas ce sujet de reconnaissance. La lecture de la Bible a alors ouvert les yeux de beaucoup sur l'état de ruine de la chrétienté. Mais, en même temps, la lumière de </w:t>
      </w:r>
      <w:r w:rsidRPr="00700B93">
        <w:rPr>
          <w:b/>
          <w:bCs/>
          <w:lang w:val="fr-FR"/>
        </w:rPr>
        <w:t>l'Évangile</w:t>
      </w:r>
      <w:r w:rsidRPr="00700B93">
        <w:rPr>
          <w:lang w:val="fr-FR"/>
        </w:rPr>
        <w:t xml:space="preserve"> est venue éclairer les âmes ignorantes. Car cette Parole de vie ne nous montre pas seulement, comme le livre de la loi à Josias, ce que Dieu attendait de l'homme et comment ce dernier y a </w:t>
      </w:r>
      <w:r w:rsidRPr="00700B93">
        <w:rPr>
          <w:b/>
          <w:bCs/>
          <w:lang w:val="fr-FR"/>
        </w:rPr>
        <w:t>entièrement manqué</w:t>
      </w:r>
      <w:r w:rsidRPr="00700B93">
        <w:rPr>
          <w:lang w:val="fr-FR"/>
        </w:rPr>
        <w:t xml:space="preserve"> (Ancien Testament). Elle nous apprend aussi maintenant ce qu'Il s'est proposé en Christ, </w:t>
      </w:r>
      <w:r w:rsidRPr="00700B93">
        <w:rPr>
          <w:b/>
          <w:bCs/>
          <w:lang w:val="fr-FR"/>
        </w:rPr>
        <w:t>le nouvel Homme</w:t>
      </w:r>
      <w:r w:rsidRPr="00700B93">
        <w:rPr>
          <w:lang w:val="fr-FR"/>
        </w:rPr>
        <w:t xml:space="preserve">, et que Celui-ci a </w:t>
      </w:r>
      <w:r w:rsidRPr="00700B93">
        <w:rPr>
          <w:b/>
          <w:bCs/>
          <w:lang w:val="fr-FR"/>
        </w:rPr>
        <w:t>entièrement accompli</w:t>
      </w:r>
      <w:r w:rsidRPr="00700B93">
        <w:rPr>
          <w:lang w:val="fr-FR"/>
        </w:rPr>
        <w:t xml:space="preserve"> (c'est tout le Nouveau Testament). Si la Bible est un livre qui nous place devant toute notre responsabilité, elle nous apporte aussi le merveilleux message de la grâce de Dieu envers de pauvres pécheurs perdus.</w:t>
      </w:r>
      <w:r w:rsidR="00381F05">
        <w:br w:type="page"/>
      </w:r>
    </w:p>
    <w:p w:rsidR="00381F05" w:rsidRPr="001C1B27" w:rsidRDefault="00381F05" w:rsidP="00381F05">
      <w:pPr>
        <w:pStyle w:val="Titre2"/>
      </w:pPr>
      <w:bookmarkStart w:id="7380" w:name="_Toc345837564"/>
      <w:bookmarkStart w:id="7381" w:name="_Toc345837945"/>
      <w:bookmarkStart w:id="7382" w:name="_Toc345838328"/>
      <w:bookmarkStart w:id="7383" w:name="_Toc345838708"/>
      <w:bookmarkStart w:id="7384" w:name="_Toc345839091"/>
      <w:bookmarkStart w:id="7385" w:name="_Toc345839471"/>
      <w:bookmarkStart w:id="7386" w:name="_Toc345839852"/>
      <w:bookmarkStart w:id="7387" w:name="_Toc345840233"/>
      <w:bookmarkStart w:id="7388" w:name="_Toc345840614"/>
      <w:bookmarkStart w:id="7389" w:name="_Toc345840994"/>
      <w:bookmarkStart w:id="7390" w:name="_Toc345841756"/>
      <w:bookmarkStart w:id="7391" w:name="_Toc354394614"/>
      <w:bookmarkStart w:id="7392" w:name="_Toc354394994"/>
      <w:bookmarkStart w:id="7393" w:name="_Toc354395374"/>
      <w:bookmarkStart w:id="7394" w:name="_Toc354395754"/>
      <w:bookmarkStart w:id="7395" w:name="_Toc354396134"/>
      <w:bookmarkStart w:id="7396" w:name="_Toc354401060"/>
      <w:bookmarkStart w:id="7397" w:name="_Toc354401440"/>
      <w:bookmarkStart w:id="7398" w:name="_Toc354401820"/>
      <w:bookmarkStart w:id="7399" w:name="_Toc354402200"/>
      <w:bookmarkStart w:id="7400" w:name="_Toc354402580"/>
      <w:bookmarkStart w:id="7401" w:name="_Toc354402960"/>
      <w:bookmarkStart w:id="7402" w:name="_Toc354403340"/>
      <w:r>
        <w:lastRenderedPageBreak/>
        <w:t>4</w:t>
      </w:r>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37652" w:rsidRPr="00D37652">
        <w:rPr>
          <w:b/>
          <w:iCs/>
          <w:sz w:val="26"/>
          <w:szCs w:val="26"/>
          <w:lang w:val="fr-FR"/>
        </w:rPr>
        <w:t>2 Rois 23:1-11</w:t>
      </w:r>
    </w:p>
    <w:p w:rsidR="00D37652" w:rsidRPr="00D37652" w:rsidRDefault="00D37652" w:rsidP="00D37652">
      <w:pPr>
        <w:rPr>
          <w:lang w:val="fr-FR"/>
        </w:rPr>
      </w:pPr>
      <w:r w:rsidRPr="00D37652">
        <w:rPr>
          <w:b/>
          <w:lang w:val="fr-FR"/>
        </w:rPr>
        <w:t xml:space="preserve">1 </w:t>
      </w:r>
      <w:r w:rsidRPr="00D37652">
        <w:rPr>
          <w:lang w:val="fr-FR"/>
        </w:rPr>
        <w:t xml:space="preserve">Et le roi envoya, et on assembla vers lui tous les anciens de Juda et de Jérusalem. </w:t>
      </w:r>
      <w:r w:rsidRPr="00D37652">
        <w:rPr>
          <w:b/>
          <w:lang w:val="fr-FR"/>
        </w:rPr>
        <w:t xml:space="preserve">2 </w:t>
      </w:r>
      <w:r w:rsidRPr="00D37652">
        <w:rPr>
          <w:lang w:val="fr-FR"/>
        </w:rPr>
        <w:t>Et le roi monta à la maison de l’Éternel, et avec lui tous les hommes de Juda, et tous les habitants de Jérusalem, et les sacrificateurs, et les prophètes, et tout le peuple, depuis le petit jusqu’au grand : et on lut, eux l’entendant</w:t>
      </w:r>
      <w:r w:rsidRPr="00D37652">
        <w:rPr>
          <w:vertAlign w:val="superscript"/>
          <w:lang w:val="fr-FR"/>
        </w:rPr>
        <w:footnoteReference w:id="1010"/>
      </w:r>
      <w:r w:rsidRPr="00D37652">
        <w:rPr>
          <w:lang w:val="fr-FR"/>
        </w:rPr>
        <w:t xml:space="preserve">, toutes les paroles du livre de l’alliance qui avait été trouvé dans la maison de l’Éternel. </w:t>
      </w:r>
      <w:r w:rsidRPr="00D37652">
        <w:rPr>
          <w:b/>
          <w:lang w:val="fr-FR"/>
        </w:rPr>
        <w:t xml:space="preserve">3 </w:t>
      </w:r>
      <w:r w:rsidRPr="00D37652">
        <w:rPr>
          <w:lang w:val="fr-FR"/>
        </w:rPr>
        <w:t>Et le roi se tint debout sur l’estrade, et fit cette alliance devant l’Éternel, de marcher après l’Éternel, et de garder ses commandements, et ses témoignages, et ses statuts, de tout [son] cœur et de toute [son] âme, pour accomplir les paroles de cette alliance, écrites dans ce livre ; et tout le peuple entra dans l’alliance.</w:t>
      </w:r>
    </w:p>
    <w:p w:rsidR="00381F05" w:rsidRPr="00D37652" w:rsidRDefault="00D37652" w:rsidP="00D37652">
      <w:r w:rsidRPr="00D37652">
        <w:rPr>
          <w:b/>
          <w:lang w:val="fr-FR"/>
        </w:rPr>
        <w:t xml:space="preserve">4 </w:t>
      </w:r>
      <w:r w:rsidRPr="00D37652">
        <w:rPr>
          <w:lang w:val="fr-FR"/>
        </w:rPr>
        <w:t xml:space="preserve">Et le roi commanda à Hilkija, le grand sacrificateur, et aux sacrificateurs de la seconde [classe], et aux gardiens du seuil, d’emporter hors du temple de l’Éternel tous les objets qui avaient été faits pour Baal, et pour l’ashère, et pour toute l’armée des cieux ; et il les brûla en dehors de Jérusalem, dans les champs du Cédron, et il en porta la poussière à Béthel. </w:t>
      </w:r>
      <w:r w:rsidRPr="00D37652">
        <w:rPr>
          <w:b/>
          <w:lang w:val="fr-FR"/>
        </w:rPr>
        <w:t xml:space="preserve">5 </w:t>
      </w:r>
      <w:r w:rsidRPr="00D37652">
        <w:rPr>
          <w:lang w:val="fr-FR"/>
        </w:rPr>
        <w:t>Et il supprima les Camarim</w:t>
      </w:r>
      <w:r w:rsidRPr="00D37652">
        <w:rPr>
          <w:b/>
          <w:vertAlign w:val="superscript"/>
          <w:lang w:val="fr-FR"/>
        </w:rPr>
        <w:footnoteReference w:id="1011"/>
      </w:r>
      <w:r w:rsidRPr="00D37652">
        <w:rPr>
          <w:lang w:val="fr-FR"/>
        </w:rPr>
        <w:t>, que les rois de Juda avaient établis pour faire fumer l’encens sur les hauts lieux dans les villes de Juda et dans les environs de Jérusalem, et ceux qui brûlaient de l’encens à Baal, au soleil, et à la lune, et au zodiaque</w:t>
      </w:r>
      <w:r w:rsidRPr="00D37652">
        <w:rPr>
          <w:vertAlign w:val="superscript"/>
          <w:lang w:val="fr-FR"/>
        </w:rPr>
        <w:footnoteReference w:id="1012"/>
      </w:r>
      <w:r w:rsidRPr="00D37652">
        <w:rPr>
          <w:lang w:val="fr-FR"/>
        </w:rPr>
        <w:t xml:space="preserve">, et à toute l’armée des cieux. </w:t>
      </w:r>
      <w:r w:rsidRPr="00D37652">
        <w:rPr>
          <w:b/>
          <w:lang w:val="fr-FR"/>
        </w:rPr>
        <w:t>6</w:t>
      </w:r>
      <w:r w:rsidRPr="00D37652">
        <w:rPr>
          <w:lang w:val="fr-FR"/>
        </w:rPr>
        <w:t xml:space="preserve"> Et il fit emporter l’ashère hors de la maison de l’Éternel, hors de Jérusalem, dans la vallée du Cédron, et il la brûla dans la vallée du Cédron, et la réduisit en poussière, et en jeta la poussière sur les sépulcres des fils du peuple. </w:t>
      </w:r>
      <w:r w:rsidRPr="00D37652">
        <w:rPr>
          <w:b/>
          <w:lang w:val="fr-FR"/>
        </w:rPr>
        <w:t xml:space="preserve">7 </w:t>
      </w:r>
      <w:r w:rsidRPr="00D37652">
        <w:rPr>
          <w:lang w:val="fr-FR"/>
        </w:rPr>
        <w:t>Et il démolit les maisons des prostituées qui étaient dans la maison de l’Éternel, [et] où les femmes tissaient des tentes</w:t>
      </w:r>
      <w:r w:rsidRPr="00D37652">
        <w:rPr>
          <w:vertAlign w:val="superscript"/>
          <w:lang w:val="fr-FR"/>
        </w:rPr>
        <w:footnoteReference w:id="1013"/>
      </w:r>
      <w:r w:rsidRPr="00D37652">
        <w:rPr>
          <w:lang w:val="fr-FR"/>
        </w:rPr>
        <w:t xml:space="preserve"> pour l’ashère. </w:t>
      </w:r>
      <w:r w:rsidRPr="00D37652">
        <w:rPr>
          <w:b/>
          <w:lang w:val="fr-FR"/>
        </w:rPr>
        <w:t xml:space="preserve">8 </w:t>
      </w:r>
      <w:r w:rsidRPr="00D37652">
        <w:rPr>
          <w:lang w:val="fr-FR"/>
        </w:rPr>
        <w:t>Et il fit venir des villes de Juda tous les sacrificateurs, et souilla les hauts lieux où les sacrificateurs faisaient fumer de l’encens, depuis Guéba jusqu’à Beër-Shéba ; et il démolit les hauts lieux des portes, qui étaient à l’entrée de la porte de Josué, chef de la ville, [et ceux] qui étaient</w:t>
      </w:r>
      <w:r w:rsidRPr="00D37652">
        <w:rPr>
          <w:vertAlign w:val="superscript"/>
          <w:lang w:val="fr-FR"/>
        </w:rPr>
        <w:footnoteReference w:id="1014"/>
      </w:r>
      <w:r w:rsidRPr="00D37652">
        <w:rPr>
          <w:lang w:val="fr-FR"/>
        </w:rPr>
        <w:t xml:space="preserve"> à la gauche d’un homme [entrant] dans la porte de la ville. </w:t>
      </w:r>
      <w:r w:rsidRPr="00D37652">
        <w:rPr>
          <w:b/>
          <w:lang w:val="fr-FR"/>
        </w:rPr>
        <w:t xml:space="preserve">9 </w:t>
      </w:r>
      <w:r w:rsidRPr="00D37652">
        <w:rPr>
          <w:lang w:val="fr-FR"/>
        </w:rPr>
        <w:t xml:space="preserve">Toutefois les sacrificateurs des hauts lieux ne montaient pas vers l’autel de l’Éternel à Jérusalem, mais ils mangeaient des pains sans levain au milieu de leurs frères. </w:t>
      </w:r>
      <w:r w:rsidRPr="00D37652">
        <w:rPr>
          <w:b/>
          <w:lang w:val="fr-FR"/>
        </w:rPr>
        <w:t>10</w:t>
      </w:r>
      <w:r w:rsidRPr="00D37652">
        <w:rPr>
          <w:lang w:val="fr-FR"/>
        </w:rPr>
        <w:t xml:space="preserve"> Et il souilla Topheth, qui est dans la vallée des fils de Hinnom, afin que personne ne fît passer par le feu son fils ou sa fille au Moloc. </w:t>
      </w:r>
      <w:r w:rsidRPr="00D37652">
        <w:rPr>
          <w:b/>
          <w:lang w:val="fr-FR"/>
        </w:rPr>
        <w:t>11</w:t>
      </w:r>
      <w:r w:rsidRPr="00D37652">
        <w:rPr>
          <w:lang w:val="fr-FR"/>
        </w:rPr>
        <w:t xml:space="preserve"> Et il abolit les chevaux que les rois de Juda avaient donnés au soleil, à l’entrée de la maison de l’Éternel, vers</w:t>
      </w:r>
      <w:r w:rsidRPr="00D37652">
        <w:rPr>
          <w:vertAlign w:val="superscript"/>
          <w:lang w:val="fr-FR"/>
        </w:rPr>
        <w:footnoteReference w:id="1015"/>
      </w:r>
      <w:r w:rsidRPr="00D37652">
        <w:rPr>
          <w:lang w:val="fr-FR"/>
        </w:rPr>
        <w:t xml:space="preserve"> la chambre de Nethan-Mélec, l’eunuque, qui était dans les dépendances [du temple] </w:t>
      </w:r>
      <w:r w:rsidRPr="00D37652">
        <w:rPr>
          <w:vertAlign w:val="superscript"/>
          <w:lang w:val="fr-FR"/>
        </w:rPr>
        <w:footnoteReference w:id="1016"/>
      </w:r>
      <w:r w:rsidRPr="00D37652">
        <w:rPr>
          <w:lang w:val="fr-FR"/>
        </w:rPr>
        <w:t> ; et il brûla au feu les chars du soleil.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37652" w:rsidRPr="00D37652" w:rsidRDefault="00D37652" w:rsidP="00D37652">
      <w:pPr>
        <w:rPr>
          <w:lang w:val="fr-FR"/>
        </w:rPr>
      </w:pPr>
      <w:r w:rsidRPr="00D37652">
        <w:rPr>
          <w:lang w:val="fr-FR"/>
        </w:rPr>
        <w:t>Après la parole de jugement que l’Éternel vient de prononcer, Josias aurait pu conclure: À quoi bon purifier ce lieu sur lequel l’Éternel va allumer Sa colère? Mais ce n’est jamais ainsi que raisonne un croyant fidèle. Même à la veille du jugement final, l’Écriture enjoint: «Que celui qui est saint soit sanctifié encore» (Apocalypse 22:11).</w:t>
      </w:r>
    </w:p>
    <w:p w:rsidR="00D37652" w:rsidRPr="00D37652" w:rsidRDefault="00D37652" w:rsidP="00D37652">
      <w:pPr>
        <w:rPr>
          <w:lang w:val="fr-FR"/>
        </w:rPr>
      </w:pPr>
      <w:r w:rsidRPr="00D37652">
        <w:rPr>
          <w:lang w:val="fr-FR"/>
        </w:rPr>
        <w:t xml:space="preserve">En application de ce qui lui a été lu dans Deutéronome 31:1 l, le roi, qui maintenant reconnaît personnellement la valeur de la Parole de Dieu, a le souci de la faire entendre à tous «depuis le petit </w:t>
      </w:r>
      <w:r w:rsidRPr="00D37652">
        <w:rPr>
          <w:lang w:val="fr-FR"/>
        </w:rPr>
        <w:lastRenderedPageBreak/>
        <w:t xml:space="preserve">jusqu'au grand». Avons-nous ce même désir de faire connaître autour de nous la vivante et opérante Parole? </w:t>
      </w:r>
    </w:p>
    <w:p w:rsidR="00381F05" w:rsidRDefault="00D37652" w:rsidP="00D37652">
      <w:r w:rsidRPr="00D37652">
        <w:rPr>
          <w:b/>
          <w:bCs/>
          <w:lang w:val="fr-FR"/>
        </w:rPr>
        <w:t>Le zèle de la maison de Dieu</w:t>
      </w:r>
      <w:r w:rsidRPr="00D37652">
        <w:rPr>
          <w:lang w:val="fr-FR"/>
        </w:rPr>
        <w:t xml:space="preserve"> «dévore» Josias, comme il dévorera ensuite Un plus grand que lui (Jean 2:15 à 17). Souvenons-nous à cette occasion de la question que l'apôtre Paul pose aux Corinthiens: «Ne savez-vous pas que vous êtes le temple de Dieu et que l'Esprit de Dieu habite en vous?... le temple de Dieu est </w:t>
      </w:r>
      <w:r w:rsidRPr="00D37652">
        <w:rPr>
          <w:b/>
          <w:bCs/>
          <w:lang w:val="fr-FR"/>
        </w:rPr>
        <w:t>saint</w:t>
      </w:r>
      <w:r w:rsidRPr="00D37652">
        <w:rPr>
          <w:lang w:val="fr-FR"/>
        </w:rPr>
        <w:t xml:space="preserve"> et tels vous êtes» (1 Corinthiens 3:16, 17; 6:19). Recevrions-nous un noble visiteur dans une maison pleine de désordre et de saleté? Lui-même s'y sentirait-il à son aise? À plus forte raison quand il s'agit de </w:t>
      </w:r>
      <w:r w:rsidRPr="00D37652">
        <w:rPr>
          <w:b/>
          <w:bCs/>
          <w:lang w:val="fr-FR"/>
        </w:rPr>
        <w:t>l'Hôte divin</w:t>
      </w:r>
      <w:r w:rsidRPr="00D37652">
        <w:rPr>
          <w:lang w:val="fr-FR"/>
        </w:rPr>
        <w:t xml:space="preserve"> qui veut faire Sa demeure </w:t>
      </w:r>
      <w:r w:rsidRPr="00D37652">
        <w:rPr>
          <w:b/>
          <w:bCs/>
          <w:lang w:val="fr-FR"/>
        </w:rPr>
        <w:t>dans notre coeur</w:t>
      </w:r>
      <w:r w:rsidRPr="00D37652">
        <w:rPr>
          <w:lang w:val="fr-FR"/>
        </w:rPr>
        <w:t>. L'honorer c'est d'abord mettre de l'ordre dans ce coeur, ôter tout ce qui l'encombre et le souille.</w:t>
      </w:r>
      <w:r w:rsidR="00381F05">
        <w:br w:type="page"/>
      </w:r>
    </w:p>
    <w:p w:rsidR="00381F05" w:rsidRPr="001C1B27" w:rsidRDefault="00381F05" w:rsidP="00381F05">
      <w:pPr>
        <w:pStyle w:val="Titre2"/>
      </w:pPr>
      <w:bookmarkStart w:id="7403" w:name="_Toc345837565"/>
      <w:bookmarkStart w:id="7404" w:name="_Toc345837946"/>
      <w:bookmarkStart w:id="7405" w:name="_Toc345838329"/>
      <w:bookmarkStart w:id="7406" w:name="_Toc345838709"/>
      <w:bookmarkStart w:id="7407" w:name="_Toc345839092"/>
      <w:bookmarkStart w:id="7408" w:name="_Toc345839472"/>
      <w:bookmarkStart w:id="7409" w:name="_Toc345839853"/>
      <w:bookmarkStart w:id="7410" w:name="_Toc345840234"/>
      <w:bookmarkStart w:id="7411" w:name="_Toc345840615"/>
      <w:bookmarkStart w:id="7412" w:name="_Toc345840995"/>
      <w:bookmarkStart w:id="7413" w:name="_Toc345841757"/>
      <w:bookmarkStart w:id="7414" w:name="_Toc354394615"/>
      <w:bookmarkStart w:id="7415" w:name="_Toc354394995"/>
      <w:bookmarkStart w:id="7416" w:name="_Toc354395375"/>
      <w:bookmarkStart w:id="7417" w:name="_Toc354395755"/>
      <w:bookmarkStart w:id="7418" w:name="_Toc354396135"/>
      <w:bookmarkStart w:id="7419" w:name="_Toc354401061"/>
      <w:bookmarkStart w:id="7420" w:name="_Toc354401441"/>
      <w:bookmarkStart w:id="7421" w:name="_Toc354401821"/>
      <w:bookmarkStart w:id="7422" w:name="_Toc354402201"/>
      <w:bookmarkStart w:id="7423" w:name="_Toc354402581"/>
      <w:bookmarkStart w:id="7424" w:name="_Toc354402961"/>
      <w:bookmarkStart w:id="7425" w:name="_Toc354403341"/>
      <w:r>
        <w:lastRenderedPageBreak/>
        <w:t>5</w:t>
      </w:r>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37652" w:rsidRPr="00D37652">
        <w:rPr>
          <w:b/>
          <w:iCs/>
          <w:sz w:val="26"/>
          <w:szCs w:val="26"/>
          <w:lang w:val="fr-FR"/>
        </w:rPr>
        <w:t>2 Rois 23:12-23</w:t>
      </w:r>
    </w:p>
    <w:p w:rsidR="00D37652" w:rsidRPr="00D37652" w:rsidRDefault="00D37652" w:rsidP="00D37652">
      <w:pPr>
        <w:rPr>
          <w:lang w:val="fr-FR"/>
        </w:rPr>
      </w:pPr>
      <w:r w:rsidRPr="00D37652">
        <w:rPr>
          <w:b/>
          <w:lang w:val="fr-FR"/>
        </w:rPr>
        <w:t>12</w:t>
      </w:r>
      <w:r w:rsidRPr="00D37652">
        <w:rPr>
          <w:lang w:val="fr-FR"/>
        </w:rPr>
        <w:t xml:space="preserve"> Et le roi démolit les autels qui étaient sur le toit de la chambre haute d’Achaz, que les rois de Juda avaient faits, et les autels que Manassé avait faits dans les deux parvis de la maison de l’Éternel ; et il les brisa, [les ôtant] de là, et en jeta la poussière dans la vallée du Cédron. </w:t>
      </w:r>
      <w:r w:rsidRPr="00D37652">
        <w:rPr>
          <w:b/>
          <w:lang w:val="fr-FR"/>
        </w:rPr>
        <w:t>13</w:t>
      </w:r>
      <w:r w:rsidRPr="00D37652">
        <w:rPr>
          <w:lang w:val="fr-FR"/>
        </w:rPr>
        <w:t xml:space="preserve"> Et le roi souilla les hauts lieux qui étaient en face de Jérusalem, à la droite de la montagne de corruption, que Salomon, roi d’Israël, avait bâtis pour Ashtoreth, l’abomination des Sidoniens, et pour Kemosh, l’abomination de Moab, et pour Milcom, l’abomination des fils d’Ammon ; </w:t>
      </w:r>
      <w:r w:rsidRPr="00D37652">
        <w:rPr>
          <w:b/>
          <w:lang w:val="fr-FR"/>
        </w:rPr>
        <w:t xml:space="preserve">14 </w:t>
      </w:r>
      <w:r w:rsidRPr="00D37652">
        <w:rPr>
          <w:lang w:val="fr-FR"/>
        </w:rPr>
        <w:t>et il brisa les statues, et coupa les ashères, et remplit d’ossements d’hommes les lieux où ils étaient.</w:t>
      </w:r>
    </w:p>
    <w:p w:rsidR="00D37652" w:rsidRPr="00D37652" w:rsidRDefault="00D37652" w:rsidP="00D37652">
      <w:pPr>
        <w:rPr>
          <w:lang w:val="fr-FR"/>
        </w:rPr>
      </w:pPr>
      <w:r w:rsidRPr="00D37652">
        <w:rPr>
          <w:b/>
          <w:lang w:val="fr-FR"/>
        </w:rPr>
        <w:t>15</w:t>
      </w:r>
      <w:r w:rsidRPr="00D37652">
        <w:rPr>
          <w:lang w:val="fr-FR"/>
        </w:rPr>
        <w:t xml:space="preserve"> Et l’autel qui était à Béthel, le haut lieu qu’avait fait Jéroboam, fils de Nebath, qui fit pécher Israël, cet autel-là aussi et le haut lieu, il les démolit ; et il brûla le haut lieu, le réduisit en poussière, et brûla l’ashère.</w:t>
      </w:r>
    </w:p>
    <w:p w:rsidR="00D37652" w:rsidRPr="00D37652" w:rsidRDefault="00D37652" w:rsidP="00D37652">
      <w:pPr>
        <w:rPr>
          <w:lang w:val="fr-FR"/>
        </w:rPr>
      </w:pPr>
      <w:r w:rsidRPr="00D37652">
        <w:rPr>
          <w:b/>
          <w:lang w:val="fr-FR"/>
        </w:rPr>
        <w:t>16</w:t>
      </w:r>
      <w:r w:rsidRPr="00D37652">
        <w:rPr>
          <w:lang w:val="fr-FR"/>
        </w:rPr>
        <w:t xml:space="preserve"> Et Josias se tourna et vit les sépulcres qui étaient là dans la montagne ; et il envoya prendre les ossements des sépulcres, et il les brûla sur l’autel et le souilla, selon la parole de l’Éternel qu’avait proclamée l’homme de Dieu qui proclama ces choses. </w:t>
      </w:r>
      <w:r w:rsidRPr="00D37652">
        <w:rPr>
          <w:b/>
          <w:lang w:val="fr-FR"/>
        </w:rPr>
        <w:t>17</w:t>
      </w:r>
      <w:r w:rsidRPr="00D37652">
        <w:rPr>
          <w:lang w:val="fr-FR"/>
        </w:rPr>
        <w:t xml:space="preserve"> Et [le roi] dit : Quel est ce monument que je vois ? Et les hommes de la ville lui dirent : C’est le sépulcre de l’homme de Dieu qui vint de Juda, et qui proclama ces choses que tu as faites sur l’autel de Béthel. </w:t>
      </w:r>
      <w:r w:rsidRPr="00D37652">
        <w:rPr>
          <w:b/>
          <w:lang w:val="fr-FR"/>
        </w:rPr>
        <w:t>18</w:t>
      </w:r>
      <w:r w:rsidRPr="00D37652">
        <w:rPr>
          <w:lang w:val="fr-FR"/>
        </w:rPr>
        <w:t xml:space="preserve"> Et il dit : Laissez-le reposer ; que personne ne remue ses os ! Et ils préservèrent ses os ainsi que les os du prophète qui était venu de Samarie.</w:t>
      </w:r>
    </w:p>
    <w:p w:rsidR="00D37652" w:rsidRPr="00D37652" w:rsidRDefault="00D37652" w:rsidP="00D37652">
      <w:pPr>
        <w:rPr>
          <w:lang w:val="fr-FR"/>
        </w:rPr>
      </w:pPr>
      <w:r w:rsidRPr="00D37652">
        <w:rPr>
          <w:b/>
          <w:lang w:val="fr-FR"/>
        </w:rPr>
        <w:t>19</w:t>
      </w:r>
      <w:r w:rsidRPr="00D37652">
        <w:rPr>
          <w:lang w:val="fr-FR"/>
        </w:rPr>
        <w:t xml:space="preserve"> Et Josias ôta aussi toutes les maisons des hauts lieux que les rois d’Israël avaient faites dans les villes de Samarie pour provoquer à colère [l’Éternel] ; et il leur fit selon tout ce</w:t>
      </w:r>
      <w:r w:rsidRPr="00D37652">
        <w:rPr>
          <w:vertAlign w:val="superscript"/>
          <w:lang w:val="fr-FR"/>
        </w:rPr>
        <w:footnoteReference w:id="1017"/>
      </w:r>
      <w:r w:rsidRPr="00D37652">
        <w:rPr>
          <w:lang w:val="fr-FR"/>
        </w:rPr>
        <w:t xml:space="preserve"> qu’il avait fait à Béthel. </w:t>
      </w:r>
      <w:r w:rsidRPr="00D37652">
        <w:rPr>
          <w:b/>
          <w:lang w:val="fr-FR"/>
        </w:rPr>
        <w:t>20</w:t>
      </w:r>
      <w:r w:rsidRPr="00D37652">
        <w:rPr>
          <w:lang w:val="fr-FR"/>
        </w:rPr>
        <w:t xml:space="preserve"> Et il sacrifia sur les autels tous les sacrificateurs des hauts lieux qui étaient là, et y brûla des ossements d’hommes ; et il retourna à Jérusalem.</w:t>
      </w:r>
    </w:p>
    <w:p w:rsidR="00381F05" w:rsidRPr="00D37652" w:rsidRDefault="00D37652" w:rsidP="00D37652">
      <w:r w:rsidRPr="00D37652">
        <w:rPr>
          <w:b/>
          <w:lang w:val="fr-FR"/>
        </w:rPr>
        <w:t>21</w:t>
      </w:r>
      <w:r w:rsidRPr="00D37652">
        <w:rPr>
          <w:lang w:val="fr-FR"/>
        </w:rPr>
        <w:t xml:space="preserve"> Et le roi commanda à tout le peuple, disant : Célébrez la Pâque à l’Éternel, votre Dieu, comme il est écrit dans ce livre de l’alliance. </w:t>
      </w:r>
      <w:r w:rsidRPr="00D37652">
        <w:rPr>
          <w:b/>
          <w:lang w:val="fr-FR"/>
        </w:rPr>
        <w:t>22</w:t>
      </w:r>
      <w:r w:rsidRPr="00D37652">
        <w:rPr>
          <w:lang w:val="fr-FR"/>
        </w:rPr>
        <w:t xml:space="preserve"> Car aucune [Pâque] n’avait été célébrée comme cette Pâque, depuis les jours des juges qui ont jugé Israël, et durant tous les jours des rois d’Israël et des rois de Juda ; </w:t>
      </w:r>
      <w:r w:rsidRPr="00D37652">
        <w:rPr>
          <w:b/>
          <w:lang w:val="fr-FR"/>
        </w:rPr>
        <w:t>23</w:t>
      </w:r>
      <w:r w:rsidRPr="00D37652">
        <w:rPr>
          <w:lang w:val="fr-FR"/>
        </w:rPr>
        <w:t xml:space="preserve"> mais la dix-huitième année du roi Josias, cette Pâque fut célébrée à l’Éternel dans Jérusalem.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37652" w:rsidRPr="00D37652" w:rsidRDefault="00D37652" w:rsidP="00D37652">
      <w:pPr>
        <w:rPr>
          <w:lang w:val="fr-FR"/>
        </w:rPr>
      </w:pPr>
      <w:r w:rsidRPr="00D37652">
        <w:rPr>
          <w:lang w:val="fr-FR"/>
        </w:rPr>
        <w:t xml:space="preserve">Josias poursuit son courageux travail de purification. Et voici qu'au milieu des sépulcres des sacrificateurs d'idoles se </w:t>
      </w:r>
      <w:proofErr w:type="gramStart"/>
      <w:r w:rsidRPr="00D37652">
        <w:rPr>
          <w:lang w:val="fr-FR"/>
        </w:rPr>
        <w:t>dresse</w:t>
      </w:r>
      <w:proofErr w:type="gramEnd"/>
      <w:r w:rsidRPr="00D37652">
        <w:rPr>
          <w:lang w:val="fr-FR"/>
        </w:rPr>
        <w:t xml:space="preserve"> un autre tombeau. C'est celui de l'homme de Dieu qui avait annoncé les choses qui maintenant s'accomplissent. Des ossements reposaient ainsi les uns près des autres, promis à une résurrection différente. Le Seigneur à sa venue </w:t>
      </w:r>
      <w:r w:rsidRPr="00D37652">
        <w:rPr>
          <w:b/>
          <w:bCs/>
          <w:lang w:val="fr-FR"/>
        </w:rPr>
        <w:t>distinguera</w:t>
      </w:r>
      <w:r w:rsidRPr="00D37652">
        <w:rPr>
          <w:lang w:val="fr-FR"/>
        </w:rPr>
        <w:t xml:space="preserve"> et ressuscitera du milieu des morts les corps des croyants «endormis» (1 Thessaloniciens 4:13...). Les autres seront laissés pour la résurrection du jugement.</w:t>
      </w:r>
    </w:p>
    <w:p w:rsidR="00381F05" w:rsidRDefault="00D37652" w:rsidP="00D37652">
      <w:r w:rsidRPr="00D37652">
        <w:rPr>
          <w:lang w:val="fr-FR"/>
        </w:rPr>
        <w:t xml:space="preserve">Josias a compris qu'avant de célébrer dignement </w:t>
      </w:r>
      <w:r w:rsidRPr="00D37652">
        <w:rPr>
          <w:b/>
          <w:bCs/>
          <w:lang w:val="fr-FR"/>
        </w:rPr>
        <w:t>la Pâque</w:t>
      </w:r>
      <w:r w:rsidRPr="00D37652">
        <w:rPr>
          <w:lang w:val="fr-FR"/>
        </w:rPr>
        <w:t xml:space="preserve"> à l'Éternel, toute souillure devait être préalablement ôtée du pays. Le culte du Dieu Saint ne peut s'accorder avec ce qui rappelle celui des idoles (2 Corinthiens 6:16-17). S’il veut pouvoir </w:t>
      </w:r>
      <w:r w:rsidRPr="00D37652">
        <w:rPr>
          <w:b/>
          <w:bCs/>
          <w:lang w:val="fr-FR"/>
        </w:rPr>
        <w:t>prononcer</w:t>
      </w:r>
      <w:r w:rsidRPr="00D37652">
        <w:rPr>
          <w:lang w:val="fr-FR"/>
        </w:rPr>
        <w:t xml:space="preserve"> dignement le nom du Seigneur, le croyant est invité à se retirer de l'iniquité, à se purifier des vases à déshonneur (2 Tim. 2:18). </w:t>
      </w:r>
      <w:r w:rsidRPr="00D37652">
        <w:rPr>
          <w:b/>
          <w:bCs/>
          <w:lang w:val="fr-FR"/>
        </w:rPr>
        <w:t>Être séparé</w:t>
      </w:r>
      <w:r w:rsidRPr="00D37652">
        <w:rPr>
          <w:lang w:val="fr-FR"/>
        </w:rPr>
        <w:t xml:space="preserve">, </w:t>
      </w:r>
      <w:r w:rsidRPr="00D37652">
        <w:rPr>
          <w:b/>
          <w:bCs/>
          <w:lang w:val="fr-FR"/>
        </w:rPr>
        <w:t>se retirer</w:t>
      </w:r>
      <w:r w:rsidRPr="00D37652">
        <w:rPr>
          <w:lang w:val="fr-FR"/>
        </w:rPr>
        <w:t xml:space="preserve">, </w:t>
      </w:r>
      <w:r w:rsidRPr="00D37652">
        <w:rPr>
          <w:b/>
          <w:bCs/>
          <w:lang w:val="fr-FR"/>
        </w:rPr>
        <w:t>se purifier</w:t>
      </w:r>
      <w:r w:rsidRPr="00D37652">
        <w:rPr>
          <w:lang w:val="fr-FR"/>
        </w:rPr>
        <w:t>, autant de devoirs pénibles et qui nous feront sans doute accuser d'orgueil et d’étroitesse. Mais c'est ce que Dieu nous demande avant tout service pour Lui. Voyez quelle en a été la conséquence bénie pour Josias et le peuple: «Aucune Pâque n'avait été célébrée comme cette Pâque, depuis les jours des juges»</w:t>
      </w:r>
      <w:r w:rsidR="00381F05">
        <w:br w:type="page"/>
      </w:r>
    </w:p>
    <w:p w:rsidR="00381F05" w:rsidRPr="001C1B27" w:rsidRDefault="00381F05" w:rsidP="00381F05">
      <w:pPr>
        <w:pStyle w:val="Titre2"/>
      </w:pPr>
      <w:bookmarkStart w:id="7426" w:name="_Toc345837566"/>
      <w:bookmarkStart w:id="7427" w:name="_Toc345837947"/>
      <w:bookmarkStart w:id="7428" w:name="_Toc345838330"/>
      <w:bookmarkStart w:id="7429" w:name="_Toc345838710"/>
      <w:bookmarkStart w:id="7430" w:name="_Toc345839093"/>
      <w:bookmarkStart w:id="7431" w:name="_Toc345839473"/>
      <w:bookmarkStart w:id="7432" w:name="_Toc345839854"/>
      <w:bookmarkStart w:id="7433" w:name="_Toc345840235"/>
      <w:bookmarkStart w:id="7434" w:name="_Toc345840616"/>
      <w:bookmarkStart w:id="7435" w:name="_Toc345840996"/>
      <w:bookmarkStart w:id="7436" w:name="_Toc345841758"/>
      <w:bookmarkStart w:id="7437" w:name="_Toc354394616"/>
      <w:bookmarkStart w:id="7438" w:name="_Toc354394996"/>
      <w:bookmarkStart w:id="7439" w:name="_Toc354395376"/>
      <w:bookmarkStart w:id="7440" w:name="_Toc354395756"/>
      <w:bookmarkStart w:id="7441" w:name="_Toc354396136"/>
      <w:bookmarkStart w:id="7442" w:name="_Toc354401062"/>
      <w:bookmarkStart w:id="7443" w:name="_Toc354401442"/>
      <w:bookmarkStart w:id="7444" w:name="_Toc354401822"/>
      <w:bookmarkStart w:id="7445" w:name="_Toc354402202"/>
      <w:bookmarkStart w:id="7446" w:name="_Toc354402582"/>
      <w:bookmarkStart w:id="7447" w:name="_Toc354402962"/>
      <w:bookmarkStart w:id="7448" w:name="_Toc354403342"/>
      <w:r>
        <w:lastRenderedPageBreak/>
        <w:t>6</w:t>
      </w:r>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37652" w:rsidRPr="00D37652">
        <w:rPr>
          <w:b/>
          <w:iCs/>
          <w:sz w:val="26"/>
          <w:szCs w:val="26"/>
          <w:lang w:val="fr-FR"/>
        </w:rPr>
        <w:t>2 Rois 23:24-37</w:t>
      </w:r>
    </w:p>
    <w:p w:rsidR="008F59B6" w:rsidRPr="008F59B6" w:rsidRDefault="008F59B6" w:rsidP="008F59B6">
      <w:pPr>
        <w:rPr>
          <w:lang w:val="fr-FR"/>
        </w:rPr>
      </w:pPr>
      <w:r w:rsidRPr="008F59B6">
        <w:rPr>
          <w:b/>
          <w:lang w:val="fr-FR"/>
        </w:rPr>
        <w:t>24</w:t>
      </w:r>
      <w:r w:rsidRPr="008F59B6">
        <w:rPr>
          <w:lang w:val="fr-FR"/>
        </w:rPr>
        <w:t xml:space="preserve"> Et Josias extermina aussi les évocateurs d’esprits, et les diseurs de bonne aventure, et les théraphim, et les idoles, et toutes les abominations qui se voyaient dans le pays de Juda et à Jérusalem, afin d’effectuer les paroles de la loi, écrites dans le livre que Hilkija, le sacrificateur, avait trouvé dans la maison de l’Éternel.</w:t>
      </w:r>
    </w:p>
    <w:p w:rsidR="008F59B6" w:rsidRPr="008F59B6" w:rsidRDefault="008F59B6" w:rsidP="008F59B6">
      <w:pPr>
        <w:rPr>
          <w:lang w:val="fr-FR"/>
        </w:rPr>
      </w:pPr>
      <w:r w:rsidRPr="008F59B6">
        <w:rPr>
          <w:b/>
          <w:lang w:val="fr-FR"/>
        </w:rPr>
        <w:t>25</w:t>
      </w:r>
      <w:r w:rsidRPr="008F59B6">
        <w:rPr>
          <w:lang w:val="fr-FR"/>
        </w:rPr>
        <w:t xml:space="preserve"> Avant lui il n’y eut pas de roi semblable à lui, qui se fût retourné vers l’Éternel de tout son cœur, et de toute son âme, et de toute sa force, selon toute la loi de Moïse ; et après lui, il ne s’en est pas levé de semblable à lui. </w:t>
      </w:r>
      <w:r w:rsidRPr="008F59B6">
        <w:rPr>
          <w:b/>
          <w:lang w:val="fr-FR"/>
        </w:rPr>
        <w:t>26</w:t>
      </w:r>
      <w:r w:rsidRPr="008F59B6">
        <w:rPr>
          <w:lang w:val="fr-FR"/>
        </w:rPr>
        <w:t xml:space="preserve"> Toutefois l’Éternel ne revint point de l’ardeur de sa grande colère, dont il était embrasé contre Juda, à cause de toutes les provocations par lesquelles Manassé l’avait provoqué. </w:t>
      </w:r>
      <w:r w:rsidRPr="008F59B6">
        <w:rPr>
          <w:b/>
          <w:lang w:val="fr-FR"/>
        </w:rPr>
        <w:t>27</w:t>
      </w:r>
      <w:r w:rsidRPr="008F59B6">
        <w:rPr>
          <w:lang w:val="fr-FR"/>
        </w:rPr>
        <w:t xml:space="preserve"> Et l’Éternel dit : J’ôterai aussi Juda de devant ma face comme j’ai ôté Israël ; et je rejetterai cette ville de Jérusalem que j’ai choisie, et la maison de laquelle j’ai dit : Mon nom sera là.</w:t>
      </w:r>
    </w:p>
    <w:p w:rsidR="008F59B6" w:rsidRPr="008F59B6" w:rsidRDefault="008F59B6" w:rsidP="008F59B6">
      <w:pPr>
        <w:rPr>
          <w:lang w:val="fr-FR"/>
        </w:rPr>
      </w:pPr>
      <w:r w:rsidRPr="008F59B6">
        <w:rPr>
          <w:b/>
          <w:lang w:val="fr-FR"/>
        </w:rPr>
        <w:t>28</w:t>
      </w:r>
      <w:r w:rsidRPr="008F59B6">
        <w:rPr>
          <w:lang w:val="fr-FR"/>
        </w:rPr>
        <w:t xml:space="preserve"> Et le reste des actes de Josias, et tout ce qu’il fit, cela n’est-il pas écrit dans le livre des chroniques des rois de Juda ?</w:t>
      </w:r>
    </w:p>
    <w:p w:rsidR="008F59B6" w:rsidRPr="008F59B6" w:rsidRDefault="008F59B6" w:rsidP="008F59B6">
      <w:pPr>
        <w:rPr>
          <w:lang w:val="fr-FR"/>
        </w:rPr>
      </w:pPr>
      <w:r w:rsidRPr="008F59B6">
        <w:rPr>
          <w:b/>
          <w:lang w:val="fr-FR"/>
        </w:rPr>
        <w:t>29</w:t>
      </w:r>
      <w:r w:rsidRPr="008F59B6">
        <w:rPr>
          <w:lang w:val="fr-FR"/>
        </w:rPr>
        <w:t xml:space="preserve"> Dans ses jours, le Pharaon Neco, roi d’Égypte, monta contre le roi d’Assyrie, vers le fleuve Euphrate, et le roi Josias alla à sa rencontre ; et [Neco] le tua à Meguiddo, dès qu’il le vit. </w:t>
      </w:r>
      <w:r w:rsidRPr="008F59B6">
        <w:rPr>
          <w:b/>
          <w:lang w:val="fr-FR"/>
        </w:rPr>
        <w:t xml:space="preserve">30 </w:t>
      </w:r>
      <w:r w:rsidRPr="008F59B6">
        <w:rPr>
          <w:lang w:val="fr-FR"/>
        </w:rPr>
        <w:t>Et de Meguiddo, ses serviteurs l’emportèrent mort sur un char, et l’amenèrent à Jérusalem, et l’enterrèrent dans son sépulcre. Et le peuple du pays prit Joakhaz, fils de Josias, et ils l’oignirent et le firent roi à la place de son père.</w:t>
      </w:r>
    </w:p>
    <w:p w:rsidR="008F59B6" w:rsidRPr="008F59B6" w:rsidRDefault="008F59B6" w:rsidP="008F59B6">
      <w:pPr>
        <w:rPr>
          <w:lang w:val="fr-FR"/>
        </w:rPr>
      </w:pPr>
      <w:r w:rsidRPr="008F59B6">
        <w:rPr>
          <w:b/>
          <w:lang w:val="fr-FR"/>
        </w:rPr>
        <w:t>31</w:t>
      </w:r>
      <w:r w:rsidRPr="008F59B6">
        <w:rPr>
          <w:lang w:val="fr-FR"/>
        </w:rPr>
        <w:t xml:space="preserve"> Joakhaz était âgé de vingt-trois ans lorsqu’il commença de régner ; </w:t>
      </w:r>
      <w:r w:rsidRPr="008F59B6">
        <w:rPr>
          <w:vertAlign w:val="superscript"/>
          <w:lang w:val="fr-FR"/>
        </w:rPr>
        <w:footnoteReference w:id="1018"/>
      </w:r>
      <w:r w:rsidRPr="008F59B6">
        <w:rPr>
          <w:lang w:val="fr-FR"/>
        </w:rPr>
        <w:t xml:space="preserve"> et il régna trois mois à Jérusalem ; et le nom de sa mère était Hamutal, fille de Jérémie de Libna. </w:t>
      </w:r>
      <w:r w:rsidRPr="008F59B6">
        <w:rPr>
          <w:b/>
          <w:lang w:val="fr-FR"/>
        </w:rPr>
        <w:t>32</w:t>
      </w:r>
      <w:r w:rsidRPr="008F59B6">
        <w:rPr>
          <w:lang w:val="fr-FR"/>
        </w:rPr>
        <w:t xml:space="preserve"> Et il fit ce qui est mauvais aux yeux de l’Éternel, selon tout ce que ses pères avaient fait. </w:t>
      </w:r>
      <w:r w:rsidRPr="008F59B6">
        <w:rPr>
          <w:b/>
          <w:lang w:val="fr-FR"/>
        </w:rPr>
        <w:t>33</w:t>
      </w:r>
      <w:r w:rsidRPr="008F59B6">
        <w:rPr>
          <w:lang w:val="fr-FR"/>
        </w:rPr>
        <w:t xml:space="preserve"> Et le Pharaon Neco le lia à Ribla, dans le Pays de Hamath, pour qu’il ne régnât plus à Jérusalem ; et il imposa sur le pays une amende de cent talents d’argent et d’un talent d’or. </w:t>
      </w:r>
      <w:r w:rsidRPr="008F59B6">
        <w:rPr>
          <w:b/>
          <w:lang w:val="fr-FR"/>
        </w:rPr>
        <w:t xml:space="preserve">34 </w:t>
      </w:r>
      <w:r w:rsidRPr="008F59B6">
        <w:rPr>
          <w:lang w:val="fr-FR"/>
        </w:rPr>
        <w:t xml:space="preserve">Et le Pharaon Neco établit roi Éliakim, fils de Josias, à la place de Josias, son père, et changea son nom en celui de Jehoïakim ; et il prit Joakhaz, qui vint en Égypte et y mourut. </w:t>
      </w:r>
      <w:r w:rsidRPr="008F59B6">
        <w:rPr>
          <w:b/>
          <w:lang w:val="fr-FR"/>
        </w:rPr>
        <w:t xml:space="preserve">35 </w:t>
      </w:r>
      <w:r w:rsidRPr="008F59B6">
        <w:rPr>
          <w:lang w:val="fr-FR"/>
        </w:rPr>
        <w:t>Et Jehoïakim donna l’argent et l’or au Pharaon ; seulement il établit une taxe proportionnelle sur le pays, pour donner l’argent selon le commandement du Pharaon : il exigea l’argent et l’or du peuple du pays, de chacun selon son estimation, pour le donner au Pharaon Neco.</w:t>
      </w:r>
    </w:p>
    <w:p w:rsidR="00381F05" w:rsidRPr="008F59B6" w:rsidRDefault="008F59B6" w:rsidP="008F59B6">
      <w:r w:rsidRPr="008F59B6">
        <w:rPr>
          <w:b/>
          <w:lang w:val="fr-FR"/>
        </w:rPr>
        <w:t>* 36</w:t>
      </w:r>
      <w:r w:rsidRPr="008F59B6">
        <w:rPr>
          <w:lang w:val="fr-FR"/>
        </w:rPr>
        <w:t xml:space="preserve"> Jehoïakim était âgé de vingt-cinq ans lorsqu’il commença de régner ; et il régna onze ans à Jérusalem ; et le nom de sa mère était Zebudda, fille de Pedaïa, de Ruma. </w:t>
      </w:r>
      <w:r w:rsidRPr="008F59B6">
        <w:rPr>
          <w:b/>
          <w:lang w:val="fr-FR"/>
        </w:rPr>
        <w:t>37</w:t>
      </w:r>
      <w:r w:rsidRPr="008F59B6">
        <w:rPr>
          <w:lang w:val="fr-FR"/>
        </w:rPr>
        <w:t xml:space="preserve"> Et il fit ce qui est mauvais aux yeux de l’Éternel, selon tout ce que ses pères avaient fait.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37652" w:rsidRPr="00D37652" w:rsidRDefault="00D37652" w:rsidP="00D37652">
      <w:pPr>
        <w:rPr>
          <w:lang w:val="fr-FR"/>
        </w:rPr>
      </w:pPr>
      <w:r w:rsidRPr="00D37652">
        <w:rPr>
          <w:lang w:val="fr-FR"/>
        </w:rPr>
        <w:t>Malgré la fidélité de son roi, le peuple n'était pas revenu de tout son coeur à l'Éternel (Jérémie 3:10). «</w:t>
      </w:r>
      <w:r w:rsidRPr="00D37652">
        <w:rPr>
          <w:b/>
          <w:bCs/>
          <w:lang w:val="fr-FR"/>
        </w:rPr>
        <w:t>Juda</w:t>
      </w:r>
      <w:r w:rsidRPr="00D37652">
        <w:rPr>
          <w:lang w:val="fr-FR"/>
        </w:rPr>
        <w:t xml:space="preserve"> la perfide» n'a pas tiré leçon du châtiment subi par «Israël l'infidèle». Aussi l'heure va-t-elle sonner où cette tribu devra à son tour être chassée du pays.</w:t>
      </w:r>
    </w:p>
    <w:p w:rsidR="00D37652" w:rsidRPr="00D37652" w:rsidRDefault="00D37652" w:rsidP="00D37652">
      <w:pPr>
        <w:rPr>
          <w:lang w:val="fr-FR"/>
        </w:rPr>
      </w:pPr>
      <w:r w:rsidRPr="00D37652">
        <w:rPr>
          <w:lang w:val="fr-FR"/>
        </w:rPr>
        <w:t xml:space="preserve">Pour accomplir Ses desseins, Dieu s'est servi des grands peuples de l'antiquité, comme aussi des nations modernes, agents inconscients de Ses voies envers Israël. Il contrôle les événements mondiaux et les emploie pour </w:t>
      </w:r>
      <w:r w:rsidRPr="00D37652">
        <w:rPr>
          <w:b/>
          <w:bCs/>
          <w:lang w:val="fr-FR"/>
        </w:rPr>
        <w:t>protéger</w:t>
      </w:r>
      <w:r w:rsidRPr="00D37652">
        <w:rPr>
          <w:lang w:val="fr-FR"/>
        </w:rPr>
        <w:t xml:space="preserve"> ou </w:t>
      </w:r>
      <w:r w:rsidRPr="00D37652">
        <w:rPr>
          <w:b/>
          <w:bCs/>
          <w:lang w:val="fr-FR"/>
        </w:rPr>
        <w:t>discipliner</w:t>
      </w:r>
      <w:r w:rsidRPr="00D37652">
        <w:rPr>
          <w:lang w:val="fr-FR"/>
        </w:rPr>
        <w:t xml:space="preserve"> les siens.</w:t>
      </w:r>
    </w:p>
    <w:p w:rsidR="00D37652" w:rsidRPr="00D37652" w:rsidRDefault="00D37652" w:rsidP="00D37652">
      <w:pPr>
        <w:rPr>
          <w:lang w:val="fr-FR"/>
        </w:rPr>
      </w:pPr>
      <w:r w:rsidRPr="00D37652">
        <w:rPr>
          <w:lang w:val="fr-FR"/>
        </w:rPr>
        <w:lastRenderedPageBreak/>
        <w:t xml:space="preserve">Les deux grandes puissances du temps de Josias étaient </w:t>
      </w:r>
      <w:r w:rsidRPr="00D37652">
        <w:rPr>
          <w:b/>
          <w:bCs/>
          <w:lang w:val="fr-FR"/>
        </w:rPr>
        <w:t>l'Égypte</w:t>
      </w:r>
      <w:r w:rsidRPr="00D37652">
        <w:rPr>
          <w:lang w:val="fr-FR"/>
        </w:rPr>
        <w:t xml:space="preserve"> et, </w:t>
      </w:r>
      <w:r w:rsidRPr="00D37652">
        <w:rPr>
          <w:b/>
          <w:bCs/>
          <w:lang w:val="fr-FR"/>
        </w:rPr>
        <w:t>l'Assyrie</w:t>
      </w:r>
      <w:r w:rsidRPr="00D37652">
        <w:rPr>
          <w:lang w:val="fr-FR"/>
        </w:rPr>
        <w:t xml:space="preserve">. Situés de part et d'autre du pays de Canaan, ces deux royaumes en perpétuel conflit devaient, pour se combattre, traverser le territoire d'Israël. Josias, prenant parti pour le roi d'Assyrie, tente de s'opposer au passage du Pharaon Neco, mais il est tué par ce dernier à Meguiddo. Que ne s'est-il </w:t>
      </w:r>
      <w:r w:rsidRPr="00D37652">
        <w:rPr>
          <w:b/>
          <w:bCs/>
          <w:lang w:val="fr-FR"/>
        </w:rPr>
        <w:t>séparé du monde</w:t>
      </w:r>
      <w:r w:rsidRPr="00D37652">
        <w:rPr>
          <w:lang w:val="fr-FR"/>
        </w:rPr>
        <w:t xml:space="preserve"> et de ses alliances aussi soigneusement qu'il s'était </w:t>
      </w:r>
      <w:r w:rsidRPr="00D37652">
        <w:rPr>
          <w:b/>
          <w:bCs/>
          <w:lang w:val="fr-FR"/>
        </w:rPr>
        <w:t>séparé du mal</w:t>
      </w:r>
      <w:r w:rsidRPr="00D37652">
        <w:rPr>
          <w:lang w:val="fr-FR"/>
        </w:rPr>
        <w:t xml:space="preserve">! Il a pris parti dans une dispute qui n’était pas la sienne et en subit les fatales conséquences (Prov. 26:17). </w:t>
      </w:r>
    </w:p>
    <w:p w:rsidR="00381F05" w:rsidRDefault="00D37652" w:rsidP="00D37652">
      <w:r w:rsidRPr="00D37652">
        <w:rPr>
          <w:lang w:val="fr-FR"/>
        </w:rPr>
        <w:t xml:space="preserve">Joakhaz, fils de Josias, après un mauvais règne de trois mois, tombe au pouvoir de Neco. Celui-ci le déporte et le remplace par son frère </w:t>
      </w:r>
      <w:r w:rsidRPr="00D37652">
        <w:rPr>
          <w:b/>
          <w:bCs/>
          <w:lang w:val="fr-FR"/>
        </w:rPr>
        <w:t>Jehoiakim</w:t>
      </w:r>
      <w:r w:rsidRPr="00D37652">
        <w:rPr>
          <w:lang w:val="fr-FR"/>
        </w:rPr>
        <w:t xml:space="preserve"> qui ne sera pas meilleur que lui.</w:t>
      </w:r>
      <w:r w:rsidR="00381F05">
        <w:br w:type="page"/>
      </w:r>
    </w:p>
    <w:p w:rsidR="00381F05" w:rsidRPr="001C1B27" w:rsidRDefault="00381F05" w:rsidP="00381F05">
      <w:pPr>
        <w:pStyle w:val="Titre2"/>
      </w:pPr>
      <w:bookmarkStart w:id="7449" w:name="_Toc345837567"/>
      <w:bookmarkStart w:id="7450" w:name="_Toc345837948"/>
      <w:bookmarkStart w:id="7451" w:name="_Toc345838331"/>
      <w:bookmarkStart w:id="7452" w:name="_Toc345838711"/>
      <w:bookmarkStart w:id="7453" w:name="_Toc345839094"/>
      <w:bookmarkStart w:id="7454" w:name="_Toc345839474"/>
      <w:bookmarkStart w:id="7455" w:name="_Toc345839855"/>
      <w:bookmarkStart w:id="7456" w:name="_Toc345840236"/>
      <w:bookmarkStart w:id="7457" w:name="_Toc345840617"/>
      <w:bookmarkStart w:id="7458" w:name="_Toc345840997"/>
      <w:bookmarkStart w:id="7459" w:name="_Toc345841759"/>
      <w:bookmarkStart w:id="7460" w:name="_Toc354394617"/>
      <w:bookmarkStart w:id="7461" w:name="_Toc354394997"/>
      <w:bookmarkStart w:id="7462" w:name="_Toc354395377"/>
      <w:bookmarkStart w:id="7463" w:name="_Toc354395757"/>
      <w:bookmarkStart w:id="7464" w:name="_Toc354396137"/>
      <w:bookmarkStart w:id="7465" w:name="_Toc354401063"/>
      <w:bookmarkStart w:id="7466" w:name="_Toc354401443"/>
      <w:bookmarkStart w:id="7467" w:name="_Toc354401823"/>
      <w:bookmarkStart w:id="7468" w:name="_Toc354402203"/>
      <w:bookmarkStart w:id="7469" w:name="_Toc354402583"/>
      <w:bookmarkStart w:id="7470" w:name="_Toc354402963"/>
      <w:bookmarkStart w:id="7471" w:name="_Toc354403343"/>
      <w:r>
        <w:lastRenderedPageBreak/>
        <w:t>7</w:t>
      </w:r>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59B6" w:rsidRPr="008F59B6">
        <w:rPr>
          <w:b/>
          <w:iCs/>
          <w:sz w:val="26"/>
          <w:szCs w:val="26"/>
          <w:lang w:val="fr-FR"/>
        </w:rPr>
        <w:t>2 Rois 24:1-20</w:t>
      </w:r>
    </w:p>
    <w:p w:rsidR="008F677D" w:rsidRPr="008F677D" w:rsidRDefault="008F677D" w:rsidP="008F677D">
      <w:pPr>
        <w:rPr>
          <w:lang w:val="fr-FR"/>
        </w:rPr>
      </w:pPr>
      <w:r w:rsidRPr="008F677D">
        <w:rPr>
          <w:b/>
          <w:lang w:val="fr-FR"/>
        </w:rPr>
        <w:t xml:space="preserve">1 </w:t>
      </w:r>
      <w:r w:rsidRPr="008F677D">
        <w:rPr>
          <w:lang w:val="fr-FR"/>
        </w:rPr>
        <w:t xml:space="preserve">En ses jours, Nebucadnetsar, roi de Babylone, monta ; et Jehoïakim fut son serviteur pendant trois ans ; et il se retourna et se révolta contre lui. </w:t>
      </w:r>
      <w:r w:rsidRPr="008F677D">
        <w:rPr>
          <w:b/>
          <w:lang w:val="fr-FR"/>
        </w:rPr>
        <w:t xml:space="preserve">2 </w:t>
      </w:r>
      <w:r w:rsidRPr="008F677D">
        <w:rPr>
          <w:lang w:val="fr-FR"/>
        </w:rPr>
        <w:t xml:space="preserve">Et l’Éternel envoya contre lui les bandes des Chaldéens, et les bandes des Syriens, et les bandes de Moab, et les bandes des fils d’Ammon ; et il les envoya contre Juda pour le détruire, selon la parole de l’Éternel, qu’il avait prononcée par ses serviteurs les prophètes. </w:t>
      </w:r>
      <w:r w:rsidRPr="008F677D">
        <w:rPr>
          <w:b/>
          <w:lang w:val="fr-FR"/>
        </w:rPr>
        <w:t xml:space="preserve">3 </w:t>
      </w:r>
      <w:r w:rsidRPr="008F677D">
        <w:rPr>
          <w:lang w:val="fr-FR"/>
        </w:rPr>
        <w:t xml:space="preserve">Certainement cela arriva par le commandement de l’Éternel contre Juda, pour l’ôter de devant sa face, à cause des péchés de Manassé, selon tout ce qu’il avait fait, </w:t>
      </w:r>
      <w:r w:rsidRPr="008F677D">
        <w:rPr>
          <w:b/>
          <w:lang w:val="fr-FR"/>
        </w:rPr>
        <w:t xml:space="preserve">4 </w:t>
      </w:r>
      <w:r w:rsidRPr="008F677D">
        <w:rPr>
          <w:lang w:val="fr-FR"/>
        </w:rPr>
        <w:t>et aussi à cause du sang innocent qu’il avait versé, car il avait rempli Jérusalem de sang innocent ; et l’Éternel ne voulut pas [lui] pardonner.</w:t>
      </w:r>
    </w:p>
    <w:p w:rsidR="008F677D" w:rsidRPr="008F677D" w:rsidRDefault="008F677D" w:rsidP="008F677D">
      <w:pPr>
        <w:rPr>
          <w:lang w:val="fr-FR"/>
        </w:rPr>
      </w:pPr>
      <w:r w:rsidRPr="008F677D">
        <w:rPr>
          <w:b/>
          <w:lang w:val="fr-FR"/>
        </w:rPr>
        <w:t>5</w:t>
      </w:r>
      <w:r w:rsidRPr="008F677D">
        <w:rPr>
          <w:lang w:val="fr-FR"/>
        </w:rPr>
        <w:t xml:space="preserve"> Et le reste des actes de Jehoïakim, et tout ce qu’il fit, cela n’est-il pas écrit dans le livre des chroniques des rois de Juda ? </w:t>
      </w:r>
      <w:r w:rsidRPr="008F677D">
        <w:rPr>
          <w:b/>
          <w:lang w:val="fr-FR"/>
        </w:rPr>
        <w:t xml:space="preserve">6 </w:t>
      </w:r>
      <w:r w:rsidRPr="008F677D">
        <w:rPr>
          <w:lang w:val="fr-FR"/>
        </w:rPr>
        <w:t xml:space="preserve">Et Jehoïakim s’endormit avec ses pères ; et Jehoïakin, son fils, régna à sa place. </w:t>
      </w:r>
      <w:r w:rsidRPr="008F677D">
        <w:rPr>
          <w:b/>
          <w:lang w:val="fr-FR"/>
        </w:rPr>
        <w:t xml:space="preserve">7 </w:t>
      </w:r>
      <w:r w:rsidRPr="008F677D">
        <w:rPr>
          <w:lang w:val="fr-FR"/>
        </w:rPr>
        <w:t>Et le roi d’Égypte ne sortit plus de nouveau de son pays, car le roi de Babylone avait pris tout ce qui était au roi d’Égypte, depuis le torrent d’Égypte jusqu’au fleuve Euphrate.</w:t>
      </w:r>
    </w:p>
    <w:p w:rsidR="008F677D" w:rsidRPr="008F677D" w:rsidRDefault="008F677D" w:rsidP="008F677D">
      <w:pPr>
        <w:rPr>
          <w:lang w:val="fr-FR"/>
        </w:rPr>
      </w:pPr>
      <w:r w:rsidRPr="008F677D">
        <w:rPr>
          <w:b/>
          <w:lang w:val="fr-FR"/>
        </w:rPr>
        <w:t xml:space="preserve">* 8 </w:t>
      </w:r>
      <w:r w:rsidRPr="008F677D">
        <w:rPr>
          <w:lang w:val="fr-FR"/>
        </w:rPr>
        <w:t xml:space="preserve">Jehoïakin était âgé de dix-huit ans lorsqu’il commença de régner ; </w:t>
      </w:r>
      <w:r w:rsidRPr="008F677D">
        <w:rPr>
          <w:vertAlign w:val="superscript"/>
          <w:lang w:val="fr-FR"/>
        </w:rPr>
        <w:footnoteReference w:id="1019"/>
      </w:r>
      <w:r w:rsidRPr="008F677D">
        <w:rPr>
          <w:lang w:val="fr-FR"/>
        </w:rPr>
        <w:t xml:space="preserve"> et il régna trois mois à Jérusalem ; et le nom de sa mère était Nehushta, fille d’Elnathan, de Jérusalem. </w:t>
      </w:r>
      <w:r w:rsidRPr="008F677D">
        <w:rPr>
          <w:b/>
          <w:lang w:val="fr-FR"/>
        </w:rPr>
        <w:t xml:space="preserve">9 </w:t>
      </w:r>
      <w:r w:rsidRPr="008F677D">
        <w:rPr>
          <w:lang w:val="fr-FR"/>
        </w:rPr>
        <w:t xml:space="preserve">Et il fit ce qui est mauvais aux yeux de l’Éternel, selon tout ce que son père avait fait. </w:t>
      </w:r>
      <w:r w:rsidRPr="008F677D">
        <w:rPr>
          <w:b/>
          <w:lang w:val="fr-FR"/>
        </w:rPr>
        <w:t>10</w:t>
      </w:r>
      <w:r w:rsidRPr="008F677D">
        <w:rPr>
          <w:lang w:val="fr-FR"/>
        </w:rPr>
        <w:t xml:space="preserve"> En ce temps-là, les serviteurs de Nebucadnetsar, roi de Babylone, montèrent contre Jérusalem, et la ville fut assiégée</w:t>
      </w:r>
      <w:r w:rsidRPr="008F677D">
        <w:rPr>
          <w:vertAlign w:val="superscript"/>
          <w:lang w:val="fr-FR"/>
        </w:rPr>
        <w:footnoteReference w:id="1020"/>
      </w:r>
      <w:r w:rsidRPr="008F677D">
        <w:rPr>
          <w:lang w:val="fr-FR"/>
        </w:rPr>
        <w:t xml:space="preserve">. </w:t>
      </w:r>
      <w:r w:rsidRPr="008F677D">
        <w:rPr>
          <w:b/>
          <w:lang w:val="fr-FR"/>
        </w:rPr>
        <w:t>11</w:t>
      </w:r>
      <w:r w:rsidRPr="008F677D">
        <w:rPr>
          <w:lang w:val="fr-FR"/>
        </w:rPr>
        <w:t xml:space="preserve"> Et Nebucadnetsar, roi de Babylone, vint contre la ville, pendant que ses serviteurs l’assiégeaient. </w:t>
      </w:r>
      <w:r w:rsidRPr="008F677D">
        <w:rPr>
          <w:b/>
          <w:lang w:val="fr-FR"/>
        </w:rPr>
        <w:t xml:space="preserve">12 </w:t>
      </w:r>
      <w:r w:rsidRPr="008F677D">
        <w:rPr>
          <w:lang w:val="fr-FR"/>
        </w:rPr>
        <w:t xml:space="preserve">Et Jehoïakin, roi de Juda, sortit vers le roi de Babylone, lui, et sa mère, et ses serviteurs, et ses chefs, et ses eunuques ; et le roi de Babylone le prit, la huitième année de son règne. </w:t>
      </w:r>
      <w:r w:rsidRPr="008F677D">
        <w:rPr>
          <w:b/>
          <w:lang w:val="fr-FR"/>
        </w:rPr>
        <w:t>13</w:t>
      </w:r>
      <w:r w:rsidRPr="008F677D">
        <w:rPr>
          <w:lang w:val="fr-FR"/>
        </w:rPr>
        <w:t xml:space="preserve"> Et il emporta de là tous les trésors de la maison de l’Éternel et les trésors de la maison du roi, et mit en pièces tous les ustensiles d’or que Salomon, roi d’Israël, avait faits dans le temple de l’Éternel, comme l’Éternel l’avait dit. </w:t>
      </w:r>
      <w:r w:rsidRPr="008F677D">
        <w:rPr>
          <w:b/>
          <w:lang w:val="fr-FR"/>
        </w:rPr>
        <w:t>14</w:t>
      </w:r>
      <w:r w:rsidRPr="008F677D">
        <w:rPr>
          <w:lang w:val="fr-FR"/>
        </w:rPr>
        <w:t xml:space="preserve"> Et il transporta tout Jérusalem, et tous les chefs, et tous les hommes forts et vaillants, dix mille captifs, et tous les charpentiers</w:t>
      </w:r>
      <w:r w:rsidRPr="008F677D">
        <w:rPr>
          <w:vertAlign w:val="superscript"/>
          <w:lang w:val="fr-FR"/>
        </w:rPr>
        <w:footnoteReference w:id="1021"/>
      </w:r>
      <w:r w:rsidRPr="008F677D">
        <w:rPr>
          <w:lang w:val="fr-FR"/>
        </w:rPr>
        <w:t xml:space="preserve"> et les forgerons ; il ne demeura rien de reste que le peuple pauvre du pays. </w:t>
      </w:r>
      <w:r w:rsidRPr="008F677D">
        <w:rPr>
          <w:b/>
          <w:lang w:val="fr-FR"/>
        </w:rPr>
        <w:t>15</w:t>
      </w:r>
      <w:r w:rsidRPr="008F677D">
        <w:rPr>
          <w:lang w:val="fr-FR"/>
        </w:rPr>
        <w:t xml:space="preserve"> Et il transporta Jehoïakin à Babylone ; et la mère du roi, et les femmes du roi, et ses eunuques, et les puissants du pays, il les emmena captifs de Jérusalem à Babylone, </w:t>
      </w:r>
      <w:r w:rsidRPr="008F677D">
        <w:rPr>
          <w:b/>
          <w:lang w:val="fr-FR"/>
        </w:rPr>
        <w:t>16</w:t>
      </w:r>
      <w:r w:rsidRPr="008F677D">
        <w:rPr>
          <w:lang w:val="fr-FR"/>
        </w:rPr>
        <w:t xml:space="preserve"> et tous les hommes vaillants, sept mille, et les charpentiers</w:t>
      </w:r>
      <w:r w:rsidRPr="008F677D">
        <w:rPr>
          <w:vertAlign w:val="superscript"/>
          <w:lang w:val="fr-FR"/>
        </w:rPr>
        <w:footnoteReference w:id="1022"/>
      </w:r>
      <w:r w:rsidRPr="008F677D">
        <w:rPr>
          <w:lang w:val="fr-FR"/>
        </w:rPr>
        <w:t xml:space="preserve"> et les forgerons, mille, tous hommes propres à la guerre ; et le roi de Babylone les amena captifs à Babylone. </w:t>
      </w:r>
      <w:r w:rsidRPr="008F677D">
        <w:rPr>
          <w:b/>
          <w:lang w:val="fr-FR"/>
        </w:rPr>
        <w:t>17</w:t>
      </w:r>
      <w:r w:rsidRPr="008F677D">
        <w:rPr>
          <w:lang w:val="fr-FR"/>
        </w:rPr>
        <w:t xml:space="preserve"> Et le roi de Babylone établit roi, à la place de Jehoïakin</w:t>
      </w:r>
      <w:r w:rsidRPr="008F677D">
        <w:rPr>
          <w:vertAlign w:val="superscript"/>
          <w:lang w:val="fr-FR"/>
        </w:rPr>
        <w:footnoteReference w:id="1023"/>
      </w:r>
      <w:r w:rsidRPr="008F677D">
        <w:rPr>
          <w:lang w:val="fr-FR"/>
        </w:rPr>
        <w:t>, Matthania, son oncle, et lui changea son nom en celui de Sédécias</w:t>
      </w:r>
      <w:r w:rsidRPr="008F677D">
        <w:rPr>
          <w:vertAlign w:val="superscript"/>
          <w:lang w:val="fr-FR"/>
        </w:rPr>
        <w:footnoteReference w:id="1024"/>
      </w:r>
      <w:r w:rsidRPr="008F677D">
        <w:rPr>
          <w:lang w:val="fr-FR"/>
        </w:rPr>
        <w:t>.</w:t>
      </w:r>
    </w:p>
    <w:p w:rsidR="00381F05" w:rsidRDefault="008F677D" w:rsidP="00381F05">
      <w:pPr>
        <w:rPr>
          <w:lang w:val="fr-FR"/>
        </w:rPr>
      </w:pPr>
      <w:r w:rsidRPr="008F677D">
        <w:rPr>
          <w:b/>
          <w:lang w:val="fr-FR"/>
        </w:rPr>
        <w:t xml:space="preserve">18 </w:t>
      </w:r>
      <w:r w:rsidRPr="008F677D">
        <w:rPr>
          <w:lang w:val="fr-FR"/>
        </w:rPr>
        <w:t xml:space="preserve">Sédécias était âgé de vingt et un ans lorsqu’il commença de régner ; </w:t>
      </w:r>
      <w:r w:rsidRPr="008F677D">
        <w:rPr>
          <w:vertAlign w:val="superscript"/>
          <w:lang w:val="fr-FR"/>
        </w:rPr>
        <w:footnoteReference w:id="1025"/>
      </w:r>
      <w:r w:rsidRPr="008F677D">
        <w:rPr>
          <w:lang w:val="fr-FR"/>
        </w:rPr>
        <w:t xml:space="preserve"> et il régna onze ans à Jérusalem ; et le nom de sa mère était Hamutal, fille de Jérémie de Libna. </w:t>
      </w:r>
      <w:r w:rsidRPr="008F677D">
        <w:rPr>
          <w:b/>
          <w:lang w:val="fr-FR"/>
        </w:rPr>
        <w:t xml:space="preserve">19 </w:t>
      </w:r>
      <w:r w:rsidRPr="008F677D">
        <w:rPr>
          <w:lang w:val="fr-FR"/>
        </w:rPr>
        <w:t>Et il fit ce qui est mauvais aux yeux de l’Éternel, selon tout ce que Jehoïakim avait fait.</w:t>
      </w:r>
      <w:r w:rsidRPr="008F677D">
        <w:rPr>
          <w:b/>
          <w:lang w:val="fr-FR"/>
        </w:rPr>
        <w:t>20</w:t>
      </w:r>
      <w:r w:rsidRPr="008F677D">
        <w:rPr>
          <w:lang w:val="fr-FR"/>
        </w:rPr>
        <w:t xml:space="preserve"> Car, parce que la colère de l’Éternel fut contre Jérusalem et contre Juda, jusqu’à les rejeter de devant sa face, Sédécias se révolta contre le roi de Babylone.</w:t>
      </w:r>
    </w:p>
    <w:p w:rsidR="008F677D" w:rsidRPr="008F677D" w:rsidRDefault="008F677D" w:rsidP="00381F05">
      <w:pPr>
        <w:rPr>
          <w:lang w:val="fr-FR"/>
        </w:rPr>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8F59B6" w:rsidRPr="008F59B6" w:rsidRDefault="008F59B6" w:rsidP="008F59B6">
      <w:pPr>
        <w:rPr>
          <w:lang w:val="fr-FR"/>
        </w:rPr>
      </w:pPr>
      <w:r w:rsidRPr="008F59B6">
        <w:rPr>
          <w:lang w:val="fr-FR"/>
        </w:rPr>
        <w:t xml:space="preserve">Selon la prophétie d'Ésaïe 10, la puissance </w:t>
      </w:r>
      <w:r w:rsidRPr="008F59B6">
        <w:rPr>
          <w:b/>
          <w:bCs/>
          <w:lang w:val="fr-FR"/>
        </w:rPr>
        <w:t>assyrienne</w:t>
      </w:r>
      <w:r w:rsidRPr="008F59B6">
        <w:rPr>
          <w:lang w:val="fr-FR"/>
        </w:rPr>
        <w:t xml:space="preserve"> a été anéantie. Sur ses ruines s'est élevé </w:t>
      </w:r>
      <w:r w:rsidRPr="008F59B6">
        <w:rPr>
          <w:b/>
          <w:bCs/>
          <w:lang w:val="fr-FR"/>
        </w:rPr>
        <w:t>l'empire babylonien</w:t>
      </w:r>
      <w:r w:rsidRPr="008F59B6">
        <w:rPr>
          <w:lang w:val="fr-FR"/>
        </w:rPr>
        <w:t xml:space="preserve"> englobant la quasi-totalité du monde ancien, y compris l'Égypte, et appelé de ce fait le </w:t>
      </w:r>
      <w:r w:rsidRPr="008F59B6">
        <w:rPr>
          <w:b/>
          <w:bCs/>
          <w:lang w:val="fr-FR"/>
        </w:rPr>
        <w:t>premier grand empire des nations</w:t>
      </w:r>
      <w:r w:rsidRPr="008F59B6">
        <w:rPr>
          <w:lang w:val="fr-FR"/>
        </w:rPr>
        <w:t xml:space="preserve">. C'est un tournant de l'histoire du monde. Israël est mis de côté; il cesse d'être le siège du gouvernement de Dieu sur la terre. Ce gouvernement est confié aux «nations» (les peuples non juifs) et ce qu'on appelle </w:t>
      </w:r>
      <w:r w:rsidRPr="008F59B6">
        <w:rPr>
          <w:b/>
          <w:bCs/>
          <w:lang w:val="fr-FR"/>
        </w:rPr>
        <w:t>le temps des nations</w:t>
      </w:r>
      <w:r w:rsidRPr="008F59B6">
        <w:rPr>
          <w:lang w:val="fr-FR"/>
        </w:rPr>
        <w:t xml:space="preserve"> va commencer. Il dure encore aujourd'hui. </w:t>
      </w:r>
    </w:p>
    <w:p w:rsidR="00381F05" w:rsidRDefault="008F59B6" w:rsidP="008F59B6">
      <w:r w:rsidRPr="008F59B6">
        <w:rPr>
          <w:lang w:val="fr-FR"/>
        </w:rPr>
        <w:t xml:space="preserve">Jehoïakim, roi de Juda, devenu lui aussi vassal de Nebucadnetsar, se révolte au bout de trois ans et son fils Jehoïakin (ou Jéconias), qui lui succède, en fait autant. Alors a lieu la </w:t>
      </w:r>
      <w:r w:rsidRPr="008F59B6">
        <w:rPr>
          <w:b/>
          <w:bCs/>
          <w:lang w:val="fr-FR"/>
        </w:rPr>
        <w:t>première transportation</w:t>
      </w:r>
      <w:r w:rsidRPr="008F59B6">
        <w:rPr>
          <w:lang w:val="fr-FR"/>
        </w:rPr>
        <w:t xml:space="preserve"> de Juda à Babylone. Événement solennel! Et pourtant une </w:t>
      </w:r>
      <w:r w:rsidRPr="008F59B6">
        <w:rPr>
          <w:b/>
          <w:bCs/>
          <w:lang w:val="fr-FR"/>
        </w:rPr>
        <w:t>dernière</w:t>
      </w:r>
      <w:r w:rsidRPr="008F59B6">
        <w:rPr>
          <w:lang w:val="fr-FR"/>
        </w:rPr>
        <w:t xml:space="preserve"> occasion est laissée aux plus pauvres du peuple qui échappent à la déportation. À leur tête, Nebucadnetsar place sur le trône de Juda un troisième fils de Josias: </w:t>
      </w:r>
      <w:r w:rsidRPr="008F59B6">
        <w:rPr>
          <w:b/>
          <w:bCs/>
          <w:lang w:val="fr-FR"/>
        </w:rPr>
        <w:t>Sédécias</w:t>
      </w:r>
      <w:r w:rsidRPr="008F59B6">
        <w:rPr>
          <w:lang w:val="fr-FR"/>
        </w:rPr>
        <w:t xml:space="preserve">. Mais celui-ci n'agit pas autrement que ses prédécesseurs. L'aveuglement de ces derniers rois est d'autant plus coupable que </w:t>
      </w:r>
      <w:r w:rsidRPr="008F59B6">
        <w:rPr>
          <w:b/>
          <w:bCs/>
          <w:lang w:val="fr-FR"/>
        </w:rPr>
        <w:t>Jérémie</w:t>
      </w:r>
      <w:r w:rsidRPr="008F59B6">
        <w:rPr>
          <w:lang w:val="fr-FR"/>
        </w:rPr>
        <w:t xml:space="preserve"> le prophète n'a cessé durant leurs règnes de les avertir de la part de l'Éternel.</w:t>
      </w:r>
      <w:r w:rsidR="00381F05">
        <w:br w:type="page"/>
      </w:r>
    </w:p>
    <w:p w:rsidR="00381F05" w:rsidRPr="001C1B27" w:rsidRDefault="00381F05" w:rsidP="00381F05">
      <w:pPr>
        <w:pStyle w:val="Titre2"/>
      </w:pPr>
      <w:bookmarkStart w:id="7472" w:name="_Toc345837568"/>
      <w:bookmarkStart w:id="7473" w:name="_Toc345837949"/>
      <w:bookmarkStart w:id="7474" w:name="_Toc345838332"/>
      <w:bookmarkStart w:id="7475" w:name="_Toc345838712"/>
      <w:bookmarkStart w:id="7476" w:name="_Toc345839095"/>
      <w:bookmarkStart w:id="7477" w:name="_Toc345839475"/>
      <w:bookmarkStart w:id="7478" w:name="_Toc345839856"/>
      <w:bookmarkStart w:id="7479" w:name="_Toc345840237"/>
      <w:bookmarkStart w:id="7480" w:name="_Toc345840618"/>
      <w:bookmarkStart w:id="7481" w:name="_Toc345840998"/>
      <w:bookmarkStart w:id="7482" w:name="_Toc345841760"/>
      <w:bookmarkStart w:id="7483" w:name="_Toc354394618"/>
      <w:bookmarkStart w:id="7484" w:name="_Toc354394998"/>
      <w:bookmarkStart w:id="7485" w:name="_Toc354395378"/>
      <w:bookmarkStart w:id="7486" w:name="_Toc354395758"/>
      <w:bookmarkStart w:id="7487" w:name="_Toc354396138"/>
      <w:bookmarkStart w:id="7488" w:name="_Toc354401064"/>
      <w:bookmarkStart w:id="7489" w:name="_Toc354401444"/>
      <w:bookmarkStart w:id="7490" w:name="_Toc354401824"/>
      <w:bookmarkStart w:id="7491" w:name="_Toc354402204"/>
      <w:bookmarkStart w:id="7492" w:name="_Toc354402584"/>
      <w:bookmarkStart w:id="7493" w:name="_Toc354402964"/>
      <w:bookmarkStart w:id="7494" w:name="_Toc354403344"/>
      <w:r>
        <w:lastRenderedPageBreak/>
        <w:t>8</w:t>
      </w:r>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929F6" w:rsidRPr="00A929F6">
        <w:rPr>
          <w:b/>
          <w:iCs/>
          <w:sz w:val="26"/>
          <w:szCs w:val="26"/>
          <w:lang w:val="fr-FR"/>
        </w:rPr>
        <w:t>2 Rois 25:1-17</w:t>
      </w:r>
    </w:p>
    <w:p w:rsidR="00173A59" w:rsidRPr="00173A59" w:rsidRDefault="00173A59" w:rsidP="00173A59">
      <w:pPr>
        <w:rPr>
          <w:lang w:val="fr-FR"/>
        </w:rPr>
      </w:pPr>
      <w:r w:rsidRPr="00173A59">
        <w:rPr>
          <w:b/>
          <w:lang w:val="fr-FR"/>
        </w:rPr>
        <w:t xml:space="preserve">1 </w:t>
      </w:r>
      <w:r w:rsidRPr="00173A59">
        <w:rPr>
          <w:lang w:val="fr-FR"/>
        </w:rPr>
        <w:t xml:space="preserve">Et il arriva, en la neuvième année de son règne, au dixième mois, le dixième [jour] du mois, que Nebucadnetsar, roi de Babylone, vint contre Jérusalem, lui et toute son armée, et campa contre elle ; et ils bâtirent contre elle une circonvallation tout à l’entour. </w:t>
      </w:r>
      <w:r w:rsidRPr="00173A59">
        <w:rPr>
          <w:b/>
          <w:lang w:val="fr-FR"/>
        </w:rPr>
        <w:t xml:space="preserve">2 </w:t>
      </w:r>
      <w:r w:rsidRPr="00173A59">
        <w:rPr>
          <w:lang w:val="fr-FR"/>
        </w:rPr>
        <w:t>Et la ville fut assiégée</w:t>
      </w:r>
      <w:r w:rsidRPr="00173A59">
        <w:rPr>
          <w:vertAlign w:val="superscript"/>
          <w:lang w:val="fr-FR"/>
        </w:rPr>
        <w:footnoteReference w:id="1026"/>
      </w:r>
      <w:r w:rsidRPr="00173A59">
        <w:rPr>
          <w:lang w:val="fr-FR"/>
        </w:rPr>
        <w:t xml:space="preserve"> jusqu’à la onzième année du roi Sédécias. </w:t>
      </w:r>
      <w:r w:rsidRPr="00173A59">
        <w:rPr>
          <w:b/>
          <w:lang w:val="fr-FR"/>
        </w:rPr>
        <w:t xml:space="preserve">3 </w:t>
      </w:r>
      <w:r w:rsidRPr="00173A59">
        <w:rPr>
          <w:lang w:val="fr-FR"/>
        </w:rPr>
        <w:t>Le neuvième jour du [quatrième] mois,</w:t>
      </w:r>
      <w:r w:rsidRPr="00173A59">
        <w:rPr>
          <w:vertAlign w:val="superscript"/>
          <w:lang w:val="fr-FR"/>
        </w:rPr>
        <w:footnoteReference w:id="1027"/>
      </w:r>
      <w:r w:rsidRPr="00173A59">
        <w:rPr>
          <w:lang w:val="fr-FR"/>
        </w:rPr>
        <w:t xml:space="preserve"> la famine se renforça dans la ville, et il n’y avait point de pain pour le peuple du pays. </w:t>
      </w:r>
      <w:r w:rsidRPr="00173A59">
        <w:rPr>
          <w:b/>
          <w:lang w:val="fr-FR"/>
        </w:rPr>
        <w:t xml:space="preserve">4 </w:t>
      </w:r>
      <w:r w:rsidRPr="00173A59">
        <w:rPr>
          <w:lang w:val="fr-FR"/>
        </w:rPr>
        <w:t>Et la brèche fut faite à la ville ; et tous les hommes de guerre [s’enfuirent] de nuit par le chemin de la porte qui était entre les deux murailles près du jardin du roi ; (et les Chaldéens étaient près de la ville tout à l’entour) ; et on s’en alla par le chemin de la plaine</w:t>
      </w:r>
      <w:r w:rsidRPr="00173A59">
        <w:rPr>
          <w:vertAlign w:val="superscript"/>
          <w:lang w:val="fr-FR"/>
        </w:rPr>
        <w:footnoteReference w:id="1028"/>
      </w:r>
      <w:r w:rsidRPr="00173A59">
        <w:rPr>
          <w:lang w:val="fr-FR"/>
        </w:rPr>
        <w:t xml:space="preserve">. </w:t>
      </w:r>
      <w:r w:rsidRPr="00173A59">
        <w:rPr>
          <w:b/>
          <w:lang w:val="fr-FR"/>
        </w:rPr>
        <w:t xml:space="preserve">5 </w:t>
      </w:r>
      <w:r w:rsidRPr="00173A59">
        <w:rPr>
          <w:lang w:val="fr-FR"/>
        </w:rPr>
        <w:t xml:space="preserve">Et l’armée des Chaldéens poursuivit le roi ; et ils l’atteignirent dans les plaines de Jéricho, et toute son armée se dispersa d’avec lui. </w:t>
      </w:r>
      <w:r w:rsidRPr="00173A59">
        <w:rPr>
          <w:b/>
          <w:lang w:val="fr-FR"/>
        </w:rPr>
        <w:t xml:space="preserve">6 </w:t>
      </w:r>
      <w:r w:rsidRPr="00173A59">
        <w:rPr>
          <w:lang w:val="fr-FR"/>
        </w:rPr>
        <w:t xml:space="preserve">Et ils prirent le roi, et le firent monter vers le roi de Babylone à Ribla, et on prononça son jugement. </w:t>
      </w:r>
      <w:r w:rsidRPr="00173A59">
        <w:rPr>
          <w:b/>
          <w:lang w:val="fr-FR"/>
        </w:rPr>
        <w:t xml:space="preserve">7 </w:t>
      </w:r>
      <w:r w:rsidRPr="00173A59">
        <w:rPr>
          <w:lang w:val="fr-FR"/>
        </w:rPr>
        <w:t>Et on égorgea les fils de Sédécias devant ses yeux ; et on creva les yeux à Sédécias, et on le lia avec des chaînes</w:t>
      </w:r>
      <w:r w:rsidRPr="00173A59">
        <w:rPr>
          <w:vertAlign w:val="superscript"/>
          <w:lang w:val="fr-FR"/>
        </w:rPr>
        <w:footnoteReference w:id="1029"/>
      </w:r>
      <w:r w:rsidRPr="00173A59">
        <w:rPr>
          <w:lang w:val="fr-FR"/>
        </w:rPr>
        <w:t xml:space="preserve"> d’airain, et on l’amena à Babylone.</w:t>
      </w:r>
    </w:p>
    <w:p w:rsidR="00173A59" w:rsidRPr="00173A59" w:rsidRDefault="00173A59" w:rsidP="00173A59">
      <w:pPr>
        <w:rPr>
          <w:lang w:val="fr-FR"/>
        </w:rPr>
      </w:pPr>
      <w:r w:rsidRPr="00173A59">
        <w:rPr>
          <w:b/>
          <w:lang w:val="fr-FR"/>
        </w:rPr>
        <w:t xml:space="preserve">8 </w:t>
      </w:r>
      <w:r w:rsidRPr="00173A59">
        <w:rPr>
          <w:lang w:val="fr-FR"/>
        </w:rPr>
        <w:t xml:space="preserve">Et au cinquième mois, le septième [jour] du mois (c’était la dix-neuvième année du roi Nebucadnetsar, roi de Babylone,) Nebuzaradan, chef des gardes, serviteur du roi de Babylone, vint à Jérusalem. </w:t>
      </w:r>
      <w:r w:rsidRPr="00173A59">
        <w:rPr>
          <w:b/>
          <w:lang w:val="fr-FR"/>
        </w:rPr>
        <w:t xml:space="preserve">9 </w:t>
      </w:r>
      <w:r w:rsidRPr="00173A59">
        <w:rPr>
          <w:lang w:val="fr-FR"/>
        </w:rPr>
        <w:t xml:space="preserve">Et il brûla la maison de l’Éternel, et la maison du roi, et toutes les maisons de Jérusalem ; et il brûla par le feu toutes les grandes maisons. </w:t>
      </w:r>
      <w:r w:rsidRPr="00173A59">
        <w:rPr>
          <w:b/>
          <w:lang w:val="fr-FR"/>
        </w:rPr>
        <w:t>10</w:t>
      </w:r>
      <w:r w:rsidRPr="00173A59">
        <w:rPr>
          <w:lang w:val="fr-FR"/>
        </w:rPr>
        <w:t xml:space="preserve"> Et toute l’armée des Chaldéens qui était avec le chef des gardes abattit les murailles [qui étaient] autour de Jérusalem. </w:t>
      </w:r>
      <w:r w:rsidRPr="00173A59">
        <w:rPr>
          <w:b/>
          <w:lang w:val="fr-FR"/>
        </w:rPr>
        <w:t>11</w:t>
      </w:r>
      <w:r w:rsidRPr="00173A59">
        <w:rPr>
          <w:lang w:val="fr-FR"/>
        </w:rPr>
        <w:t xml:space="preserve"> Et le reste du peuple, qui était demeuré de reste dans la ville, et les transfuges qui s’étaient rendus au roi de Babylone, et le reste de la multitude, Nebuzaradan, chef des gardes, les transporta ; </w:t>
      </w:r>
      <w:r w:rsidRPr="00173A59">
        <w:rPr>
          <w:b/>
          <w:lang w:val="fr-FR"/>
        </w:rPr>
        <w:t>12</w:t>
      </w:r>
      <w:r w:rsidRPr="00173A59">
        <w:rPr>
          <w:lang w:val="fr-FR"/>
        </w:rPr>
        <w:t xml:space="preserve"> mais des pauvres du pays, le chef des gardes en laissa pour être vignerons et laboureurs.</w:t>
      </w:r>
    </w:p>
    <w:p w:rsidR="00381F05" w:rsidRPr="00173A59" w:rsidRDefault="00173A59" w:rsidP="00173A59">
      <w:r w:rsidRPr="00173A59">
        <w:rPr>
          <w:b/>
          <w:lang w:val="fr-FR"/>
        </w:rPr>
        <w:t xml:space="preserve">13 </w:t>
      </w:r>
      <w:r w:rsidRPr="00173A59">
        <w:rPr>
          <w:lang w:val="fr-FR"/>
        </w:rPr>
        <w:t xml:space="preserve">Et les Chaldéens brisèrent les colonnes d’airain qui étaient devant la maison de l’Éternel, et les bases, et la mer d’airain qui était dans la maison de l’Éternel, et en emportèrent l’airain à Babylone. </w:t>
      </w:r>
      <w:r w:rsidRPr="00173A59">
        <w:rPr>
          <w:b/>
          <w:lang w:val="fr-FR"/>
        </w:rPr>
        <w:t xml:space="preserve">14 </w:t>
      </w:r>
      <w:r w:rsidRPr="00173A59">
        <w:rPr>
          <w:lang w:val="fr-FR"/>
        </w:rPr>
        <w:t xml:space="preserve">Ils prirent aussi les vases [à cendre], et les pelles, et les couteaux, et les coupes, et tous les ustensiles d’airain avec lesquels on faisait le service. </w:t>
      </w:r>
      <w:r w:rsidRPr="00173A59">
        <w:rPr>
          <w:b/>
          <w:lang w:val="fr-FR"/>
        </w:rPr>
        <w:t>15</w:t>
      </w:r>
      <w:r w:rsidRPr="00173A59">
        <w:rPr>
          <w:lang w:val="fr-FR"/>
        </w:rPr>
        <w:t xml:space="preserve"> Et le chef des gardes prit les brasiers</w:t>
      </w:r>
      <w:r w:rsidRPr="00173A59">
        <w:rPr>
          <w:vertAlign w:val="superscript"/>
          <w:lang w:val="fr-FR"/>
        </w:rPr>
        <w:footnoteReference w:id="1030"/>
      </w:r>
      <w:r w:rsidRPr="00173A59">
        <w:rPr>
          <w:lang w:val="fr-FR"/>
        </w:rPr>
        <w:t xml:space="preserve"> et les bassins, ce qui était d’or, en or, et ce qui était d’argent, en argent. </w:t>
      </w:r>
      <w:r w:rsidRPr="00173A59">
        <w:rPr>
          <w:b/>
          <w:lang w:val="fr-FR"/>
        </w:rPr>
        <w:t>16</w:t>
      </w:r>
      <w:r w:rsidRPr="00173A59">
        <w:rPr>
          <w:lang w:val="fr-FR"/>
        </w:rPr>
        <w:t xml:space="preserve"> Les deux colonnes, la mer unique, et les socles que Salomon avait faits pour la maison de l’Éternel : pour l’airain de tous ces objets il n’y avait point de poids. </w:t>
      </w:r>
      <w:r w:rsidRPr="00173A59">
        <w:rPr>
          <w:b/>
          <w:lang w:val="fr-FR"/>
        </w:rPr>
        <w:t>17</w:t>
      </w:r>
      <w:r w:rsidRPr="00173A59">
        <w:rPr>
          <w:lang w:val="fr-FR"/>
        </w:rPr>
        <w:t xml:space="preserve"> La hauteur d’une colonne était de dix-huit coudées ; et il y avait dessus un chapiteau d’airain, et la hauteur du chapiteau était de trois coudées ; et il y avait un réseau et des grenades tout autour du chapiteau, le tout d’airain : et de même pour la seconde colonne, avec le réseau.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929F6" w:rsidRPr="00A929F6" w:rsidRDefault="00A929F6" w:rsidP="00A929F6">
      <w:pPr>
        <w:rPr>
          <w:lang w:val="fr-FR"/>
        </w:rPr>
      </w:pPr>
      <w:r w:rsidRPr="00A929F6">
        <w:rPr>
          <w:lang w:val="fr-FR"/>
        </w:rPr>
        <w:t>Excédé par l'esprit de rébellion des rois de Juda, Nebucadnetsar pour la troisième fois monte contre Jérusalem, l'investit et y pénètre après plus d'un an de siège. Et cette fois il n'y a pas de miséricorde pour l'orgueilleuse cité. Elle est entièrement brûlée, à commencer par le Temple. Ses murailles sont démolies, ses habitants emmenés en captivité. Sédécias subit les cruelles conséquences de son obstination. Seuls quelques campagnards sont laissés dans le pays.</w:t>
      </w:r>
    </w:p>
    <w:p w:rsidR="00381F05" w:rsidRDefault="00A929F6" w:rsidP="00A929F6">
      <w:r w:rsidRPr="00A929F6">
        <w:rPr>
          <w:lang w:val="fr-FR"/>
        </w:rPr>
        <w:lastRenderedPageBreak/>
        <w:t xml:space="preserve">Puis les gardes chaldéens s'acharnent contre le Temple qui pour eux symbolise l'esprit de résistance. Non contents de l'avoir brûlé, ils réussissent à briser et à emporter les puissantes colonnes d'airain, ainsi que la mer, ses bases et le reste des ustensiles. Pourquoi les versets 16 et 17 répètent-ils quelques détails de l'ornementation des colonnes, précisément au moment où elles vont disparaître? Sans doute pour une raison bien touchante: N'est-ce pas là le </w:t>
      </w:r>
      <w:r w:rsidRPr="00A929F6">
        <w:rPr>
          <w:b/>
          <w:bCs/>
          <w:lang w:val="fr-FR"/>
        </w:rPr>
        <w:t>dernier regard</w:t>
      </w:r>
      <w:r w:rsidRPr="00A929F6">
        <w:rPr>
          <w:lang w:val="fr-FR"/>
        </w:rPr>
        <w:t xml:space="preserve"> jeté sur un objet qu'on aime et qu'on s'attarde à contempler encore? Combien elles étaient belles ces colonnes, images de la </w:t>
      </w:r>
      <w:r w:rsidRPr="00A929F6">
        <w:rPr>
          <w:b/>
          <w:bCs/>
          <w:lang w:val="fr-FR"/>
        </w:rPr>
        <w:t>stabilité</w:t>
      </w:r>
      <w:r w:rsidRPr="00A929F6">
        <w:rPr>
          <w:lang w:val="fr-FR"/>
        </w:rPr>
        <w:t xml:space="preserve"> et de la </w:t>
      </w:r>
      <w:r w:rsidRPr="00A929F6">
        <w:rPr>
          <w:b/>
          <w:bCs/>
          <w:lang w:val="fr-FR"/>
        </w:rPr>
        <w:t>force</w:t>
      </w:r>
      <w:r w:rsidRPr="00A929F6">
        <w:rPr>
          <w:lang w:val="fr-FR"/>
        </w:rPr>
        <w:t xml:space="preserve"> que l'Éternel retirait dorénavant à Son peuple désobéissant et rebelle! (1 Rois 7:21).</w:t>
      </w:r>
      <w:r w:rsidR="00381F05">
        <w:br w:type="page"/>
      </w:r>
    </w:p>
    <w:p w:rsidR="00381F05" w:rsidRPr="001C1B27" w:rsidRDefault="00381F05" w:rsidP="00381F05">
      <w:pPr>
        <w:pStyle w:val="Titre2"/>
      </w:pPr>
      <w:bookmarkStart w:id="7495" w:name="_Toc345837569"/>
      <w:bookmarkStart w:id="7496" w:name="_Toc345837950"/>
      <w:bookmarkStart w:id="7497" w:name="_Toc345838333"/>
      <w:bookmarkStart w:id="7498" w:name="_Toc345838713"/>
      <w:bookmarkStart w:id="7499" w:name="_Toc345839096"/>
      <w:bookmarkStart w:id="7500" w:name="_Toc345839476"/>
      <w:bookmarkStart w:id="7501" w:name="_Toc345839857"/>
      <w:bookmarkStart w:id="7502" w:name="_Toc345840238"/>
      <w:bookmarkStart w:id="7503" w:name="_Toc345840619"/>
      <w:bookmarkStart w:id="7504" w:name="_Toc345840999"/>
      <w:bookmarkStart w:id="7505" w:name="_Toc345841761"/>
      <w:bookmarkStart w:id="7506" w:name="_Toc354394619"/>
      <w:bookmarkStart w:id="7507" w:name="_Toc354394999"/>
      <w:bookmarkStart w:id="7508" w:name="_Toc354395379"/>
      <w:bookmarkStart w:id="7509" w:name="_Toc354395759"/>
      <w:bookmarkStart w:id="7510" w:name="_Toc354396139"/>
      <w:bookmarkStart w:id="7511" w:name="_Toc354401065"/>
      <w:bookmarkStart w:id="7512" w:name="_Toc354401445"/>
      <w:bookmarkStart w:id="7513" w:name="_Toc354401825"/>
      <w:bookmarkStart w:id="7514" w:name="_Toc354402205"/>
      <w:bookmarkStart w:id="7515" w:name="_Toc354402585"/>
      <w:bookmarkStart w:id="7516" w:name="_Toc354402965"/>
      <w:bookmarkStart w:id="7517" w:name="_Toc354403345"/>
      <w:r>
        <w:lastRenderedPageBreak/>
        <w:t>9</w:t>
      </w:r>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73A59" w:rsidRPr="00173A59">
        <w:rPr>
          <w:b/>
          <w:iCs/>
          <w:sz w:val="26"/>
          <w:szCs w:val="26"/>
          <w:lang w:val="fr-FR"/>
        </w:rPr>
        <w:t>2 Rois 25:18-30</w:t>
      </w:r>
    </w:p>
    <w:p w:rsidR="002E6072" w:rsidRPr="002E6072" w:rsidRDefault="002E6072" w:rsidP="002E6072">
      <w:pPr>
        <w:rPr>
          <w:lang w:val="fr-FR"/>
        </w:rPr>
      </w:pPr>
      <w:r w:rsidRPr="002E6072">
        <w:rPr>
          <w:b/>
          <w:lang w:val="fr-FR"/>
        </w:rPr>
        <w:t xml:space="preserve">18 </w:t>
      </w:r>
      <w:r w:rsidRPr="002E6072">
        <w:rPr>
          <w:lang w:val="fr-FR"/>
        </w:rPr>
        <w:t xml:space="preserve">Et le chef des gardes prit Seraïa, le premier sacrificateur, et Sophonie, le second sacrificateur, et les trois gardiens du seuil ; </w:t>
      </w:r>
      <w:r w:rsidRPr="002E6072">
        <w:rPr>
          <w:b/>
          <w:lang w:val="fr-FR"/>
        </w:rPr>
        <w:t>19</w:t>
      </w:r>
      <w:r w:rsidRPr="002E6072">
        <w:rPr>
          <w:lang w:val="fr-FR"/>
        </w:rPr>
        <w:t xml:space="preserve"> et il prit de la ville un eunuque qui était inspecteur des hommes de guerre, et cinq hommes de ceux qui voyaient la face du roi, lesquels furent trouvés dans la ville, et le scribe du</w:t>
      </w:r>
      <w:r w:rsidRPr="002E6072">
        <w:rPr>
          <w:vertAlign w:val="superscript"/>
          <w:lang w:val="fr-FR"/>
        </w:rPr>
        <w:footnoteReference w:id="1031"/>
      </w:r>
      <w:r w:rsidRPr="002E6072">
        <w:rPr>
          <w:lang w:val="fr-FR"/>
        </w:rPr>
        <w:t xml:space="preserve"> chef de l’armée, qui enrôlait le peuple du pays, et soixante hommes du peuple du pays, qui furent trouvés dans la ville. </w:t>
      </w:r>
      <w:r w:rsidRPr="002E6072">
        <w:rPr>
          <w:b/>
          <w:lang w:val="fr-FR"/>
        </w:rPr>
        <w:t xml:space="preserve">20 </w:t>
      </w:r>
      <w:r w:rsidRPr="002E6072">
        <w:rPr>
          <w:lang w:val="fr-FR"/>
        </w:rPr>
        <w:t xml:space="preserve">Et Nebuzaradan, chef des gardes, les prit et les mena vers le roi de Babylone à Ribla. </w:t>
      </w:r>
      <w:r w:rsidRPr="002E6072">
        <w:rPr>
          <w:b/>
          <w:lang w:val="fr-FR"/>
        </w:rPr>
        <w:t>21</w:t>
      </w:r>
      <w:r w:rsidRPr="002E6072">
        <w:rPr>
          <w:lang w:val="fr-FR"/>
        </w:rPr>
        <w:t xml:space="preserve"> Et le roi de Babylone les frappa et les fit mourir à Ribla, dans le pays de Hamath. Et Juda fut transporté de dessus sa terre.</w:t>
      </w:r>
    </w:p>
    <w:p w:rsidR="002E6072" w:rsidRPr="002E6072" w:rsidRDefault="002E6072" w:rsidP="002E6072">
      <w:pPr>
        <w:rPr>
          <w:lang w:val="fr-FR"/>
        </w:rPr>
      </w:pPr>
      <w:r w:rsidRPr="002E6072">
        <w:rPr>
          <w:b/>
          <w:lang w:val="fr-FR"/>
        </w:rPr>
        <w:t xml:space="preserve">22 </w:t>
      </w:r>
      <w:r w:rsidRPr="002E6072">
        <w:rPr>
          <w:lang w:val="fr-FR"/>
        </w:rPr>
        <w:t xml:space="preserve">Et quant au peuple qui était demeuré de reste dans le pays de Juda, que Nebucadnetsar, roi de Babylone, avait laissé, il établit sur eux Guedalia, fils d’Akhikam, fils de Shaphan. </w:t>
      </w:r>
      <w:r w:rsidRPr="002E6072">
        <w:rPr>
          <w:b/>
          <w:lang w:val="fr-FR"/>
        </w:rPr>
        <w:t>23</w:t>
      </w:r>
      <w:r w:rsidRPr="002E6072">
        <w:rPr>
          <w:lang w:val="fr-FR"/>
        </w:rPr>
        <w:t xml:space="preserve"> Et tous les chefs des forces, eux et leurs hommes, apprirent que le roi de Babylone avait établi [chef] Guedalia ; et ils vinrent vers Guedalia à Mitspa, savoir Ismaël, fils de Nethania, et Jokhanan, fils de Karéakh, et Seraïa, fils de Thanhumeth, le Netophathite, et Jaazania, fils d’un Maacathien, eux et leurs hommes. </w:t>
      </w:r>
      <w:r w:rsidRPr="002E6072">
        <w:rPr>
          <w:b/>
          <w:lang w:val="fr-FR"/>
        </w:rPr>
        <w:t xml:space="preserve">24 </w:t>
      </w:r>
      <w:r w:rsidRPr="002E6072">
        <w:rPr>
          <w:lang w:val="fr-FR"/>
        </w:rPr>
        <w:t>Et Guedalia leur jura, à eux et à leurs hommes, et leur dit : Ne craignez pas de devenir les serviteurs des Chaldéens ; habitez dans le pays, et servez le roi de Babylone, et vous vous en trouverez bien.</w:t>
      </w:r>
    </w:p>
    <w:p w:rsidR="002E6072" w:rsidRPr="002E6072" w:rsidRDefault="002E6072" w:rsidP="002E6072">
      <w:pPr>
        <w:rPr>
          <w:lang w:val="fr-FR"/>
        </w:rPr>
      </w:pPr>
      <w:r w:rsidRPr="002E6072">
        <w:rPr>
          <w:b/>
          <w:lang w:val="fr-FR"/>
        </w:rPr>
        <w:t>25</w:t>
      </w:r>
      <w:r w:rsidRPr="002E6072">
        <w:rPr>
          <w:lang w:val="fr-FR"/>
        </w:rPr>
        <w:t xml:space="preserve"> Et il arriva, au septième mois, qu’Ismaël, fils de Nethania, fils d’Élishama, de la semence royale, et dix hommes avec lui, vinrent et frappèrent Guedalia, (et il mourut), et les Juifs et les Chaldéens qui étaient avec lui à Mitspa. </w:t>
      </w:r>
      <w:r w:rsidRPr="002E6072">
        <w:rPr>
          <w:b/>
          <w:lang w:val="fr-FR"/>
        </w:rPr>
        <w:t xml:space="preserve">26 </w:t>
      </w:r>
      <w:r w:rsidRPr="002E6072">
        <w:rPr>
          <w:lang w:val="fr-FR"/>
        </w:rPr>
        <w:t>Et tout le peuple, depuis le petit jusqu’au grand, et les chefs des forces, se levèrent et allèrent en Égypte, car ils craignaient les Chaldéens.</w:t>
      </w:r>
    </w:p>
    <w:p w:rsidR="00381F05" w:rsidRPr="002E6072" w:rsidRDefault="002E6072" w:rsidP="002E6072">
      <w:r w:rsidRPr="002E6072">
        <w:rPr>
          <w:b/>
          <w:lang w:val="fr-FR"/>
        </w:rPr>
        <w:t xml:space="preserve">* 27 </w:t>
      </w:r>
      <w:r w:rsidRPr="002E6072">
        <w:rPr>
          <w:lang w:val="fr-FR"/>
        </w:rPr>
        <w:t>Et il arriva, en la trente-septième année de la transportation de Jehoïakin, roi de Juda,</w:t>
      </w:r>
      <w:r w:rsidRPr="002E6072">
        <w:rPr>
          <w:vertAlign w:val="superscript"/>
          <w:lang w:val="fr-FR"/>
        </w:rPr>
        <w:footnoteReference w:id="1032"/>
      </w:r>
      <w:r w:rsidRPr="002E6072">
        <w:rPr>
          <w:lang w:val="fr-FR"/>
        </w:rPr>
        <w:t xml:space="preserve"> au douzième mois, le vingt-septième [jour] du mois, qu’Évil-Merodac, roi de Babylone, l’année où il commença de régner, éleva la tête de Jehoïakin, roi de Juda, [et le tira] de prison. </w:t>
      </w:r>
      <w:r w:rsidRPr="002E6072">
        <w:rPr>
          <w:b/>
          <w:lang w:val="fr-FR"/>
        </w:rPr>
        <w:t xml:space="preserve">28 </w:t>
      </w:r>
      <w:r w:rsidRPr="002E6072">
        <w:rPr>
          <w:lang w:val="fr-FR"/>
        </w:rPr>
        <w:t xml:space="preserve">Et il lui parla avec bonté, et mit son trône au-dessus du trône des rois qui étaient avec lui à Babylone. </w:t>
      </w:r>
      <w:r w:rsidRPr="002E6072">
        <w:rPr>
          <w:b/>
          <w:lang w:val="fr-FR"/>
        </w:rPr>
        <w:t xml:space="preserve">29 </w:t>
      </w:r>
      <w:r w:rsidRPr="002E6072">
        <w:rPr>
          <w:lang w:val="fr-FR"/>
        </w:rPr>
        <w:t xml:space="preserve">Et il lui changea ses vêtements de prison, et [Jehoïakin] mangea le pain devant lui constamment, tous les jours de sa vie ; </w:t>
      </w:r>
      <w:r w:rsidRPr="002E6072">
        <w:rPr>
          <w:b/>
          <w:lang w:val="fr-FR"/>
        </w:rPr>
        <w:t>30</w:t>
      </w:r>
      <w:r w:rsidRPr="002E6072">
        <w:rPr>
          <w:lang w:val="fr-FR"/>
        </w:rPr>
        <w:t xml:space="preserve"> et quant à son entretien régulier, un entretien continuel lui fut donné de la part du roi, jour par jour, tous les jours de sa vie.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73A59" w:rsidRPr="00173A59" w:rsidRDefault="00173A59" w:rsidP="00173A59">
      <w:pPr>
        <w:rPr>
          <w:lang w:val="fr-FR"/>
        </w:rPr>
      </w:pPr>
      <w:r w:rsidRPr="00173A59">
        <w:rPr>
          <w:lang w:val="fr-FR"/>
        </w:rPr>
        <w:t xml:space="preserve">Ainsi finissent ces deux livres des Rois (qui n'en font qu'un seul dans l'original hébreu). Ils s'étaient ouverts sur la gloire du </w:t>
      </w:r>
      <w:r w:rsidRPr="00173A59">
        <w:rPr>
          <w:b/>
          <w:bCs/>
          <w:lang w:val="fr-FR"/>
        </w:rPr>
        <w:t>roi d'Israël</w:t>
      </w:r>
      <w:r w:rsidRPr="00173A59">
        <w:rPr>
          <w:lang w:val="fr-FR"/>
        </w:rPr>
        <w:t xml:space="preserve">, et s'achèvent sur celle du </w:t>
      </w:r>
      <w:r w:rsidRPr="00173A59">
        <w:rPr>
          <w:b/>
          <w:bCs/>
          <w:lang w:val="fr-FR"/>
        </w:rPr>
        <w:t>roi de Babylone</w:t>
      </w:r>
      <w:r w:rsidRPr="00173A59">
        <w:rPr>
          <w:lang w:val="fr-FR"/>
        </w:rPr>
        <w:t xml:space="preserve">. Ils débutaient par </w:t>
      </w:r>
      <w:r w:rsidRPr="00173A59">
        <w:rPr>
          <w:b/>
          <w:bCs/>
          <w:lang w:val="fr-FR"/>
        </w:rPr>
        <w:t>l'édification du temple</w:t>
      </w:r>
      <w:r w:rsidRPr="00173A59">
        <w:rPr>
          <w:lang w:val="fr-FR"/>
        </w:rPr>
        <w:t xml:space="preserve">; ils se terminent par le tableau de sa </w:t>
      </w:r>
      <w:r w:rsidRPr="00173A59">
        <w:rPr>
          <w:b/>
          <w:bCs/>
          <w:lang w:val="fr-FR"/>
        </w:rPr>
        <w:t>destruction</w:t>
      </w:r>
      <w:r w:rsidRPr="00173A59">
        <w:rPr>
          <w:lang w:val="fr-FR"/>
        </w:rPr>
        <w:t xml:space="preserve">. </w:t>
      </w:r>
      <w:r w:rsidRPr="00173A59">
        <w:rPr>
          <w:b/>
          <w:bCs/>
          <w:lang w:val="fr-FR"/>
        </w:rPr>
        <w:t>Au commencement</w:t>
      </w:r>
      <w:r w:rsidRPr="00173A59">
        <w:rPr>
          <w:lang w:val="fr-FR"/>
        </w:rPr>
        <w:t xml:space="preserve">, le premier successeur de David était monté sur le </w:t>
      </w:r>
      <w:r w:rsidRPr="00173A59">
        <w:rPr>
          <w:b/>
          <w:bCs/>
          <w:lang w:val="fr-FR"/>
        </w:rPr>
        <w:t>trône</w:t>
      </w:r>
      <w:r w:rsidRPr="00173A59">
        <w:rPr>
          <w:lang w:val="fr-FR"/>
        </w:rPr>
        <w:t xml:space="preserve"> à </w:t>
      </w:r>
      <w:r w:rsidRPr="00173A59">
        <w:rPr>
          <w:b/>
          <w:bCs/>
          <w:lang w:val="fr-FR"/>
        </w:rPr>
        <w:t>Jérusalem</w:t>
      </w:r>
      <w:r w:rsidRPr="00173A59">
        <w:rPr>
          <w:lang w:val="fr-FR"/>
        </w:rPr>
        <w:t xml:space="preserve"> (1 Rois 1). À </w:t>
      </w:r>
      <w:r w:rsidRPr="00173A59">
        <w:rPr>
          <w:b/>
          <w:bCs/>
          <w:lang w:val="fr-FR"/>
        </w:rPr>
        <w:t>la fin</w:t>
      </w:r>
      <w:r w:rsidRPr="00173A59">
        <w:rPr>
          <w:lang w:val="fr-FR"/>
        </w:rPr>
        <w:t xml:space="preserve">, son dernier descendant a été enfermé dans une </w:t>
      </w:r>
      <w:r w:rsidRPr="00173A59">
        <w:rPr>
          <w:b/>
          <w:bCs/>
          <w:lang w:val="fr-FR"/>
        </w:rPr>
        <w:t>prison</w:t>
      </w:r>
      <w:r w:rsidRPr="00173A59">
        <w:rPr>
          <w:lang w:val="fr-FR"/>
        </w:rPr>
        <w:t xml:space="preserve"> à </w:t>
      </w:r>
      <w:r w:rsidRPr="00173A59">
        <w:rPr>
          <w:b/>
          <w:bCs/>
          <w:lang w:val="fr-FR"/>
        </w:rPr>
        <w:t>Babylone</w:t>
      </w:r>
      <w:r w:rsidRPr="00173A59">
        <w:rPr>
          <w:lang w:val="fr-FR"/>
        </w:rPr>
        <w:t xml:space="preserve">. Entre ce commencement et cette fin, de chapitre en chapitre, nous avons assisté au lamentable déclin. Ainsi en est-il une fois de plus de tout ce qui est confié à l'homme! En vérité son coeur est bien trompeur et incurable (Jérémie 17:9). Et Ézéchiel, dont la voix va se faire entendre pendant ce temps de captivité, le confirme dans cette exclamation navrante: «Oh! </w:t>
      </w:r>
      <w:proofErr w:type="gramStart"/>
      <w:r w:rsidRPr="00173A59">
        <w:rPr>
          <w:lang w:val="fr-FR"/>
        </w:rPr>
        <w:t>que</w:t>
      </w:r>
      <w:proofErr w:type="gramEnd"/>
      <w:r w:rsidRPr="00173A59">
        <w:rPr>
          <w:lang w:val="fr-FR"/>
        </w:rPr>
        <w:t xml:space="preserve"> ton coeur est faible, dit le Seigneur, l'Éternel, que tu aies fait toutes ces choses!...» (Ézéchiel 16:30).</w:t>
      </w:r>
    </w:p>
    <w:p w:rsidR="00381F05" w:rsidRDefault="00173A59" w:rsidP="00173A59">
      <w:r w:rsidRPr="00173A59">
        <w:rPr>
          <w:lang w:val="fr-FR"/>
        </w:rPr>
        <w:lastRenderedPageBreak/>
        <w:t xml:space="preserve">Il est consolant de voir poindre dans les derniers versets un tout petit début de restauration. Dieu nous montre que Son travail n'est pas terminé. Le dernier mot Lui appartiendra, lorsque après </w:t>
      </w:r>
      <w:r w:rsidRPr="00173A59">
        <w:rPr>
          <w:b/>
          <w:bCs/>
          <w:lang w:val="fr-FR"/>
        </w:rPr>
        <w:t>la faillite de tous ces rois</w:t>
      </w:r>
      <w:r w:rsidRPr="00173A59">
        <w:rPr>
          <w:lang w:val="fr-FR"/>
        </w:rPr>
        <w:t xml:space="preserve">, paraîtra le Christ, le Fils de David, </w:t>
      </w:r>
      <w:r w:rsidRPr="00173A59">
        <w:rPr>
          <w:b/>
          <w:bCs/>
          <w:lang w:val="fr-FR"/>
        </w:rPr>
        <w:t>le vrai Roi d'Israël</w:t>
      </w:r>
      <w:r w:rsidRPr="00173A59">
        <w:rPr>
          <w:lang w:val="fr-FR"/>
        </w:rPr>
        <w:t>.</w:t>
      </w:r>
      <w:r w:rsidR="00381F05">
        <w:br w:type="page"/>
      </w:r>
    </w:p>
    <w:p w:rsidR="00381F05" w:rsidRPr="001C1B27" w:rsidRDefault="00381F05" w:rsidP="00381F05">
      <w:pPr>
        <w:pStyle w:val="Titre2"/>
      </w:pPr>
      <w:bookmarkStart w:id="7518" w:name="_Toc345837570"/>
      <w:bookmarkStart w:id="7519" w:name="_Toc345837951"/>
      <w:bookmarkStart w:id="7520" w:name="_Toc345838334"/>
      <w:bookmarkStart w:id="7521" w:name="_Toc345838714"/>
      <w:bookmarkStart w:id="7522" w:name="_Toc345839097"/>
      <w:bookmarkStart w:id="7523" w:name="_Toc345839477"/>
      <w:bookmarkStart w:id="7524" w:name="_Toc345839858"/>
      <w:bookmarkStart w:id="7525" w:name="_Toc345840239"/>
      <w:bookmarkStart w:id="7526" w:name="_Toc345840620"/>
      <w:bookmarkStart w:id="7527" w:name="_Toc345841000"/>
      <w:bookmarkStart w:id="7528" w:name="_Toc345841762"/>
      <w:bookmarkStart w:id="7529" w:name="_Toc354394620"/>
      <w:bookmarkStart w:id="7530" w:name="_Toc354395000"/>
      <w:bookmarkStart w:id="7531" w:name="_Toc354395380"/>
      <w:bookmarkStart w:id="7532" w:name="_Toc354395760"/>
      <w:bookmarkStart w:id="7533" w:name="_Toc354396140"/>
      <w:bookmarkStart w:id="7534" w:name="_Toc354401066"/>
      <w:bookmarkStart w:id="7535" w:name="_Toc354401446"/>
      <w:bookmarkStart w:id="7536" w:name="_Toc354401826"/>
      <w:bookmarkStart w:id="7537" w:name="_Toc354402206"/>
      <w:bookmarkStart w:id="7538" w:name="_Toc354402586"/>
      <w:bookmarkStart w:id="7539" w:name="_Toc354402966"/>
      <w:bookmarkStart w:id="7540" w:name="_Toc354403346"/>
      <w:r w:rsidRPr="001C1B27">
        <w:lastRenderedPageBreak/>
        <w:t>1</w:t>
      </w:r>
      <w:r>
        <w:t>0</w:t>
      </w:r>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61BE3" w:rsidRPr="00661BE3">
        <w:rPr>
          <w:b/>
          <w:iCs/>
          <w:sz w:val="26"/>
          <w:szCs w:val="26"/>
          <w:lang w:val="fr-FR"/>
        </w:rPr>
        <w:t>Jonas 1 v. 1 à 16</w:t>
      </w:r>
    </w:p>
    <w:p w:rsidR="001474BB" w:rsidRPr="001474BB" w:rsidRDefault="001474BB" w:rsidP="001474BB">
      <w:pPr>
        <w:rPr>
          <w:lang w:val="fr-FR"/>
        </w:rPr>
      </w:pPr>
      <w:r w:rsidRPr="001474BB">
        <w:rPr>
          <w:b/>
          <w:lang w:val="fr-FR"/>
        </w:rPr>
        <w:t>1</w:t>
      </w:r>
      <w:r w:rsidRPr="001474BB">
        <w:rPr>
          <w:lang w:val="fr-FR"/>
        </w:rPr>
        <w:t xml:space="preserve"> Et la parole de l’Éternel [vint] à Jonas, fils d’Amitthaï,</w:t>
      </w:r>
      <w:r w:rsidRPr="001474BB">
        <w:rPr>
          <w:vertAlign w:val="superscript"/>
          <w:lang w:val="fr-FR"/>
        </w:rPr>
        <w:footnoteReference w:id="1033"/>
      </w:r>
      <w:r w:rsidRPr="001474BB">
        <w:rPr>
          <w:lang w:val="fr-FR"/>
        </w:rPr>
        <w:t xml:space="preserve"> disant : </w:t>
      </w:r>
      <w:r w:rsidRPr="001474BB">
        <w:rPr>
          <w:b/>
          <w:lang w:val="fr-FR"/>
        </w:rPr>
        <w:t>2</w:t>
      </w:r>
      <w:r w:rsidRPr="001474BB">
        <w:rPr>
          <w:lang w:val="fr-FR"/>
        </w:rPr>
        <w:t xml:space="preserve"> Lève-toi, va à Ninive, la grande ville, et crie contre elle, car leur méchanceté est montée devant moi.</w:t>
      </w:r>
    </w:p>
    <w:p w:rsidR="001474BB" w:rsidRPr="001474BB" w:rsidRDefault="001474BB" w:rsidP="001474BB">
      <w:pPr>
        <w:rPr>
          <w:lang w:val="fr-FR"/>
        </w:rPr>
      </w:pPr>
      <w:r w:rsidRPr="001474BB">
        <w:rPr>
          <w:b/>
          <w:lang w:val="fr-FR"/>
        </w:rPr>
        <w:t xml:space="preserve">3 </w:t>
      </w:r>
      <w:r w:rsidRPr="001474BB">
        <w:rPr>
          <w:lang w:val="fr-FR"/>
        </w:rPr>
        <w:t>Et Jonas se leva pour s’enfuir à Tarsis, de devant la face de l’Éternel ; et il descendit à Joppé</w:t>
      </w:r>
      <w:r w:rsidRPr="001474BB">
        <w:rPr>
          <w:vertAlign w:val="superscript"/>
          <w:lang w:val="fr-FR"/>
        </w:rPr>
        <w:footnoteReference w:id="1034"/>
      </w:r>
      <w:r w:rsidRPr="001474BB">
        <w:rPr>
          <w:lang w:val="fr-FR"/>
        </w:rPr>
        <w:t xml:space="preserve"> et trouva un navire allant à Tarsis ; et ayant donné le prix de sa place, il y descendit pour aller avec eux à Tarsis, de devant la face de l’Éternel.</w:t>
      </w:r>
    </w:p>
    <w:p w:rsidR="001474BB" w:rsidRPr="001474BB" w:rsidRDefault="001474BB" w:rsidP="001474BB">
      <w:pPr>
        <w:rPr>
          <w:lang w:val="fr-FR"/>
        </w:rPr>
      </w:pPr>
      <w:r w:rsidRPr="001474BB">
        <w:rPr>
          <w:b/>
          <w:lang w:val="fr-FR"/>
        </w:rPr>
        <w:t xml:space="preserve">4 </w:t>
      </w:r>
      <w:r w:rsidRPr="001474BB">
        <w:rPr>
          <w:lang w:val="fr-FR"/>
        </w:rPr>
        <w:t>Et l’Éternel envoya</w:t>
      </w:r>
      <w:r w:rsidRPr="001474BB">
        <w:rPr>
          <w:vertAlign w:val="superscript"/>
          <w:lang w:val="fr-FR"/>
        </w:rPr>
        <w:footnoteReference w:id="1035"/>
      </w:r>
      <w:r w:rsidRPr="001474BB">
        <w:rPr>
          <w:lang w:val="fr-FR"/>
        </w:rPr>
        <w:t xml:space="preserve"> un grand vent sur la mer ; et il y eut une grande tempête sur la mer, de sorte que le navire semblait vouloir se briser. </w:t>
      </w:r>
      <w:r w:rsidRPr="001474BB">
        <w:rPr>
          <w:b/>
          <w:lang w:val="fr-FR"/>
        </w:rPr>
        <w:t xml:space="preserve">5 </w:t>
      </w:r>
      <w:r w:rsidRPr="001474BB">
        <w:rPr>
          <w:lang w:val="fr-FR"/>
        </w:rPr>
        <w:t xml:space="preserve">Et les marins eurent peur et crièrent chacun à son dieu ; et ils jetèrent dans la mer les objets qui étaient dans le navire, pour l’en alléger. Et Jonas était descendu au fond du vaisseau et s’était couché, et dormait profondément. </w:t>
      </w:r>
      <w:r w:rsidRPr="001474BB">
        <w:rPr>
          <w:b/>
          <w:lang w:val="fr-FR"/>
        </w:rPr>
        <w:t>6</w:t>
      </w:r>
      <w:r w:rsidRPr="001474BB">
        <w:rPr>
          <w:lang w:val="fr-FR"/>
        </w:rPr>
        <w:t xml:space="preserve"> Et le maître des rameurs s’approcha de lui, et lui dit : Que fais-tu, dormeur ? Lève-toi, crie à ton Dieu ! Peut-être Dieu pensera-t-il à nous, et nous ne périrons pas. </w:t>
      </w:r>
      <w:r w:rsidRPr="001474BB">
        <w:rPr>
          <w:b/>
          <w:lang w:val="fr-FR"/>
        </w:rPr>
        <w:t>7</w:t>
      </w:r>
      <w:r w:rsidRPr="001474BB">
        <w:rPr>
          <w:lang w:val="fr-FR"/>
        </w:rPr>
        <w:t xml:space="preserve"> Et ils se dirent l’un à l’autre : Venez, jetons le sort, afin que nous sachions à cause de qui ce malheur nous arrive. Et ils jetèrent le sort, et le sort tomba sur Jonas.</w:t>
      </w:r>
    </w:p>
    <w:p w:rsidR="00381F05" w:rsidRPr="001474BB" w:rsidRDefault="001474BB" w:rsidP="001474BB">
      <w:r w:rsidRPr="001474BB">
        <w:rPr>
          <w:b/>
          <w:lang w:val="fr-FR"/>
        </w:rPr>
        <w:t xml:space="preserve">8 </w:t>
      </w:r>
      <w:r w:rsidRPr="001474BB">
        <w:rPr>
          <w:lang w:val="fr-FR"/>
        </w:rPr>
        <w:t xml:space="preserve">Et ils lui dirent : Déclare-nous à cause de qui ce mal nous est arrivé ? Quelle est ton occupation ? </w:t>
      </w:r>
      <w:proofErr w:type="gramStart"/>
      <w:r w:rsidRPr="001474BB">
        <w:rPr>
          <w:lang w:val="fr-FR"/>
        </w:rPr>
        <w:t>et</w:t>
      </w:r>
      <w:proofErr w:type="gramEnd"/>
      <w:r w:rsidRPr="001474BB">
        <w:rPr>
          <w:lang w:val="fr-FR"/>
        </w:rPr>
        <w:t xml:space="preserve"> d’où viens-tu ? Quel est ton pays, et de quel peuple es-tu ? </w:t>
      </w:r>
      <w:r w:rsidRPr="001474BB">
        <w:rPr>
          <w:b/>
          <w:lang w:val="fr-FR"/>
        </w:rPr>
        <w:t>9</w:t>
      </w:r>
      <w:r w:rsidRPr="001474BB">
        <w:rPr>
          <w:lang w:val="fr-FR"/>
        </w:rPr>
        <w:t xml:space="preserve"> Et il leur dit : Je suis Hébreu, et je crains l’Éternel, le Dieu des cieux, qui a fait la mer et la terre</w:t>
      </w:r>
      <w:r w:rsidRPr="001474BB">
        <w:rPr>
          <w:vertAlign w:val="superscript"/>
          <w:lang w:val="fr-FR"/>
        </w:rPr>
        <w:footnoteReference w:id="1036"/>
      </w:r>
      <w:r w:rsidRPr="001474BB">
        <w:rPr>
          <w:lang w:val="fr-FR"/>
        </w:rPr>
        <w:t xml:space="preserve">. </w:t>
      </w:r>
      <w:r w:rsidRPr="001474BB">
        <w:rPr>
          <w:b/>
          <w:lang w:val="fr-FR"/>
        </w:rPr>
        <w:t>10</w:t>
      </w:r>
      <w:r w:rsidRPr="001474BB">
        <w:rPr>
          <w:lang w:val="fr-FR"/>
        </w:rPr>
        <w:t xml:space="preserve"> Et les hommes eurent une grande frayeur, et ils lui dirent : Qu’est-ce que tu as fait ? Car les hommes savaient qu’il s’enfuyait de devant la face de l’Éternel, car il le leur avait déclaré. </w:t>
      </w:r>
      <w:r w:rsidRPr="001474BB">
        <w:rPr>
          <w:b/>
          <w:lang w:val="fr-FR"/>
        </w:rPr>
        <w:t>11</w:t>
      </w:r>
      <w:r w:rsidRPr="001474BB">
        <w:rPr>
          <w:lang w:val="fr-FR"/>
        </w:rPr>
        <w:t xml:space="preserve"> Et ils lui dirent : Que te ferons-nous, afin que la mer s’apaise pour nous ? </w:t>
      </w:r>
      <w:proofErr w:type="gramStart"/>
      <w:r w:rsidRPr="001474BB">
        <w:rPr>
          <w:lang w:val="fr-FR"/>
        </w:rPr>
        <w:t>car</w:t>
      </w:r>
      <w:proofErr w:type="gramEnd"/>
      <w:r w:rsidRPr="001474BB">
        <w:rPr>
          <w:lang w:val="fr-FR"/>
        </w:rPr>
        <w:t xml:space="preserve"> la mer allait grossissant toujours. </w:t>
      </w:r>
      <w:r w:rsidRPr="001474BB">
        <w:rPr>
          <w:b/>
          <w:lang w:val="fr-FR"/>
        </w:rPr>
        <w:t>12</w:t>
      </w:r>
      <w:r w:rsidRPr="001474BB">
        <w:rPr>
          <w:lang w:val="fr-FR"/>
        </w:rPr>
        <w:t xml:space="preserve"> Et il leur dit : Prenez-moi et jetez-moi à la mer, et la mer s’apaisera pour vous ; car je sais que c’est à cause de moi que cette grosse tempête est [venue] sur vous. </w:t>
      </w:r>
      <w:r w:rsidRPr="001474BB">
        <w:rPr>
          <w:b/>
          <w:lang w:val="fr-FR"/>
        </w:rPr>
        <w:t xml:space="preserve">13 </w:t>
      </w:r>
      <w:r w:rsidRPr="001474BB">
        <w:rPr>
          <w:lang w:val="fr-FR"/>
        </w:rPr>
        <w:t>Mais les hommes ramèrent</w:t>
      </w:r>
      <w:r w:rsidRPr="001474BB">
        <w:rPr>
          <w:vertAlign w:val="superscript"/>
          <w:lang w:val="fr-FR"/>
        </w:rPr>
        <w:footnoteReference w:id="1037"/>
      </w:r>
      <w:r w:rsidRPr="001474BB">
        <w:rPr>
          <w:lang w:val="fr-FR"/>
        </w:rPr>
        <w:t xml:space="preserve"> pour regagner la terre ; et ils ne purent pas, car la mer allait toujours grossissant contre eux. </w:t>
      </w:r>
      <w:r w:rsidRPr="001474BB">
        <w:rPr>
          <w:b/>
          <w:lang w:val="fr-FR"/>
        </w:rPr>
        <w:t xml:space="preserve">14 </w:t>
      </w:r>
      <w:r w:rsidRPr="001474BB">
        <w:rPr>
          <w:lang w:val="fr-FR"/>
        </w:rPr>
        <w:t xml:space="preserve">Et ils crièrent à l’Éternel, et dirent : Ah, Éternel ! </w:t>
      </w:r>
      <w:proofErr w:type="gramStart"/>
      <w:r w:rsidRPr="001474BB">
        <w:rPr>
          <w:lang w:val="fr-FR"/>
        </w:rPr>
        <w:t>que</w:t>
      </w:r>
      <w:proofErr w:type="gramEnd"/>
      <w:r w:rsidRPr="001474BB">
        <w:rPr>
          <w:lang w:val="fr-FR"/>
        </w:rPr>
        <w:t xml:space="preserve"> nous ne périssions pas, nous t’en prions, à cause de la vie de cet homme ; et ne mets pas sur nous du sang innocent ; car toi, Éternel, tu as fait comme il t’a plu. </w:t>
      </w:r>
      <w:r w:rsidRPr="001474BB">
        <w:rPr>
          <w:b/>
          <w:lang w:val="fr-FR"/>
        </w:rPr>
        <w:t xml:space="preserve">15 </w:t>
      </w:r>
      <w:r w:rsidRPr="001474BB">
        <w:rPr>
          <w:lang w:val="fr-FR"/>
        </w:rPr>
        <w:t xml:space="preserve">Et ils prirent Jonas et le jetèrent à la mer ; et la fureur de la mer s’arrêta. </w:t>
      </w:r>
      <w:r w:rsidRPr="001474BB">
        <w:rPr>
          <w:b/>
          <w:lang w:val="fr-FR"/>
        </w:rPr>
        <w:t>16</w:t>
      </w:r>
      <w:r w:rsidRPr="001474BB">
        <w:rPr>
          <w:lang w:val="fr-FR"/>
        </w:rPr>
        <w:t xml:space="preserve"> Et les hommes craignirent beaucoup</w:t>
      </w:r>
      <w:r w:rsidRPr="001474BB">
        <w:rPr>
          <w:vertAlign w:val="superscript"/>
          <w:lang w:val="fr-FR"/>
        </w:rPr>
        <w:footnoteReference w:id="1038"/>
      </w:r>
      <w:r w:rsidRPr="001474BB">
        <w:rPr>
          <w:lang w:val="fr-FR"/>
        </w:rPr>
        <w:t xml:space="preserve"> l’Éternel, et offrirent</w:t>
      </w:r>
      <w:r w:rsidRPr="001474BB">
        <w:rPr>
          <w:vertAlign w:val="superscript"/>
          <w:lang w:val="fr-FR"/>
        </w:rPr>
        <w:footnoteReference w:id="1039"/>
      </w:r>
      <w:r w:rsidRPr="001474BB">
        <w:rPr>
          <w:lang w:val="fr-FR"/>
        </w:rPr>
        <w:t xml:space="preserve"> un sacrifice à l’Éternel, et firent des vœux.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61BE3" w:rsidRPr="00661BE3" w:rsidRDefault="00661BE3" w:rsidP="00661BE3">
      <w:pPr>
        <w:rPr>
          <w:lang w:val="fr-FR"/>
        </w:rPr>
      </w:pPr>
      <w:r w:rsidRPr="00661BE3">
        <w:rPr>
          <w:lang w:val="fr-FR"/>
        </w:rPr>
        <w:t xml:space="preserve">À la différence des autres prophètes, </w:t>
      </w:r>
      <w:r w:rsidRPr="00661BE3">
        <w:rPr>
          <w:b/>
          <w:bCs/>
          <w:lang w:val="fr-FR"/>
        </w:rPr>
        <w:t>Jonas</w:t>
      </w:r>
      <w:r w:rsidRPr="00661BE3">
        <w:rPr>
          <w:lang w:val="fr-FR"/>
        </w:rPr>
        <w:t xml:space="preserve"> nous enseigne moins par ses paroles que par son histoire saisissante. Il avait jadis annoncé le rétablissement de la frontière d’Israël : la bonne nouvelle pour son peuple (2 Rois 14 v. 25). Le voici maintenant chargé d’une mission beaucoup moins agréable : proclamer le châtiment de Ninive, la grande métropole païenne si coupable devant Dieu. Jonas se dérobe et s’enfuit «de devant la face de l’Éternel». Chemin de </w:t>
      </w:r>
      <w:r w:rsidRPr="00661BE3">
        <w:rPr>
          <w:b/>
          <w:bCs/>
          <w:lang w:val="fr-FR"/>
        </w:rPr>
        <w:t>propre volonté</w:t>
      </w:r>
      <w:r w:rsidRPr="00661BE3">
        <w:rPr>
          <w:lang w:val="fr-FR"/>
        </w:rPr>
        <w:t xml:space="preserve"> ; un serviteur de Dieu n’a à choisir ni son message ni son lieu de travail ! Conduite </w:t>
      </w:r>
      <w:r w:rsidRPr="00661BE3">
        <w:rPr>
          <w:b/>
          <w:bCs/>
          <w:lang w:val="fr-FR"/>
        </w:rPr>
        <w:t>insensée</w:t>
      </w:r>
      <w:r w:rsidRPr="00661BE3">
        <w:rPr>
          <w:lang w:val="fr-FR"/>
        </w:rPr>
        <w:t xml:space="preserve"> en même temps ! Comment échapper à Celui qui voit tout et qui </w:t>
      </w:r>
      <w:r w:rsidRPr="00661BE3">
        <w:rPr>
          <w:lang w:val="fr-FR"/>
        </w:rPr>
        <w:lastRenderedPageBreak/>
        <w:t xml:space="preserve">dispose des éléments pour arrêter le désobéissant (Luc 8 v. 25) ? Jonas, remarquons-le, ne cesse de descendre (v. 3, 5 ; ch. 2 v. 3, 7). D’abord par un chemin </w:t>
      </w:r>
      <w:r w:rsidRPr="00661BE3">
        <w:rPr>
          <w:b/>
          <w:bCs/>
          <w:lang w:val="fr-FR"/>
        </w:rPr>
        <w:t>plaisant</w:t>
      </w:r>
      <w:r w:rsidRPr="00661BE3">
        <w:rPr>
          <w:lang w:val="fr-FR"/>
        </w:rPr>
        <w:t xml:space="preserve"> (signification de Joppé), mais qui mène à la </w:t>
      </w:r>
      <w:r w:rsidRPr="00661BE3">
        <w:rPr>
          <w:b/>
          <w:bCs/>
          <w:lang w:val="fr-FR"/>
        </w:rPr>
        <w:t>destruction</w:t>
      </w:r>
      <w:r w:rsidRPr="00661BE3">
        <w:rPr>
          <w:lang w:val="fr-FR"/>
        </w:rPr>
        <w:t xml:space="preserve"> (Tarsis). Et maintenant, descendu au fond du vaisseau, il dort pendant la tempête furieuse. Il faut que le maître d’équipage l’arrache à son inconscience. Être rappelé à l’ordre par le monde, quoi de plus humiliant pour un enfant de Dieu ?</w:t>
      </w:r>
    </w:p>
    <w:p w:rsidR="00381F05" w:rsidRDefault="00661BE3" w:rsidP="00661BE3">
      <w:r w:rsidRPr="00661BE3">
        <w:rPr>
          <w:lang w:val="fr-FR"/>
        </w:rPr>
        <w:t>Prophétiquement, ce récit nous montre Israël infidèle à sa mission, objet du châtiment de Dieu, jeté dans la mer des peuples pour le salut des nations (les matelots païens ; Rom. 11 v. 11 à 15).</w:t>
      </w:r>
      <w:r w:rsidR="00381F05">
        <w:br w:type="page"/>
      </w:r>
    </w:p>
    <w:p w:rsidR="00381F05" w:rsidRPr="001C1B27" w:rsidRDefault="00381F05" w:rsidP="00381F05">
      <w:pPr>
        <w:pStyle w:val="Titre2"/>
      </w:pPr>
      <w:bookmarkStart w:id="7541" w:name="_Toc345837571"/>
      <w:bookmarkStart w:id="7542" w:name="_Toc345837952"/>
      <w:bookmarkStart w:id="7543" w:name="_Toc345838335"/>
      <w:bookmarkStart w:id="7544" w:name="_Toc345838715"/>
      <w:bookmarkStart w:id="7545" w:name="_Toc345839098"/>
      <w:bookmarkStart w:id="7546" w:name="_Toc345839478"/>
      <w:bookmarkStart w:id="7547" w:name="_Toc345839859"/>
      <w:bookmarkStart w:id="7548" w:name="_Toc345840240"/>
      <w:bookmarkStart w:id="7549" w:name="_Toc345840621"/>
      <w:bookmarkStart w:id="7550" w:name="_Toc345841001"/>
      <w:bookmarkStart w:id="7551" w:name="_Toc345841763"/>
      <w:bookmarkStart w:id="7552" w:name="_Toc354394621"/>
      <w:bookmarkStart w:id="7553" w:name="_Toc354395001"/>
      <w:bookmarkStart w:id="7554" w:name="_Toc354395381"/>
      <w:bookmarkStart w:id="7555" w:name="_Toc354395761"/>
      <w:bookmarkStart w:id="7556" w:name="_Toc354396141"/>
      <w:bookmarkStart w:id="7557" w:name="_Toc354401067"/>
      <w:bookmarkStart w:id="7558" w:name="_Toc354401447"/>
      <w:bookmarkStart w:id="7559" w:name="_Toc354401827"/>
      <w:bookmarkStart w:id="7560" w:name="_Toc354402207"/>
      <w:bookmarkStart w:id="7561" w:name="_Toc354402587"/>
      <w:bookmarkStart w:id="7562" w:name="_Toc354402967"/>
      <w:bookmarkStart w:id="7563" w:name="_Toc354403347"/>
      <w:r w:rsidRPr="001C1B27">
        <w:lastRenderedPageBreak/>
        <w:t>1</w:t>
      </w:r>
      <w:r>
        <w:t>1</w:t>
      </w:r>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870B9" w:rsidRPr="00F870B9">
        <w:rPr>
          <w:b/>
          <w:iCs/>
          <w:sz w:val="26"/>
          <w:szCs w:val="26"/>
          <w:lang w:val="fr-FR"/>
        </w:rPr>
        <w:t>Jonas 2 v. 1 à 11</w:t>
      </w:r>
    </w:p>
    <w:p w:rsidR="00F870B9" w:rsidRPr="00F870B9" w:rsidRDefault="00F870B9" w:rsidP="00F870B9">
      <w:pPr>
        <w:rPr>
          <w:lang w:val="fr-FR"/>
        </w:rPr>
      </w:pPr>
      <w:r w:rsidRPr="00F870B9">
        <w:rPr>
          <w:b/>
          <w:lang w:val="fr-FR"/>
        </w:rPr>
        <w:t xml:space="preserve">1 </w:t>
      </w:r>
      <w:r w:rsidRPr="00F870B9">
        <w:rPr>
          <w:lang w:val="fr-FR"/>
        </w:rPr>
        <w:t xml:space="preserve">Et l’Éternel prépara un grand poisson pour engloutir Jonas ; et Jonas fut dans les entrailles du poisson trois jours et trois nuits. </w:t>
      </w:r>
      <w:r w:rsidRPr="00F870B9">
        <w:rPr>
          <w:b/>
          <w:lang w:val="fr-FR"/>
        </w:rPr>
        <w:t>2</w:t>
      </w:r>
      <w:r w:rsidRPr="00F870B9">
        <w:rPr>
          <w:lang w:val="fr-FR"/>
        </w:rPr>
        <w:t xml:space="preserve"> Et Jonas pria l’Éternel, son Dieu, des entrailles du poisson, </w:t>
      </w:r>
      <w:r w:rsidRPr="00F870B9">
        <w:rPr>
          <w:b/>
          <w:lang w:val="fr-FR"/>
        </w:rPr>
        <w:t xml:space="preserve">3 </w:t>
      </w:r>
      <w:r w:rsidRPr="00F870B9">
        <w:rPr>
          <w:lang w:val="fr-FR"/>
        </w:rPr>
        <w:t>et il dit :</w:t>
      </w:r>
    </w:p>
    <w:p w:rsidR="00F870B9" w:rsidRPr="00F870B9" w:rsidRDefault="00F870B9" w:rsidP="00F870B9">
      <w:pPr>
        <w:rPr>
          <w:lang w:val="fr-FR"/>
        </w:rPr>
      </w:pPr>
      <w:r w:rsidRPr="00F870B9">
        <w:rPr>
          <w:lang w:val="fr-FR"/>
        </w:rPr>
        <w:t>J’ai crié à l’Éternel du fond de ma détresse, et il m’a répondu. Du sein du shéol, j’ai crié ; tu as entendu ma voix.</w:t>
      </w:r>
    </w:p>
    <w:p w:rsidR="00F870B9" w:rsidRPr="00F870B9" w:rsidRDefault="00F870B9" w:rsidP="00F870B9">
      <w:pPr>
        <w:rPr>
          <w:lang w:val="fr-FR"/>
        </w:rPr>
      </w:pPr>
      <w:r w:rsidRPr="00F870B9">
        <w:rPr>
          <w:b/>
          <w:lang w:val="fr-FR"/>
        </w:rPr>
        <w:t xml:space="preserve">4 </w:t>
      </w:r>
      <w:r w:rsidRPr="00F870B9">
        <w:rPr>
          <w:lang w:val="fr-FR"/>
        </w:rPr>
        <w:t>Tu m’as jeté dans l’abîme, dans le cœur des mers, et le courant m’a entouré ; toutes tes vagues et tes flots ont passé sur moi.</w:t>
      </w:r>
    </w:p>
    <w:p w:rsidR="00F870B9" w:rsidRPr="00F870B9" w:rsidRDefault="00F870B9" w:rsidP="00F870B9">
      <w:pPr>
        <w:rPr>
          <w:lang w:val="fr-FR"/>
        </w:rPr>
      </w:pPr>
      <w:r w:rsidRPr="00F870B9">
        <w:rPr>
          <w:b/>
          <w:lang w:val="fr-FR"/>
        </w:rPr>
        <w:t>5</w:t>
      </w:r>
      <w:r w:rsidRPr="00F870B9">
        <w:rPr>
          <w:lang w:val="fr-FR"/>
        </w:rPr>
        <w:t xml:space="preserve"> Et moi je disais : Je suis rejeté de devant tes yeux : toutefois, je regarderai encore vers le temple de ta sainteté.</w:t>
      </w:r>
    </w:p>
    <w:p w:rsidR="00F870B9" w:rsidRPr="00F870B9" w:rsidRDefault="00F870B9" w:rsidP="00F870B9">
      <w:pPr>
        <w:rPr>
          <w:lang w:val="fr-FR"/>
        </w:rPr>
      </w:pPr>
      <w:r w:rsidRPr="00F870B9">
        <w:rPr>
          <w:b/>
          <w:lang w:val="fr-FR"/>
        </w:rPr>
        <w:t xml:space="preserve">6 </w:t>
      </w:r>
      <w:r w:rsidRPr="00F870B9">
        <w:rPr>
          <w:lang w:val="fr-FR"/>
        </w:rPr>
        <w:t>Les eaux m’ont environné jusqu’à l’âme, l’abîme m’a entouré, les algues ont enveloppé ma tête.</w:t>
      </w:r>
    </w:p>
    <w:p w:rsidR="00F870B9" w:rsidRPr="00F870B9" w:rsidRDefault="00F870B9" w:rsidP="00F870B9">
      <w:pPr>
        <w:rPr>
          <w:lang w:val="fr-FR"/>
        </w:rPr>
      </w:pPr>
      <w:r w:rsidRPr="00F870B9">
        <w:rPr>
          <w:b/>
          <w:lang w:val="fr-FR"/>
        </w:rPr>
        <w:t xml:space="preserve">7 </w:t>
      </w:r>
      <w:r w:rsidRPr="00F870B9">
        <w:rPr>
          <w:lang w:val="fr-FR"/>
        </w:rPr>
        <w:t>Je suis descendu jusqu’aux fondements des montagnes ; les barres de la terre s’étaient fermées sur moi pour toujours ; mais, ô Éternel, mon Dieu, tu as fait remonter ma vie de la fosse.</w:t>
      </w:r>
    </w:p>
    <w:p w:rsidR="00F870B9" w:rsidRPr="00F870B9" w:rsidRDefault="00F870B9" w:rsidP="00F870B9">
      <w:pPr>
        <w:rPr>
          <w:lang w:val="fr-FR"/>
        </w:rPr>
      </w:pPr>
      <w:r w:rsidRPr="00F870B9">
        <w:rPr>
          <w:b/>
          <w:lang w:val="fr-FR"/>
        </w:rPr>
        <w:t xml:space="preserve">8 </w:t>
      </w:r>
      <w:r w:rsidRPr="00F870B9">
        <w:rPr>
          <w:lang w:val="fr-FR"/>
        </w:rPr>
        <w:t>Quand mon âme défaillait en moi, je me suis souvenu de l’Éternel, et ma prière est venue jusqu’à toi, dans le temple</w:t>
      </w:r>
      <w:r w:rsidRPr="00F870B9">
        <w:rPr>
          <w:vertAlign w:val="superscript"/>
          <w:lang w:val="fr-FR"/>
        </w:rPr>
        <w:footnoteReference w:id="1040"/>
      </w:r>
      <w:r w:rsidRPr="00F870B9">
        <w:rPr>
          <w:lang w:val="fr-FR"/>
        </w:rPr>
        <w:t xml:space="preserve"> de ta sainteté.</w:t>
      </w:r>
    </w:p>
    <w:p w:rsidR="00F870B9" w:rsidRPr="00F870B9" w:rsidRDefault="00F870B9" w:rsidP="00F870B9">
      <w:pPr>
        <w:rPr>
          <w:lang w:val="fr-FR"/>
        </w:rPr>
      </w:pPr>
      <w:r w:rsidRPr="00F870B9">
        <w:rPr>
          <w:b/>
          <w:lang w:val="fr-FR"/>
        </w:rPr>
        <w:t xml:space="preserve">9 </w:t>
      </w:r>
      <w:r w:rsidRPr="00F870B9">
        <w:rPr>
          <w:lang w:val="fr-FR"/>
        </w:rPr>
        <w:t>Ceux qui regardent aux vanités mensongères</w:t>
      </w:r>
      <w:r w:rsidRPr="00F870B9">
        <w:rPr>
          <w:vertAlign w:val="superscript"/>
          <w:lang w:val="fr-FR"/>
        </w:rPr>
        <w:footnoteReference w:id="1041"/>
      </w:r>
      <w:r w:rsidRPr="00F870B9">
        <w:rPr>
          <w:lang w:val="fr-FR"/>
        </w:rPr>
        <w:t xml:space="preserve"> abandonnent la grâce qui est à eux.</w:t>
      </w:r>
    </w:p>
    <w:p w:rsidR="00F870B9" w:rsidRPr="00F870B9" w:rsidRDefault="00F870B9" w:rsidP="00F870B9">
      <w:pPr>
        <w:rPr>
          <w:lang w:val="fr-FR"/>
        </w:rPr>
      </w:pPr>
      <w:r w:rsidRPr="00F870B9">
        <w:rPr>
          <w:b/>
          <w:lang w:val="fr-FR"/>
        </w:rPr>
        <w:t>10</w:t>
      </w:r>
      <w:r w:rsidRPr="00F870B9">
        <w:rPr>
          <w:lang w:val="fr-FR"/>
        </w:rPr>
        <w:t xml:space="preserve"> Mais moi, je te sacrifierai avec une voix de louange ; je m’acquitterai de ce que j’ai voué. La délivrance est de l’Éternel.</w:t>
      </w:r>
    </w:p>
    <w:p w:rsidR="00381F05" w:rsidRPr="00F870B9" w:rsidRDefault="00F870B9" w:rsidP="00F870B9">
      <w:r w:rsidRPr="00F870B9">
        <w:rPr>
          <w:b/>
          <w:lang w:val="fr-FR"/>
        </w:rPr>
        <w:t>11</w:t>
      </w:r>
      <w:r w:rsidRPr="00F870B9">
        <w:rPr>
          <w:lang w:val="fr-FR"/>
        </w:rPr>
        <w:t xml:space="preserve"> Et l’Éternel commanda au poisson, et il vomit Jonas sur la terre</w:t>
      </w:r>
      <w:r w:rsidRPr="00F870B9">
        <w:rPr>
          <w:vertAlign w:val="superscript"/>
          <w:lang w:val="fr-FR"/>
        </w:rPr>
        <w:footnoteReference w:id="1042"/>
      </w:r>
      <w:r w:rsidRPr="00F870B9">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870B9" w:rsidRPr="00F870B9" w:rsidRDefault="00F870B9" w:rsidP="00F870B9">
      <w:pPr>
        <w:rPr>
          <w:lang w:val="fr-FR"/>
        </w:rPr>
      </w:pPr>
      <w:r w:rsidRPr="00F870B9">
        <w:rPr>
          <w:lang w:val="fr-FR"/>
        </w:rPr>
        <w:t xml:space="preserve">Tout ce que l’Éternel envoie, prépare et commande concourt à son propos final (ch. 1 v. 4 ; 2 v. 1, 11 ; 4 v. 6, 7, 8). C’est vrai pour Jonas et Ninive, mais aussi pour le Seigneur Jésus Lui-même. Dans la prière douloureuse et fervente qui s’élève de ce lieu de mort, nous reconnaissons la voix du suprême Affligé (comp. v. 3 et Ps. 130 v. 1 ; v. 4 et Ps. 42 v. 7 ; v. 6, 7 et Ps. 69 v. 1, 2…). Mais tandis que Jonas a connu l’angoisse comme conséquence de </w:t>
      </w:r>
      <w:r w:rsidRPr="00F870B9">
        <w:rPr>
          <w:b/>
          <w:bCs/>
          <w:lang w:val="fr-FR"/>
        </w:rPr>
        <w:t>sa</w:t>
      </w:r>
      <w:r w:rsidRPr="00F870B9">
        <w:rPr>
          <w:lang w:val="fr-FR"/>
        </w:rPr>
        <w:t xml:space="preserve"> désobéissance, Christ, Lui, a traversé les eaux sombres de la mort à cause de </w:t>
      </w:r>
      <w:r w:rsidRPr="00F870B9">
        <w:rPr>
          <w:b/>
          <w:bCs/>
          <w:lang w:val="fr-FR"/>
        </w:rPr>
        <w:t>notre</w:t>
      </w:r>
      <w:r w:rsidRPr="00F870B9">
        <w:rPr>
          <w:lang w:val="fr-FR"/>
        </w:rPr>
        <w:t xml:space="preserve"> désobéissance et pour notre salut. </w:t>
      </w:r>
      <w:r w:rsidRPr="00F870B9">
        <w:rPr>
          <w:b/>
          <w:bCs/>
          <w:lang w:val="fr-FR"/>
        </w:rPr>
        <w:t>Sa détresse</w:t>
      </w:r>
      <w:r w:rsidRPr="00F870B9">
        <w:rPr>
          <w:lang w:val="fr-FR"/>
        </w:rPr>
        <w:t xml:space="preserve"> a été </w:t>
      </w:r>
      <w:r w:rsidRPr="00F870B9">
        <w:rPr>
          <w:b/>
          <w:bCs/>
          <w:lang w:val="fr-FR"/>
        </w:rPr>
        <w:t>notre délivrance</w:t>
      </w:r>
      <w:r w:rsidRPr="00F870B9">
        <w:rPr>
          <w:lang w:val="fr-FR"/>
        </w:rPr>
        <w:t>.</w:t>
      </w:r>
    </w:p>
    <w:p w:rsidR="00F870B9" w:rsidRPr="00F870B9" w:rsidRDefault="00F870B9" w:rsidP="00F870B9">
      <w:pPr>
        <w:rPr>
          <w:lang w:val="fr-FR"/>
        </w:rPr>
      </w:pPr>
      <w:r w:rsidRPr="00F870B9">
        <w:rPr>
          <w:lang w:val="fr-FR"/>
        </w:rPr>
        <w:t>Ces trois jours dans les entrailles du gros poisson ont été les meilleurs de l’histoire de Jonas. Ils nous apprennent aussi qu’en toute circonstance nous pouvons invoquer le Seigneur Jésus. Notre prière est exaucée et Il nous en donne d’avance la pleine certitude. «Il m’a répondu», annonce le prophète encore dans le ventre du cétacé (v. 3).</w:t>
      </w:r>
    </w:p>
    <w:p w:rsidR="00F870B9" w:rsidRPr="00F870B9" w:rsidRDefault="00F870B9" w:rsidP="00F870B9">
      <w:pPr>
        <w:rPr>
          <w:lang w:val="fr-FR"/>
        </w:rPr>
      </w:pPr>
      <w:r w:rsidRPr="00F870B9">
        <w:rPr>
          <w:lang w:val="fr-FR"/>
        </w:rPr>
        <w:t xml:space="preserve">Le v. 9 nous explique pourquoi nous jouissons souvent si peu de la grâce du Seigneur : nous détournons nos regards vers les </w:t>
      </w:r>
      <w:r w:rsidRPr="00F870B9">
        <w:rPr>
          <w:b/>
          <w:bCs/>
          <w:lang w:val="fr-FR"/>
        </w:rPr>
        <w:t>vanités mensongères</w:t>
      </w:r>
      <w:r w:rsidRPr="00F870B9">
        <w:rPr>
          <w:lang w:val="fr-FR"/>
        </w:rPr>
        <w:t xml:space="preserve"> dont Satan se sert pour distraire et égarer les hommes de ce monde.</w:t>
      </w:r>
    </w:p>
    <w:p w:rsidR="00381F05" w:rsidRDefault="00F870B9" w:rsidP="00F870B9">
      <w:r w:rsidRPr="00F870B9">
        <w:rPr>
          <w:lang w:val="fr-FR"/>
        </w:rPr>
        <w:lastRenderedPageBreak/>
        <w:t>Mais le fait d’avoir été l’objet de la grâce de Dieu va renforcer en Jonas l’égoïsme orgueilleux qui nous est naturel (A.G.).</w:t>
      </w:r>
      <w:r w:rsidR="00381F05">
        <w:br w:type="page"/>
      </w:r>
    </w:p>
    <w:p w:rsidR="00381F05" w:rsidRPr="001C1B27" w:rsidRDefault="00381F05" w:rsidP="00381F05">
      <w:pPr>
        <w:pStyle w:val="Titre2"/>
      </w:pPr>
      <w:bookmarkStart w:id="7564" w:name="_Toc345837572"/>
      <w:bookmarkStart w:id="7565" w:name="_Toc345837953"/>
      <w:bookmarkStart w:id="7566" w:name="_Toc345838336"/>
      <w:bookmarkStart w:id="7567" w:name="_Toc345838716"/>
      <w:bookmarkStart w:id="7568" w:name="_Toc345839099"/>
      <w:bookmarkStart w:id="7569" w:name="_Toc345839479"/>
      <w:bookmarkStart w:id="7570" w:name="_Toc345839860"/>
      <w:bookmarkStart w:id="7571" w:name="_Toc345840241"/>
      <w:bookmarkStart w:id="7572" w:name="_Toc345840622"/>
      <w:bookmarkStart w:id="7573" w:name="_Toc345841002"/>
      <w:bookmarkStart w:id="7574" w:name="_Toc345841764"/>
      <w:bookmarkStart w:id="7575" w:name="_Toc354394622"/>
      <w:bookmarkStart w:id="7576" w:name="_Toc354395002"/>
      <w:bookmarkStart w:id="7577" w:name="_Toc354395382"/>
      <w:bookmarkStart w:id="7578" w:name="_Toc354395762"/>
      <w:bookmarkStart w:id="7579" w:name="_Toc354396142"/>
      <w:bookmarkStart w:id="7580" w:name="_Toc354401068"/>
      <w:bookmarkStart w:id="7581" w:name="_Toc354401448"/>
      <w:bookmarkStart w:id="7582" w:name="_Toc354401828"/>
      <w:bookmarkStart w:id="7583" w:name="_Toc354402208"/>
      <w:bookmarkStart w:id="7584" w:name="_Toc354402588"/>
      <w:bookmarkStart w:id="7585" w:name="_Toc354402968"/>
      <w:bookmarkStart w:id="7586" w:name="_Toc354403348"/>
      <w:r w:rsidRPr="001C1B27">
        <w:lastRenderedPageBreak/>
        <w:t>1</w:t>
      </w:r>
      <w:r>
        <w:t>2</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E0565" w:rsidRPr="007E0565">
        <w:rPr>
          <w:b/>
          <w:iCs/>
          <w:sz w:val="26"/>
          <w:szCs w:val="26"/>
          <w:lang w:val="fr-FR"/>
        </w:rPr>
        <w:t>Jonas 3 v. 1 à 10</w:t>
      </w:r>
    </w:p>
    <w:p w:rsidR="007E0565" w:rsidRPr="007E0565" w:rsidRDefault="007E0565" w:rsidP="007E0565">
      <w:pPr>
        <w:rPr>
          <w:lang w:val="fr-FR"/>
        </w:rPr>
      </w:pPr>
      <w:r w:rsidRPr="007E0565">
        <w:rPr>
          <w:b/>
          <w:lang w:val="fr-FR"/>
        </w:rPr>
        <w:t xml:space="preserve">1 </w:t>
      </w:r>
      <w:r w:rsidRPr="007E0565">
        <w:rPr>
          <w:lang w:val="fr-FR"/>
        </w:rPr>
        <w:t xml:space="preserve">Et la parole de l’Éternel [vint] à Jonas une seconde fois, disant : </w:t>
      </w:r>
      <w:r w:rsidRPr="007E0565">
        <w:rPr>
          <w:b/>
          <w:lang w:val="fr-FR"/>
        </w:rPr>
        <w:t xml:space="preserve">2 </w:t>
      </w:r>
      <w:r w:rsidRPr="007E0565">
        <w:rPr>
          <w:lang w:val="fr-FR"/>
        </w:rPr>
        <w:t>Lève-toi, va à Ninive, la grande ville, et crie-lui selon le cri que je te dirai.</w:t>
      </w:r>
    </w:p>
    <w:p w:rsidR="007E0565" w:rsidRPr="007E0565" w:rsidRDefault="007E0565" w:rsidP="007E0565">
      <w:pPr>
        <w:rPr>
          <w:lang w:val="fr-FR"/>
        </w:rPr>
      </w:pPr>
      <w:r w:rsidRPr="007E0565">
        <w:rPr>
          <w:b/>
          <w:lang w:val="fr-FR"/>
        </w:rPr>
        <w:t xml:space="preserve">3 </w:t>
      </w:r>
      <w:r w:rsidRPr="007E0565">
        <w:rPr>
          <w:lang w:val="fr-FR"/>
        </w:rPr>
        <w:t xml:space="preserve">Et Jonas se leva et s’en alla à Ninive, selon la parole de l’Éternel. Or Ninive était </w:t>
      </w:r>
      <w:proofErr w:type="gramStart"/>
      <w:r w:rsidRPr="007E0565">
        <w:rPr>
          <w:lang w:val="fr-FR"/>
        </w:rPr>
        <w:t>une fort grande ville</w:t>
      </w:r>
      <w:r w:rsidRPr="007E0565">
        <w:rPr>
          <w:vertAlign w:val="superscript"/>
          <w:lang w:val="fr-FR"/>
        </w:rPr>
        <w:footnoteReference w:id="1043"/>
      </w:r>
      <w:proofErr w:type="gramEnd"/>
      <w:r w:rsidRPr="007E0565">
        <w:rPr>
          <w:lang w:val="fr-FR"/>
        </w:rPr>
        <w:t xml:space="preserve">, de trois journées de chemin. </w:t>
      </w:r>
      <w:r w:rsidRPr="007E0565">
        <w:rPr>
          <w:b/>
          <w:lang w:val="fr-FR"/>
        </w:rPr>
        <w:t xml:space="preserve">4 </w:t>
      </w:r>
      <w:r w:rsidRPr="007E0565">
        <w:rPr>
          <w:lang w:val="fr-FR"/>
        </w:rPr>
        <w:t xml:space="preserve">Et Jonas commença à entrer dans la ville, le chemin d’un jour ; et il cria et dit : Encore quarante jours, et Ninive sera renversée. </w:t>
      </w:r>
      <w:r w:rsidRPr="007E0565">
        <w:rPr>
          <w:b/>
          <w:lang w:val="fr-FR"/>
        </w:rPr>
        <w:t xml:space="preserve">5 </w:t>
      </w:r>
      <w:r w:rsidRPr="007E0565">
        <w:rPr>
          <w:lang w:val="fr-FR"/>
        </w:rPr>
        <w:t xml:space="preserve">Et les hommes de Ninive crurent Dieu, et proclamèrent un jeûne, et se vêtirent de sacs, depuis les plus grands d’entre eux jusqu’aux plus petits. </w:t>
      </w:r>
      <w:r w:rsidRPr="007E0565">
        <w:rPr>
          <w:b/>
          <w:lang w:val="fr-FR"/>
        </w:rPr>
        <w:t xml:space="preserve">6 </w:t>
      </w:r>
      <w:r w:rsidRPr="007E0565">
        <w:rPr>
          <w:lang w:val="fr-FR"/>
        </w:rPr>
        <w:t xml:space="preserve">Car la parole parvint au roi de Ninive, et il se leva de son trône, et ôta de dessus lui son manteau, et se couvrit d’un sac et s’assit sur la cendre. </w:t>
      </w:r>
      <w:r w:rsidRPr="007E0565">
        <w:rPr>
          <w:b/>
          <w:lang w:val="fr-FR"/>
        </w:rPr>
        <w:t>7</w:t>
      </w:r>
      <w:r w:rsidRPr="007E0565">
        <w:rPr>
          <w:lang w:val="fr-FR"/>
        </w:rPr>
        <w:t xml:space="preserve"> Et il fit crier et dire dans Ninive, par un édit du roi et de ses grands, disant : Que les hommes, et les bêtes, le gros et le menu bétail, ne goûtent de rien ; qu’ils ne paissent pas et ne boivent pas d’eau ; </w:t>
      </w:r>
      <w:r w:rsidRPr="007E0565">
        <w:rPr>
          <w:b/>
          <w:lang w:val="fr-FR"/>
        </w:rPr>
        <w:t xml:space="preserve">8 </w:t>
      </w:r>
      <w:r w:rsidRPr="007E0565">
        <w:rPr>
          <w:lang w:val="fr-FR"/>
        </w:rPr>
        <w:t xml:space="preserve">et que les hommes et les bêtes soient recouverts de sacs. Et qu’ils crient à Dieu avec force ; et qu’ils reviennent, chacun, de leur mauvaise voie et de la violence qui est en leurs mains. </w:t>
      </w:r>
      <w:r w:rsidRPr="007E0565">
        <w:rPr>
          <w:b/>
          <w:lang w:val="fr-FR"/>
        </w:rPr>
        <w:t xml:space="preserve">9 </w:t>
      </w:r>
      <w:r w:rsidRPr="007E0565">
        <w:rPr>
          <w:lang w:val="fr-FR"/>
        </w:rPr>
        <w:t>Qui sait ? Dieu reviendra et se repentira, et reviendra de l’ardeur de sa colère, et nous ne périrons pas.</w:t>
      </w:r>
    </w:p>
    <w:p w:rsidR="00381F05" w:rsidRPr="007E0565" w:rsidRDefault="007E0565" w:rsidP="007E0565">
      <w:r w:rsidRPr="007E0565">
        <w:rPr>
          <w:b/>
          <w:lang w:val="fr-FR"/>
        </w:rPr>
        <w:t xml:space="preserve">10 </w:t>
      </w:r>
      <w:r w:rsidRPr="007E0565">
        <w:rPr>
          <w:lang w:val="fr-FR"/>
        </w:rPr>
        <w:t>Et Dieu vit leurs œuvres, qu’ils revenaient de leur mauvaise voie ; et Dieu se repentit du mal qu’il avait parlé de leur faire, et il ne le fit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E0565" w:rsidP="00381F05">
      <w:r w:rsidRPr="007E0565">
        <w:rPr>
          <w:lang w:val="fr-FR"/>
        </w:rPr>
        <w:t xml:space="preserve">Le «cri» de Jonas à travers Ninive est à proprement parler la seule prophétie que nous trouvions dans son livre. Et encore ne s’accomplit-elle pas, car à sa prédication, les habitants de la cité méchante, le roi en tête, craignent Dieu, croient sa Parole, se repentent. Ces sentiments à leur tour </w:t>
      </w:r>
      <w:r w:rsidRPr="007E0565">
        <w:rPr>
          <w:b/>
          <w:bCs/>
          <w:lang w:val="fr-FR"/>
        </w:rPr>
        <w:t>montent jusqu’au ciel</w:t>
      </w:r>
      <w:r w:rsidRPr="007E0565">
        <w:rPr>
          <w:lang w:val="fr-FR"/>
        </w:rPr>
        <w:t xml:space="preserve"> (v. 10 ; ch. 1 v. 2). Dieu fait grâce (voir Jér. 18 v. 7, 8). Et les hommes de Ninive seront cités en exemple par Jésus aux Juifs de son temps, alors qu’ils ont au milieu d’eux infiniment «plus que Jonas» (Matt. 12 v. 40, 41). De fait, combien ces derniers étaient plus responsables que les Ninivites païens. Le Fils de Dieu Lui-même était là, venu non pour juger mais pour sauver le monde (Jean 12 v. 47). Se reconnaître pécheur, accepter Jésus pour Sauveur, est le seul moyen d’échapper à la condamnation éternelle. L’annonce du jugement fait partie de l’évangile. «Il est réservé aux hommes de mourir </w:t>
      </w:r>
      <w:r w:rsidRPr="007E0565">
        <w:rPr>
          <w:b/>
          <w:bCs/>
          <w:lang w:val="fr-FR"/>
        </w:rPr>
        <w:t>une fois</w:t>
      </w:r>
      <w:r w:rsidRPr="007E0565">
        <w:rPr>
          <w:lang w:val="fr-FR"/>
        </w:rPr>
        <w:t xml:space="preserve">, — et après cela le </w:t>
      </w:r>
      <w:r w:rsidRPr="007E0565">
        <w:rPr>
          <w:b/>
          <w:bCs/>
          <w:lang w:val="fr-FR"/>
        </w:rPr>
        <w:t>jugement</w:t>
      </w:r>
      <w:r w:rsidRPr="007E0565">
        <w:rPr>
          <w:lang w:val="fr-FR"/>
        </w:rPr>
        <w:t xml:space="preserve">», avertit la sainte Écriture (Héb. 9 v. 27). Ce «une fois» peut être dans un instant pour vous, lecteur inconverti. Savez-vous si vous disposerez même d’un sursis de 40 jours (Luc 12 v. 20) ? «C’est pourquoi, </w:t>
      </w:r>
      <w:r w:rsidRPr="007E0565">
        <w:rPr>
          <w:b/>
          <w:bCs/>
          <w:lang w:val="fr-FR"/>
        </w:rPr>
        <w:t>vous aussi</w:t>
      </w:r>
      <w:r w:rsidRPr="007E0565">
        <w:rPr>
          <w:lang w:val="fr-FR"/>
        </w:rPr>
        <w:t>, soyez prêts», dit encore le Seigneur Jésus (Matt. 24 v. 44). Oui, maintenant, est le jour du salut.</w:t>
      </w:r>
      <w:r w:rsidR="00381F05">
        <w:br w:type="page"/>
      </w:r>
    </w:p>
    <w:p w:rsidR="00381F05" w:rsidRPr="001C1B27" w:rsidRDefault="00381F05" w:rsidP="00381F05">
      <w:pPr>
        <w:pStyle w:val="Titre2"/>
      </w:pPr>
      <w:bookmarkStart w:id="7587" w:name="_Toc345837573"/>
      <w:bookmarkStart w:id="7588" w:name="_Toc345837954"/>
      <w:bookmarkStart w:id="7589" w:name="_Toc345838337"/>
      <w:bookmarkStart w:id="7590" w:name="_Toc345838717"/>
      <w:bookmarkStart w:id="7591" w:name="_Toc345839100"/>
      <w:bookmarkStart w:id="7592" w:name="_Toc345839480"/>
      <w:bookmarkStart w:id="7593" w:name="_Toc345839861"/>
      <w:bookmarkStart w:id="7594" w:name="_Toc345840242"/>
      <w:bookmarkStart w:id="7595" w:name="_Toc345840623"/>
      <w:bookmarkStart w:id="7596" w:name="_Toc345841003"/>
      <w:bookmarkStart w:id="7597" w:name="_Toc345841765"/>
      <w:bookmarkStart w:id="7598" w:name="_Toc354394623"/>
      <w:bookmarkStart w:id="7599" w:name="_Toc354395003"/>
      <w:bookmarkStart w:id="7600" w:name="_Toc354395383"/>
      <w:bookmarkStart w:id="7601" w:name="_Toc354395763"/>
      <w:bookmarkStart w:id="7602" w:name="_Toc354396143"/>
      <w:bookmarkStart w:id="7603" w:name="_Toc354401069"/>
      <w:bookmarkStart w:id="7604" w:name="_Toc354401449"/>
      <w:bookmarkStart w:id="7605" w:name="_Toc354401829"/>
      <w:bookmarkStart w:id="7606" w:name="_Toc354402209"/>
      <w:bookmarkStart w:id="7607" w:name="_Toc354402589"/>
      <w:bookmarkStart w:id="7608" w:name="_Toc354402969"/>
      <w:bookmarkStart w:id="7609" w:name="_Toc354403349"/>
      <w:r w:rsidRPr="001C1B27">
        <w:lastRenderedPageBreak/>
        <w:t>1</w:t>
      </w:r>
      <w:r>
        <w:t>3</w:t>
      </w:r>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E0565" w:rsidRPr="007E0565">
        <w:rPr>
          <w:b/>
          <w:iCs/>
          <w:sz w:val="26"/>
          <w:szCs w:val="26"/>
          <w:lang w:val="fr-FR"/>
        </w:rPr>
        <w:t>Jonas 4 v. 1 à 11</w:t>
      </w:r>
    </w:p>
    <w:p w:rsidR="00072D5A" w:rsidRPr="00072D5A" w:rsidRDefault="00072D5A" w:rsidP="00072D5A">
      <w:pPr>
        <w:rPr>
          <w:lang w:val="fr-FR"/>
        </w:rPr>
      </w:pPr>
      <w:r w:rsidRPr="00072D5A">
        <w:rPr>
          <w:b/>
          <w:lang w:val="fr-FR"/>
        </w:rPr>
        <w:t xml:space="preserve">1 </w:t>
      </w:r>
      <w:r w:rsidRPr="00072D5A">
        <w:rPr>
          <w:lang w:val="fr-FR"/>
        </w:rPr>
        <w:t xml:space="preserve">Mais Jonas trouva [cela] très-mauvais, et il fut irrité. </w:t>
      </w:r>
      <w:r w:rsidRPr="00072D5A">
        <w:rPr>
          <w:b/>
          <w:lang w:val="fr-FR"/>
        </w:rPr>
        <w:t xml:space="preserve">2 </w:t>
      </w:r>
      <w:r w:rsidRPr="00072D5A">
        <w:rPr>
          <w:lang w:val="fr-FR"/>
        </w:rPr>
        <w:t xml:space="preserve">Et il pria l’Éternel, et dit : Éternel, je te prie, n’était-ce pas là ma parole, quand j’étais encore dans mon pays ? C’est pourquoi j’ai d’abord voulu m’enfuir à Tarsis, car je savais que tu es un *Dieu qui fais grâce et qui es miséricordieux, lent à la colère et grand en bonté et qui te repens du mal [dont tu as menacé] ; </w:t>
      </w:r>
      <w:r w:rsidRPr="00072D5A">
        <w:rPr>
          <w:b/>
          <w:lang w:val="fr-FR"/>
        </w:rPr>
        <w:t xml:space="preserve">3 </w:t>
      </w:r>
      <w:r w:rsidRPr="00072D5A">
        <w:rPr>
          <w:lang w:val="fr-FR"/>
        </w:rPr>
        <w:t xml:space="preserve">et maintenant, Éternel, je t’en prie, prends-moi ma vie, car mieux me vaut la mort que la vie. </w:t>
      </w:r>
      <w:r w:rsidRPr="00072D5A">
        <w:rPr>
          <w:b/>
          <w:lang w:val="fr-FR"/>
        </w:rPr>
        <w:t>4</w:t>
      </w:r>
      <w:r w:rsidRPr="00072D5A">
        <w:rPr>
          <w:lang w:val="fr-FR"/>
        </w:rPr>
        <w:t xml:space="preserve"> Et l’Éternel dit : Fais-tu bien de t’irriter ?</w:t>
      </w:r>
    </w:p>
    <w:p w:rsidR="00072D5A" w:rsidRPr="00072D5A" w:rsidRDefault="00072D5A" w:rsidP="00072D5A">
      <w:pPr>
        <w:rPr>
          <w:lang w:val="fr-FR"/>
        </w:rPr>
      </w:pPr>
      <w:r w:rsidRPr="00072D5A">
        <w:rPr>
          <w:b/>
          <w:lang w:val="fr-FR"/>
        </w:rPr>
        <w:t>5</w:t>
      </w:r>
      <w:r w:rsidRPr="00072D5A">
        <w:rPr>
          <w:lang w:val="fr-FR"/>
        </w:rPr>
        <w:t xml:space="preserve"> Et Jonas sortit de la ville, et s’assit à l’orient de la ville ; et il se fit là une cabane, et s’assit dessous à l’ombre, jusqu’à ce qu’il vît ce qui arriverait à la ville. </w:t>
      </w:r>
      <w:r w:rsidRPr="00072D5A">
        <w:rPr>
          <w:b/>
          <w:lang w:val="fr-FR"/>
        </w:rPr>
        <w:t xml:space="preserve">6 </w:t>
      </w:r>
      <w:r w:rsidRPr="00072D5A">
        <w:rPr>
          <w:lang w:val="fr-FR"/>
        </w:rPr>
        <w:t>Et l’Éternel Dieu prépara un kikajon</w:t>
      </w:r>
      <w:r w:rsidRPr="00072D5A">
        <w:rPr>
          <w:vertAlign w:val="superscript"/>
          <w:lang w:val="fr-FR"/>
        </w:rPr>
        <w:footnoteReference w:id="1044"/>
      </w:r>
      <w:r w:rsidRPr="00072D5A">
        <w:rPr>
          <w:lang w:val="fr-FR"/>
        </w:rPr>
        <w:t xml:space="preserve"> et le fit monter au-dessus de Jonas, pour faire ombre sur sa tête, pour le délivrer de sa misère, et Jonas se réjouit d’une grande joie à cause du kikajon.</w:t>
      </w:r>
    </w:p>
    <w:p w:rsidR="00072D5A" w:rsidRPr="00072D5A" w:rsidRDefault="00072D5A" w:rsidP="00072D5A">
      <w:pPr>
        <w:rPr>
          <w:lang w:val="fr-FR"/>
        </w:rPr>
      </w:pPr>
      <w:r w:rsidRPr="00072D5A">
        <w:rPr>
          <w:b/>
          <w:lang w:val="fr-FR"/>
        </w:rPr>
        <w:t xml:space="preserve">7 </w:t>
      </w:r>
      <w:r w:rsidRPr="00072D5A">
        <w:rPr>
          <w:lang w:val="fr-FR"/>
        </w:rPr>
        <w:t>Et Dieu prépara un ver le lendemain, au lever de l’aurore, et il rongea</w:t>
      </w:r>
      <w:r w:rsidRPr="00072D5A">
        <w:rPr>
          <w:vertAlign w:val="superscript"/>
          <w:lang w:val="fr-FR"/>
        </w:rPr>
        <w:footnoteReference w:id="1045"/>
      </w:r>
      <w:r w:rsidRPr="00072D5A">
        <w:rPr>
          <w:lang w:val="fr-FR"/>
        </w:rPr>
        <w:t xml:space="preserve"> le kikajon, et il sécha. </w:t>
      </w:r>
      <w:r w:rsidRPr="00072D5A">
        <w:rPr>
          <w:b/>
          <w:lang w:val="fr-FR"/>
        </w:rPr>
        <w:t xml:space="preserve">8 </w:t>
      </w:r>
      <w:r w:rsidRPr="00072D5A">
        <w:rPr>
          <w:lang w:val="fr-FR"/>
        </w:rPr>
        <w:t>Et il arriva que, quand le soleil se leva, Dieu prépara un doux vent d’orient, et le soleil frappa la tête de Jonas, et il défaillait, et il demanda la mort pour son âme, et dit : Mieux me vaut la mort que la vie.</w:t>
      </w:r>
    </w:p>
    <w:p w:rsidR="00381F05" w:rsidRPr="00072D5A" w:rsidRDefault="00072D5A" w:rsidP="00072D5A">
      <w:r w:rsidRPr="00072D5A">
        <w:rPr>
          <w:b/>
          <w:lang w:val="fr-FR"/>
        </w:rPr>
        <w:t xml:space="preserve">9 </w:t>
      </w:r>
      <w:r w:rsidRPr="00072D5A">
        <w:rPr>
          <w:lang w:val="fr-FR"/>
        </w:rPr>
        <w:t xml:space="preserve">Et Dieu dit à Jonas : Fais-tu bien de t’irriter à cause du kikajon ? Et il dit : Je fais bien de m’irriter jusqu’à la mort. </w:t>
      </w:r>
      <w:r w:rsidRPr="00072D5A">
        <w:rPr>
          <w:b/>
          <w:lang w:val="fr-FR"/>
        </w:rPr>
        <w:t>10</w:t>
      </w:r>
      <w:r w:rsidRPr="00072D5A">
        <w:rPr>
          <w:lang w:val="fr-FR"/>
        </w:rPr>
        <w:t xml:space="preserve"> Et l’Éternel dit : Tu as pitié du kikajon pour lequel tu n’as pas travaillé, et que tu n’as pas fait croître ; qui, né en une nuit, a péri en une nuit ; </w:t>
      </w:r>
      <w:r w:rsidRPr="00072D5A">
        <w:rPr>
          <w:b/>
          <w:lang w:val="fr-FR"/>
        </w:rPr>
        <w:t>11</w:t>
      </w:r>
      <w:r w:rsidRPr="00072D5A">
        <w:rPr>
          <w:lang w:val="fr-FR"/>
        </w:rPr>
        <w:t xml:space="preserve"> et moi, je n’aurais pas pitié de Ninive, la grande ville, dans laquelle il y a plus de cent vingt mille êtres humains qui ne savent pas distinguer entre leur droite et leur gauche, et [aussi] beaucoup de bétail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E0565" w:rsidRPr="007E0565" w:rsidRDefault="007E0565" w:rsidP="007E0565">
      <w:pPr>
        <w:rPr>
          <w:lang w:val="fr-FR"/>
        </w:rPr>
      </w:pPr>
      <w:r w:rsidRPr="007E0565">
        <w:rPr>
          <w:lang w:val="fr-FR"/>
        </w:rPr>
        <w:t>Le pardon accordé à Ninive semblait contredire et désavouer la proclamation de Jonas. Il va passer pour un menteur, un faux prophète. Hélas, le sort de la ville pèse moins à ses yeux que sa propre réputation. Oubliant que lui-même vient d’être un objet de la grâce, il ne trouve aucune joie dans cette grâce, mais seulement dans son propre bien-être (fin v. 6).</w:t>
      </w:r>
    </w:p>
    <w:p w:rsidR="007E0565" w:rsidRPr="007E0565" w:rsidRDefault="007E0565" w:rsidP="007E0565">
      <w:pPr>
        <w:rPr>
          <w:lang w:val="fr-FR"/>
        </w:rPr>
      </w:pPr>
      <w:r w:rsidRPr="007E0565">
        <w:rPr>
          <w:lang w:val="fr-FR"/>
        </w:rPr>
        <w:t xml:space="preserve">Jonas nous rappelle Élie découragé sous son genêt (comp. v. 3 et 8 avec 1 Rois 19 v. 4). Et comme lui nous sommes capables de nous irriter pour de très petites choses. Au moindre «kikajon», abri précaire que Dieu nous enlève, voilà une tempête dans notre esprit ! Alors que </w:t>
      </w:r>
      <w:r w:rsidRPr="007E0565">
        <w:rPr>
          <w:b/>
          <w:bCs/>
          <w:lang w:val="fr-FR"/>
        </w:rPr>
        <w:t>la vie éternelle</w:t>
      </w:r>
      <w:r w:rsidRPr="007E0565">
        <w:rPr>
          <w:lang w:val="fr-FR"/>
        </w:rPr>
        <w:t xml:space="preserve"> de multitudes d’êtres humains est en question autour de nous.</w:t>
      </w:r>
    </w:p>
    <w:p w:rsidR="00381F05" w:rsidRDefault="007E0565" w:rsidP="007E0565">
      <w:r w:rsidRPr="007E0565">
        <w:rPr>
          <w:lang w:val="fr-FR"/>
        </w:rPr>
        <w:t>Au lieu de rester là à murmurer dans son poste d’observation (v. 5), le prophète n’avait-il pas devant lui un service magnifique : celui de retourner dans Ninive épargnée, avec cette fois un message tout différent : y proclamer le nom de ce Dieu qu’Il connaît comme faisant grâce, «miséricordieux… grand en bonté…» et qui vient de le confirmer d’une manière si éclatante ? Occasion exceptionnelle… occasion perdue ! Ne manquons pas par égoïsme et dureté de coeur celles que le Seigneur peut mettre aujourd’hui devant chacun de nous (2 Rois 7 v. 9).</w:t>
      </w:r>
      <w:r w:rsidR="00381F05">
        <w:br w:type="page"/>
      </w:r>
    </w:p>
    <w:p w:rsidR="00381F05" w:rsidRPr="001C1B27" w:rsidRDefault="00381F05" w:rsidP="00381F05">
      <w:pPr>
        <w:pStyle w:val="Titre2"/>
      </w:pPr>
      <w:bookmarkStart w:id="7610" w:name="_Toc345837574"/>
      <w:bookmarkStart w:id="7611" w:name="_Toc345837955"/>
      <w:bookmarkStart w:id="7612" w:name="_Toc345838338"/>
      <w:bookmarkStart w:id="7613" w:name="_Toc345838718"/>
      <w:bookmarkStart w:id="7614" w:name="_Toc345839101"/>
      <w:bookmarkStart w:id="7615" w:name="_Toc345839481"/>
      <w:bookmarkStart w:id="7616" w:name="_Toc345839862"/>
      <w:bookmarkStart w:id="7617" w:name="_Toc345840243"/>
      <w:bookmarkStart w:id="7618" w:name="_Toc345840624"/>
      <w:bookmarkStart w:id="7619" w:name="_Toc345841004"/>
      <w:bookmarkStart w:id="7620" w:name="_Toc345841766"/>
      <w:bookmarkStart w:id="7621" w:name="_Toc354394624"/>
      <w:bookmarkStart w:id="7622" w:name="_Toc354395004"/>
      <w:bookmarkStart w:id="7623" w:name="_Toc354395384"/>
      <w:bookmarkStart w:id="7624" w:name="_Toc354395764"/>
      <w:bookmarkStart w:id="7625" w:name="_Toc354396144"/>
      <w:bookmarkStart w:id="7626" w:name="_Toc354401070"/>
      <w:bookmarkStart w:id="7627" w:name="_Toc354401450"/>
      <w:bookmarkStart w:id="7628" w:name="_Toc354401830"/>
      <w:bookmarkStart w:id="7629" w:name="_Toc354402210"/>
      <w:bookmarkStart w:id="7630" w:name="_Toc354402590"/>
      <w:bookmarkStart w:id="7631" w:name="_Toc354402970"/>
      <w:bookmarkStart w:id="7632" w:name="_Toc354403350"/>
      <w:r w:rsidRPr="001C1B27">
        <w:lastRenderedPageBreak/>
        <w:t>1</w:t>
      </w:r>
      <w:r>
        <w:t>4</w:t>
      </w:r>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72D5A" w:rsidRPr="00072D5A">
        <w:rPr>
          <w:b/>
          <w:iCs/>
          <w:sz w:val="26"/>
          <w:szCs w:val="26"/>
          <w:lang w:val="fr-FR"/>
        </w:rPr>
        <w:t>Esdras 1:1-11</w:t>
      </w:r>
    </w:p>
    <w:p w:rsidR="0046454D" w:rsidRPr="0046454D" w:rsidRDefault="0046454D" w:rsidP="0046454D">
      <w:pPr>
        <w:rPr>
          <w:lang w:val="fr-FR"/>
        </w:rPr>
      </w:pPr>
      <w:r w:rsidRPr="0046454D">
        <w:rPr>
          <w:b/>
          <w:lang w:val="fr-FR"/>
        </w:rPr>
        <w:t>1</w:t>
      </w:r>
      <w:r w:rsidRPr="0046454D">
        <w:rPr>
          <w:lang w:val="fr-FR"/>
        </w:rPr>
        <w:t xml:space="preserve"> Et la première année de Cyrus,</w:t>
      </w:r>
      <w:r w:rsidRPr="0046454D">
        <w:rPr>
          <w:vertAlign w:val="superscript"/>
          <w:lang w:val="fr-FR"/>
        </w:rPr>
        <w:footnoteReference w:id="1046"/>
      </w:r>
      <w:r w:rsidRPr="0046454D">
        <w:rPr>
          <w:lang w:val="fr-FR"/>
        </w:rPr>
        <w:t xml:space="preserve"> roi de Perse, afin que fût accomplie la parole de l’Éternel [dite] par la bouche de Jérémie, l’Éternel réveilla l’esprit de Cyrus, roi de Perse ; et il fit une proclamation dans tout son royaume, et la publia aussi par écrit, disant : </w:t>
      </w:r>
      <w:r w:rsidRPr="0046454D">
        <w:rPr>
          <w:b/>
          <w:lang w:val="fr-FR"/>
        </w:rPr>
        <w:t>2</w:t>
      </w:r>
      <w:r w:rsidRPr="0046454D">
        <w:rPr>
          <w:lang w:val="fr-FR"/>
        </w:rPr>
        <w:t xml:space="preserve"> Ainsi dit Cyrus, roi de Perse : L’Éternel, le Dieu des cieux, m’a donné tous les royaumes de la terre, et il m’a chargé de lui bâtir une maison à Jérusalem, qui est en Juda. </w:t>
      </w:r>
      <w:r w:rsidRPr="0046454D">
        <w:rPr>
          <w:b/>
          <w:lang w:val="fr-FR"/>
        </w:rPr>
        <w:t xml:space="preserve">3 </w:t>
      </w:r>
      <w:r w:rsidRPr="0046454D">
        <w:rPr>
          <w:lang w:val="fr-FR"/>
        </w:rPr>
        <w:t xml:space="preserve">Qui d’entre vous, quel qu’il soit, est de son peuple, — que son Dieu soit avec lui, et qu’il monte à Jérusalem, qui est en Juda, et qu’il bâtisse la maison de l’Éternel, le Dieu d’Israël (lui est Dieu), à Jérusalem. </w:t>
      </w:r>
      <w:r w:rsidRPr="0046454D">
        <w:rPr>
          <w:b/>
          <w:lang w:val="fr-FR"/>
        </w:rPr>
        <w:t>4</w:t>
      </w:r>
      <w:r w:rsidRPr="0046454D">
        <w:rPr>
          <w:lang w:val="fr-FR"/>
        </w:rPr>
        <w:t xml:space="preserve"> Et celui qui est de reste, dans tous les lieux où chacun séjourne, que les hommes du lieu lui viennent en aide, avec de l’argent, et avec de l’or, et avec des biens, et avec du bétail, outre les offrandes volontaires pour la maison de Dieu qui est à Jérusalem.</w:t>
      </w:r>
    </w:p>
    <w:p w:rsidR="0046454D" w:rsidRPr="0046454D" w:rsidRDefault="0046454D" w:rsidP="0046454D">
      <w:pPr>
        <w:rPr>
          <w:lang w:val="fr-FR"/>
        </w:rPr>
      </w:pPr>
      <w:r w:rsidRPr="0046454D">
        <w:rPr>
          <w:b/>
          <w:lang w:val="fr-FR"/>
        </w:rPr>
        <w:t>5</w:t>
      </w:r>
      <w:r w:rsidRPr="0046454D">
        <w:rPr>
          <w:lang w:val="fr-FR"/>
        </w:rPr>
        <w:t xml:space="preserve"> Alors se levèrent les chefs des pères de Juda et de Benjamin, et les sacrificateurs et les lévites, tous ceux dont Dieu avait réveillé l’esprit, afin de monter pour bâtir la maison de l’Éternel qui est à Jérusalem. </w:t>
      </w:r>
      <w:r w:rsidRPr="0046454D">
        <w:rPr>
          <w:b/>
          <w:lang w:val="fr-FR"/>
        </w:rPr>
        <w:t xml:space="preserve">6 </w:t>
      </w:r>
      <w:r w:rsidRPr="0046454D">
        <w:rPr>
          <w:lang w:val="fr-FR"/>
        </w:rPr>
        <w:t xml:space="preserve">Et tous ceux qui les entouraient les aidèrent avec des objets d’argent, avec de l’or, avec des biens, et avec du bétail, et avec des choses précieuses, outre tout ce qu’on offrit volontairement. </w:t>
      </w:r>
      <w:r w:rsidRPr="0046454D">
        <w:rPr>
          <w:b/>
          <w:lang w:val="fr-FR"/>
        </w:rPr>
        <w:t xml:space="preserve">7 </w:t>
      </w:r>
      <w:r w:rsidRPr="0046454D">
        <w:rPr>
          <w:lang w:val="fr-FR"/>
        </w:rPr>
        <w:t xml:space="preserve">Et le roi Cyrus fit sortir les ustensiles de la maison de l’Éternel, que Nebucadnetsar avait fait sortir de Jérusalem et qu’il avait mis dans la maison de son dieu. </w:t>
      </w:r>
      <w:r w:rsidRPr="0046454D">
        <w:rPr>
          <w:b/>
          <w:lang w:val="fr-FR"/>
        </w:rPr>
        <w:t xml:space="preserve">8 </w:t>
      </w:r>
      <w:r w:rsidRPr="0046454D">
        <w:rPr>
          <w:lang w:val="fr-FR"/>
        </w:rPr>
        <w:t>Et Cyrus, roi de Perse, les fit sortir par Mithredath, le trésorier, qui les compta à Sheshbatsar</w:t>
      </w:r>
      <w:r w:rsidRPr="0046454D">
        <w:rPr>
          <w:b/>
          <w:vertAlign w:val="superscript"/>
          <w:lang w:val="fr-FR"/>
        </w:rPr>
        <w:footnoteReference w:id="1047"/>
      </w:r>
      <w:r w:rsidRPr="0046454D">
        <w:rPr>
          <w:lang w:val="fr-FR"/>
        </w:rPr>
        <w:t xml:space="preserve">, prince de Juda. </w:t>
      </w:r>
      <w:r w:rsidRPr="0046454D">
        <w:rPr>
          <w:b/>
          <w:lang w:val="fr-FR"/>
        </w:rPr>
        <w:t xml:space="preserve">9 </w:t>
      </w:r>
      <w:r w:rsidRPr="0046454D">
        <w:rPr>
          <w:lang w:val="fr-FR"/>
        </w:rPr>
        <w:t>Et en voici le nombre : trente bassins</w:t>
      </w:r>
      <w:r w:rsidRPr="0046454D">
        <w:rPr>
          <w:vertAlign w:val="superscript"/>
          <w:lang w:val="fr-FR"/>
        </w:rPr>
        <w:footnoteReference w:id="1048"/>
      </w:r>
      <w:r w:rsidRPr="0046454D">
        <w:rPr>
          <w:lang w:val="fr-FR"/>
        </w:rPr>
        <w:t xml:space="preserve"> d’or, mille bassins d’argent, vingt-neuf couteaux, </w:t>
      </w:r>
      <w:r w:rsidRPr="0046454D">
        <w:rPr>
          <w:b/>
          <w:lang w:val="fr-FR"/>
        </w:rPr>
        <w:t>10</w:t>
      </w:r>
      <w:r w:rsidRPr="0046454D">
        <w:rPr>
          <w:lang w:val="fr-FR"/>
        </w:rPr>
        <w:t xml:space="preserve">  trente coupes</w:t>
      </w:r>
      <w:r w:rsidRPr="0046454D">
        <w:rPr>
          <w:vertAlign w:val="superscript"/>
          <w:lang w:val="fr-FR"/>
        </w:rPr>
        <w:footnoteReference w:id="1049"/>
      </w:r>
      <w:r w:rsidRPr="0046454D">
        <w:rPr>
          <w:lang w:val="fr-FR"/>
        </w:rPr>
        <w:t xml:space="preserve"> d’or, quatre cent dix coupes</w:t>
      </w:r>
      <w:r w:rsidRPr="0046454D">
        <w:rPr>
          <w:vertAlign w:val="superscript"/>
          <w:lang w:val="fr-FR"/>
        </w:rPr>
        <w:footnoteReference w:id="1050"/>
      </w:r>
      <w:r w:rsidRPr="0046454D">
        <w:rPr>
          <w:lang w:val="fr-FR"/>
        </w:rPr>
        <w:t xml:space="preserve"> d’argent de second ordre, [et] mille autres ustensiles ; </w:t>
      </w:r>
      <w:r w:rsidRPr="0046454D">
        <w:rPr>
          <w:b/>
          <w:lang w:val="fr-FR"/>
        </w:rPr>
        <w:t>11</w:t>
      </w:r>
      <w:r w:rsidRPr="0046454D">
        <w:rPr>
          <w:lang w:val="fr-FR"/>
        </w:rPr>
        <w:t xml:space="preserve"> tous les ustensiles d’or et d’argent étaient [au nombre de] cinq mille quatre cents. Sheshbatsar apporta le tout lorsqu’on fit monter de Babylone à Jérusalem ceux de la transportation.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72D5A" w:rsidRPr="00072D5A" w:rsidRDefault="00072D5A" w:rsidP="00072D5A">
      <w:pPr>
        <w:rPr>
          <w:lang w:val="fr-FR"/>
        </w:rPr>
      </w:pPr>
      <w:r w:rsidRPr="00072D5A">
        <w:rPr>
          <w:lang w:val="fr-FR"/>
        </w:rPr>
        <w:t xml:space="preserve">Par Jérémie, l'Éternel avait fixé d'avance à 70 années la durée de la captivité à Babylone. Ceux qui, comme Daniel, sondaient les Écritures avaient donc eu la possibilité d'en connaître la fin prochaine (Daniel 9:2). Les 70 ans sont comptés de la </w:t>
      </w:r>
      <w:r w:rsidR="00A06AD0">
        <w:rPr>
          <w:b/>
          <w:bCs/>
          <w:lang w:val="fr-FR"/>
        </w:rPr>
        <w:t>1</w:t>
      </w:r>
      <w:r w:rsidR="00A06AD0" w:rsidRPr="00A06AD0">
        <w:rPr>
          <w:b/>
          <w:bCs/>
          <w:vertAlign w:val="superscript"/>
          <w:lang w:val="fr-FR"/>
        </w:rPr>
        <w:t>ère</w:t>
      </w:r>
      <w:r w:rsidR="00A06AD0">
        <w:rPr>
          <w:b/>
          <w:bCs/>
          <w:lang w:val="fr-FR"/>
        </w:rPr>
        <w:t xml:space="preserve"> </w:t>
      </w:r>
      <w:r w:rsidRPr="00072D5A">
        <w:rPr>
          <w:b/>
          <w:bCs/>
          <w:lang w:val="fr-FR"/>
        </w:rPr>
        <w:t>année de Nebucadnetsar</w:t>
      </w:r>
      <w:r w:rsidRPr="00072D5A">
        <w:rPr>
          <w:lang w:val="fr-FR"/>
        </w:rPr>
        <w:t xml:space="preserve">, le responsable de la transportation, à la </w:t>
      </w:r>
      <w:r w:rsidRPr="00072D5A">
        <w:rPr>
          <w:b/>
          <w:bCs/>
          <w:lang w:val="fr-FR"/>
        </w:rPr>
        <w:t>1</w:t>
      </w:r>
      <w:r w:rsidR="00A06AD0" w:rsidRPr="00A06AD0">
        <w:rPr>
          <w:b/>
          <w:bCs/>
          <w:vertAlign w:val="superscript"/>
          <w:lang w:val="fr-FR"/>
        </w:rPr>
        <w:t>ère</w:t>
      </w:r>
      <w:r w:rsidR="00A06AD0">
        <w:rPr>
          <w:b/>
          <w:bCs/>
          <w:lang w:val="fr-FR"/>
        </w:rPr>
        <w:t xml:space="preserve"> </w:t>
      </w:r>
      <w:r w:rsidRPr="00072D5A">
        <w:rPr>
          <w:b/>
          <w:bCs/>
          <w:lang w:val="fr-FR"/>
        </w:rPr>
        <w:t>de Cyrus</w:t>
      </w:r>
      <w:r w:rsidRPr="00072D5A">
        <w:rPr>
          <w:lang w:val="fr-FR"/>
        </w:rPr>
        <w:t>, celui qui y a mis fin (Jérémie 25:1 et 11). Environ deux siècles plus tôt l'Éternel avait déjà désigné ce dernier roi par son nom (Ésaïe 44:28 et 45:1). Sans nul doute, Cyrus a eu connaissance de cette prophétie car il est conscient d'être l'instrument choisi par Dieu pour le rétablissement de Son culte.</w:t>
      </w:r>
    </w:p>
    <w:p w:rsidR="00381F05" w:rsidRDefault="00072D5A" w:rsidP="00072D5A">
      <w:r w:rsidRPr="00072D5A">
        <w:rPr>
          <w:lang w:val="fr-FR"/>
        </w:rPr>
        <w:t>En même temps, l'Éternel «réveille l'esprit» d'un certain nombre de Juifs captifs; d'entre ceux qui se souvenaient en pleurant de Jérusalem et qui l'avaient mise «au-dessus de la première de leurs joies» (voir Psaume 137: 1, 5, 6). Amis chrétiens, nous sommes aussi «sur un sol étranger». Aspirons-nous aux joies de la sainte Cité? Notre esprit a-t-il été «réveillé» pour attendre le Seigneur Jésus? Lui est le grand Roi, Centre de la prophétie, à qui Dieu donnera bientôt tous les royaumes de la terre (verset 2) afin qu'il rétablisse Sa louange et Sa gloire.</w:t>
      </w:r>
      <w:r w:rsidR="00381F05">
        <w:br w:type="page"/>
      </w:r>
    </w:p>
    <w:p w:rsidR="00381F05" w:rsidRPr="001C1B27" w:rsidRDefault="00381F05" w:rsidP="00381F05">
      <w:pPr>
        <w:pStyle w:val="Titre2"/>
      </w:pPr>
      <w:bookmarkStart w:id="7633" w:name="_Toc345837575"/>
      <w:bookmarkStart w:id="7634" w:name="_Toc345837956"/>
      <w:bookmarkStart w:id="7635" w:name="_Toc345838339"/>
      <w:bookmarkStart w:id="7636" w:name="_Toc345838719"/>
      <w:bookmarkStart w:id="7637" w:name="_Toc345839102"/>
      <w:bookmarkStart w:id="7638" w:name="_Toc345839482"/>
      <w:bookmarkStart w:id="7639" w:name="_Toc345839863"/>
      <w:bookmarkStart w:id="7640" w:name="_Toc345840244"/>
      <w:bookmarkStart w:id="7641" w:name="_Toc345840625"/>
      <w:bookmarkStart w:id="7642" w:name="_Toc345841005"/>
      <w:bookmarkStart w:id="7643" w:name="_Toc345841767"/>
      <w:bookmarkStart w:id="7644" w:name="_Toc354394625"/>
      <w:bookmarkStart w:id="7645" w:name="_Toc354395005"/>
      <w:bookmarkStart w:id="7646" w:name="_Toc354395385"/>
      <w:bookmarkStart w:id="7647" w:name="_Toc354395765"/>
      <w:bookmarkStart w:id="7648" w:name="_Toc354396145"/>
      <w:bookmarkStart w:id="7649" w:name="_Toc354401071"/>
      <w:bookmarkStart w:id="7650" w:name="_Toc354401451"/>
      <w:bookmarkStart w:id="7651" w:name="_Toc354401831"/>
      <w:bookmarkStart w:id="7652" w:name="_Toc354402211"/>
      <w:bookmarkStart w:id="7653" w:name="_Toc354402591"/>
      <w:bookmarkStart w:id="7654" w:name="_Toc354402971"/>
      <w:bookmarkStart w:id="7655" w:name="_Toc354403351"/>
      <w:r w:rsidRPr="001C1B27">
        <w:lastRenderedPageBreak/>
        <w:t>1</w:t>
      </w:r>
      <w:r>
        <w:t>5</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06AD0" w:rsidRPr="00A06AD0">
        <w:rPr>
          <w:b/>
          <w:iCs/>
          <w:sz w:val="26"/>
          <w:szCs w:val="26"/>
          <w:lang w:val="fr-FR"/>
        </w:rPr>
        <w:t>Esdras 2:1, 2 et 59-70</w:t>
      </w:r>
    </w:p>
    <w:p w:rsidR="00205CCA" w:rsidRPr="00205CCA" w:rsidRDefault="00205CCA" w:rsidP="00205CCA">
      <w:pPr>
        <w:rPr>
          <w:lang w:val="fr-FR"/>
        </w:rPr>
      </w:pPr>
      <w:r w:rsidRPr="00205CCA">
        <w:rPr>
          <w:b/>
          <w:lang w:val="fr-FR"/>
        </w:rPr>
        <w:t>1</w:t>
      </w:r>
      <w:r w:rsidRPr="00205CCA">
        <w:rPr>
          <w:lang w:val="fr-FR"/>
        </w:rPr>
        <w:t xml:space="preserve"> Et voici ceux</w:t>
      </w:r>
      <w:r w:rsidRPr="00205CCA">
        <w:rPr>
          <w:vertAlign w:val="superscript"/>
          <w:lang w:val="fr-FR"/>
        </w:rPr>
        <w:footnoteReference w:id="1051"/>
      </w:r>
      <w:r w:rsidRPr="00205CCA">
        <w:rPr>
          <w:lang w:val="fr-FR"/>
        </w:rPr>
        <w:t xml:space="preserve"> de la province qui remontèrent de la captivité de ceux qui avaient été transportés, lesquels Nebucadnetsar, roi de Babylone, avait transportés à Babylone, et qui retournèrent à Jérusalem et en Juda, chacun à sa ville, </w:t>
      </w:r>
      <w:r w:rsidRPr="00205CCA">
        <w:rPr>
          <w:b/>
          <w:lang w:val="fr-FR"/>
        </w:rPr>
        <w:t xml:space="preserve">2 </w:t>
      </w:r>
      <w:r w:rsidRPr="00205CCA">
        <w:rPr>
          <w:lang w:val="fr-FR"/>
        </w:rPr>
        <w:t xml:space="preserve">lesquels vinrent avec Zorobabel, Jéshua, Néhémie, Seraïa, Reélaïa, Mardochée, Bilshan, Mispar, Bigvaï, Rehum, [et] Baana. </w:t>
      </w:r>
    </w:p>
    <w:p w:rsidR="00205CCA" w:rsidRDefault="00205CCA" w:rsidP="00205CCA">
      <w:pPr>
        <w:rPr>
          <w:lang w:val="fr-FR"/>
        </w:rPr>
      </w:pPr>
      <w:r w:rsidRPr="00205CCA">
        <w:rPr>
          <w:lang w:val="fr-FR"/>
        </w:rPr>
        <w:t>Nombre des hommes du peuple d’Israël :</w:t>
      </w:r>
    </w:p>
    <w:p w:rsidR="000F322D" w:rsidRPr="000F322D" w:rsidRDefault="000F322D" w:rsidP="000F322D">
      <w:pPr>
        <w:rPr>
          <w:lang w:val="fr-FR"/>
        </w:rPr>
      </w:pPr>
      <w:r w:rsidRPr="000F322D">
        <w:rPr>
          <w:b/>
          <w:lang w:val="fr-FR"/>
        </w:rPr>
        <w:t xml:space="preserve">3 </w:t>
      </w:r>
      <w:r w:rsidRPr="000F322D">
        <w:rPr>
          <w:lang w:val="fr-FR"/>
        </w:rPr>
        <w:t>Les fils de Parhosh, deux mille cent soixante-douze ;</w:t>
      </w:r>
    </w:p>
    <w:p w:rsidR="000F322D" w:rsidRDefault="00205CCA" w:rsidP="00381F05">
      <w:r>
        <w:t>…</w:t>
      </w:r>
    </w:p>
    <w:p w:rsidR="00205CCA" w:rsidRPr="00205CCA" w:rsidRDefault="00205CCA" w:rsidP="00205CCA">
      <w:pPr>
        <w:rPr>
          <w:lang w:val="fr-FR"/>
        </w:rPr>
      </w:pPr>
      <w:r w:rsidRPr="00205CCA">
        <w:rPr>
          <w:b/>
          <w:lang w:val="fr-FR"/>
        </w:rPr>
        <w:t>59</w:t>
      </w:r>
      <w:r w:rsidRPr="00205CCA">
        <w:rPr>
          <w:lang w:val="fr-FR"/>
        </w:rPr>
        <w:t xml:space="preserve"> Et voici ceux qui montèrent de Thel-Mélakh, de Thel-Harsha, de Kerub-Addan, d’Immer ; mais ils ne purent pas montrer leurs maisons de pères et leur descendance</w:t>
      </w:r>
      <w:r w:rsidRPr="00205CCA">
        <w:rPr>
          <w:vertAlign w:val="superscript"/>
          <w:lang w:val="fr-FR"/>
        </w:rPr>
        <w:footnoteReference w:id="1052"/>
      </w:r>
      <w:r w:rsidRPr="00205CCA">
        <w:rPr>
          <w:lang w:val="fr-FR"/>
        </w:rPr>
        <w:t xml:space="preserve">, s’ils étaient d’Israël : </w:t>
      </w:r>
      <w:r w:rsidRPr="00205CCA">
        <w:rPr>
          <w:b/>
          <w:lang w:val="fr-FR"/>
        </w:rPr>
        <w:t>60</w:t>
      </w:r>
      <w:r w:rsidRPr="00205CCA">
        <w:rPr>
          <w:lang w:val="fr-FR"/>
        </w:rPr>
        <w:t xml:space="preserve"> les fils de Delaïa, les fils de Tobija, les fils de Nekoda, six cent cinquante-deux ; </w:t>
      </w:r>
      <w:r w:rsidRPr="00205CCA">
        <w:rPr>
          <w:b/>
          <w:lang w:val="fr-FR"/>
        </w:rPr>
        <w:t>61</w:t>
      </w:r>
      <w:r w:rsidRPr="00205CCA">
        <w:rPr>
          <w:lang w:val="fr-FR"/>
        </w:rPr>
        <w:t xml:space="preserve"> et des fils des sacrificateurs, les fils de Hobaïa</w:t>
      </w:r>
      <w:r w:rsidRPr="00205CCA">
        <w:rPr>
          <w:vertAlign w:val="superscript"/>
          <w:lang w:val="fr-FR"/>
        </w:rPr>
        <w:footnoteReference w:id="1053"/>
      </w:r>
      <w:r w:rsidRPr="00205CCA">
        <w:rPr>
          <w:lang w:val="fr-FR"/>
        </w:rPr>
        <w:t xml:space="preserve">, les fils d’Hakkots, les fils de Barzillaï, qui prit une femme d’entre les filles de Barzillaï, le Galaadite, et fut appelé de leur nom. </w:t>
      </w:r>
      <w:r w:rsidRPr="00205CCA">
        <w:rPr>
          <w:b/>
          <w:lang w:val="fr-FR"/>
        </w:rPr>
        <w:t>62</w:t>
      </w:r>
      <w:r w:rsidRPr="00205CCA">
        <w:rPr>
          <w:lang w:val="fr-FR"/>
        </w:rPr>
        <w:t xml:space="preserve"> Ceux-ci cherchèrent leur inscription généalogique, mais elle ne se trouva pas ; et ils furent exclus, comme profanes, de la sacrificature. </w:t>
      </w:r>
      <w:r w:rsidRPr="00205CCA">
        <w:rPr>
          <w:b/>
          <w:lang w:val="fr-FR"/>
        </w:rPr>
        <w:t>63</w:t>
      </w:r>
      <w:r w:rsidRPr="00205CCA">
        <w:rPr>
          <w:lang w:val="fr-FR"/>
        </w:rPr>
        <w:t xml:space="preserve"> Et le Thirshatha</w:t>
      </w:r>
      <w:r w:rsidRPr="00205CCA">
        <w:rPr>
          <w:vertAlign w:val="superscript"/>
          <w:lang w:val="fr-FR"/>
        </w:rPr>
        <w:footnoteReference w:id="1054"/>
      </w:r>
      <w:r w:rsidRPr="00205CCA">
        <w:rPr>
          <w:lang w:val="fr-FR"/>
        </w:rPr>
        <w:t xml:space="preserve"> leur dit qu’ils ne devaient point manger des choses très-saintes, jusqu’à ce que fût suscité</w:t>
      </w:r>
      <w:r w:rsidRPr="00205CCA">
        <w:rPr>
          <w:vertAlign w:val="superscript"/>
          <w:lang w:val="fr-FR"/>
        </w:rPr>
        <w:footnoteReference w:id="1055"/>
      </w:r>
      <w:r w:rsidRPr="00205CCA">
        <w:rPr>
          <w:lang w:val="fr-FR"/>
        </w:rPr>
        <w:t xml:space="preserve"> un sacrificateur avec les urim et les thummim.</w:t>
      </w:r>
    </w:p>
    <w:p w:rsidR="00205CCA" w:rsidRPr="00205CCA" w:rsidRDefault="00205CCA" w:rsidP="00205CCA">
      <w:pPr>
        <w:rPr>
          <w:lang w:val="fr-FR"/>
        </w:rPr>
      </w:pPr>
      <w:r w:rsidRPr="00205CCA">
        <w:rPr>
          <w:b/>
          <w:lang w:val="fr-FR"/>
        </w:rPr>
        <w:t>64</w:t>
      </w:r>
      <w:r w:rsidRPr="00205CCA">
        <w:rPr>
          <w:lang w:val="fr-FR"/>
        </w:rPr>
        <w:t xml:space="preserve"> Toute la congrégation réunie était de quarante-deux mille trois cent soixante [personnes], </w:t>
      </w:r>
      <w:r w:rsidRPr="00205CCA">
        <w:rPr>
          <w:b/>
          <w:lang w:val="fr-FR"/>
        </w:rPr>
        <w:t xml:space="preserve">65 </w:t>
      </w:r>
      <w:r w:rsidRPr="00205CCA">
        <w:rPr>
          <w:lang w:val="fr-FR"/>
        </w:rPr>
        <w:t xml:space="preserve">sans compter leurs serviteurs et leurs servantes ; ceux-ci [étaient au nombre de] sept mille trois cent trente-sept, et parmi eux, il y avait deux cents chanteurs et chanteuses. </w:t>
      </w:r>
      <w:r w:rsidRPr="00205CCA">
        <w:rPr>
          <w:b/>
          <w:lang w:val="fr-FR"/>
        </w:rPr>
        <w:t>66</w:t>
      </w:r>
      <w:r w:rsidRPr="00205CCA">
        <w:rPr>
          <w:lang w:val="fr-FR"/>
        </w:rPr>
        <w:t xml:space="preserve"> Ils avaient sept cent trente-six chevaux, deux cent quarante-cinq mulets, </w:t>
      </w:r>
      <w:r w:rsidRPr="00205CCA">
        <w:rPr>
          <w:b/>
          <w:lang w:val="fr-FR"/>
        </w:rPr>
        <w:t>67</w:t>
      </w:r>
      <w:r w:rsidRPr="00205CCA">
        <w:rPr>
          <w:lang w:val="fr-FR"/>
        </w:rPr>
        <w:t xml:space="preserve"> quatre cent trente-cinq chameaux, [et] six mille sept cent vingt ânes.</w:t>
      </w:r>
    </w:p>
    <w:p w:rsidR="00205CCA" w:rsidRPr="00205CCA" w:rsidRDefault="00205CCA" w:rsidP="00205CCA">
      <w:pPr>
        <w:rPr>
          <w:lang w:val="fr-FR"/>
        </w:rPr>
      </w:pPr>
      <w:r w:rsidRPr="00205CCA">
        <w:rPr>
          <w:b/>
          <w:lang w:val="fr-FR"/>
        </w:rPr>
        <w:t>68</w:t>
      </w:r>
      <w:r w:rsidRPr="00205CCA">
        <w:rPr>
          <w:lang w:val="fr-FR"/>
        </w:rPr>
        <w:t xml:space="preserve"> Et des chefs des pères, quand ils arrivèrent à la maison de l’Éternel qui est à Jérusalem, donnèrent volontairement pour la maison de Dieu, pour la relever sur son emplacement ; </w:t>
      </w:r>
      <w:r w:rsidRPr="00205CCA">
        <w:rPr>
          <w:b/>
          <w:lang w:val="fr-FR"/>
        </w:rPr>
        <w:t>69</w:t>
      </w:r>
      <w:r w:rsidRPr="00205CCA">
        <w:rPr>
          <w:lang w:val="fr-FR"/>
        </w:rPr>
        <w:t xml:space="preserve"> ils donnèrent au trésor de l’œuvre, selon leur pouvoir, soixante et un mille dariques</w:t>
      </w:r>
      <w:r w:rsidRPr="00205CCA">
        <w:rPr>
          <w:vertAlign w:val="superscript"/>
          <w:lang w:val="fr-FR"/>
        </w:rPr>
        <w:footnoteReference w:id="1056"/>
      </w:r>
      <w:r w:rsidRPr="00205CCA">
        <w:rPr>
          <w:lang w:val="fr-FR"/>
        </w:rPr>
        <w:t xml:space="preserve"> d’or, et cinq mille mines d’argent, et cent tuniques de sacrificateurs.</w:t>
      </w:r>
    </w:p>
    <w:p w:rsidR="00205CCA" w:rsidRPr="00205CCA" w:rsidRDefault="00205CCA" w:rsidP="00205CCA">
      <w:r w:rsidRPr="00205CCA">
        <w:rPr>
          <w:b/>
          <w:lang w:val="fr-FR"/>
        </w:rPr>
        <w:t>70</w:t>
      </w:r>
      <w:r w:rsidRPr="00205CCA">
        <w:rPr>
          <w:lang w:val="fr-FR"/>
        </w:rPr>
        <w:t xml:space="preserve"> Et les sacrificateurs, et les lévites, et ceux du peuple, et les chantres, et les portiers, et les Nethiniens, habitèrent dans leurs villes : tout Israël se trouva dans ses villes.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06AD0" w:rsidRPr="00A06AD0" w:rsidRDefault="00A06AD0" w:rsidP="00A06AD0">
      <w:pPr>
        <w:rPr>
          <w:lang w:val="fr-FR"/>
        </w:rPr>
      </w:pPr>
      <w:r w:rsidRPr="00A06AD0">
        <w:rPr>
          <w:lang w:val="fr-FR"/>
        </w:rPr>
        <w:t xml:space="preserve">La route de Jérusalem est ouverte. Quels sont ceux qui vont en profiter? Un peu moins de 50.000 personnes d'entre les diverses classes du peuple. Et de plus, parmi ce faible résidu, un certain nombre n'est pas en mesure de prouver qu'ils font bien partie d'Israël. Même des sacrificateurs ont été </w:t>
      </w:r>
      <w:r w:rsidRPr="00A06AD0">
        <w:rPr>
          <w:b/>
          <w:bCs/>
          <w:lang w:val="fr-FR"/>
        </w:rPr>
        <w:t>négligents</w:t>
      </w:r>
      <w:r w:rsidRPr="00A06AD0">
        <w:rPr>
          <w:lang w:val="fr-FR"/>
        </w:rPr>
        <w:t xml:space="preserve">, ce qui va les empêcher d'exercer leurs saintes fonctions. Or, beaucoup de chrétiens sont comme ces Israélites! Ils ne peuvent affirmer avec certitude qu'ils sont des enfants de Dieu. Si c’était le cas d’un de nos lecteurs, qu’il se reporte à son «inscription généalogique» (verset 62). Il la trouvera dans sa Bible. Qu’il s’appuie </w:t>
      </w:r>
      <w:r w:rsidRPr="00A06AD0">
        <w:rPr>
          <w:lang w:val="fr-FR"/>
        </w:rPr>
        <w:lastRenderedPageBreak/>
        <w:t>fermement sur des passages comme Jean 1:12; 5:24; 1 Jean 5:1, 13. Tant d'âmes incertaines ont trouvé dans ces versets, et dans d'autres, la preuve indiscutable qu'elles appartenaient à la famille de Dieu!</w:t>
      </w:r>
    </w:p>
    <w:p w:rsidR="00381F05" w:rsidRDefault="00A06AD0" w:rsidP="00A06AD0">
      <w:r w:rsidRPr="00A06AD0">
        <w:rPr>
          <w:lang w:val="fr-FR"/>
        </w:rPr>
        <w:t xml:space="preserve">Dieu a les yeux sur ce résidu sans force. Il l'a compté avec soin et va veiller tendrement sur lui. Non seulement à cause de Sa miséricorde, mais aussi parce qu'il a </w:t>
      </w:r>
      <w:r w:rsidRPr="00A06AD0">
        <w:rPr>
          <w:b/>
          <w:bCs/>
          <w:lang w:val="fr-FR"/>
        </w:rPr>
        <w:t>une grande pensée</w:t>
      </w:r>
      <w:r w:rsidRPr="00A06AD0">
        <w:rPr>
          <w:lang w:val="fr-FR"/>
        </w:rPr>
        <w:t xml:space="preserve"> par devers Lui: C'est aux descendants de ces Juifs rentrés dans leur pays que doit être présenté, après quatorze générations, le Christ, le Messie d'Israël (Matthieu 1:17).</w:t>
      </w:r>
      <w:r w:rsidR="00381F05">
        <w:br w:type="page"/>
      </w:r>
    </w:p>
    <w:p w:rsidR="00381F05" w:rsidRPr="001C1B27" w:rsidRDefault="00381F05" w:rsidP="00381F05">
      <w:pPr>
        <w:pStyle w:val="Titre2"/>
      </w:pPr>
      <w:bookmarkStart w:id="7656" w:name="_Toc345837576"/>
      <w:bookmarkStart w:id="7657" w:name="_Toc345837957"/>
      <w:bookmarkStart w:id="7658" w:name="_Toc345838340"/>
      <w:bookmarkStart w:id="7659" w:name="_Toc345838720"/>
      <w:bookmarkStart w:id="7660" w:name="_Toc345839103"/>
      <w:bookmarkStart w:id="7661" w:name="_Toc345839483"/>
      <w:bookmarkStart w:id="7662" w:name="_Toc345839864"/>
      <w:bookmarkStart w:id="7663" w:name="_Toc345840245"/>
      <w:bookmarkStart w:id="7664" w:name="_Toc345840626"/>
      <w:bookmarkStart w:id="7665" w:name="_Toc345841006"/>
      <w:bookmarkStart w:id="7666" w:name="_Toc345841768"/>
      <w:bookmarkStart w:id="7667" w:name="_Toc354394626"/>
      <w:bookmarkStart w:id="7668" w:name="_Toc354395006"/>
      <w:bookmarkStart w:id="7669" w:name="_Toc354395386"/>
      <w:bookmarkStart w:id="7670" w:name="_Toc354395766"/>
      <w:bookmarkStart w:id="7671" w:name="_Toc354396146"/>
      <w:bookmarkStart w:id="7672" w:name="_Toc354401072"/>
      <w:bookmarkStart w:id="7673" w:name="_Toc354401452"/>
      <w:bookmarkStart w:id="7674" w:name="_Toc354401832"/>
      <w:bookmarkStart w:id="7675" w:name="_Toc354402212"/>
      <w:bookmarkStart w:id="7676" w:name="_Toc354402592"/>
      <w:bookmarkStart w:id="7677" w:name="_Toc354402972"/>
      <w:bookmarkStart w:id="7678" w:name="_Toc354403352"/>
      <w:r w:rsidRPr="001C1B27">
        <w:lastRenderedPageBreak/>
        <w:t>1</w:t>
      </w:r>
      <w:r>
        <w:t>6</w:t>
      </w:r>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F322D" w:rsidRPr="000F322D">
        <w:rPr>
          <w:b/>
          <w:iCs/>
          <w:sz w:val="26"/>
          <w:szCs w:val="26"/>
          <w:lang w:val="fr-FR"/>
        </w:rPr>
        <w:t>Esdras 3:1-13</w:t>
      </w:r>
    </w:p>
    <w:p w:rsidR="00DB26C7" w:rsidRPr="00DB26C7" w:rsidRDefault="00DB26C7" w:rsidP="00DB26C7">
      <w:pPr>
        <w:rPr>
          <w:lang w:val="fr-FR"/>
        </w:rPr>
      </w:pPr>
      <w:r w:rsidRPr="00DB26C7">
        <w:rPr>
          <w:b/>
          <w:lang w:val="fr-FR"/>
        </w:rPr>
        <w:t xml:space="preserve">1 </w:t>
      </w:r>
      <w:r w:rsidRPr="00DB26C7">
        <w:rPr>
          <w:lang w:val="fr-FR"/>
        </w:rPr>
        <w:t xml:space="preserve">Et quand arriva le septième mois, les fils d’Israël étant dans leurs villes, le peuple s’assembla comme un seul homme à Jérusalem. </w:t>
      </w:r>
      <w:r w:rsidRPr="00DB26C7">
        <w:rPr>
          <w:b/>
          <w:lang w:val="fr-FR"/>
        </w:rPr>
        <w:t xml:space="preserve">2 </w:t>
      </w:r>
      <w:r w:rsidRPr="00DB26C7">
        <w:rPr>
          <w:lang w:val="fr-FR"/>
        </w:rPr>
        <w:t>Et Jéshua, fils de Jotsadak, et ses frères les sacrificateurs, et Zorobabel, fils de Shealthiel, et ses frères, se levèrent et bâtirent l’autel du Dieu d’Israël, pour y offrir des holocaustes, selon ce qui est écrit dans la loi de Moïse, homme de Dieu.</w:t>
      </w:r>
    </w:p>
    <w:p w:rsidR="00DB26C7" w:rsidRPr="00DB26C7" w:rsidRDefault="00DB26C7" w:rsidP="00DB26C7">
      <w:pPr>
        <w:rPr>
          <w:lang w:val="fr-FR"/>
        </w:rPr>
      </w:pPr>
      <w:r w:rsidRPr="00DB26C7">
        <w:rPr>
          <w:b/>
          <w:lang w:val="fr-FR"/>
        </w:rPr>
        <w:t xml:space="preserve">3 </w:t>
      </w:r>
      <w:r w:rsidRPr="00DB26C7">
        <w:rPr>
          <w:lang w:val="fr-FR"/>
        </w:rPr>
        <w:t xml:space="preserve">Et ils établirent l’autel sur son emplacement ; car la terreur des peuples de ces contrées était sur eux ; et ils offrirent dessus des holocaustes à l’Éternel, les holocaustes du matin et du soir. </w:t>
      </w:r>
      <w:r w:rsidRPr="00DB26C7">
        <w:rPr>
          <w:b/>
          <w:lang w:val="fr-FR"/>
        </w:rPr>
        <w:t xml:space="preserve">4 </w:t>
      </w:r>
      <w:r w:rsidRPr="00DB26C7">
        <w:rPr>
          <w:lang w:val="fr-FR"/>
        </w:rPr>
        <w:t>Et ils firent la fête des tabernacles selon ce qui est écrit, et les holocaustes, jour par jour, selon leur nombre, selon l’ordonnance, le service de chaque jour</w:t>
      </w:r>
      <w:r w:rsidRPr="00DB26C7">
        <w:rPr>
          <w:vertAlign w:val="superscript"/>
          <w:lang w:val="fr-FR"/>
        </w:rPr>
        <w:footnoteReference w:id="1057"/>
      </w:r>
      <w:r w:rsidRPr="00DB26C7">
        <w:rPr>
          <w:lang w:val="fr-FR"/>
        </w:rPr>
        <w:t xml:space="preserve"> en son jour, </w:t>
      </w:r>
      <w:r w:rsidRPr="00DB26C7">
        <w:rPr>
          <w:b/>
          <w:lang w:val="fr-FR"/>
        </w:rPr>
        <w:t xml:space="preserve">5 </w:t>
      </w:r>
      <w:r w:rsidRPr="00DB26C7">
        <w:rPr>
          <w:lang w:val="fr-FR"/>
        </w:rPr>
        <w:t xml:space="preserve">et après cela l’holocauste continuel, et celui des nouvelles lunes et de tous les jours solennels de l’Éternel qui étaient sanctifiés, et [les holocaustes] de tous ceux qui offraient une offrande volontaire à l’Éternel. </w:t>
      </w:r>
      <w:r w:rsidRPr="00DB26C7">
        <w:rPr>
          <w:b/>
          <w:lang w:val="fr-FR"/>
        </w:rPr>
        <w:t xml:space="preserve">6 </w:t>
      </w:r>
      <w:r w:rsidRPr="00DB26C7">
        <w:rPr>
          <w:lang w:val="fr-FR"/>
        </w:rPr>
        <w:t>Depuis le premier jour du septième mois ils commencèrent à offrir des holocaustes à l’Éternel ; mais les fondements du temple de l’Éternel n’étaient pas encore posés.</w:t>
      </w:r>
    </w:p>
    <w:p w:rsidR="00DB26C7" w:rsidRPr="00DB26C7" w:rsidRDefault="00DB26C7" w:rsidP="00DB26C7">
      <w:pPr>
        <w:rPr>
          <w:lang w:val="fr-FR"/>
        </w:rPr>
      </w:pPr>
      <w:r w:rsidRPr="00DB26C7">
        <w:rPr>
          <w:b/>
          <w:lang w:val="fr-FR"/>
        </w:rPr>
        <w:t xml:space="preserve">7 </w:t>
      </w:r>
      <w:r w:rsidRPr="00DB26C7">
        <w:rPr>
          <w:lang w:val="fr-FR"/>
        </w:rPr>
        <w:t>Et ils donnèrent de l’argent aux tailleurs de pierres et aux charpentiers, et des vivres et des boissons et de l’huile aux Sidoniens et aux Tyriens, pour amener du Liban des bois de cèdre à la mer de Japho</w:t>
      </w:r>
      <w:r w:rsidRPr="00DB26C7">
        <w:rPr>
          <w:vertAlign w:val="superscript"/>
          <w:lang w:val="fr-FR"/>
        </w:rPr>
        <w:footnoteReference w:id="1058"/>
      </w:r>
      <w:r w:rsidRPr="00DB26C7">
        <w:rPr>
          <w:lang w:val="fr-FR"/>
        </w:rPr>
        <w:t>, suivant l’autorisation qu’ils avaient de Cyrus, roi de Perse.</w:t>
      </w:r>
    </w:p>
    <w:p w:rsidR="00DB26C7" w:rsidRPr="00DB26C7" w:rsidRDefault="00DB26C7" w:rsidP="00DB26C7">
      <w:pPr>
        <w:rPr>
          <w:lang w:val="fr-FR"/>
        </w:rPr>
      </w:pPr>
      <w:r w:rsidRPr="00DB26C7">
        <w:rPr>
          <w:b/>
          <w:lang w:val="fr-FR"/>
        </w:rPr>
        <w:t>8</w:t>
      </w:r>
      <w:r w:rsidRPr="00DB26C7">
        <w:rPr>
          <w:lang w:val="fr-FR"/>
        </w:rPr>
        <w:t xml:space="preserve"> Et la seconde année de leur arrivée à la maison de Dieu à Jérusalem,</w:t>
      </w:r>
      <w:r w:rsidRPr="00DB26C7">
        <w:rPr>
          <w:vertAlign w:val="superscript"/>
          <w:lang w:val="fr-FR"/>
        </w:rPr>
        <w:footnoteReference w:id="1059"/>
      </w:r>
      <w:r w:rsidRPr="00DB26C7">
        <w:rPr>
          <w:lang w:val="fr-FR"/>
        </w:rPr>
        <w:t xml:space="preserve"> au second mois, Zorobabel, fils de Shealthiel, et Jéshua, fils de Jotsadak, et le reste de leurs frères, les sacrificateurs et les lévites, et tous ceux qui étaient venus de la captivité à Jérusalem, commencèrent ; et ils établirent les lévites, depuis l’âge de vingt ans et au-dessus, pour surveiller l’œuvre de la maison de l’Éternel. </w:t>
      </w:r>
      <w:r w:rsidRPr="00DB26C7">
        <w:rPr>
          <w:b/>
          <w:lang w:val="fr-FR"/>
        </w:rPr>
        <w:t>9</w:t>
      </w:r>
      <w:r w:rsidRPr="00DB26C7">
        <w:rPr>
          <w:lang w:val="fr-FR"/>
        </w:rPr>
        <w:t xml:space="preserve"> Alors Jéshua et ses fils et ses frères, Kadmiel et ses fils, les fils de Juda</w:t>
      </w:r>
      <w:r w:rsidRPr="00DB26C7">
        <w:rPr>
          <w:vertAlign w:val="superscript"/>
          <w:lang w:val="fr-FR"/>
        </w:rPr>
        <w:footnoteReference w:id="1060"/>
      </w:r>
      <w:r w:rsidRPr="00DB26C7">
        <w:rPr>
          <w:lang w:val="fr-FR"/>
        </w:rPr>
        <w:t>, se tinrent là comme un seul [homme] pour surveiller ceux qui faisaient l’ouvrage dans la maison de Dieu, [et aussi] les fils de Hénadad, leurs fils et leurs frères, les lévites.</w:t>
      </w:r>
    </w:p>
    <w:p w:rsidR="00381F05" w:rsidRPr="00DB26C7" w:rsidRDefault="00DB26C7" w:rsidP="00DB26C7">
      <w:r w:rsidRPr="00DB26C7">
        <w:rPr>
          <w:b/>
          <w:lang w:val="fr-FR"/>
        </w:rPr>
        <w:t>10</w:t>
      </w:r>
      <w:r w:rsidRPr="00DB26C7">
        <w:rPr>
          <w:lang w:val="fr-FR"/>
        </w:rPr>
        <w:t xml:space="preserve"> Et lorsque ceux qui bâtissaient posèrent les fondements du temple de l’Éternel, on fit assister les sacrificateurs revêtus [de leurs robes], avec des trompettes, et les lévites, fils d’Asaph, avec des cymbales, pour louer l’Éternel selon les directions de David, roi d’Israël. </w:t>
      </w:r>
      <w:r w:rsidRPr="00DB26C7">
        <w:rPr>
          <w:b/>
          <w:lang w:val="fr-FR"/>
        </w:rPr>
        <w:t xml:space="preserve">11 </w:t>
      </w:r>
      <w:r w:rsidRPr="00DB26C7">
        <w:rPr>
          <w:lang w:val="fr-FR"/>
        </w:rPr>
        <w:t xml:space="preserve">Et ils s’entre-répondaient en louant et en célébrant l’Éternel : Car il est bon, car sa bonté envers Israël [demeure] à toujours. Et tout le peuple poussa de grands cris, en louant l’Éternel, parce qu’on posait les fondements de la maison de l’Éternel. </w:t>
      </w:r>
      <w:r w:rsidRPr="00DB26C7">
        <w:rPr>
          <w:b/>
          <w:lang w:val="fr-FR"/>
        </w:rPr>
        <w:t xml:space="preserve">12 </w:t>
      </w:r>
      <w:r w:rsidRPr="00DB26C7">
        <w:rPr>
          <w:lang w:val="fr-FR"/>
        </w:rPr>
        <w:t xml:space="preserve">Et beaucoup d’entre les sacrificateurs, et d’entre les lévites, et d’entre les chefs des pères, les vieillards qui avaient vu la première maison, pleuraient à haute voix lorsque les fondements de cette maison furent posés devant leurs yeux, et beaucoup poussaient des cris de joie, en élevant leur voix ; </w:t>
      </w:r>
      <w:r w:rsidRPr="00DB26C7">
        <w:rPr>
          <w:b/>
          <w:lang w:val="fr-FR"/>
        </w:rPr>
        <w:t>13</w:t>
      </w:r>
      <w:r w:rsidRPr="00DB26C7">
        <w:rPr>
          <w:lang w:val="fr-FR"/>
        </w:rPr>
        <w:t xml:space="preserve"> et le peuple ne pouvait distinguer entre le bruit des cris de joie et la voix du peuple qui pleurait ; car le peuple poussait de grands cris, et le bruit s’entendait au loin.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B26C7" w:rsidRPr="00DB26C7" w:rsidRDefault="00DB26C7" w:rsidP="00DB26C7">
      <w:pPr>
        <w:rPr>
          <w:lang w:val="fr-FR"/>
        </w:rPr>
      </w:pPr>
      <w:r w:rsidRPr="00DB26C7">
        <w:rPr>
          <w:lang w:val="fr-FR"/>
        </w:rPr>
        <w:t xml:space="preserve">Le Psaume 137 nous montre les captifs de Juda auprès des fleuves de Babylone, incapables de chanter à cause de leur tristesse. Mais maintenant c'est le Psaume 126 qu'ils réalisent: «Quand l'Éternel rétablit les captifs de Sion, nous étions comme ceux qui songent. Alors notre bouche fut remplie de rire, et notre </w:t>
      </w:r>
      <w:r w:rsidRPr="00DB26C7">
        <w:rPr>
          <w:lang w:val="fr-FR"/>
        </w:rPr>
        <w:lastRenderedPageBreak/>
        <w:t xml:space="preserve">langue de </w:t>
      </w:r>
      <w:r w:rsidRPr="00DB26C7">
        <w:rPr>
          <w:b/>
          <w:bCs/>
          <w:lang w:val="fr-FR"/>
        </w:rPr>
        <w:t>chants de joie</w:t>
      </w:r>
      <w:r w:rsidRPr="00DB26C7">
        <w:rPr>
          <w:lang w:val="fr-FR"/>
        </w:rPr>
        <w:t xml:space="preserve">... L'Éternel a fait de grandes choses pour nous; nous en avons été </w:t>
      </w:r>
      <w:r w:rsidRPr="00DB26C7">
        <w:rPr>
          <w:b/>
          <w:bCs/>
          <w:lang w:val="fr-FR"/>
        </w:rPr>
        <w:t>réjouis</w:t>
      </w:r>
      <w:r w:rsidRPr="00DB26C7">
        <w:rPr>
          <w:lang w:val="fr-FR"/>
        </w:rPr>
        <w:t>» (Psaume 126:1 à 3). N'est-ce pas d'ailleurs un ordre divin? (Ésaïe 48:20). Ils célèbrent les «</w:t>
      </w:r>
      <w:r w:rsidRPr="00DB26C7">
        <w:rPr>
          <w:b/>
          <w:bCs/>
          <w:lang w:val="fr-FR"/>
        </w:rPr>
        <w:t>Tabernacles</w:t>
      </w:r>
      <w:r w:rsidRPr="00DB26C7">
        <w:rPr>
          <w:lang w:val="fr-FR"/>
        </w:rPr>
        <w:t xml:space="preserve">», fête de la joie (au verset 11 nous les voyons aussi chanter). Et leur première pensée est pour </w:t>
      </w:r>
      <w:r w:rsidRPr="00DB26C7">
        <w:rPr>
          <w:b/>
          <w:bCs/>
          <w:lang w:val="fr-FR"/>
        </w:rPr>
        <w:t>l'autel</w:t>
      </w:r>
      <w:r w:rsidRPr="00DB26C7">
        <w:rPr>
          <w:lang w:val="fr-FR"/>
        </w:rPr>
        <w:t xml:space="preserve"> de l'Éternel qu'ils édifient «sur son emplacement». Leur motif est remarquable: «</w:t>
      </w:r>
      <w:r w:rsidRPr="00DB26C7">
        <w:rPr>
          <w:b/>
          <w:bCs/>
          <w:lang w:val="fr-FR"/>
        </w:rPr>
        <w:t>Car</w:t>
      </w:r>
      <w:r w:rsidRPr="00DB26C7">
        <w:rPr>
          <w:lang w:val="fr-FR"/>
        </w:rPr>
        <w:t xml:space="preserve"> la terreur des peuples... était sur eux» (verset 3). La crainte les pousse, non à organiser leur protection, mais à se serrer autour de l'Éternel qui, Lui, les défendra.</w:t>
      </w:r>
    </w:p>
    <w:p w:rsidR="00381F05" w:rsidRDefault="00DB26C7" w:rsidP="00DB26C7">
      <w:r w:rsidRPr="00DB26C7">
        <w:rPr>
          <w:lang w:val="fr-FR"/>
        </w:rPr>
        <w:t>Puis les fondements de la nouvelle maison sont posés. Cela donne lieu à une touchante cérémonie où joie et pleurs sont également de saison (voir Jérémie 33:10, 11). Quel contraste avec le premier temple! Le même contraste existe entre les débuts de l'Église selon le livre des Actes, et le faible témoignage collectif que les croyants peuvent rendre au milieu de la ruine actuelle.</w:t>
      </w:r>
      <w:r w:rsidR="00381F05">
        <w:br w:type="page"/>
      </w:r>
    </w:p>
    <w:p w:rsidR="00381F05" w:rsidRPr="001C1B27" w:rsidRDefault="00381F05" w:rsidP="00381F05">
      <w:pPr>
        <w:pStyle w:val="Titre2"/>
      </w:pPr>
      <w:bookmarkStart w:id="7679" w:name="_Toc345837577"/>
      <w:bookmarkStart w:id="7680" w:name="_Toc345837958"/>
      <w:bookmarkStart w:id="7681" w:name="_Toc345838341"/>
      <w:bookmarkStart w:id="7682" w:name="_Toc345838721"/>
      <w:bookmarkStart w:id="7683" w:name="_Toc345839104"/>
      <w:bookmarkStart w:id="7684" w:name="_Toc345839484"/>
      <w:bookmarkStart w:id="7685" w:name="_Toc345839865"/>
      <w:bookmarkStart w:id="7686" w:name="_Toc345840246"/>
      <w:bookmarkStart w:id="7687" w:name="_Toc345840627"/>
      <w:bookmarkStart w:id="7688" w:name="_Toc345841007"/>
      <w:bookmarkStart w:id="7689" w:name="_Toc345841769"/>
      <w:bookmarkStart w:id="7690" w:name="_Toc354394627"/>
      <w:bookmarkStart w:id="7691" w:name="_Toc354395007"/>
      <w:bookmarkStart w:id="7692" w:name="_Toc354395387"/>
      <w:bookmarkStart w:id="7693" w:name="_Toc354395767"/>
      <w:bookmarkStart w:id="7694" w:name="_Toc354396147"/>
      <w:bookmarkStart w:id="7695" w:name="_Toc354401073"/>
      <w:bookmarkStart w:id="7696" w:name="_Toc354401453"/>
      <w:bookmarkStart w:id="7697" w:name="_Toc354401833"/>
      <w:bookmarkStart w:id="7698" w:name="_Toc354402213"/>
      <w:bookmarkStart w:id="7699" w:name="_Toc354402593"/>
      <w:bookmarkStart w:id="7700" w:name="_Toc354402973"/>
      <w:bookmarkStart w:id="7701" w:name="_Toc354403353"/>
      <w:r w:rsidRPr="001C1B27">
        <w:lastRenderedPageBreak/>
        <w:t>1</w:t>
      </w:r>
      <w:r>
        <w:t>7</w:t>
      </w:r>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0765" w:rsidRPr="00820765">
        <w:rPr>
          <w:b/>
          <w:iCs/>
          <w:sz w:val="26"/>
          <w:szCs w:val="26"/>
          <w:lang w:val="fr-FR"/>
        </w:rPr>
        <w:t>Esdras 4:1-7 et 11-16</w:t>
      </w:r>
    </w:p>
    <w:p w:rsidR="006D29B8" w:rsidRPr="006D29B8" w:rsidRDefault="006D29B8" w:rsidP="006D29B8">
      <w:pPr>
        <w:rPr>
          <w:lang w:val="fr-FR"/>
        </w:rPr>
      </w:pPr>
      <w:r w:rsidRPr="006D29B8">
        <w:rPr>
          <w:b/>
          <w:lang w:val="fr-FR"/>
        </w:rPr>
        <w:t>1</w:t>
      </w:r>
      <w:r w:rsidRPr="006D29B8">
        <w:rPr>
          <w:lang w:val="fr-FR"/>
        </w:rPr>
        <w:t xml:space="preserve"> Et les ennemis de Juda et de Benjamin entendirent que les fils de la transportation bâtissaient le temple de l’Éternel, le Dieu d’Israël ; </w:t>
      </w:r>
      <w:r w:rsidRPr="006D29B8">
        <w:rPr>
          <w:b/>
          <w:lang w:val="fr-FR"/>
        </w:rPr>
        <w:t xml:space="preserve">2 </w:t>
      </w:r>
      <w:r w:rsidRPr="006D29B8">
        <w:rPr>
          <w:lang w:val="fr-FR"/>
        </w:rPr>
        <w:t xml:space="preserve">et ils s’approchèrent de Zorobabel et des chefs des pères, et leur dirent : Nous bâtirons avec vous, car nous recherchons votre Dieu, comme vous, et nous lui offrons des sacrifices depuis les jours d’Ésar-Haddon, roi d’Assyrie, qui nous a fait monter ici. </w:t>
      </w:r>
      <w:r w:rsidRPr="006D29B8">
        <w:rPr>
          <w:b/>
          <w:lang w:val="fr-FR"/>
        </w:rPr>
        <w:t xml:space="preserve">3 </w:t>
      </w:r>
      <w:r w:rsidRPr="006D29B8">
        <w:rPr>
          <w:lang w:val="fr-FR"/>
        </w:rPr>
        <w:t xml:space="preserve">Et Zorobabel, et Jéshua, et le reste des chefs des pères d’Israël, leur dirent : Vous n’avez pas affaire avec nous pour bâtir une maison à notre Dieu, mais nous seuls, nous bâtirons à l’Éternel, le Dieu d’Israël, comme nous l’a commandé le roi Cyrus, roi de Perse. </w:t>
      </w:r>
      <w:r w:rsidRPr="006D29B8">
        <w:rPr>
          <w:b/>
          <w:lang w:val="fr-FR"/>
        </w:rPr>
        <w:t xml:space="preserve">4 </w:t>
      </w:r>
      <w:r w:rsidRPr="006D29B8">
        <w:rPr>
          <w:lang w:val="fr-FR"/>
        </w:rPr>
        <w:t xml:space="preserve">Alors le peuple du pays rendit lâches les mains du peuple de Juda ; </w:t>
      </w:r>
      <w:r w:rsidRPr="006D29B8">
        <w:rPr>
          <w:b/>
          <w:lang w:val="fr-FR"/>
        </w:rPr>
        <w:t xml:space="preserve">5 </w:t>
      </w:r>
      <w:r w:rsidRPr="006D29B8">
        <w:rPr>
          <w:lang w:val="fr-FR"/>
        </w:rPr>
        <w:t>et ils leur firent peur de bâtir, et ils soudoyèrent contre eux des conseillers pour faire échouer leur plan, durant tous les jours de Cyrus, roi de Perse, et jusqu’au règne de Darius, roi de Perse.</w:t>
      </w:r>
    </w:p>
    <w:p w:rsidR="006D29B8" w:rsidRPr="006D29B8" w:rsidRDefault="006D29B8" w:rsidP="006D29B8">
      <w:pPr>
        <w:rPr>
          <w:lang w:val="fr-FR"/>
        </w:rPr>
      </w:pPr>
      <w:r w:rsidRPr="006D29B8">
        <w:rPr>
          <w:b/>
          <w:lang w:val="fr-FR"/>
        </w:rPr>
        <w:t xml:space="preserve">6 </w:t>
      </w:r>
      <w:r w:rsidRPr="006D29B8">
        <w:rPr>
          <w:lang w:val="fr-FR"/>
        </w:rPr>
        <w:t>Et sous le règne d’Assuérus, au commencement de son règne,</w:t>
      </w:r>
      <w:r w:rsidRPr="006D29B8">
        <w:rPr>
          <w:vertAlign w:val="superscript"/>
          <w:lang w:val="fr-FR"/>
        </w:rPr>
        <w:footnoteReference w:id="1061"/>
      </w:r>
      <w:r w:rsidRPr="006D29B8">
        <w:rPr>
          <w:lang w:val="fr-FR"/>
        </w:rPr>
        <w:t xml:space="preserve"> ils écrivirent une accusation contre les habitants de Juda et de Jérusalem.</w:t>
      </w:r>
    </w:p>
    <w:p w:rsidR="006D29B8" w:rsidRDefault="006D29B8" w:rsidP="006D29B8">
      <w:pPr>
        <w:rPr>
          <w:lang w:val="fr-FR"/>
        </w:rPr>
      </w:pPr>
      <w:r w:rsidRPr="006D29B8">
        <w:rPr>
          <w:b/>
          <w:lang w:val="fr-FR"/>
        </w:rPr>
        <w:t xml:space="preserve">7 </w:t>
      </w:r>
      <w:r w:rsidRPr="006D29B8">
        <w:rPr>
          <w:lang w:val="fr-FR"/>
        </w:rPr>
        <w:t>Et aux jours d’Artaxerxès,</w:t>
      </w:r>
      <w:r w:rsidRPr="006D29B8">
        <w:rPr>
          <w:vertAlign w:val="superscript"/>
          <w:lang w:val="fr-FR"/>
        </w:rPr>
        <w:footnoteReference w:id="1062"/>
      </w:r>
      <w:r w:rsidRPr="006D29B8">
        <w:rPr>
          <w:lang w:val="fr-FR"/>
        </w:rPr>
        <w:t xml:space="preserve"> Bishlam, Mithredath, Tabeël et le reste de ses collègues, écrivirent à Artaxerxès, roi de Perse ; et la lettre était écrite en écriture syriaque et traduite en syriaque : </w:t>
      </w:r>
    </w:p>
    <w:p w:rsidR="006D29B8" w:rsidRDefault="006D29B8" w:rsidP="006D29B8">
      <w:pPr>
        <w:rPr>
          <w:b/>
          <w:lang w:val="fr-FR"/>
        </w:rPr>
      </w:pPr>
      <w:r>
        <w:rPr>
          <w:lang w:val="fr-FR"/>
        </w:rPr>
        <w:t xml:space="preserve">… </w:t>
      </w:r>
    </w:p>
    <w:p w:rsidR="00381F05" w:rsidRPr="006D29B8" w:rsidRDefault="006D29B8" w:rsidP="006D29B8">
      <w:r w:rsidRPr="006D29B8">
        <w:rPr>
          <w:b/>
          <w:lang w:val="fr-FR"/>
        </w:rPr>
        <w:t>11</w:t>
      </w:r>
      <w:r w:rsidRPr="006D29B8">
        <w:rPr>
          <w:lang w:val="fr-FR"/>
        </w:rPr>
        <w:t xml:space="preserve"> C’est ici la copie de la lettre qu’ils lui envoyèrent : Au roi Artaxerxès : Tes serviteurs, les hommes de ce côté du fleuve, etc. </w:t>
      </w:r>
      <w:r w:rsidRPr="006D29B8">
        <w:rPr>
          <w:b/>
          <w:lang w:val="fr-FR"/>
        </w:rPr>
        <w:t>12</w:t>
      </w:r>
      <w:r w:rsidRPr="006D29B8">
        <w:rPr>
          <w:lang w:val="fr-FR"/>
        </w:rPr>
        <w:t xml:space="preserve"> Que le roi sache que les Juifs qui sont montés de chez toi vers nous [et] sont venus à Jérusalem, bâtissent la ville rebelle et méchante, et que les murailles s’achèvent, et qu’ils restaurent</w:t>
      </w:r>
      <w:r w:rsidRPr="006D29B8">
        <w:rPr>
          <w:vertAlign w:val="superscript"/>
          <w:lang w:val="fr-FR"/>
        </w:rPr>
        <w:footnoteReference w:id="1063"/>
      </w:r>
      <w:r w:rsidRPr="006D29B8">
        <w:rPr>
          <w:lang w:val="fr-FR"/>
        </w:rPr>
        <w:t xml:space="preserve"> les fondements. </w:t>
      </w:r>
      <w:r w:rsidRPr="006D29B8">
        <w:rPr>
          <w:b/>
          <w:lang w:val="fr-FR"/>
        </w:rPr>
        <w:t>13</w:t>
      </w:r>
      <w:r w:rsidRPr="006D29B8">
        <w:rPr>
          <w:lang w:val="fr-FR"/>
        </w:rPr>
        <w:t xml:space="preserve"> Que le roi sache donc que si cette ville est bâtie et que ses murailles s’achèvent, ils ne payeront ni tribut, ni impôt, ni péage, et, plus tard, cela portera préjudice aux rois. </w:t>
      </w:r>
      <w:r w:rsidRPr="006D29B8">
        <w:rPr>
          <w:b/>
          <w:lang w:val="fr-FR"/>
        </w:rPr>
        <w:t>14</w:t>
      </w:r>
      <w:r w:rsidRPr="006D29B8">
        <w:rPr>
          <w:lang w:val="fr-FR"/>
        </w:rPr>
        <w:t xml:space="preserve"> Or comme nous mangeons</w:t>
      </w:r>
      <w:r w:rsidRPr="006D29B8">
        <w:rPr>
          <w:vertAlign w:val="superscript"/>
          <w:lang w:val="fr-FR"/>
        </w:rPr>
        <w:footnoteReference w:id="1064"/>
      </w:r>
      <w:r w:rsidRPr="006D29B8">
        <w:rPr>
          <w:lang w:val="fr-FR"/>
        </w:rPr>
        <w:t xml:space="preserve"> le sel du palais, et qu’il n’était pas convenable pour nous de voir qu’on faisait tort au roi, à cause de cela nous avons envoyé et nous avons informé le roi, </w:t>
      </w:r>
      <w:r w:rsidRPr="006D29B8">
        <w:rPr>
          <w:b/>
          <w:lang w:val="fr-FR"/>
        </w:rPr>
        <w:t xml:space="preserve">15 </w:t>
      </w:r>
      <w:r w:rsidRPr="006D29B8">
        <w:rPr>
          <w:lang w:val="fr-FR"/>
        </w:rPr>
        <w:t xml:space="preserve">afin qu’on cherche dans le livre des annales de tes pères : et tu trouveras dans le livre des annales et tu sauras que cette ville est une ville rebelle, et qu’elle a porté préjudice aux rois et aux provinces, et que, dès les jours anciens, on y a fait des séditions ; c’est pourquoi cette ville a été détruite. </w:t>
      </w:r>
      <w:r w:rsidRPr="006D29B8">
        <w:rPr>
          <w:b/>
          <w:lang w:val="fr-FR"/>
        </w:rPr>
        <w:t xml:space="preserve">16 </w:t>
      </w:r>
      <w:r w:rsidRPr="006D29B8">
        <w:rPr>
          <w:lang w:val="fr-FR"/>
        </w:rPr>
        <w:t>Nous faisons savoir au roi que si cette ville est rebâtie et que ses murailles s’achèvent, à cause de cela, tu n’auras plus de possession</w:t>
      </w:r>
      <w:r w:rsidRPr="006D29B8">
        <w:rPr>
          <w:vertAlign w:val="superscript"/>
          <w:lang w:val="fr-FR"/>
        </w:rPr>
        <w:footnoteReference w:id="1065"/>
      </w:r>
      <w:r w:rsidRPr="006D29B8">
        <w:rPr>
          <w:lang w:val="fr-FR"/>
        </w:rPr>
        <w:t xml:space="preserve"> de ce côté du fleuve.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20765" w:rsidRPr="00820765" w:rsidRDefault="00820765" w:rsidP="00820765">
      <w:pPr>
        <w:rPr>
          <w:lang w:val="fr-FR"/>
        </w:rPr>
      </w:pPr>
      <w:r w:rsidRPr="00820765">
        <w:rPr>
          <w:lang w:val="fr-FR"/>
        </w:rPr>
        <w:t>La prise de position des hommes de Juda n'a pas été sans attirer l'attention des peuples environnants. Les voici qui viennent avec une offre séduisante. «Nous bâtirons avec vous, car nous recherchons votre Dieu comme vous...» (</w:t>
      </w:r>
      <w:proofErr w:type="gramStart"/>
      <w:r w:rsidRPr="00820765">
        <w:rPr>
          <w:lang w:val="fr-FR"/>
        </w:rPr>
        <w:t>verset</w:t>
      </w:r>
      <w:proofErr w:type="gramEnd"/>
      <w:r w:rsidRPr="00820765">
        <w:rPr>
          <w:lang w:val="fr-FR"/>
        </w:rPr>
        <w:t xml:space="preserve"> 2). N'était-ce pas vraiment aimable de leur part? Le travail avancerait beaucoup plus vite. Et un refus risquait de blesser ces gens. Mais les chefs des Juifs ne sont pas dupes. Ils déclinent fermement la proposition; tandis qu'à un piège semblable Josué et les princes s'étaient jadis </w:t>
      </w:r>
      <w:proofErr w:type="gramStart"/>
      <w:r w:rsidRPr="00820765">
        <w:rPr>
          <w:lang w:val="fr-FR"/>
        </w:rPr>
        <w:t>laissés</w:t>
      </w:r>
      <w:proofErr w:type="gramEnd"/>
      <w:r w:rsidRPr="00820765">
        <w:rPr>
          <w:lang w:val="fr-FR"/>
        </w:rPr>
        <w:t xml:space="preserve"> prendre (Josué 9). Pour travailler à </w:t>
      </w:r>
      <w:r w:rsidRPr="00820765">
        <w:rPr>
          <w:b/>
          <w:bCs/>
          <w:lang w:val="fr-FR"/>
        </w:rPr>
        <w:t>l'œuvre de Dieu</w:t>
      </w:r>
      <w:r w:rsidRPr="00820765">
        <w:rPr>
          <w:lang w:val="fr-FR"/>
        </w:rPr>
        <w:t xml:space="preserve">, il faut nécessairement appartenir au </w:t>
      </w:r>
      <w:r w:rsidRPr="00820765">
        <w:rPr>
          <w:b/>
          <w:bCs/>
          <w:lang w:val="fr-FR"/>
        </w:rPr>
        <w:t>peuple de Dieu</w:t>
      </w:r>
      <w:r w:rsidRPr="00820765">
        <w:rPr>
          <w:lang w:val="fr-FR"/>
        </w:rPr>
        <w:t xml:space="preserve">. Contrairement à ce que suggérerait un faux amour ou tout simplement le désir de ne faire de peine à </w:t>
      </w:r>
      <w:r w:rsidRPr="00820765">
        <w:rPr>
          <w:lang w:val="fr-FR"/>
        </w:rPr>
        <w:lastRenderedPageBreak/>
        <w:t xml:space="preserve">personne, ne craignons pas de maintenir une </w:t>
      </w:r>
      <w:r w:rsidRPr="00820765">
        <w:rPr>
          <w:b/>
          <w:bCs/>
          <w:lang w:val="fr-FR"/>
        </w:rPr>
        <w:t>séparation bien nette</w:t>
      </w:r>
      <w:r w:rsidRPr="00820765">
        <w:rPr>
          <w:lang w:val="fr-FR"/>
        </w:rPr>
        <w:t xml:space="preserve"> d'avec les milieux religieux dont les principes sont mélangés.</w:t>
      </w:r>
    </w:p>
    <w:p w:rsidR="00381F05" w:rsidRDefault="00820765" w:rsidP="00820765">
      <w:r w:rsidRPr="00820765">
        <w:rPr>
          <w:lang w:val="fr-FR"/>
        </w:rPr>
        <w:t>La suite révèle qui étaient ces aides bénévoles: Des ennemis! Leur ruse n'ayant pas réussi, ils découvrent leur jeu et ont recours aux menaces. Puis, changeant encore de tactique, ils adressent une lettre accusatrice à Artaxerxès, le nouveau chef de l'Empire.</w:t>
      </w:r>
      <w:r w:rsidR="00381F05">
        <w:br w:type="page"/>
      </w:r>
    </w:p>
    <w:p w:rsidR="00381F05" w:rsidRPr="001C1B27" w:rsidRDefault="00381F05" w:rsidP="00381F05">
      <w:pPr>
        <w:pStyle w:val="Titre2"/>
      </w:pPr>
      <w:bookmarkStart w:id="7702" w:name="_Toc345837578"/>
      <w:bookmarkStart w:id="7703" w:name="_Toc345837959"/>
      <w:bookmarkStart w:id="7704" w:name="_Toc345838342"/>
      <w:bookmarkStart w:id="7705" w:name="_Toc345838722"/>
      <w:bookmarkStart w:id="7706" w:name="_Toc345839105"/>
      <w:bookmarkStart w:id="7707" w:name="_Toc345839485"/>
      <w:bookmarkStart w:id="7708" w:name="_Toc345839866"/>
      <w:bookmarkStart w:id="7709" w:name="_Toc345840247"/>
      <w:bookmarkStart w:id="7710" w:name="_Toc345840628"/>
      <w:bookmarkStart w:id="7711" w:name="_Toc345841008"/>
      <w:bookmarkStart w:id="7712" w:name="_Toc345841770"/>
      <w:bookmarkStart w:id="7713" w:name="_Toc354394628"/>
      <w:bookmarkStart w:id="7714" w:name="_Toc354395008"/>
      <w:bookmarkStart w:id="7715" w:name="_Toc354395388"/>
      <w:bookmarkStart w:id="7716" w:name="_Toc354395768"/>
      <w:bookmarkStart w:id="7717" w:name="_Toc354396148"/>
      <w:bookmarkStart w:id="7718" w:name="_Toc354401074"/>
      <w:bookmarkStart w:id="7719" w:name="_Toc354401454"/>
      <w:bookmarkStart w:id="7720" w:name="_Toc354401834"/>
      <w:bookmarkStart w:id="7721" w:name="_Toc354402214"/>
      <w:bookmarkStart w:id="7722" w:name="_Toc354402594"/>
      <w:bookmarkStart w:id="7723" w:name="_Toc354402974"/>
      <w:bookmarkStart w:id="7724" w:name="_Toc354403354"/>
      <w:r w:rsidRPr="001C1B27">
        <w:lastRenderedPageBreak/>
        <w:t>1</w:t>
      </w:r>
      <w:r>
        <w:t>8</w:t>
      </w:r>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29B8" w:rsidRPr="006D29B8">
        <w:rPr>
          <w:b/>
          <w:iCs/>
          <w:sz w:val="26"/>
          <w:szCs w:val="26"/>
          <w:lang w:val="fr-FR"/>
        </w:rPr>
        <w:t>Esdras 4:17-24 et 5:1-5</w:t>
      </w:r>
    </w:p>
    <w:p w:rsidR="00941E3C" w:rsidRPr="00941E3C" w:rsidRDefault="00941E3C" w:rsidP="00941E3C">
      <w:pPr>
        <w:rPr>
          <w:lang w:val="fr-FR"/>
        </w:rPr>
      </w:pPr>
      <w:r w:rsidRPr="00941E3C">
        <w:rPr>
          <w:b/>
          <w:lang w:val="fr-FR"/>
        </w:rPr>
        <w:t xml:space="preserve">17 </w:t>
      </w:r>
      <w:r w:rsidRPr="00941E3C">
        <w:rPr>
          <w:lang w:val="fr-FR"/>
        </w:rPr>
        <w:t xml:space="preserve">Le roi envoya un rescrit à Rehum, chancelier, et à Shimshaï, secrétaire, et au reste de leurs collègues qui habitaient à Samarie, et dans le reste [du pays] de l’autre côté du fleuve : Paix, etc. </w:t>
      </w:r>
      <w:r w:rsidRPr="00941E3C">
        <w:rPr>
          <w:b/>
          <w:lang w:val="fr-FR"/>
        </w:rPr>
        <w:t>18</w:t>
      </w:r>
      <w:r w:rsidRPr="00941E3C">
        <w:rPr>
          <w:lang w:val="fr-FR"/>
        </w:rPr>
        <w:t xml:space="preserve"> La lettre que vous nous avez envoyée a été lue exactement devant moi. </w:t>
      </w:r>
      <w:r w:rsidRPr="00941E3C">
        <w:rPr>
          <w:b/>
          <w:lang w:val="fr-FR"/>
        </w:rPr>
        <w:t>19</w:t>
      </w:r>
      <w:r w:rsidRPr="00941E3C">
        <w:rPr>
          <w:lang w:val="fr-FR"/>
        </w:rPr>
        <w:t xml:space="preserve"> Et de par moi un ordre a été donné, et on a cherché, et on a trouvé que, dès les jours anciens, cette ville s’est soulevée contre les rois, et qu’il s’y est fait des révoltes et des séditions, </w:t>
      </w:r>
      <w:r w:rsidRPr="00941E3C">
        <w:rPr>
          <w:b/>
          <w:lang w:val="fr-FR"/>
        </w:rPr>
        <w:t>20</w:t>
      </w:r>
      <w:r w:rsidRPr="00941E3C">
        <w:rPr>
          <w:lang w:val="fr-FR"/>
        </w:rPr>
        <w:t xml:space="preserve"> et qu’il y a eu sur Jérusalem de puissants rois qui ont régné sur tout ce qui est de l’autre côté du fleuve, et que le tribut, l’impôt, et le péage leur ont été payés. </w:t>
      </w:r>
      <w:r w:rsidRPr="00941E3C">
        <w:rPr>
          <w:b/>
          <w:lang w:val="fr-FR"/>
        </w:rPr>
        <w:t>21</w:t>
      </w:r>
      <w:r w:rsidRPr="00941E3C">
        <w:rPr>
          <w:lang w:val="fr-FR"/>
        </w:rPr>
        <w:t xml:space="preserve"> Ainsi, donnez ordre de faire cesser ces hommes, et que cette ville ne soit pas bâtie, jusqu’à ce que l’ordre en soit donné de par moi. </w:t>
      </w:r>
      <w:r w:rsidRPr="00941E3C">
        <w:rPr>
          <w:b/>
          <w:lang w:val="fr-FR"/>
        </w:rPr>
        <w:t xml:space="preserve">22 </w:t>
      </w:r>
      <w:r w:rsidRPr="00941E3C">
        <w:rPr>
          <w:lang w:val="fr-FR"/>
        </w:rPr>
        <w:t>Gardez-vous de manquer à faire cela : pourquoi le dommage augmenterait-il au préjudice des rois ?</w:t>
      </w:r>
    </w:p>
    <w:p w:rsidR="00941E3C" w:rsidRPr="00941E3C" w:rsidRDefault="00941E3C" w:rsidP="00941E3C">
      <w:pPr>
        <w:rPr>
          <w:lang w:val="fr-FR"/>
        </w:rPr>
      </w:pPr>
      <w:r w:rsidRPr="00941E3C">
        <w:rPr>
          <w:b/>
          <w:lang w:val="fr-FR"/>
        </w:rPr>
        <w:t xml:space="preserve">23 </w:t>
      </w:r>
      <w:r w:rsidRPr="00941E3C">
        <w:rPr>
          <w:lang w:val="fr-FR"/>
        </w:rPr>
        <w:t>Alors, aussitôt que la copie de la lettre du roi Artaxerxès eut été lue devant Rehum et Shimshaï, le secrétaire, et leurs collègues, ils allèrent en hâte à Jérusalem vers les Juifs, et les firent cesser par force et par puissance.</w:t>
      </w:r>
    </w:p>
    <w:p w:rsidR="00941E3C" w:rsidRPr="00941E3C" w:rsidRDefault="00941E3C" w:rsidP="00941E3C">
      <w:pPr>
        <w:rPr>
          <w:lang w:val="fr-FR"/>
        </w:rPr>
      </w:pPr>
      <w:r w:rsidRPr="00941E3C">
        <w:rPr>
          <w:b/>
          <w:lang w:val="fr-FR"/>
        </w:rPr>
        <w:t>24</w:t>
      </w:r>
      <w:r w:rsidRPr="00941E3C">
        <w:rPr>
          <w:lang w:val="fr-FR"/>
        </w:rPr>
        <w:t xml:space="preserve"> Alors le travail de la maison de Dieu</w:t>
      </w:r>
      <w:r w:rsidRPr="00941E3C">
        <w:rPr>
          <w:vertAlign w:val="superscript"/>
          <w:lang w:val="fr-FR"/>
        </w:rPr>
        <w:footnoteReference w:id="1066"/>
      </w:r>
      <w:r w:rsidRPr="00941E3C">
        <w:rPr>
          <w:lang w:val="fr-FR"/>
        </w:rPr>
        <w:t xml:space="preserve"> qui est à Jérusalem cessa ; et il fut arrêté jusqu’à la seconde année du règne de Darius</w:t>
      </w:r>
      <w:r w:rsidRPr="00941E3C">
        <w:rPr>
          <w:vertAlign w:val="superscript"/>
          <w:lang w:val="fr-FR"/>
        </w:rPr>
        <w:footnoteReference w:id="1067"/>
      </w:r>
      <w:r w:rsidRPr="00941E3C">
        <w:rPr>
          <w:lang w:val="fr-FR"/>
        </w:rPr>
        <w:t>, roi de Perse.</w:t>
      </w:r>
      <w:r w:rsidRPr="00941E3C">
        <w:rPr>
          <w:vertAlign w:val="superscript"/>
          <w:lang w:val="fr-FR"/>
        </w:rPr>
        <w:footnoteReference w:id="1068"/>
      </w:r>
      <w:r w:rsidRPr="00941E3C">
        <w:rPr>
          <w:lang w:val="fr-FR"/>
        </w:rPr>
        <w:t xml:space="preserve"> </w:t>
      </w:r>
    </w:p>
    <w:p w:rsidR="00941E3C" w:rsidRPr="00941E3C" w:rsidRDefault="00941E3C" w:rsidP="00941E3C">
      <w:pPr>
        <w:rPr>
          <w:b/>
          <w:lang w:val="fr-FR"/>
        </w:rPr>
      </w:pPr>
      <w:r w:rsidRPr="00941E3C">
        <w:rPr>
          <w:b/>
          <w:lang w:val="fr-FR"/>
        </w:rPr>
        <w:t>*</w:t>
      </w:r>
      <w:bookmarkStart w:id="7725" w:name="at15_05"/>
      <w:bookmarkEnd w:id="7725"/>
      <w:r w:rsidRPr="00941E3C">
        <w:rPr>
          <w:b/>
          <w:lang w:val="fr-FR"/>
        </w:rPr>
        <w:t xml:space="preserve"> Chapitre 5</w:t>
      </w:r>
    </w:p>
    <w:p w:rsidR="00941E3C" w:rsidRPr="00941E3C" w:rsidRDefault="00941E3C" w:rsidP="00941E3C">
      <w:pPr>
        <w:rPr>
          <w:lang w:val="fr-FR"/>
        </w:rPr>
      </w:pPr>
      <w:r w:rsidRPr="00941E3C">
        <w:rPr>
          <w:b/>
          <w:lang w:val="fr-FR"/>
        </w:rPr>
        <w:t xml:space="preserve">1 </w:t>
      </w:r>
      <w:r w:rsidRPr="00941E3C">
        <w:rPr>
          <w:lang w:val="fr-FR"/>
        </w:rPr>
        <w:t xml:space="preserve">Et les prophètes, Aggée le prophète, et Zacharie, fils d’Iddo, prophétisèrent aux Juifs qui étaient en Juda et à Jérusalem, au nom du Dieu d’Israël. </w:t>
      </w:r>
      <w:r w:rsidRPr="00941E3C">
        <w:rPr>
          <w:b/>
          <w:lang w:val="fr-FR"/>
        </w:rPr>
        <w:t xml:space="preserve">2 </w:t>
      </w:r>
      <w:r w:rsidRPr="00941E3C">
        <w:rPr>
          <w:lang w:val="fr-FR"/>
        </w:rPr>
        <w:t>Alors Zorobabel, fils de Shealthiel, et Jéshua, fils de Jotsadak, se levèrent et commencèrent à bâtir la maison de Dieu qui est à Jérusalem ; et avec eux, les prophètes de Dieu qui les assistaient.</w:t>
      </w:r>
    </w:p>
    <w:p w:rsidR="00381F05" w:rsidRPr="00941E3C" w:rsidRDefault="00941E3C" w:rsidP="00381F05">
      <w:pPr>
        <w:rPr>
          <w:lang w:val="fr-FR"/>
        </w:rPr>
      </w:pPr>
      <w:r w:rsidRPr="00941E3C">
        <w:rPr>
          <w:b/>
          <w:lang w:val="fr-FR"/>
        </w:rPr>
        <w:t>3</w:t>
      </w:r>
      <w:r w:rsidRPr="00941E3C">
        <w:rPr>
          <w:lang w:val="fr-FR"/>
        </w:rPr>
        <w:t xml:space="preserve"> En ce temps-là, Thathnaï, gouverneur de ce côté du fleuve, et Shethar-Boznaï, et leurs collègues, vinrent vers eux, et leur parlèrent ainsi : Qui vous a donné ordre de bâtir cette maison et d’achever cette muraille ? </w:t>
      </w:r>
      <w:r w:rsidRPr="00941E3C">
        <w:rPr>
          <w:b/>
          <w:lang w:val="fr-FR"/>
        </w:rPr>
        <w:t xml:space="preserve">4 </w:t>
      </w:r>
      <w:r w:rsidRPr="00941E3C">
        <w:rPr>
          <w:lang w:val="fr-FR"/>
        </w:rPr>
        <w:t>Alors nous leur dîmes</w:t>
      </w:r>
      <w:r w:rsidRPr="00941E3C">
        <w:rPr>
          <w:vertAlign w:val="superscript"/>
          <w:lang w:val="fr-FR"/>
        </w:rPr>
        <w:footnoteReference w:id="1069"/>
      </w:r>
      <w:r w:rsidRPr="00941E3C">
        <w:rPr>
          <w:lang w:val="fr-FR"/>
        </w:rPr>
        <w:t xml:space="preserve"> quels étaient les noms des hommes qui bâtissaient cet édifice. </w:t>
      </w:r>
      <w:r w:rsidRPr="00941E3C">
        <w:rPr>
          <w:b/>
          <w:lang w:val="fr-FR"/>
        </w:rPr>
        <w:t xml:space="preserve">5 </w:t>
      </w:r>
      <w:r w:rsidRPr="00941E3C">
        <w:rPr>
          <w:lang w:val="fr-FR"/>
        </w:rPr>
        <w:t>Et l’œil de leur Dieu était sur les anciens des Juifs ; et ils ne les firent pas cesser jusqu’à ce que l’affaire parvînt à Darius ; et alors ils répondirent par lettre à ce sujet.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D29B8" w:rsidP="00381F05">
      <w:r w:rsidRPr="006D29B8">
        <w:rPr>
          <w:lang w:val="fr-FR"/>
        </w:rPr>
        <w:t xml:space="preserve">Pour faire cesser le travail des fils de Juda, leurs ennemis ont successivement employé </w:t>
      </w:r>
      <w:r w:rsidRPr="006D29B8">
        <w:rPr>
          <w:b/>
          <w:bCs/>
          <w:lang w:val="fr-FR"/>
        </w:rPr>
        <w:t>la ruse</w:t>
      </w:r>
      <w:r w:rsidRPr="006D29B8">
        <w:rPr>
          <w:lang w:val="fr-FR"/>
        </w:rPr>
        <w:t xml:space="preserve"> (verset 2), </w:t>
      </w:r>
      <w:r w:rsidRPr="006D29B8">
        <w:rPr>
          <w:b/>
          <w:bCs/>
          <w:lang w:val="fr-FR"/>
        </w:rPr>
        <w:t>l'intimidation</w:t>
      </w:r>
      <w:r w:rsidRPr="006D29B8">
        <w:rPr>
          <w:lang w:val="fr-FR"/>
        </w:rPr>
        <w:t xml:space="preserve"> (versets 4, 5) et les </w:t>
      </w:r>
      <w:r w:rsidRPr="006D29B8">
        <w:rPr>
          <w:b/>
          <w:bCs/>
          <w:lang w:val="fr-FR"/>
        </w:rPr>
        <w:t>accusations</w:t>
      </w:r>
      <w:r w:rsidRPr="006D29B8">
        <w:rPr>
          <w:lang w:val="fr-FR"/>
        </w:rPr>
        <w:t xml:space="preserve"> (versets 6 à 16). Maintenant qu'ils ont obtenu du roi l’appui souhaité, ils ont recours à une nouvelle arme: la </w:t>
      </w:r>
      <w:r w:rsidRPr="006D29B8">
        <w:rPr>
          <w:b/>
          <w:bCs/>
          <w:lang w:val="fr-FR"/>
        </w:rPr>
        <w:t>violence</w:t>
      </w:r>
      <w:r w:rsidRPr="006D29B8">
        <w:rPr>
          <w:lang w:val="fr-FR"/>
        </w:rPr>
        <w:t xml:space="preserve">. Ils se rendent en hâte auprès des Juifs pour les contraindre «par force et par puissance» de cesser leur travail. Mais la </w:t>
      </w:r>
      <w:r w:rsidRPr="006D29B8">
        <w:rPr>
          <w:b/>
          <w:bCs/>
          <w:lang w:val="fr-FR"/>
        </w:rPr>
        <w:t>vraie cause</w:t>
      </w:r>
      <w:r w:rsidRPr="006D29B8">
        <w:rPr>
          <w:lang w:val="fr-FR"/>
        </w:rPr>
        <w:t xml:space="preserve"> de l'arrêt de l'ouvrage est différente. Le prophète Aggée nous la fait connaître dans son chapitre 1: c'est le manque de foi et la négligence du peuple lui-même. Au cours des années (quinze environ) qui se sont écoulées depuis la pose des fondations, </w:t>
      </w:r>
      <w:r w:rsidRPr="006D29B8">
        <w:rPr>
          <w:b/>
          <w:bCs/>
          <w:lang w:val="fr-FR"/>
        </w:rPr>
        <w:t>l'intérêt pour la Maison de Dieu</w:t>
      </w:r>
      <w:r w:rsidRPr="006D29B8">
        <w:rPr>
          <w:lang w:val="fr-FR"/>
        </w:rPr>
        <w:t xml:space="preserve"> a peu à peu décliné, et chacun s'est mis à s'occuper de </w:t>
      </w:r>
      <w:r w:rsidRPr="006D29B8">
        <w:rPr>
          <w:b/>
          <w:bCs/>
          <w:lang w:val="fr-FR"/>
        </w:rPr>
        <w:t>sa propre maison</w:t>
      </w:r>
      <w:r w:rsidRPr="006D29B8">
        <w:rPr>
          <w:lang w:val="fr-FR"/>
        </w:rPr>
        <w:t xml:space="preserve">. Hélas! </w:t>
      </w:r>
      <w:proofErr w:type="gramStart"/>
      <w:r w:rsidRPr="006D29B8">
        <w:rPr>
          <w:lang w:val="fr-FR"/>
        </w:rPr>
        <w:t>chrétiens</w:t>
      </w:r>
      <w:proofErr w:type="gramEnd"/>
      <w:r w:rsidRPr="006D29B8">
        <w:rPr>
          <w:lang w:val="fr-FR"/>
        </w:rPr>
        <w:t xml:space="preserve">, ne connaissons-nous pas aussi de telles périodes de baisse spirituelle? Le </w:t>
      </w:r>
      <w:r w:rsidRPr="006D29B8">
        <w:rPr>
          <w:lang w:val="fr-FR"/>
        </w:rPr>
        <w:lastRenderedPageBreak/>
        <w:t>Seigneur et Sa Maison (l'Assemblée) perdent leur prix pour notre coeur. Dans la même proportion augmente le souci que nous prenons de nos propres affaires. Mais Dieu ne veut pas nous laisser dans cet état. Il nous parle, comme Il parle ici à Juda. À la voix d'Aggée et de Zacharie, le peuple se réveille, sort de son indifférence et se remet à l'ouvrage.</w:t>
      </w:r>
      <w:r w:rsidR="00381F05">
        <w:br w:type="page"/>
      </w:r>
    </w:p>
    <w:p w:rsidR="00381F05" w:rsidRPr="001C1B27" w:rsidRDefault="00381F05" w:rsidP="00381F05">
      <w:pPr>
        <w:pStyle w:val="Titre2"/>
      </w:pPr>
      <w:bookmarkStart w:id="7726" w:name="_Toc345837579"/>
      <w:bookmarkStart w:id="7727" w:name="_Toc345837960"/>
      <w:bookmarkStart w:id="7728" w:name="_Toc345838343"/>
      <w:bookmarkStart w:id="7729" w:name="_Toc345838723"/>
      <w:bookmarkStart w:id="7730" w:name="_Toc345839106"/>
      <w:bookmarkStart w:id="7731" w:name="_Toc345839486"/>
      <w:bookmarkStart w:id="7732" w:name="_Toc345839867"/>
      <w:bookmarkStart w:id="7733" w:name="_Toc345840248"/>
      <w:bookmarkStart w:id="7734" w:name="_Toc345840629"/>
      <w:bookmarkStart w:id="7735" w:name="_Toc345841009"/>
      <w:bookmarkStart w:id="7736" w:name="_Toc345841771"/>
      <w:bookmarkStart w:id="7737" w:name="_Toc354394629"/>
      <w:bookmarkStart w:id="7738" w:name="_Toc354395009"/>
      <w:bookmarkStart w:id="7739" w:name="_Toc354395389"/>
      <w:bookmarkStart w:id="7740" w:name="_Toc354395769"/>
      <w:bookmarkStart w:id="7741" w:name="_Toc354396149"/>
      <w:bookmarkStart w:id="7742" w:name="_Toc354401075"/>
      <w:bookmarkStart w:id="7743" w:name="_Toc354401455"/>
      <w:bookmarkStart w:id="7744" w:name="_Toc354401835"/>
      <w:bookmarkStart w:id="7745" w:name="_Toc354402215"/>
      <w:bookmarkStart w:id="7746" w:name="_Toc354402595"/>
      <w:bookmarkStart w:id="7747" w:name="_Toc354402975"/>
      <w:bookmarkStart w:id="7748" w:name="_Toc354403355"/>
      <w:r w:rsidRPr="001C1B27">
        <w:lastRenderedPageBreak/>
        <w:t>1</w:t>
      </w:r>
      <w:r>
        <w:t>9</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F499F" w:rsidRPr="000F499F">
        <w:rPr>
          <w:b/>
          <w:iCs/>
          <w:sz w:val="26"/>
          <w:szCs w:val="26"/>
          <w:lang w:val="fr-FR"/>
        </w:rPr>
        <w:t>Esdras 5:6-17</w:t>
      </w:r>
    </w:p>
    <w:p w:rsidR="000F499F" w:rsidRPr="000F499F" w:rsidRDefault="000F499F" w:rsidP="000F499F">
      <w:pPr>
        <w:rPr>
          <w:lang w:val="fr-FR"/>
        </w:rPr>
      </w:pPr>
      <w:r w:rsidRPr="000F499F">
        <w:rPr>
          <w:b/>
          <w:lang w:val="fr-FR"/>
        </w:rPr>
        <w:t>6</w:t>
      </w:r>
      <w:r w:rsidRPr="000F499F">
        <w:rPr>
          <w:lang w:val="fr-FR"/>
        </w:rPr>
        <w:t xml:space="preserve"> Copie de la lettre que Thathnaï, gouverneur de ce côté du fleuve, et Shethar-Boznaï et ses collègues les Apharsakites, qui étaient de ce côté du fleuve, envoyèrent au roi Darius. </w:t>
      </w:r>
      <w:r w:rsidRPr="000F499F">
        <w:rPr>
          <w:b/>
          <w:lang w:val="fr-FR"/>
        </w:rPr>
        <w:t xml:space="preserve">7 </w:t>
      </w:r>
      <w:r w:rsidRPr="000F499F">
        <w:rPr>
          <w:lang w:val="fr-FR"/>
        </w:rPr>
        <w:t xml:space="preserve">Ils lui envoyèrent un rapport dans lequel il était ainsi écrit : Au roi Darius, toute paix ! </w:t>
      </w:r>
      <w:r w:rsidRPr="000F499F">
        <w:rPr>
          <w:b/>
          <w:lang w:val="fr-FR"/>
        </w:rPr>
        <w:t xml:space="preserve">8 </w:t>
      </w:r>
      <w:r w:rsidRPr="000F499F">
        <w:rPr>
          <w:lang w:val="fr-FR"/>
        </w:rPr>
        <w:t>Qu’il soit connu du roi que nous sommes allés dans la province de Juda, à la maison du grand Dieu ; et elle se bâtit avec de grandes pierres</w:t>
      </w:r>
      <w:r w:rsidRPr="000F499F">
        <w:rPr>
          <w:vertAlign w:val="superscript"/>
          <w:lang w:val="fr-FR"/>
        </w:rPr>
        <w:footnoteReference w:id="1070"/>
      </w:r>
      <w:r w:rsidRPr="000F499F">
        <w:rPr>
          <w:lang w:val="fr-FR"/>
        </w:rPr>
        <w:t xml:space="preserve">, et le bois se pose dans les murs ; et cet ouvrage se poursuit avec zèle et prospère dans leurs mains. </w:t>
      </w:r>
      <w:r w:rsidRPr="000F499F">
        <w:rPr>
          <w:b/>
          <w:lang w:val="fr-FR"/>
        </w:rPr>
        <w:t xml:space="preserve">9 </w:t>
      </w:r>
      <w:r w:rsidRPr="000F499F">
        <w:rPr>
          <w:lang w:val="fr-FR"/>
        </w:rPr>
        <w:t xml:space="preserve">Alors nous avons interrogé ces anciens, nous leur avons parlé ainsi : Qui vous a donné ordre de bâtir cette maison et d’achever cette muraille ? </w:t>
      </w:r>
      <w:r w:rsidRPr="000F499F">
        <w:rPr>
          <w:b/>
          <w:lang w:val="fr-FR"/>
        </w:rPr>
        <w:t>10</w:t>
      </w:r>
      <w:r w:rsidRPr="000F499F">
        <w:rPr>
          <w:lang w:val="fr-FR"/>
        </w:rPr>
        <w:t xml:space="preserve"> Et nous leur demandâmes aussi leurs noms pour te les faire savoir, afin de t’écrire les noms des hommes qui sont les principaux parmi eux ; </w:t>
      </w:r>
      <w:r w:rsidRPr="000F499F">
        <w:rPr>
          <w:b/>
          <w:lang w:val="fr-FR"/>
        </w:rPr>
        <w:t>11</w:t>
      </w:r>
      <w:r w:rsidRPr="000F499F">
        <w:rPr>
          <w:lang w:val="fr-FR"/>
        </w:rPr>
        <w:t xml:space="preserve"> et ils répondirent ainsi, disant : Nous sommes les serviteurs du Dieu des cieux et de la terre, et nous bâtissons la maison qui fut bâtie anciennement, il y a bien des années ; et un grand roi d’Israël l’a bâtie et achevée. </w:t>
      </w:r>
      <w:r w:rsidRPr="000F499F">
        <w:rPr>
          <w:b/>
          <w:lang w:val="fr-FR"/>
        </w:rPr>
        <w:t>12</w:t>
      </w:r>
      <w:r w:rsidRPr="000F499F">
        <w:rPr>
          <w:lang w:val="fr-FR"/>
        </w:rPr>
        <w:t xml:space="preserve"> Mais quand nos pères provoquèrent le Dieu des cieux, il les livra en la main de Nebucadnetsar, roi de Babylone, le Chaldéen, et il détruisit cette maison et transporta le peuple à Babylone. </w:t>
      </w:r>
      <w:r w:rsidRPr="000F499F">
        <w:rPr>
          <w:b/>
          <w:lang w:val="fr-FR"/>
        </w:rPr>
        <w:t>13</w:t>
      </w:r>
      <w:r w:rsidRPr="000F499F">
        <w:rPr>
          <w:lang w:val="fr-FR"/>
        </w:rPr>
        <w:t xml:space="preserve"> Mais la première année de Cyrus, roi de Babylone, le roi Cyrus donna ordre de bâtir cette maison de Dieu. </w:t>
      </w:r>
      <w:r w:rsidRPr="000F499F">
        <w:rPr>
          <w:b/>
          <w:lang w:val="fr-FR"/>
        </w:rPr>
        <w:t>14</w:t>
      </w:r>
      <w:r w:rsidRPr="000F499F">
        <w:rPr>
          <w:lang w:val="fr-FR"/>
        </w:rPr>
        <w:t xml:space="preserve"> Et aussi les ustensiles d’or et d’argent de la maison de Dieu, que Nebucadnetsar a sortis du temple qui était à Jérusalem et a emportés dans le temple de Babylone, le roi Cyrus les sortit du temple de Babylone, et les livra au nommé Sheshbatsar, qu’il avait fait gouverneur ; </w:t>
      </w:r>
      <w:r w:rsidRPr="000F499F">
        <w:rPr>
          <w:b/>
          <w:lang w:val="fr-FR"/>
        </w:rPr>
        <w:t>15</w:t>
      </w:r>
      <w:r w:rsidRPr="000F499F">
        <w:rPr>
          <w:lang w:val="fr-FR"/>
        </w:rPr>
        <w:t xml:space="preserve"> et il lui dit : Prends ces ustensiles, va, place-les dans le temple qui est à Jérusalem, et qu’on bâtisse la maison de Dieu sur son emplacement. </w:t>
      </w:r>
      <w:r w:rsidRPr="000F499F">
        <w:rPr>
          <w:b/>
          <w:lang w:val="fr-FR"/>
        </w:rPr>
        <w:t xml:space="preserve">16 </w:t>
      </w:r>
      <w:r w:rsidRPr="000F499F">
        <w:rPr>
          <w:lang w:val="fr-FR"/>
        </w:rPr>
        <w:t>Alors ce Sheshbatsar est venu et a posé les fondements de la maison de Dieu qui est à Jérusalem, et depuis lors jusqu’à présent elle se bâtit ; mais elle n’est pas achevée.</w:t>
      </w:r>
    </w:p>
    <w:p w:rsidR="00381F05" w:rsidRPr="000F499F" w:rsidRDefault="000F499F" w:rsidP="000F499F">
      <w:r w:rsidRPr="000F499F">
        <w:rPr>
          <w:b/>
          <w:lang w:val="fr-FR"/>
        </w:rPr>
        <w:t>17</w:t>
      </w:r>
      <w:r w:rsidRPr="000F499F">
        <w:rPr>
          <w:lang w:val="fr-FR"/>
        </w:rPr>
        <w:t xml:space="preserve"> Et maintenant, s’il semble bon au roi, qu’on recherche dans la maison des trésors du roi, qui est là à Babylone, s’il est vrai que, de par le roi Cyrus, ordre a été donné de bâtir cette maison de Dieu à Jérusalem ; et que le roi nous envoie sa volonté sur cela.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F499F" w:rsidRPr="000F499F" w:rsidRDefault="000F499F" w:rsidP="000F499F">
      <w:pPr>
        <w:rPr>
          <w:lang w:val="fr-FR"/>
        </w:rPr>
      </w:pPr>
      <w:r w:rsidRPr="000F499F">
        <w:rPr>
          <w:lang w:val="fr-FR"/>
        </w:rPr>
        <w:t>Tandis que, sous «l'œil de leur Dieu» (verset 5; Ps. 32:8), les Juifs ont repris le travail, les adversaires de leur côté reprennent leurs menées malfaisantes.</w:t>
      </w:r>
    </w:p>
    <w:p w:rsidR="000F499F" w:rsidRPr="000F499F" w:rsidRDefault="000F499F" w:rsidP="000F499F">
      <w:pPr>
        <w:rPr>
          <w:lang w:val="fr-FR"/>
        </w:rPr>
      </w:pPr>
      <w:r w:rsidRPr="000F499F">
        <w:rPr>
          <w:lang w:val="fr-FR"/>
        </w:rPr>
        <w:t>Aussi longtemps que notre vie chrétienne est languissante, que nous cherchons nos propres intérêts et non pas ceux de Jésus Christ (Philippiens 2:21), nous ne gênons pas le diable. Et lui-même se gardera bien de nous déranger dans notre somnolence. Elle lui convient parfaitement. Mais que le Seigneur, par Sa Parole, réveille notre cœur et notre zèle pour Lui, aussitôt nous retrouvons Satan sur notre chemin (voir 1 Corinthiens 16:9).</w:t>
      </w:r>
    </w:p>
    <w:p w:rsidR="00381F05" w:rsidRDefault="000F499F" w:rsidP="000F499F">
      <w:r w:rsidRPr="000F499F">
        <w:rPr>
          <w:lang w:val="fr-FR"/>
        </w:rPr>
        <w:t>Le gouverneur et ses collègues renouvellent la tactique qui leur avait si bien réussi au chapitre précédent: Ils écrivent au nouveau roi Darius pour essayer d'obtenir son intervention, mais cette fois, en cachant leur hostilité sous une apparence d’indifférence et presque de tolérance. Leur lettre, qui rapporte les déclarations des anciens des Juifs, constitue involontairement un beau témoignage en faveur de ceux-ci (versets 11 et suivants). Ces anciens n'ont pas eu honte de se déclarer serviteurs de Dieu, ni d'exposer ce que l'Éternel a fait pour eux, même si cela les oblige à confesser les fautes de leurs pères.</w:t>
      </w:r>
      <w:r w:rsidR="00381F05">
        <w:br w:type="page"/>
      </w:r>
    </w:p>
    <w:p w:rsidR="00381F05" w:rsidRPr="001C1B27" w:rsidRDefault="00381F05" w:rsidP="00381F05">
      <w:pPr>
        <w:pStyle w:val="Titre2"/>
      </w:pPr>
      <w:bookmarkStart w:id="7749" w:name="_Toc345837580"/>
      <w:bookmarkStart w:id="7750" w:name="_Toc345837961"/>
      <w:bookmarkStart w:id="7751" w:name="_Toc345838344"/>
      <w:bookmarkStart w:id="7752" w:name="_Toc345838724"/>
      <w:bookmarkStart w:id="7753" w:name="_Toc345839107"/>
      <w:bookmarkStart w:id="7754" w:name="_Toc345839487"/>
      <w:bookmarkStart w:id="7755" w:name="_Toc345839868"/>
      <w:bookmarkStart w:id="7756" w:name="_Toc345840249"/>
      <w:bookmarkStart w:id="7757" w:name="_Toc345840630"/>
      <w:bookmarkStart w:id="7758" w:name="_Toc345841010"/>
      <w:bookmarkStart w:id="7759" w:name="_Toc345841772"/>
      <w:bookmarkStart w:id="7760" w:name="_Toc354394630"/>
      <w:bookmarkStart w:id="7761" w:name="_Toc354395010"/>
      <w:bookmarkStart w:id="7762" w:name="_Toc354395390"/>
      <w:bookmarkStart w:id="7763" w:name="_Toc354395770"/>
      <w:bookmarkStart w:id="7764" w:name="_Toc354396150"/>
      <w:bookmarkStart w:id="7765" w:name="_Toc354401076"/>
      <w:bookmarkStart w:id="7766" w:name="_Toc354401456"/>
      <w:bookmarkStart w:id="7767" w:name="_Toc354401836"/>
      <w:bookmarkStart w:id="7768" w:name="_Toc354402216"/>
      <w:bookmarkStart w:id="7769" w:name="_Toc354402596"/>
      <w:bookmarkStart w:id="7770" w:name="_Toc354402976"/>
      <w:bookmarkStart w:id="7771" w:name="_Toc354403356"/>
      <w:r>
        <w:lastRenderedPageBreak/>
        <w:t>20</w:t>
      </w:r>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F499F" w:rsidRPr="000F499F">
        <w:rPr>
          <w:b/>
          <w:iCs/>
          <w:sz w:val="26"/>
          <w:szCs w:val="26"/>
          <w:lang w:val="fr-FR"/>
        </w:rPr>
        <w:t>Esdras 6:1-12</w:t>
      </w:r>
    </w:p>
    <w:p w:rsidR="000F499F" w:rsidRPr="000F499F" w:rsidRDefault="000F499F" w:rsidP="000F499F">
      <w:pPr>
        <w:rPr>
          <w:lang w:val="fr-FR"/>
        </w:rPr>
      </w:pPr>
      <w:r w:rsidRPr="000F499F">
        <w:rPr>
          <w:b/>
          <w:lang w:val="fr-FR"/>
        </w:rPr>
        <w:t xml:space="preserve">1 </w:t>
      </w:r>
      <w:r w:rsidRPr="000F499F">
        <w:rPr>
          <w:lang w:val="fr-FR"/>
        </w:rPr>
        <w:t xml:space="preserve">Alors le roi Darius donna ordre, et on chercha dans la maison des archives où étaient déposés les trésors, à Babylone. </w:t>
      </w:r>
      <w:r w:rsidRPr="000F499F">
        <w:rPr>
          <w:b/>
          <w:lang w:val="fr-FR"/>
        </w:rPr>
        <w:t xml:space="preserve">2 </w:t>
      </w:r>
      <w:r w:rsidRPr="000F499F">
        <w:rPr>
          <w:lang w:val="fr-FR"/>
        </w:rPr>
        <w:t>Et on trouva à Akhmetha</w:t>
      </w:r>
      <w:r w:rsidRPr="000F499F">
        <w:rPr>
          <w:vertAlign w:val="superscript"/>
          <w:lang w:val="fr-FR"/>
        </w:rPr>
        <w:footnoteReference w:id="1071"/>
      </w:r>
      <w:r w:rsidRPr="000F499F">
        <w:rPr>
          <w:lang w:val="fr-FR"/>
        </w:rPr>
        <w:t>, dans la capitale</w:t>
      </w:r>
      <w:r w:rsidRPr="000F499F">
        <w:rPr>
          <w:vertAlign w:val="superscript"/>
          <w:lang w:val="fr-FR"/>
        </w:rPr>
        <w:footnoteReference w:id="1072"/>
      </w:r>
      <w:r w:rsidRPr="000F499F">
        <w:rPr>
          <w:lang w:val="fr-FR"/>
        </w:rPr>
        <w:t xml:space="preserve"> qui est dans la province de Médie, un rouleau, et, dedans, un mémoire ainsi écrit : </w:t>
      </w:r>
      <w:r w:rsidRPr="000F499F">
        <w:rPr>
          <w:b/>
          <w:lang w:val="fr-FR"/>
        </w:rPr>
        <w:t xml:space="preserve">3 </w:t>
      </w:r>
      <w:r w:rsidRPr="000F499F">
        <w:rPr>
          <w:lang w:val="fr-FR"/>
        </w:rPr>
        <w:t>La première année du roi Cyrus, le roi Cyrus donna l’ordre, touchant la maison de Dieu à Jérusalem : Que la maison soit bâtie pour être un lieu où l’on offre</w:t>
      </w:r>
      <w:r w:rsidRPr="000F499F">
        <w:rPr>
          <w:vertAlign w:val="superscript"/>
          <w:lang w:val="fr-FR"/>
        </w:rPr>
        <w:footnoteReference w:id="1073"/>
      </w:r>
      <w:r w:rsidRPr="000F499F">
        <w:rPr>
          <w:lang w:val="fr-FR"/>
        </w:rPr>
        <w:t xml:space="preserve"> des sacrifices, et que ses fondements soient solides. Sa hauteur sera de soixante coudées, sa largeur de soixante coudées, </w:t>
      </w:r>
      <w:r w:rsidRPr="000F499F">
        <w:rPr>
          <w:b/>
          <w:lang w:val="fr-FR"/>
        </w:rPr>
        <w:t xml:space="preserve">4 </w:t>
      </w:r>
      <w:r w:rsidRPr="000F499F">
        <w:rPr>
          <w:lang w:val="fr-FR"/>
        </w:rPr>
        <w:t>[avec] trois rangées de grandes pierres</w:t>
      </w:r>
      <w:r w:rsidRPr="000F499F">
        <w:rPr>
          <w:vertAlign w:val="superscript"/>
          <w:lang w:val="fr-FR"/>
        </w:rPr>
        <w:footnoteReference w:id="1074"/>
      </w:r>
      <w:r w:rsidRPr="000F499F">
        <w:rPr>
          <w:lang w:val="fr-FR"/>
        </w:rPr>
        <w:t xml:space="preserve">, et une rangée de bois neuf ; et que les dépenses soient payées par la maison du roi ; </w:t>
      </w:r>
      <w:r w:rsidRPr="000F499F">
        <w:rPr>
          <w:b/>
          <w:lang w:val="fr-FR"/>
        </w:rPr>
        <w:t xml:space="preserve">5 </w:t>
      </w:r>
      <w:r w:rsidRPr="000F499F">
        <w:rPr>
          <w:lang w:val="fr-FR"/>
        </w:rPr>
        <w:t>et aussi que les ustensiles d’or et d’argent de la maison de Dieu, que Nebucadnetsar a sortis du temple de Jérusalem et a emportés à Babylone, soient rendus, et qu’on les porte au temple de Jérusalem, en leur lieu ; et tu les placeras dans la maison de Dieu.</w:t>
      </w:r>
    </w:p>
    <w:p w:rsidR="00381F05" w:rsidRPr="000F499F" w:rsidRDefault="000F499F" w:rsidP="000F499F">
      <w:r w:rsidRPr="000F499F">
        <w:rPr>
          <w:b/>
          <w:lang w:val="fr-FR"/>
        </w:rPr>
        <w:t xml:space="preserve">6 </w:t>
      </w:r>
      <w:r w:rsidRPr="000F499F">
        <w:rPr>
          <w:lang w:val="fr-FR"/>
        </w:rPr>
        <w:t xml:space="preserve">Ainsi, Thathnaï, gouverneur de l’autre côté du fleuve, Shethar-Boznaï, et leurs collègues, les Apharsakites, qui êtes de l’autre côté du fleuve, tenez-vous loin de là ; </w:t>
      </w:r>
      <w:r w:rsidRPr="000F499F">
        <w:rPr>
          <w:b/>
          <w:lang w:val="fr-FR"/>
        </w:rPr>
        <w:t>7</w:t>
      </w:r>
      <w:r w:rsidRPr="000F499F">
        <w:rPr>
          <w:lang w:val="fr-FR"/>
        </w:rPr>
        <w:t xml:space="preserve"> laissez se faire le travail de cette maison de Dieu. Que le gouverneur des Juifs et les anciens des Juifs bâtissent cette maison de Dieu sur son emplacement. </w:t>
      </w:r>
      <w:r w:rsidRPr="000F499F">
        <w:rPr>
          <w:b/>
          <w:lang w:val="fr-FR"/>
        </w:rPr>
        <w:t xml:space="preserve">8 </w:t>
      </w:r>
      <w:r w:rsidRPr="000F499F">
        <w:rPr>
          <w:lang w:val="fr-FR"/>
        </w:rPr>
        <w:t xml:space="preserve">Et, de par moi, ordre est donné touchant ce que vous ferez à l’égard de ces anciens des Juifs pour la construction de cette maison de Dieu : Que, des biens du roi provenant du tribut de l’autre côté du fleuve, les dépenses soient promptement payées à ces hommes, pour qu’ils ne soient pas interrompus ; </w:t>
      </w:r>
      <w:r w:rsidRPr="000F499F">
        <w:rPr>
          <w:b/>
          <w:lang w:val="fr-FR"/>
        </w:rPr>
        <w:t xml:space="preserve">9 </w:t>
      </w:r>
      <w:r w:rsidRPr="000F499F">
        <w:rPr>
          <w:lang w:val="fr-FR"/>
        </w:rPr>
        <w:t xml:space="preserve">et que ce qui leur est nécessaire, jeunes taureaux, et béliers, et agneaux, pour les holocaustes au Dieu des cieux, froment, sel, vin, et huile, selon l’ordre des sacrificateurs qui sont à Jérusalem, leur soit donné, jour par jour, sans manquer, </w:t>
      </w:r>
      <w:r w:rsidRPr="000F499F">
        <w:rPr>
          <w:b/>
          <w:lang w:val="fr-FR"/>
        </w:rPr>
        <w:t xml:space="preserve">10 </w:t>
      </w:r>
      <w:r w:rsidRPr="000F499F">
        <w:rPr>
          <w:lang w:val="fr-FR"/>
        </w:rPr>
        <w:t>afin qu’ils offrent</w:t>
      </w:r>
      <w:r w:rsidRPr="000F499F">
        <w:rPr>
          <w:vertAlign w:val="superscript"/>
          <w:lang w:val="fr-FR"/>
        </w:rPr>
        <w:footnoteReference w:id="1075"/>
      </w:r>
      <w:r w:rsidRPr="000F499F">
        <w:rPr>
          <w:lang w:val="fr-FR"/>
        </w:rPr>
        <w:t xml:space="preserve"> de l’encens au Dieu des cieux et qu’ils prient pour la vie du roi et de ses fils. </w:t>
      </w:r>
      <w:r w:rsidRPr="000F499F">
        <w:rPr>
          <w:b/>
          <w:lang w:val="fr-FR"/>
        </w:rPr>
        <w:t>11</w:t>
      </w:r>
      <w:r w:rsidRPr="000F499F">
        <w:rPr>
          <w:lang w:val="fr-FR"/>
        </w:rPr>
        <w:t xml:space="preserve"> Et de par moi ordre est donné, que si quelque homme change ce rescrit, un bois soit arraché de sa maison et dressé, et qu’il y soit attaché, et que sa maison soit réduite en un tas de fumier à cause de cela. </w:t>
      </w:r>
      <w:r w:rsidRPr="000F499F">
        <w:rPr>
          <w:b/>
          <w:lang w:val="fr-FR"/>
        </w:rPr>
        <w:t xml:space="preserve">12 </w:t>
      </w:r>
      <w:r w:rsidRPr="000F499F">
        <w:rPr>
          <w:lang w:val="fr-FR"/>
        </w:rPr>
        <w:t>Et que le Dieu qui y a fait demeurer son nom renverse tout roi et peuple qui étendrait sa main pour changer [et] pour détruire cette maison de Dieu qui est à Jérusalem. Moi, Darius, j’ai donné [cet] ordre ; qu’il soit promptement exécuté.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F499F" w:rsidRPr="000F499F" w:rsidRDefault="000F499F" w:rsidP="000F499F">
      <w:pPr>
        <w:rPr>
          <w:lang w:val="fr-FR"/>
        </w:rPr>
      </w:pPr>
      <w:r w:rsidRPr="000F499F">
        <w:rPr>
          <w:lang w:val="fr-FR"/>
        </w:rPr>
        <w:t>Une nouvelle lettre des accusateurs est donc partie pour la capitale. Mais elle va tourner à leur confusion. Non seulement les recherches que Darius fait entreprendre permettent de retrouver l'édit de Cyrus, mais le roi dans sa réponse prend lui-même en main la cause du résidu de Juda et de la construction du Temple. Et, pour comble, il ordonne précisément aux ennemis des Juifs d'apporter à ceux-ci toute l'aide dont ils ont besoin. Enfin le rescrit de Darius est accompagné des pires menaces contre ceux qui y changeraient quoi que ce soit. Tel a donc été le résultat de l'attitude franche et courageuse prise par les anciens des Juifs (chapitre 5:11, 12; voir Matthieu 10:32). Elle a permis à l'Éternel de leur montrer publiquement son approbation.</w:t>
      </w:r>
    </w:p>
    <w:p w:rsidR="00381F05" w:rsidRDefault="000F499F" w:rsidP="000F499F">
      <w:r w:rsidRPr="000F499F">
        <w:rPr>
          <w:lang w:val="fr-FR"/>
        </w:rPr>
        <w:t xml:space="preserve">Il est beau de voir le roi reconnaître au verset 10 l'efficacité des prières au Dieu des cieux, en les demandant pour lui et ses fils. Ce Dieu des cieux est à présent notre Père; ne négligeons pas de nous </w:t>
      </w:r>
      <w:r w:rsidRPr="000F499F">
        <w:rPr>
          <w:lang w:val="fr-FR"/>
        </w:rPr>
        <w:lastRenderedPageBreak/>
        <w:t>adresser à Lui. Nous sommes d'ailleurs exhortés</w:t>
      </w:r>
      <w:r>
        <w:rPr>
          <w:lang w:val="fr-FR"/>
        </w:rPr>
        <w:t xml:space="preserve"> à prier «pour tous les hommes» </w:t>
      </w:r>
      <w:r w:rsidRPr="000F499F">
        <w:rPr>
          <w:lang w:val="fr-FR"/>
        </w:rPr>
        <w:t>et précisément «</w:t>
      </w:r>
      <w:r w:rsidRPr="000F499F">
        <w:rPr>
          <w:b/>
          <w:bCs/>
          <w:lang w:val="fr-FR"/>
        </w:rPr>
        <w:t>pour les rois</w:t>
      </w:r>
      <w:r w:rsidRPr="000F499F">
        <w:rPr>
          <w:lang w:val="fr-FR"/>
        </w:rPr>
        <w:t xml:space="preserve"> (les autorités) et pour tous ceux qui sont haut placés, afin que nous puissions mener une vie paisible et tranquille en toute piété et honnêteté» (1 Timothée 2:1, 2).</w:t>
      </w:r>
      <w:r w:rsidR="00381F05">
        <w:br w:type="page"/>
      </w:r>
    </w:p>
    <w:p w:rsidR="00381F05" w:rsidRPr="001C1B27" w:rsidRDefault="00381F05" w:rsidP="00381F05">
      <w:pPr>
        <w:pStyle w:val="Titre2"/>
      </w:pPr>
      <w:bookmarkStart w:id="7772" w:name="_Toc345837581"/>
      <w:bookmarkStart w:id="7773" w:name="_Toc345837962"/>
      <w:bookmarkStart w:id="7774" w:name="_Toc345838345"/>
      <w:bookmarkStart w:id="7775" w:name="_Toc345838725"/>
      <w:bookmarkStart w:id="7776" w:name="_Toc345839108"/>
      <w:bookmarkStart w:id="7777" w:name="_Toc345839488"/>
      <w:bookmarkStart w:id="7778" w:name="_Toc345839869"/>
      <w:bookmarkStart w:id="7779" w:name="_Toc345840250"/>
      <w:bookmarkStart w:id="7780" w:name="_Toc345840631"/>
      <w:bookmarkStart w:id="7781" w:name="_Toc345841011"/>
      <w:bookmarkStart w:id="7782" w:name="_Toc345841773"/>
      <w:bookmarkStart w:id="7783" w:name="_Toc354394631"/>
      <w:bookmarkStart w:id="7784" w:name="_Toc354395011"/>
      <w:bookmarkStart w:id="7785" w:name="_Toc354395391"/>
      <w:bookmarkStart w:id="7786" w:name="_Toc354395771"/>
      <w:bookmarkStart w:id="7787" w:name="_Toc354396151"/>
      <w:bookmarkStart w:id="7788" w:name="_Toc354401077"/>
      <w:bookmarkStart w:id="7789" w:name="_Toc354401457"/>
      <w:bookmarkStart w:id="7790" w:name="_Toc354401837"/>
      <w:bookmarkStart w:id="7791" w:name="_Toc354402217"/>
      <w:bookmarkStart w:id="7792" w:name="_Toc354402597"/>
      <w:bookmarkStart w:id="7793" w:name="_Toc354402977"/>
      <w:bookmarkStart w:id="7794" w:name="_Toc354403357"/>
      <w:r>
        <w:lastRenderedPageBreak/>
        <w:t>2</w:t>
      </w:r>
      <w:r w:rsidRPr="001C1B27">
        <w:t>1</w:t>
      </w:r>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F499F" w:rsidRPr="000F499F">
        <w:rPr>
          <w:b/>
          <w:iCs/>
          <w:sz w:val="26"/>
          <w:szCs w:val="26"/>
          <w:lang w:val="fr-FR"/>
        </w:rPr>
        <w:t>Esdras 6:13-22</w:t>
      </w:r>
    </w:p>
    <w:p w:rsidR="00696911" w:rsidRPr="00696911" w:rsidRDefault="00696911" w:rsidP="00696911">
      <w:pPr>
        <w:rPr>
          <w:lang w:val="fr-FR"/>
        </w:rPr>
      </w:pPr>
      <w:r w:rsidRPr="00696911">
        <w:rPr>
          <w:b/>
          <w:lang w:val="fr-FR"/>
        </w:rPr>
        <w:t>13</w:t>
      </w:r>
      <w:r w:rsidRPr="00696911">
        <w:rPr>
          <w:lang w:val="fr-FR"/>
        </w:rPr>
        <w:t xml:space="preserve"> Alors Thathnaï, gouverneur de ce côté du fleuve, Shethar-Boznaï, et leurs collègues, firent ainsi promptement, selon [l’ordre] que le roi Darius avait envoyé.</w:t>
      </w:r>
    </w:p>
    <w:p w:rsidR="00696911" w:rsidRPr="00696911" w:rsidRDefault="00696911" w:rsidP="00696911">
      <w:pPr>
        <w:rPr>
          <w:lang w:val="fr-FR"/>
        </w:rPr>
      </w:pPr>
      <w:r w:rsidRPr="00696911">
        <w:rPr>
          <w:b/>
          <w:lang w:val="fr-FR"/>
        </w:rPr>
        <w:t>14</w:t>
      </w:r>
      <w:r w:rsidRPr="00696911">
        <w:rPr>
          <w:lang w:val="fr-FR"/>
        </w:rPr>
        <w:t xml:space="preserve"> Et les anciens des Juifs bâtirent et prospérèrent par la prophétie d’Aggée, le prophète, et de Zacharie, fils d’Iddo. Et ils bâtirent et achevèrent, selon l’ordre du Dieu d’Israël et selon l’ordre de Cyrus, et de Darius, et d’Artaxerxès, roi de Perse. </w:t>
      </w:r>
      <w:r w:rsidRPr="00696911">
        <w:rPr>
          <w:b/>
          <w:lang w:val="fr-FR"/>
        </w:rPr>
        <w:t xml:space="preserve">15 </w:t>
      </w:r>
      <w:r w:rsidRPr="00696911">
        <w:rPr>
          <w:lang w:val="fr-FR"/>
        </w:rPr>
        <w:t xml:space="preserve">Et cette maison fut achevée le troisième jour du mois d’Adar : c’était la sixième année du règne du roi Darius. </w:t>
      </w:r>
      <w:r w:rsidRPr="00696911">
        <w:rPr>
          <w:vertAlign w:val="superscript"/>
          <w:lang w:val="fr-FR"/>
        </w:rPr>
        <w:footnoteReference w:id="1076"/>
      </w:r>
    </w:p>
    <w:p w:rsidR="00696911" w:rsidRPr="00696911" w:rsidRDefault="00696911" w:rsidP="00696911">
      <w:pPr>
        <w:rPr>
          <w:lang w:val="fr-FR"/>
        </w:rPr>
      </w:pPr>
      <w:r w:rsidRPr="00696911">
        <w:rPr>
          <w:b/>
          <w:lang w:val="fr-FR"/>
        </w:rPr>
        <w:t xml:space="preserve">16 </w:t>
      </w:r>
      <w:r w:rsidRPr="00696911">
        <w:rPr>
          <w:lang w:val="fr-FR"/>
        </w:rPr>
        <w:t xml:space="preserve">Et les fils d’Israël, les sacrificateurs et les lévites, et le reste des fils de la transportation, célébrèrent la dédicace de cette maison de Dieu avec joie ; </w:t>
      </w:r>
      <w:r w:rsidRPr="00696911">
        <w:rPr>
          <w:b/>
          <w:lang w:val="fr-FR"/>
        </w:rPr>
        <w:t>17</w:t>
      </w:r>
      <w:r w:rsidRPr="00696911">
        <w:rPr>
          <w:lang w:val="fr-FR"/>
        </w:rPr>
        <w:t xml:space="preserve"> et ils offrirent pour la dédicace de cette maison de Dieu, cent taureaux, deux cents béliers, quatre cents agneaux, et, comme sacrifice pour le péché, pour tout Israël, douze boucs, selon le nombre des tribus d’Israël. </w:t>
      </w:r>
      <w:r w:rsidRPr="00696911">
        <w:rPr>
          <w:b/>
          <w:lang w:val="fr-FR"/>
        </w:rPr>
        <w:t xml:space="preserve">18 </w:t>
      </w:r>
      <w:r w:rsidRPr="00696911">
        <w:rPr>
          <w:lang w:val="fr-FR"/>
        </w:rPr>
        <w:t>Et ils établirent les sacrificateurs dans leurs classes, et les lévites dans leurs divisions, pour le service de Dieu à Jérusalem, selon ce qui est écrit au livre de Moïse.</w:t>
      </w:r>
    </w:p>
    <w:p w:rsidR="00381F05" w:rsidRPr="00696911" w:rsidRDefault="00696911" w:rsidP="00381F05">
      <w:pPr>
        <w:rPr>
          <w:lang w:val="fr-FR"/>
        </w:rPr>
      </w:pPr>
      <w:r w:rsidRPr="00696911">
        <w:rPr>
          <w:b/>
          <w:lang w:val="fr-FR"/>
        </w:rPr>
        <w:t>19</w:t>
      </w:r>
      <w:r w:rsidRPr="00696911">
        <w:rPr>
          <w:lang w:val="fr-FR"/>
        </w:rPr>
        <w:t xml:space="preserve"> Et les fils de la transportation célébrèrent la Pâque le quatorzième [jour] du premier mois ; </w:t>
      </w:r>
      <w:r w:rsidRPr="00696911">
        <w:rPr>
          <w:b/>
          <w:lang w:val="fr-FR"/>
        </w:rPr>
        <w:t xml:space="preserve">20 </w:t>
      </w:r>
      <w:r w:rsidRPr="00696911">
        <w:rPr>
          <w:lang w:val="fr-FR"/>
        </w:rPr>
        <w:t xml:space="preserve">car les sacrificateurs et les lévites s’étaient purifiés comme un seul [homme] : ils étaient tous purs ; et ils égorgèrent la pâque pour tous les fils de la transportation, et pour leurs frères les sacrificateurs, et pour eux-mêmes. </w:t>
      </w:r>
      <w:r w:rsidRPr="00696911">
        <w:rPr>
          <w:b/>
          <w:lang w:val="fr-FR"/>
        </w:rPr>
        <w:t>21</w:t>
      </w:r>
      <w:r w:rsidRPr="00696911">
        <w:rPr>
          <w:lang w:val="fr-FR"/>
        </w:rPr>
        <w:t xml:space="preserve"> Et les fils d’Israël qui étaient de retour de la transportation [en] mangèrent, et, avec eux, tous ceux qui s’étaient séparés de l’impureté des nations du pays pour rechercher l’Éternel, le Dieu d’Israël. </w:t>
      </w:r>
      <w:r w:rsidRPr="00696911">
        <w:rPr>
          <w:b/>
          <w:lang w:val="fr-FR"/>
        </w:rPr>
        <w:t xml:space="preserve">22 </w:t>
      </w:r>
      <w:r w:rsidRPr="00696911">
        <w:rPr>
          <w:lang w:val="fr-FR"/>
        </w:rPr>
        <w:t>Et ils célébrèrent la fête des pains sans levain pendant sept jours, avec joie ; car l’Éternel les avait rendus joyeux, et il avait tourné vers eux le cœur du roi d’Assyrie, pour fortifier leurs mains dans l’œuvre de la maison de Dieu, du Dieu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96911" w:rsidRPr="00696911" w:rsidRDefault="00696911" w:rsidP="00696911">
      <w:pPr>
        <w:rPr>
          <w:lang w:val="fr-FR"/>
        </w:rPr>
      </w:pPr>
      <w:r w:rsidRPr="00696911">
        <w:rPr>
          <w:lang w:val="fr-FR"/>
        </w:rPr>
        <w:t>Les accusateurs des Juifs ont compris qu'il était préférable de ne pas s'opposer aux ordres reçus. Ils les exécutent promptement, toutefois avec le dépit qu'on peut imaginer.</w:t>
      </w:r>
    </w:p>
    <w:p w:rsidR="00696911" w:rsidRPr="00696911" w:rsidRDefault="00696911" w:rsidP="00696911">
      <w:pPr>
        <w:rPr>
          <w:lang w:val="fr-FR"/>
        </w:rPr>
      </w:pPr>
      <w:r w:rsidRPr="00696911">
        <w:rPr>
          <w:lang w:val="fr-FR"/>
        </w:rPr>
        <w:t xml:space="preserve">Ainsi protégés par les autorités, et disposant de nouveaux moyens, les anciens de Juda achèvent la construction du temple. Mais, détail bien remarquable, s'ils </w:t>
      </w:r>
      <w:r w:rsidRPr="00696911">
        <w:rPr>
          <w:b/>
          <w:bCs/>
          <w:lang w:val="fr-FR"/>
        </w:rPr>
        <w:t>prospèrent</w:t>
      </w:r>
      <w:r w:rsidRPr="00696911">
        <w:rPr>
          <w:lang w:val="fr-FR"/>
        </w:rPr>
        <w:t>, ce n'est pas au rescrit de Darius qu'ils le doivent. C'est «</w:t>
      </w:r>
      <w:r w:rsidRPr="00696911">
        <w:rPr>
          <w:b/>
          <w:bCs/>
          <w:lang w:val="fr-FR"/>
        </w:rPr>
        <w:t>par la prophétie</w:t>
      </w:r>
      <w:r w:rsidRPr="00696911">
        <w:rPr>
          <w:lang w:val="fr-FR"/>
        </w:rPr>
        <w:t xml:space="preserve"> d'Aggée, le prophète, et de Zacharie, fils d'Iddo» (verset 14). Il en est exactement ainsi du chrétien. La vraie source de sa </w:t>
      </w:r>
      <w:r w:rsidRPr="00696911">
        <w:rPr>
          <w:b/>
          <w:bCs/>
          <w:lang w:val="fr-FR"/>
        </w:rPr>
        <w:t>prospérité</w:t>
      </w:r>
      <w:r w:rsidRPr="00696911">
        <w:rPr>
          <w:lang w:val="fr-FR"/>
        </w:rPr>
        <w:t xml:space="preserve"> n'est pas dans les circonstances favorables que Dieu peut permettre pour lui sur la terre. Elle réside dans la soumission à la Parole de son Dieu.</w:t>
      </w:r>
    </w:p>
    <w:p w:rsidR="00696911" w:rsidRPr="00696911" w:rsidRDefault="00696911" w:rsidP="00696911">
      <w:pPr>
        <w:rPr>
          <w:lang w:val="fr-FR"/>
        </w:rPr>
      </w:pPr>
      <w:r w:rsidRPr="00696911">
        <w:rPr>
          <w:lang w:val="fr-FR"/>
        </w:rPr>
        <w:t xml:space="preserve">La maison est inaugurée dans la joie. Quel contraste pourtant avec la dédicace du premier temple où 22.000 boeufs et 120.000 moutons avaient été sacrifiés (2 Chroniques 7:5). Et il n'est question ici ni du </w:t>
      </w:r>
      <w:r w:rsidRPr="00696911">
        <w:rPr>
          <w:b/>
          <w:bCs/>
          <w:lang w:val="fr-FR"/>
        </w:rPr>
        <w:t>feu</w:t>
      </w:r>
      <w:r w:rsidRPr="00696911">
        <w:rPr>
          <w:lang w:val="fr-FR"/>
        </w:rPr>
        <w:t xml:space="preserve"> descendant du ciel, ni de la </w:t>
      </w:r>
      <w:r w:rsidRPr="00696911">
        <w:rPr>
          <w:b/>
          <w:bCs/>
          <w:lang w:val="fr-FR"/>
        </w:rPr>
        <w:t>gloire</w:t>
      </w:r>
      <w:r w:rsidRPr="00696911">
        <w:rPr>
          <w:lang w:val="fr-FR"/>
        </w:rPr>
        <w:t xml:space="preserve"> remplissant la Maison, car l'arche de Dieu est perdue; elle ne sera pas retrouvée.</w:t>
      </w:r>
    </w:p>
    <w:p w:rsidR="00381F05" w:rsidRDefault="00696911" w:rsidP="00696911">
      <w:r w:rsidRPr="00696911">
        <w:rPr>
          <w:lang w:val="fr-FR"/>
        </w:rPr>
        <w:t>Après cela la Pâque et les pains sans levain sont célébrés au premier mois. Malgré toute leur faiblesse, l'Éternel a rendu joyeux ces pauvres juifs remontés de la captivité.</w:t>
      </w:r>
      <w:r w:rsidR="00381F05">
        <w:br w:type="page"/>
      </w:r>
    </w:p>
    <w:p w:rsidR="00381F05" w:rsidRPr="001C1B27" w:rsidRDefault="00381F05" w:rsidP="00381F05">
      <w:pPr>
        <w:pStyle w:val="Titre2"/>
      </w:pPr>
      <w:bookmarkStart w:id="7795" w:name="_Toc345837582"/>
      <w:bookmarkStart w:id="7796" w:name="_Toc345837963"/>
      <w:bookmarkStart w:id="7797" w:name="_Toc345838346"/>
      <w:bookmarkStart w:id="7798" w:name="_Toc345838726"/>
      <w:bookmarkStart w:id="7799" w:name="_Toc345839109"/>
      <w:bookmarkStart w:id="7800" w:name="_Toc345839489"/>
      <w:bookmarkStart w:id="7801" w:name="_Toc345839870"/>
      <w:bookmarkStart w:id="7802" w:name="_Toc345840251"/>
      <w:bookmarkStart w:id="7803" w:name="_Toc345840632"/>
      <w:bookmarkStart w:id="7804" w:name="_Toc345841012"/>
      <w:bookmarkStart w:id="7805" w:name="_Toc345841774"/>
      <w:bookmarkStart w:id="7806" w:name="_Toc354394632"/>
      <w:bookmarkStart w:id="7807" w:name="_Toc354395012"/>
      <w:bookmarkStart w:id="7808" w:name="_Toc354395392"/>
      <w:bookmarkStart w:id="7809" w:name="_Toc354395772"/>
      <w:bookmarkStart w:id="7810" w:name="_Toc354396152"/>
      <w:bookmarkStart w:id="7811" w:name="_Toc354401078"/>
      <w:bookmarkStart w:id="7812" w:name="_Toc354401458"/>
      <w:bookmarkStart w:id="7813" w:name="_Toc354401838"/>
      <w:bookmarkStart w:id="7814" w:name="_Toc354402218"/>
      <w:bookmarkStart w:id="7815" w:name="_Toc354402598"/>
      <w:bookmarkStart w:id="7816" w:name="_Toc354402978"/>
      <w:bookmarkStart w:id="7817" w:name="_Toc354403358"/>
      <w:r>
        <w:lastRenderedPageBreak/>
        <w:t>22</w:t>
      </w:r>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934F1" w:rsidRPr="003934F1">
        <w:rPr>
          <w:b/>
          <w:iCs/>
          <w:sz w:val="26"/>
          <w:szCs w:val="26"/>
          <w:lang w:val="fr-FR"/>
        </w:rPr>
        <w:t>Esdras 7:1-18</w:t>
      </w:r>
    </w:p>
    <w:p w:rsidR="00766E99" w:rsidRPr="00766E99" w:rsidRDefault="00766E99" w:rsidP="00766E99">
      <w:pPr>
        <w:rPr>
          <w:lang w:val="fr-FR"/>
        </w:rPr>
      </w:pPr>
      <w:r w:rsidRPr="00766E99">
        <w:rPr>
          <w:b/>
          <w:lang w:val="fr-FR"/>
        </w:rPr>
        <w:t xml:space="preserve">1 </w:t>
      </w:r>
      <w:r w:rsidRPr="00766E99">
        <w:rPr>
          <w:lang w:val="fr-FR"/>
        </w:rPr>
        <w:t>Et après ces choses, sous le règne d’Artaxerxès</w:t>
      </w:r>
      <w:r w:rsidRPr="00766E99">
        <w:rPr>
          <w:vertAlign w:val="superscript"/>
          <w:lang w:val="fr-FR"/>
        </w:rPr>
        <w:footnoteReference w:id="1077"/>
      </w:r>
      <w:r w:rsidRPr="00766E99">
        <w:rPr>
          <w:lang w:val="fr-FR"/>
        </w:rPr>
        <w:t xml:space="preserve">, roi de Perse, Esdras, fils de Seraïa, fils d’Azaria, fils de Hilkija, </w:t>
      </w:r>
      <w:r w:rsidRPr="00766E99">
        <w:rPr>
          <w:b/>
          <w:lang w:val="fr-FR"/>
        </w:rPr>
        <w:t xml:space="preserve">2 </w:t>
      </w:r>
      <w:r w:rsidRPr="00766E99">
        <w:rPr>
          <w:lang w:val="fr-FR"/>
        </w:rPr>
        <w:t xml:space="preserve">fils de Shallum, fils de Tsadok, fils d’Akhitub, </w:t>
      </w:r>
      <w:r w:rsidRPr="00766E99">
        <w:rPr>
          <w:b/>
          <w:lang w:val="fr-FR"/>
        </w:rPr>
        <w:t>3</w:t>
      </w:r>
      <w:r w:rsidRPr="00766E99">
        <w:rPr>
          <w:lang w:val="fr-FR"/>
        </w:rPr>
        <w:t xml:space="preserve"> fils d’Amaria, fils d’Azaria, fils de Meraïoth, </w:t>
      </w:r>
      <w:r w:rsidRPr="00766E99">
        <w:rPr>
          <w:b/>
          <w:lang w:val="fr-FR"/>
        </w:rPr>
        <w:t>4</w:t>
      </w:r>
      <w:r w:rsidRPr="00766E99">
        <w:rPr>
          <w:lang w:val="fr-FR"/>
        </w:rPr>
        <w:t xml:space="preserve"> fils de Zerakhia, fils d’Uzzi, fils de Bukki, </w:t>
      </w:r>
      <w:r w:rsidRPr="00766E99">
        <w:rPr>
          <w:b/>
          <w:lang w:val="fr-FR"/>
        </w:rPr>
        <w:t xml:space="preserve">5 </w:t>
      </w:r>
      <w:r w:rsidRPr="00766E99">
        <w:rPr>
          <w:lang w:val="fr-FR"/>
        </w:rPr>
        <w:t xml:space="preserve">fils d’Abishua, fils de Phinées, fils d’Éléazar, fils d’Aaron, le chef des sacrificateurs, </w:t>
      </w:r>
      <w:r w:rsidRPr="00766E99">
        <w:rPr>
          <w:b/>
          <w:lang w:val="fr-FR"/>
        </w:rPr>
        <w:t xml:space="preserve">6 </w:t>
      </w:r>
      <w:r w:rsidRPr="00766E99">
        <w:rPr>
          <w:lang w:val="fr-FR"/>
        </w:rPr>
        <w:t>— cet Esdras monta de Babylone : il était un scribe versé dans la loi de Moïse qu’avait donnée l’Éternel, le Dieu d’Israël. Et le roi lui accorda toute sa requête, selon que la main de l’Éternel, son Dieu, était sur lui.</w:t>
      </w:r>
    </w:p>
    <w:p w:rsidR="00766E99" w:rsidRPr="00766E99" w:rsidRDefault="00766E99" w:rsidP="00766E99">
      <w:pPr>
        <w:rPr>
          <w:lang w:val="fr-FR"/>
        </w:rPr>
      </w:pPr>
      <w:r w:rsidRPr="00766E99">
        <w:rPr>
          <w:b/>
          <w:lang w:val="fr-FR"/>
        </w:rPr>
        <w:t xml:space="preserve">7 </w:t>
      </w:r>
      <w:r w:rsidRPr="00766E99">
        <w:rPr>
          <w:lang w:val="fr-FR"/>
        </w:rPr>
        <w:t xml:space="preserve">(Et [un certain nombre] des fils d’Israël, et des sacrificateurs, et des lévites, et des chantres, et des portiers, et des Nethiniens, montèrent à Jérusalem, la septième année du roi Artaxerxès). </w:t>
      </w:r>
      <w:r w:rsidRPr="00766E99">
        <w:rPr>
          <w:b/>
          <w:lang w:val="fr-FR"/>
        </w:rPr>
        <w:t xml:space="preserve">8 </w:t>
      </w:r>
      <w:r w:rsidRPr="00766E99">
        <w:rPr>
          <w:lang w:val="fr-FR"/>
        </w:rPr>
        <w:t>Et il arriva à Jérusalem, le cinquième mois ; c’était la septième année du roi.</w:t>
      </w:r>
      <w:r w:rsidRPr="00766E99">
        <w:rPr>
          <w:vertAlign w:val="superscript"/>
          <w:lang w:val="fr-FR"/>
        </w:rPr>
        <w:footnoteReference w:id="1078"/>
      </w:r>
      <w:r w:rsidRPr="00766E99">
        <w:rPr>
          <w:lang w:val="fr-FR"/>
        </w:rPr>
        <w:t xml:space="preserve">  </w:t>
      </w:r>
      <w:r w:rsidRPr="00766E99">
        <w:rPr>
          <w:b/>
          <w:lang w:val="fr-FR"/>
        </w:rPr>
        <w:t xml:space="preserve">9 </w:t>
      </w:r>
      <w:r w:rsidRPr="00766E99">
        <w:rPr>
          <w:lang w:val="fr-FR"/>
        </w:rPr>
        <w:t>Car le premier [jour] du premier mois le projet de partir de Babylone fut arrêté</w:t>
      </w:r>
      <w:r w:rsidRPr="00766E99">
        <w:rPr>
          <w:vertAlign w:val="superscript"/>
          <w:lang w:val="fr-FR"/>
        </w:rPr>
        <w:footnoteReference w:id="1079"/>
      </w:r>
      <w:r w:rsidRPr="00766E99">
        <w:rPr>
          <w:lang w:val="fr-FR"/>
        </w:rPr>
        <w:t xml:space="preserve"> ; et le premier [jour] du cinquième mois il arriva à Jérusalem, selon que la bonne main de son Dieu était sur lui. </w:t>
      </w:r>
      <w:r w:rsidRPr="00766E99">
        <w:rPr>
          <w:b/>
          <w:lang w:val="fr-FR"/>
        </w:rPr>
        <w:t xml:space="preserve">10 </w:t>
      </w:r>
      <w:r w:rsidRPr="00766E99">
        <w:rPr>
          <w:lang w:val="fr-FR"/>
        </w:rPr>
        <w:t>Car Esdras avait disposé son cœur à rechercher la loi de l’Éternel, et à la faire, et à enseigner en Israël les statuts et les ordonnances.</w:t>
      </w:r>
    </w:p>
    <w:p w:rsidR="00381F05" w:rsidRPr="00766E99" w:rsidRDefault="00766E99" w:rsidP="00766E99">
      <w:r w:rsidRPr="00766E99">
        <w:rPr>
          <w:b/>
          <w:lang w:val="fr-FR"/>
        </w:rPr>
        <w:t>11</w:t>
      </w:r>
      <w:r w:rsidRPr="00766E99">
        <w:rPr>
          <w:lang w:val="fr-FR"/>
        </w:rPr>
        <w:t xml:space="preserve"> Et c’est ici la copie de la lettre que le roi Artaxerxès donna à Esdras le sacrificateur, le scribe, scribe des paroles des commandements de l’Éternel et de ses statuts [donnés] à Israël : </w:t>
      </w:r>
      <w:r w:rsidRPr="00766E99">
        <w:rPr>
          <w:b/>
          <w:lang w:val="fr-FR"/>
        </w:rPr>
        <w:t>12</w:t>
      </w:r>
      <w:r w:rsidRPr="00766E99">
        <w:rPr>
          <w:lang w:val="fr-FR"/>
        </w:rPr>
        <w:t xml:space="preserve"> Artaxerxès, roi des rois, à Esdras, sacrificateur, scribe accompli</w:t>
      </w:r>
      <w:r w:rsidRPr="00766E99">
        <w:rPr>
          <w:vertAlign w:val="superscript"/>
          <w:lang w:val="fr-FR"/>
        </w:rPr>
        <w:footnoteReference w:id="1080"/>
      </w:r>
      <w:r w:rsidRPr="00766E99">
        <w:rPr>
          <w:lang w:val="fr-FR"/>
        </w:rPr>
        <w:t xml:space="preserve"> de la loi du Dieu des cieux, etc. </w:t>
      </w:r>
      <w:r w:rsidRPr="00766E99">
        <w:rPr>
          <w:b/>
          <w:lang w:val="fr-FR"/>
        </w:rPr>
        <w:t xml:space="preserve">13 </w:t>
      </w:r>
      <w:r w:rsidRPr="00766E99">
        <w:rPr>
          <w:lang w:val="fr-FR"/>
        </w:rPr>
        <w:t xml:space="preserve">De par moi ordre est donné que tous ceux du peuple d’Israël et de ses sacrificateurs et des lévites, qui, dans mon royaume, sont disposés à aller à Jérusalem avec toi, y aillent ; </w:t>
      </w:r>
      <w:r w:rsidRPr="00766E99">
        <w:rPr>
          <w:b/>
          <w:lang w:val="fr-FR"/>
        </w:rPr>
        <w:t xml:space="preserve">14 </w:t>
      </w:r>
      <w:r w:rsidRPr="00766E99">
        <w:rPr>
          <w:lang w:val="fr-FR"/>
        </w:rPr>
        <w:t>puisque tu es envoyé par</w:t>
      </w:r>
      <w:r w:rsidRPr="00766E99">
        <w:rPr>
          <w:vertAlign w:val="superscript"/>
          <w:lang w:val="fr-FR"/>
        </w:rPr>
        <w:footnoteReference w:id="1081"/>
      </w:r>
      <w:r w:rsidRPr="00766E99">
        <w:rPr>
          <w:lang w:val="fr-FR"/>
        </w:rPr>
        <w:t xml:space="preserve"> le roi et ses sept conseillers pour t’enquérir au sujet de Juda et de Jérusalem, selon la loi de ton Dieu, qui est dans ta main, </w:t>
      </w:r>
      <w:r w:rsidRPr="00766E99">
        <w:rPr>
          <w:b/>
          <w:lang w:val="fr-FR"/>
        </w:rPr>
        <w:t>15</w:t>
      </w:r>
      <w:r w:rsidRPr="00766E99">
        <w:rPr>
          <w:lang w:val="fr-FR"/>
        </w:rPr>
        <w:t xml:space="preserve"> et pour porter l’argent et l’or que le roi et ses conseillers ont librement offert au Dieu d’Israël, dont la demeure est à Jérusalem, </w:t>
      </w:r>
      <w:r w:rsidRPr="00766E99">
        <w:rPr>
          <w:b/>
          <w:lang w:val="fr-FR"/>
        </w:rPr>
        <w:t>16</w:t>
      </w:r>
      <w:r w:rsidRPr="00766E99">
        <w:rPr>
          <w:lang w:val="fr-FR"/>
        </w:rPr>
        <w:t xml:space="preserve"> ainsi que tout l’argent et l’or que tu trouveras dans toute la province de Babylone, avec l’offrande volontaire du peuple et des sacrificateurs qui offrent volontairement pour la maison de leur Dieu qui est à Jérusalem ; </w:t>
      </w:r>
      <w:r w:rsidRPr="00766E99">
        <w:rPr>
          <w:b/>
          <w:lang w:val="fr-FR"/>
        </w:rPr>
        <w:t xml:space="preserve">17 </w:t>
      </w:r>
      <w:r w:rsidRPr="00766E99">
        <w:rPr>
          <w:lang w:val="fr-FR"/>
        </w:rPr>
        <w:t xml:space="preserve">tu achèteras donc promptement, avec cet argent, des bœufs, des béliers, des agneaux, et leurs offrandes de gâteaux et leurs libations, et tu les offriras sur l’autel de la maison de votre Dieu, qui est à Jérusalem. </w:t>
      </w:r>
      <w:r w:rsidRPr="00766E99">
        <w:rPr>
          <w:b/>
          <w:lang w:val="fr-FR"/>
        </w:rPr>
        <w:t>18</w:t>
      </w:r>
      <w:r w:rsidRPr="00766E99">
        <w:rPr>
          <w:lang w:val="fr-FR"/>
        </w:rPr>
        <w:t xml:space="preserve"> Et ce qu’il vous paraîtra bon à toi et à tes frères de faire avec le reste de l’argent et de l’or, faites-le selon la volonté de votre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934F1" w:rsidRPr="003934F1" w:rsidRDefault="003934F1" w:rsidP="003934F1">
      <w:pPr>
        <w:rPr>
          <w:lang w:val="fr-FR"/>
        </w:rPr>
      </w:pPr>
      <w:r w:rsidRPr="003934F1">
        <w:rPr>
          <w:lang w:val="fr-FR"/>
        </w:rPr>
        <w:t xml:space="preserve">Quarante ans environ se sont écoulés entre les événements du chapitre 6 et ceux qui commencent au chapitre 7 avec le voyage </w:t>
      </w:r>
      <w:r w:rsidRPr="003934F1">
        <w:rPr>
          <w:b/>
          <w:bCs/>
          <w:lang w:val="fr-FR"/>
        </w:rPr>
        <w:t>d'Esdras</w:t>
      </w:r>
      <w:r w:rsidRPr="003934F1">
        <w:rPr>
          <w:lang w:val="fr-FR"/>
        </w:rPr>
        <w:t xml:space="preserve"> sous le règne d'Artaxerxès. En contraste avec les sacrificateurs négligents dont il était question au chapitre 2 versets 61, 62, Esdras est capable de fournir une généalogie, remontant jusqu'à Aaron. Il est de plus un «scribe versé dans la loi de Moïse». C'est une chose bien souhaitable que d'être instruit dans la Parole divine. Mais il ne suffit pas de la connaître par l'intelligence et la mémoire, comme les matières enseignées à l'école. Ce genre de connaissance ne servirait qu'à enfler d'orgueil (1 Corinthiens 8:1; 13:2). Il faut aussi </w:t>
      </w:r>
      <w:r w:rsidRPr="003934F1">
        <w:rPr>
          <w:b/>
          <w:bCs/>
          <w:lang w:val="fr-FR"/>
        </w:rPr>
        <w:t>aimer</w:t>
      </w:r>
      <w:r w:rsidRPr="003934F1">
        <w:rPr>
          <w:lang w:val="fr-FR"/>
        </w:rPr>
        <w:t xml:space="preserve"> cette Parole et la Personne qu'elle nous présente. </w:t>
      </w:r>
      <w:r w:rsidRPr="003934F1">
        <w:rPr>
          <w:lang w:val="fr-FR"/>
        </w:rPr>
        <w:lastRenderedPageBreak/>
        <w:t xml:space="preserve">Voyez Esdras! Il avait «disposé </w:t>
      </w:r>
      <w:r w:rsidRPr="003934F1">
        <w:rPr>
          <w:b/>
          <w:bCs/>
          <w:lang w:val="fr-FR"/>
        </w:rPr>
        <w:t>son cœur</w:t>
      </w:r>
      <w:r w:rsidRPr="003934F1">
        <w:rPr>
          <w:lang w:val="fr-FR"/>
        </w:rPr>
        <w:t xml:space="preserve"> à rechercher la loi de l'Éternel» (verset 10). Et non seulement à la rechercher, mais aussi à «</w:t>
      </w:r>
      <w:r w:rsidRPr="003934F1">
        <w:rPr>
          <w:b/>
          <w:bCs/>
          <w:lang w:val="fr-FR"/>
        </w:rPr>
        <w:t>la faire</w:t>
      </w:r>
      <w:r w:rsidRPr="003934F1">
        <w:rPr>
          <w:lang w:val="fr-FR"/>
        </w:rPr>
        <w:t xml:space="preserve">». Car connaître, même par le cœur, n'est pas encore suffisant si on ne met pas en pratique ce que la Bible nous a appris (Jacques 1:22). C'est seulement quand ces conditions sont remplies qu'on peut se permettre </w:t>
      </w:r>
      <w:r w:rsidRPr="003934F1">
        <w:rPr>
          <w:b/>
          <w:bCs/>
          <w:lang w:val="fr-FR"/>
        </w:rPr>
        <w:t>d'enseigner</w:t>
      </w:r>
      <w:r w:rsidRPr="003934F1">
        <w:rPr>
          <w:lang w:val="fr-FR"/>
        </w:rPr>
        <w:t xml:space="preserve"> les autres.</w:t>
      </w:r>
    </w:p>
    <w:p w:rsidR="00381F05" w:rsidRDefault="003934F1" w:rsidP="003934F1">
      <w:r w:rsidRPr="003934F1">
        <w:rPr>
          <w:lang w:val="fr-FR"/>
        </w:rPr>
        <w:t>Avec bienveillance et générosité, le roi a pris toutes les dispositions nécessaires pour permettre à Esdras d’entreprendre son voyage et aussi de s’occuper, à l’arrivée, du service de la maison de l’Éternel.</w:t>
      </w:r>
      <w:r w:rsidR="00381F05">
        <w:br w:type="page"/>
      </w:r>
    </w:p>
    <w:p w:rsidR="00381F05" w:rsidRPr="001C1B27" w:rsidRDefault="00381F05" w:rsidP="00381F05">
      <w:pPr>
        <w:pStyle w:val="Titre2"/>
      </w:pPr>
      <w:bookmarkStart w:id="7818" w:name="_Toc345837583"/>
      <w:bookmarkStart w:id="7819" w:name="_Toc345837964"/>
      <w:bookmarkStart w:id="7820" w:name="_Toc345838347"/>
      <w:bookmarkStart w:id="7821" w:name="_Toc345838727"/>
      <w:bookmarkStart w:id="7822" w:name="_Toc345839110"/>
      <w:bookmarkStart w:id="7823" w:name="_Toc345839490"/>
      <w:bookmarkStart w:id="7824" w:name="_Toc345839871"/>
      <w:bookmarkStart w:id="7825" w:name="_Toc345840252"/>
      <w:bookmarkStart w:id="7826" w:name="_Toc345840633"/>
      <w:bookmarkStart w:id="7827" w:name="_Toc345841013"/>
      <w:bookmarkStart w:id="7828" w:name="_Toc345841775"/>
      <w:bookmarkStart w:id="7829" w:name="_Toc354394633"/>
      <w:bookmarkStart w:id="7830" w:name="_Toc354395013"/>
      <w:bookmarkStart w:id="7831" w:name="_Toc354395393"/>
      <w:bookmarkStart w:id="7832" w:name="_Toc354395773"/>
      <w:bookmarkStart w:id="7833" w:name="_Toc354396153"/>
      <w:bookmarkStart w:id="7834" w:name="_Toc354401079"/>
      <w:bookmarkStart w:id="7835" w:name="_Toc354401459"/>
      <w:bookmarkStart w:id="7836" w:name="_Toc354401839"/>
      <w:bookmarkStart w:id="7837" w:name="_Toc354402219"/>
      <w:bookmarkStart w:id="7838" w:name="_Toc354402599"/>
      <w:bookmarkStart w:id="7839" w:name="_Toc354402979"/>
      <w:bookmarkStart w:id="7840" w:name="_Toc354403359"/>
      <w:r>
        <w:lastRenderedPageBreak/>
        <w:t>23</w:t>
      </w:r>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66E99" w:rsidRPr="00766E99">
        <w:rPr>
          <w:b/>
          <w:iCs/>
          <w:sz w:val="26"/>
          <w:szCs w:val="26"/>
          <w:lang w:val="fr-FR"/>
        </w:rPr>
        <w:t>Esdras 7:19-28</w:t>
      </w:r>
    </w:p>
    <w:p w:rsidR="00F6544E" w:rsidRPr="00F6544E" w:rsidRDefault="00F6544E" w:rsidP="00F6544E">
      <w:pPr>
        <w:rPr>
          <w:lang w:val="fr-FR"/>
        </w:rPr>
      </w:pPr>
      <w:r w:rsidRPr="00F6544E">
        <w:rPr>
          <w:b/>
          <w:lang w:val="fr-FR"/>
        </w:rPr>
        <w:t>18</w:t>
      </w:r>
      <w:r w:rsidRPr="00F6544E">
        <w:rPr>
          <w:lang w:val="fr-FR"/>
        </w:rPr>
        <w:t xml:space="preserve"> Et ce qu’il vous paraîtra bon à toi et à tes frères de faire avec le reste de l’argent et de l’or, faites-le selon la volonté de votre Dieu. </w:t>
      </w:r>
      <w:r w:rsidRPr="00F6544E">
        <w:rPr>
          <w:b/>
          <w:lang w:val="fr-FR"/>
        </w:rPr>
        <w:t>19</w:t>
      </w:r>
      <w:r w:rsidRPr="00F6544E">
        <w:rPr>
          <w:lang w:val="fr-FR"/>
        </w:rPr>
        <w:t xml:space="preserve"> Et les ustensiles qui te sont donnés pour le service de la maison de ton Dieu, remets-les devant le Dieu de Jérusalem. </w:t>
      </w:r>
      <w:r w:rsidRPr="00F6544E">
        <w:rPr>
          <w:b/>
          <w:lang w:val="fr-FR"/>
        </w:rPr>
        <w:t xml:space="preserve">20 </w:t>
      </w:r>
      <w:r w:rsidRPr="00F6544E">
        <w:rPr>
          <w:lang w:val="fr-FR"/>
        </w:rPr>
        <w:t xml:space="preserve">Et le reste des choses nécessaires pour la maison de ton Dieu que tu pourras avoir à donner, tu les donneras de la maison des trésors du roi. </w:t>
      </w:r>
      <w:r w:rsidRPr="00F6544E">
        <w:rPr>
          <w:b/>
          <w:lang w:val="fr-FR"/>
        </w:rPr>
        <w:t>21</w:t>
      </w:r>
      <w:r w:rsidRPr="00F6544E">
        <w:rPr>
          <w:lang w:val="fr-FR"/>
        </w:rPr>
        <w:t xml:space="preserve"> Et de par moi, moi Artaxerxès, le roi, ordre est donné à tous les trésoriers de l’autre côté du fleuve, de faire promptement tout ce qu’Esdras, sacrificateur, scribe de la loi du Dieu des cieux, vous demandera, </w:t>
      </w:r>
      <w:r w:rsidRPr="00F6544E">
        <w:rPr>
          <w:b/>
          <w:lang w:val="fr-FR"/>
        </w:rPr>
        <w:t>22</w:t>
      </w:r>
      <w:r w:rsidRPr="00F6544E">
        <w:rPr>
          <w:lang w:val="fr-FR"/>
        </w:rPr>
        <w:t xml:space="preserve"> jusqu’à cent talents d’argent, et jusqu’à cent cors de froment, et jusqu’à cent baths de vin, et jusqu’à cent baths d’huile, et du sel, sans prescription [de quantité] : </w:t>
      </w:r>
      <w:r w:rsidRPr="00F6544E">
        <w:rPr>
          <w:b/>
          <w:lang w:val="fr-FR"/>
        </w:rPr>
        <w:t xml:space="preserve">23 </w:t>
      </w:r>
      <w:r w:rsidRPr="00F6544E">
        <w:rPr>
          <w:lang w:val="fr-FR"/>
        </w:rPr>
        <w:t xml:space="preserve">que tout ce qui est ordonné par le Dieu des cieux soit fait exactement pour la maison du Dieu des cieux ; car pourquoi y aurait-il colère contre le royaume du roi et de ses fils ? </w:t>
      </w:r>
      <w:r w:rsidRPr="00F6544E">
        <w:rPr>
          <w:b/>
          <w:lang w:val="fr-FR"/>
        </w:rPr>
        <w:t>24</w:t>
      </w:r>
      <w:r w:rsidRPr="00F6544E">
        <w:rPr>
          <w:lang w:val="fr-FR"/>
        </w:rPr>
        <w:t xml:space="preserve"> Et nous vous faisons savoir que, sur tous les sacrificateurs et les lévites, chantres, portiers, Nethiniens, et serviteurs de cette maison de Dieu, il ne peut être levé aucun tribut, ni impôt, ni péage.</w:t>
      </w:r>
    </w:p>
    <w:p w:rsidR="00F6544E" w:rsidRPr="00F6544E" w:rsidRDefault="00F6544E" w:rsidP="00F6544E">
      <w:pPr>
        <w:rPr>
          <w:lang w:val="fr-FR"/>
        </w:rPr>
      </w:pPr>
      <w:r w:rsidRPr="00F6544E">
        <w:rPr>
          <w:b/>
          <w:lang w:val="fr-FR"/>
        </w:rPr>
        <w:t>25</w:t>
      </w:r>
      <w:r w:rsidRPr="00F6544E">
        <w:rPr>
          <w:lang w:val="fr-FR"/>
        </w:rPr>
        <w:t xml:space="preserve"> Et toi, Esdras, selon la sagesse de ton Dieu, laquelle est en ta main, établis des magistrats et des juges qui jugeront tout le peuple de l’autre côté du fleuve, tous ceux qui connaissent les lois de ton Dieu ; et à celui qui ne les connaît pas, faites-les connaître ; </w:t>
      </w:r>
      <w:r w:rsidRPr="00F6544E">
        <w:rPr>
          <w:b/>
          <w:lang w:val="fr-FR"/>
        </w:rPr>
        <w:t>26</w:t>
      </w:r>
      <w:r w:rsidRPr="00F6544E">
        <w:rPr>
          <w:lang w:val="fr-FR"/>
        </w:rPr>
        <w:t xml:space="preserve"> et quiconque ne pratique pas la loi de ton Dieu et la loi du roi, qu’il en soit fait justice promptement, ou par la mort, ou par l’exil</w:t>
      </w:r>
      <w:r w:rsidRPr="00F6544E">
        <w:rPr>
          <w:vertAlign w:val="superscript"/>
          <w:lang w:val="fr-FR"/>
        </w:rPr>
        <w:footnoteReference w:id="1082"/>
      </w:r>
      <w:r w:rsidRPr="00F6544E">
        <w:rPr>
          <w:lang w:val="fr-FR"/>
        </w:rPr>
        <w:t>, ou par la confiscation de ses biens, ou par l’emprisonnement.</w:t>
      </w:r>
    </w:p>
    <w:p w:rsidR="00381F05" w:rsidRPr="00F6544E" w:rsidRDefault="00F6544E" w:rsidP="00F6544E">
      <w:r w:rsidRPr="00F6544E">
        <w:rPr>
          <w:b/>
          <w:lang w:val="fr-FR"/>
        </w:rPr>
        <w:t>27</w:t>
      </w:r>
      <w:r w:rsidRPr="00F6544E">
        <w:rPr>
          <w:lang w:val="fr-FR"/>
        </w:rPr>
        <w:t xml:space="preserve"> Béni soit l’Éternel, le Dieu de nos pères, qui a mis de telles [pensées] dans le cœur du roi, d’orner la maison de l’Éternel qui est à Jérusalem, </w:t>
      </w:r>
      <w:r w:rsidRPr="00F6544E">
        <w:rPr>
          <w:b/>
          <w:lang w:val="fr-FR"/>
        </w:rPr>
        <w:t xml:space="preserve">28 </w:t>
      </w:r>
      <w:r w:rsidRPr="00F6544E">
        <w:rPr>
          <w:lang w:val="fr-FR"/>
        </w:rPr>
        <w:t>et qui a étendu sur moi sa bonté devant le roi, et ses conseillers, et tous les puissants princes du roi ! Et moi, je fus fortifié selon que la main de l’Éternel, mon Dieu, était sur moi, et je rassemblai d’Israël des chefs pour monter avec moi.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66E99" w:rsidRPr="00766E99" w:rsidRDefault="00766E99" w:rsidP="00766E99">
      <w:pPr>
        <w:rPr>
          <w:lang w:val="fr-FR"/>
        </w:rPr>
      </w:pPr>
      <w:r w:rsidRPr="00766E99">
        <w:rPr>
          <w:lang w:val="fr-FR"/>
        </w:rPr>
        <w:t xml:space="preserve">Esdras a gardé la Parole de Dieu et n'a pas renié Son nom. Lui et les hommes qui s'assemblent à son appel vont faire l'expérience qu'ils ont peu de force (ils sont 1500 à peine), mais, en même temps, que Dieu a mis devant eux «une </w:t>
      </w:r>
      <w:r w:rsidRPr="00766E99">
        <w:rPr>
          <w:b/>
          <w:bCs/>
          <w:lang w:val="fr-FR"/>
        </w:rPr>
        <w:t>porte ouverte</w:t>
      </w:r>
      <w:r w:rsidRPr="00766E99">
        <w:rPr>
          <w:lang w:val="fr-FR"/>
        </w:rPr>
        <w:t xml:space="preserve"> que personne ne peut fermer</w:t>
      </w:r>
      <w:r w:rsidR="00743030">
        <w:rPr>
          <w:lang w:val="fr-FR"/>
        </w:rPr>
        <w:t>» (Apocalypse 3:8). Artaxerxès 1</w:t>
      </w:r>
      <w:r w:rsidRPr="00743030">
        <w:rPr>
          <w:vertAlign w:val="superscript"/>
          <w:lang w:val="fr-FR"/>
        </w:rPr>
        <w:t>er</w:t>
      </w:r>
      <w:r w:rsidRPr="00766E99">
        <w:rPr>
          <w:lang w:val="fr-FR"/>
        </w:rPr>
        <w:t xml:space="preserve">, dit Longue Main, est comme ses prédécesseurs Cyrus et Darius, un instrument préparé par l'Éternel pour tenir </w:t>
      </w:r>
      <w:r w:rsidRPr="00766E99">
        <w:rPr>
          <w:b/>
          <w:bCs/>
          <w:lang w:val="fr-FR"/>
        </w:rPr>
        <w:t>ouverte</w:t>
      </w:r>
      <w:r w:rsidRPr="00766E99">
        <w:rPr>
          <w:lang w:val="fr-FR"/>
        </w:rPr>
        <w:t xml:space="preserve"> devant le résidu captif de Juda </w:t>
      </w:r>
      <w:r w:rsidRPr="00766E99">
        <w:rPr>
          <w:b/>
          <w:bCs/>
          <w:lang w:val="fr-FR"/>
        </w:rPr>
        <w:t>la porte</w:t>
      </w:r>
      <w:r w:rsidRPr="00766E99">
        <w:rPr>
          <w:lang w:val="fr-FR"/>
        </w:rPr>
        <w:t xml:space="preserve"> du retour à Jérusalem. La lettre du roi montre qu’il veille à tout: d’abord au rétablissement du culte à Jérusalem, avec tout ce qui est nécessaires aux sacrifices et à l’entretien des sacrificateurs et des lévites, puis à la mise en place des autorités: magistrat et juges; enfin, chose remarquable, il donne des instructions à Esdras pour faire connaître à tous, les lois de son Dieu (v. 25). «</w:t>
      </w:r>
      <w:r w:rsidRPr="00766E99">
        <w:rPr>
          <w:b/>
          <w:bCs/>
          <w:lang w:val="fr-FR"/>
        </w:rPr>
        <w:t>Le cœur d'un roi</w:t>
      </w:r>
      <w:r w:rsidRPr="00766E99">
        <w:rPr>
          <w:lang w:val="fr-FR"/>
        </w:rPr>
        <w:t xml:space="preserve"> dans la main de l'Éternel, est des ruisseaux d'eau; il l'incline à tout ce qui lui plaît» (Proverbes 21:1; voir aussi Proverbes 8:15, 16). </w:t>
      </w:r>
    </w:p>
    <w:p w:rsidR="00381F05" w:rsidRDefault="00766E99" w:rsidP="00766E99">
      <w:r w:rsidRPr="00766E99">
        <w:rPr>
          <w:lang w:val="fr-FR"/>
        </w:rPr>
        <w:t xml:space="preserve">Il n'est pas dit qu'Esdras ait remercié Artaxerxès, bien que certainement il n'ait pas manqué de le faire. Par contre il bénit </w:t>
      </w:r>
      <w:r w:rsidRPr="00766E99">
        <w:rPr>
          <w:b/>
          <w:bCs/>
          <w:lang w:val="fr-FR"/>
        </w:rPr>
        <w:t>l'Éternel</w:t>
      </w:r>
      <w:r w:rsidRPr="00766E99">
        <w:rPr>
          <w:lang w:val="fr-FR"/>
        </w:rPr>
        <w:t xml:space="preserve"> comme Celui «qui a mis de telles pensées dans </w:t>
      </w:r>
      <w:r w:rsidRPr="00766E99">
        <w:rPr>
          <w:b/>
          <w:bCs/>
          <w:lang w:val="fr-FR"/>
        </w:rPr>
        <w:t>le cœur du roi</w:t>
      </w:r>
      <w:r w:rsidRPr="00766E99">
        <w:rPr>
          <w:lang w:val="fr-FR"/>
        </w:rPr>
        <w:t xml:space="preserve">». Exerçons-nous comme lui à voir toujours «la main», oui «la </w:t>
      </w:r>
      <w:r w:rsidRPr="00766E99">
        <w:rPr>
          <w:b/>
          <w:bCs/>
          <w:lang w:val="fr-FR"/>
        </w:rPr>
        <w:t>bonne</w:t>
      </w:r>
      <w:r w:rsidRPr="00766E99">
        <w:rPr>
          <w:lang w:val="fr-FR"/>
        </w:rPr>
        <w:t xml:space="preserve"> main de Dieu» (versets 6, 9, 28; chapitre 8:18, 31), dans tout ce qui nous arrive.</w:t>
      </w:r>
      <w:r w:rsidR="00381F05">
        <w:br w:type="page"/>
      </w:r>
    </w:p>
    <w:p w:rsidR="00381F05" w:rsidRPr="001C1B27" w:rsidRDefault="00381F05" w:rsidP="00381F05">
      <w:pPr>
        <w:pStyle w:val="Titre2"/>
      </w:pPr>
      <w:bookmarkStart w:id="7841" w:name="_Toc345837584"/>
      <w:bookmarkStart w:id="7842" w:name="_Toc345837965"/>
      <w:bookmarkStart w:id="7843" w:name="_Toc345838348"/>
      <w:bookmarkStart w:id="7844" w:name="_Toc345838728"/>
      <w:bookmarkStart w:id="7845" w:name="_Toc345839111"/>
      <w:bookmarkStart w:id="7846" w:name="_Toc345839491"/>
      <w:bookmarkStart w:id="7847" w:name="_Toc345839872"/>
      <w:bookmarkStart w:id="7848" w:name="_Toc345840253"/>
      <w:bookmarkStart w:id="7849" w:name="_Toc345840634"/>
      <w:bookmarkStart w:id="7850" w:name="_Toc345841014"/>
      <w:bookmarkStart w:id="7851" w:name="_Toc345841776"/>
      <w:bookmarkStart w:id="7852" w:name="_Toc354394634"/>
      <w:bookmarkStart w:id="7853" w:name="_Toc354395014"/>
      <w:bookmarkStart w:id="7854" w:name="_Toc354395394"/>
      <w:bookmarkStart w:id="7855" w:name="_Toc354395774"/>
      <w:bookmarkStart w:id="7856" w:name="_Toc354396154"/>
      <w:bookmarkStart w:id="7857" w:name="_Toc354401080"/>
      <w:bookmarkStart w:id="7858" w:name="_Toc354401460"/>
      <w:bookmarkStart w:id="7859" w:name="_Toc354401840"/>
      <w:bookmarkStart w:id="7860" w:name="_Toc354402220"/>
      <w:bookmarkStart w:id="7861" w:name="_Toc354402600"/>
      <w:bookmarkStart w:id="7862" w:name="_Toc354402980"/>
      <w:bookmarkStart w:id="7863" w:name="_Toc354403360"/>
      <w:r>
        <w:lastRenderedPageBreak/>
        <w:t>24</w:t>
      </w:r>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3030" w:rsidRPr="00743030">
        <w:rPr>
          <w:b/>
          <w:iCs/>
          <w:sz w:val="26"/>
          <w:szCs w:val="26"/>
          <w:lang w:val="fr-FR"/>
        </w:rPr>
        <w:t>Esdras 8:1 et 15-30</w:t>
      </w:r>
    </w:p>
    <w:p w:rsidR="00290BB7" w:rsidRDefault="00290BB7" w:rsidP="00290BB7">
      <w:pPr>
        <w:rPr>
          <w:lang w:val="fr-FR"/>
        </w:rPr>
      </w:pPr>
      <w:r w:rsidRPr="00290BB7">
        <w:rPr>
          <w:b/>
          <w:lang w:val="fr-FR"/>
        </w:rPr>
        <w:t xml:space="preserve">1 </w:t>
      </w:r>
      <w:r w:rsidRPr="00290BB7">
        <w:rPr>
          <w:lang w:val="fr-FR"/>
        </w:rPr>
        <w:t xml:space="preserve">Et voici les chefs des pères et la généalogie de ceux qui montèrent avec moi de Babylone, sous le règne du roi Artaxerxès : </w:t>
      </w:r>
    </w:p>
    <w:p w:rsidR="00290BB7" w:rsidRDefault="00290BB7" w:rsidP="00290BB7">
      <w:pPr>
        <w:rPr>
          <w:b/>
          <w:lang w:val="fr-FR"/>
        </w:rPr>
      </w:pPr>
      <w:r>
        <w:rPr>
          <w:lang w:val="fr-FR"/>
        </w:rPr>
        <w:t>…</w:t>
      </w:r>
    </w:p>
    <w:p w:rsidR="00290BB7" w:rsidRPr="00290BB7" w:rsidRDefault="00290BB7" w:rsidP="00290BB7">
      <w:pPr>
        <w:rPr>
          <w:lang w:val="fr-FR"/>
        </w:rPr>
      </w:pPr>
      <w:r w:rsidRPr="00290BB7">
        <w:rPr>
          <w:b/>
          <w:lang w:val="fr-FR"/>
        </w:rPr>
        <w:t>15</w:t>
      </w:r>
      <w:r w:rsidRPr="00290BB7">
        <w:rPr>
          <w:lang w:val="fr-FR"/>
        </w:rPr>
        <w:t xml:space="preserve"> Et je les rassemblai vers le fleuve qui s’en va vers Ahava, et nous campâmes là trois jours ; et je considérai le peuple et les sacrificateurs, et je n’y trouvai aucun des fils de Lévi. </w:t>
      </w:r>
      <w:r w:rsidRPr="00290BB7">
        <w:rPr>
          <w:b/>
          <w:lang w:val="fr-FR"/>
        </w:rPr>
        <w:t>16</w:t>
      </w:r>
      <w:r w:rsidRPr="00290BB7">
        <w:rPr>
          <w:lang w:val="fr-FR"/>
        </w:rPr>
        <w:t xml:space="preserve"> Alors j’envoyai chercher Éliézer, Ariel, Shemahia, et Elnathan, et Jarib, et Elnathan, et Nathan, et Zacharie, et Meshullam, qui étaient des chefs, et Joïarib, et Elnathan, hommes intelligents ; </w:t>
      </w:r>
      <w:r w:rsidRPr="00290BB7">
        <w:rPr>
          <w:b/>
          <w:lang w:val="fr-FR"/>
        </w:rPr>
        <w:t xml:space="preserve">17 </w:t>
      </w:r>
      <w:r w:rsidRPr="00290BB7">
        <w:rPr>
          <w:lang w:val="fr-FR"/>
        </w:rPr>
        <w:t>et je les envoyai à Iddo, qui était chef dans la localité [appelée] Casiphia, et je mis dans leurs bouches des paroles pour les dire à Iddo [et] à ses frères</w:t>
      </w:r>
      <w:r w:rsidRPr="00290BB7">
        <w:rPr>
          <w:vertAlign w:val="superscript"/>
          <w:lang w:val="fr-FR"/>
        </w:rPr>
        <w:footnoteReference w:id="1083"/>
      </w:r>
      <w:r w:rsidRPr="00290BB7">
        <w:rPr>
          <w:lang w:val="fr-FR"/>
        </w:rPr>
        <w:t xml:space="preserve">, les Nethiniens, dans la localité [appelée] Casiphia, pour nous amener des serviteurs pour la maison de notre Dieu. </w:t>
      </w:r>
      <w:r w:rsidRPr="00290BB7">
        <w:rPr>
          <w:b/>
          <w:lang w:val="fr-FR"/>
        </w:rPr>
        <w:t xml:space="preserve">18 </w:t>
      </w:r>
      <w:r w:rsidRPr="00290BB7">
        <w:rPr>
          <w:lang w:val="fr-FR"/>
        </w:rPr>
        <w:t xml:space="preserve">Et ils nous amenèrent, selon que la bonne main de notre Dieu était sur nous, un homme intelligent d’entre les fils de Makhli, fils de Lévi, fils d’Israël, et Shérébia et ses fils et ses frères, [au nombre de] dix-huit ; </w:t>
      </w:r>
      <w:r w:rsidRPr="00290BB7">
        <w:rPr>
          <w:b/>
          <w:lang w:val="fr-FR"/>
        </w:rPr>
        <w:t xml:space="preserve">19 </w:t>
      </w:r>
      <w:r w:rsidRPr="00290BB7">
        <w:rPr>
          <w:lang w:val="fr-FR"/>
        </w:rPr>
        <w:t xml:space="preserve">et Hashabia, et avec lui Ésaïe, d’entre les fils de Merari, ses frères et leurs fils, [au nombre de] vingt ; </w:t>
      </w:r>
      <w:r w:rsidRPr="00290BB7">
        <w:rPr>
          <w:b/>
          <w:lang w:val="fr-FR"/>
        </w:rPr>
        <w:t xml:space="preserve">20 </w:t>
      </w:r>
      <w:r w:rsidRPr="00290BB7">
        <w:rPr>
          <w:lang w:val="fr-FR"/>
        </w:rPr>
        <w:t>et des Nethiniens, que David et les princes avaient donnés pour le service des lévites, deux cent vingt Nethiniens, tous désignés par [leurs] noms.</w:t>
      </w:r>
    </w:p>
    <w:p w:rsidR="00290BB7" w:rsidRPr="00290BB7" w:rsidRDefault="00290BB7" w:rsidP="00290BB7">
      <w:pPr>
        <w:rPr>
          <w:lang w:val="fr-FR"/>
        </w:rPr>
      </w:pPr>
      <w:r w:rsidRPr="00290BB7">
        <w:rPr>
          <w:b/>
          <w:lang w:val="fr-FR"/>
        </w:rPr>
        <w:t>21</w:t>
      </w:r>
      <w:r w:rsidRPr="00290BB7">
        <w:rPr>
          <w:lang w:val="fr-FR"/>
        </w:rPr>
        <w:t xml:space="preserve"> Et là, près du fleuve Ahava, je publiai un jeûne, pour nous humilier devant notre Dieu, pour lui demander le vrai</w:t>
      </w:r>
      <w:r w:rsidRPr="00290BB7">
        <w:rPr>
          <w:vertAlign w:val="superscript"/>
          <w:lang w:val="fr-FR"/>
        </w:rPr>
        <w:footnoteReference w:id="1084"/>
      </w:r>
      <w:r w:rsidRPr="00290BB7">
        <w:rPr>
          <w:lang w:val="fr-FR"/>
        </w:rPr>
        <w:t xml:space="preserve"> chemin, pour nous et pour nos enfants, et pour tout notre avoir. </w:t>
      </w:r>
      <w:r w:rsidRPr="00290BB7">
        <w:rPr>
          <w:b/>
          <w:lang w:val="fr-FR"/>
        </w:rPr>
        <w:t>22</w:t>
      </w:r>
      <w:r w:rsidRPr="00290BB7">
        <w:rPr>
          <w:lang w:val="fr-FR"/>
        </w:rPr>
        <w:t xml:space="preserve"> Car j’avais honte de demander au roi des forces et de la cavalerie pour nous aider en chemin contre l’ennemi ; car nous avions parlé au roi, en disant : La main de notre Dieu est en bien sur tous ceux qui le cherchent ; et sa force et sa colère sont contre tous ceux qui l’abandonnent. </w:t>
      </w:r>
      <w:r w:rsidRPr="00290BB7">
        <w:rPr>
          <w:b/>
          <w:lang w:val="fr-FR"/>
        </w:rPr>
        <w:t xml:space="preserve">23 </w:t>
      </w:r>
      <w:r w:rsidRPr="00290BB7">
        <w:rPr>
          <w:lang w:val="fr-FR"/>
        </w:rPr>
        <w:t>Et nous jeûnâmes, et nous demandâmes cela à notre Dieu, et il nous exauça.</w:t>
      </w:r>
    </w:p>
    <w:p w:rsidR="00290BB7" w:rsidRPr="00290BB7" w:rsidRDefault="00290BB7" w:rsidP="00290BB7">
      <w:pPr>
        <w:rPr>
          <w:lang w:val="fr-FR"/>
        </w:rPr>
      </w:pPr>
      <w:r w:rsidRPr="00290BB7">
        <w:rPr>
          <w:b/>
          <w:lang w:val="fr-FR"/>
        </w:rPr>
        <w:t>24</w:t>
      </w:r>
      <w:r w:rsidRPr="00290BB7">
        <w:rPr>
          <w:lang w:val="fr-FR"/>
        </w:rPr>
        <w:t xml:space="preserve"> Et je séparai douze des chefs des sacrificateurs, Shérébia, Hashabia, et dix de leurs frères avec eux, </w:t>
      </w:r>
      <w:r w:rsidRPr="00290BB7">
        <w:rPr>
          <w:b/>
          <w:lang w:val="fr-FR"/>
        </w:rPr>
        <w:t>25</w:t>
      </w:r>
      <w:r w:rsidRPr="00290BB7">
        <w:rPr>
          <w:lang w:val="fr-FR"/>
        </w:rPr>
        <w:t xml:space="preserve"> et je leur pesai l’argent et l’or, et les ustensiles, l’offrande</w:t>
      </w:r>
      <w:r w:rsidRPr="00290BB7">
        <w:rPr>
          <w:vertAlign w:val="superscript"/>
          <w:lang w:val="fr-FR"/>
        </w:rPr>
        <w:footnoteReference w:id="1085"/>
      </w:r>
      <w:r w:rsidRPr="00290BB7">
        <w:rPr>
          <w:lang w:val="fr-FR"/>
        </w:rPr>
        <w:t xml:space="preserve"> pour la maison de notre Dieu, qu’avaient offerte le roi, et ses conseillers, et ses princes, et tout Israël qui se trouvait là. </w:t>
      </w:r>
      <w:r w:rsidRPr="00290BB7">
        <w:rPr>
          <w:b/>
          <w:lang w:val="fr-FR"/>
        </w:rPr>
        <w:t>26</w:t>
      </w:r>
      <w:r w:rsidRPr="00290BB7">
        <w:rPr>
          <w:lang w:val="fr-FR"/>
        </w:rPr>
        <w:t xml:space="preserve"> Et je pesai en leurs mains six cent cinquante talents d’argent, et en ustensiles d’argent cent talents, [et] en or cent talents, </w:t>
      </w:r>
      <w:r w:rsidRPr="00290BB7">
        <w:rPr>
          <w:b/>
          <w:lang w:val="fr-FR"/>
        </w:rPr>
        <w:t>27</w:t>
      </w:r>
      <w:r w:rsidRPr="00290BB7">
        <w:rPr>
          <w:lang w:val="fr-FR"/>
        </w:rPr>
        <w:t xml:space="preserve"> et vingt coupes</w:t>
      </w:r>
      <w:r w:rsidRPr="00290BB7">
        <w:rPr>
          <w:vertAlign w:val="superscript"/>
          <w:lang w:val="fr-FR"/>
        </w:rPr>
        <w:footnoteReference w:id="1086"/>
      </w:r>
      <w:r w:rsidRPr="00290BB7">
        <w:rPr>
          <w:lang w:val="fr-FR"/>
        </w:rPr>
        <w:t xml:space="preserve"> d’or valant mille dariques, et deux vases d’airain d’un beau brillant, précieux</w:t>
      </w:r>
      <w:r w:rsidRPr="00290BB7">
        <w:rPr>
          <w:vertAlign w:val="superscript"/>
          <w:lang w:val="fr-FR"/>
        </w:rPr>
        <w:footnoteReference w:id="1087"/>
      </w:r>
      <w:r w:rsidRPr="00290BB7">
        <w:rPr>
          <w:lang w:val="fr-FR"/>
        </w:rPr>
        <w:t xml:space="preserve"> comme l’or. </w:t>
      </w:r>
      <w:r w:rsidRPr="00290BB7">
        <w:rPr>
          <w:b/>
          <w:lang w:val="fr-FR"/>
        </w:rPr>
        <w:t xml:space="preserve">28 </w:t>
      </w:r>
      <w:r w:rsidRPr="00290BB7">
        <w:rPr>
          <w:lang w:val="fr-FR"/>
        </w:rPr>
        <w:t xml:space="preserve">Et je leur dis : Vous êtes saints, [consacrés] à l’Éternel, et les ustensiles sont saints, et l’argent et l’or sont une offrande volontaire à l’Éternel, le Dieu de vos pères. </w:t>
      </w:r>
      <w:r w:rsidRPr="00290BB7">
        <w:rPr>
          <w:b/>
          <w:lang w:val="fr-FR"/>
        </w:rPr>
        <w:t>29</w:t>
      </w:r>
      <w:r w:rsidRPr="00290BB7">
        <w:rPr>
          <w:lang w:val="fr-FR"/>
        </w:rPr>
        <w:t xml:space="preserve"> Veillez, et gardez-les jusqu’à ce que vous les pesiez devant les chefs des sacrificateurs et des lévites, et devant les chefs des pères d’Israël à Jérusalem, dans les chambres de la maison de l’Éternel. </w:t>
      </w:r>
      <w:r w:rsidRPr="00290BB7">
        <w:rPr>
          <w:b/>
          <w:lang w:val="fr-FR"/>
        </w:rPr>
        <w:t>30</w:t>
      </w:r>
      <w:r w:rsidRPr="00290BB7">
        <w:rPr>
          <w:lang w:val="fr-FR"/>
        </w:rPr>
        <w:t xml:space="preserve"> Et les sacrificateurs et les lévites reçurent au poids l’argent et l’or, et les ustensiles, pour les porter à Jérusalem, à la maison de notre Dieu.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90BB7" w:rsidRPr="00290BB7" w:rsidRDefault="00290BB7" w:rsidP="00290BB7">
      <w:pPr>
        <w:rPr>
          <w:lang w:val="fr-FR"/>
        </w:rPr>
      </w:pPr>
      <w:r w:rsidRPr="00290BB7">
        <w:rPr>
          <w:lang w:val="fr-FR"/>
        </w:rPr>
        <w:t xml:space="preserve">Le rassemblement a lieu auprès du fleuve Ahava. Esdras, pour compléter sa troupe, est obligé d'envoyer chercher des </w:t>
      </w:r>
      <w:r w:rsidRPr="00290BB7">
        <w:rPr>
          <w:b/>
          <w:bCs/>
          <w:lang w:val="fr-FR"/>
        </w:rPr>
        <w:t>Lévites</w:t>
      </w:r>
      <w:r w:rsidRPr="00290BB7">
        <w:rPr>
          <w:lang w:val="fr-FR"/>
        </w:rPr>
        <w:t xml:space="preserve">. «Il y a peu </w:t>
      </w:r>
      <w:r w:rsidRPr="00290BB7">
        <w:rPr>
          <w:b/>
          <w:bCs/>
          <w:lang w:val="fr-FR"/>
        </w:rPr>
        <w:t>d'ouvriers</w:t>
      </w:r>
      <w:r w:rsidRPr="00290BB7">
        <w:rPr>
          <w:lang w:val="fr-FR"/>
        </w:rPr>
        <w:t xml:space="preserve">» et «la moisson est grande», déclarait le Seigneur à ses disciples </w:t>
      </w:r>
      <w:r w:rsidRPr="00290BB7">
        <w:rPr>
          <w:lang w:val="fr-FR"/>
        </w:rPr>
        <w:lastRenderedPageBreak/>
        <w:t xml:space="preserve">(Matthieu 9:37). Aujourd'hui encore, Il considère tous Ses rachetés sur la terre et fait le compte parmi eux de ceux qui sont vraiment disposés à </w:t>
      </w:r>
      <w:r w:rsidRPr="00290BB7">
        <w:rPr>
          <w:b/>
          <w:bCs/>
          <w:lang w:val="fr-FR"/>
        </w:rPr>
        <w:t>Le servir</w:t>
      </w:r>
      <w:r w:rsidRPr="00290BB7">
        <w:rPr>
          <w:lang w:val="fr-FR"/>
        </w:rPr>
        <w:t>.</w:t>
      </w:r>
    </w:p>
    <w:p w:rsidR="00290BB7" w:rsidRPr="00290BB7" w:rsidRDefault="00290BB7" w:rsidP="00290BB7">
      <w:pPr>
        <w:rPr>
          <w:lang w:val="fr-FR"/>
        </w:rPr>
      </w:pPr>
      <w:r w:rsidRPr="00290BB7">
        <w:rPr>
          <w:lang w:val="fr-FR"/>
        </w:rPr>
        <w:t>Tout est-il prêt maintenant pour le départ? Non; une chose essentielle manque encore! De même qu'un voyageur ne prend pas la route sans avoir étudié la carte, Esdras se préoccupe du chemin à suivre. Et il consulte l'Éternel. «</w:t>
      </w:r>
      <w:r w:rsidRPr="00290BB7">
        <w:rPr>
          <w:b/>
          <w:bCs/>
          <w:lang w:val="fr-FR"/>
        </w:rPr>
        <w:t>Le vrai chemin</w:t>
      </w:r>
      <w:r w:rsidRPr="00290BB7">
        <w:rPr>
          <w:lang w:val="fr-FR"/>
        </w:rPr>
        <w:t xml:space="preserve"> pour nous et pour nos enfants» n'est-ce pas celui de </w:t>
      </w:r>
      <w:r w:rsidRPr="00290BB7">
        <w:rPr>
          <w:b/>
          <w:bCs/>
          <w:lang w:val="fr-FR"/>
        </w:rPr>
        <w:t>l'entière obéissance</w:t>
      </w:r>
      <w:r w:rsidRPr="00290BB7">
        <w:rPr>
          <w:lang w:val="fr-FR"/>
        </w:rPr>
        <w:t xml:space="preserve"> à Dieu? Christ le premier l'a frayé dans ce monde (1 Pierre 2:21). De sorte que la Bible, qui nous en montre les traces parfaites, nous tient lieu en quelque sorte de «carte routière». Eh bien! </w:t>
      </w:r>
      <w:proofErr w:type="gramStart"/>
      <w:r w:rsidRPr="00290BB7">
        <w:rPr>
          <w:lang w:val="fr-FR"/>
        </w:rPr>
        <w:t>nous</w:t>
      </w:r>
      <w:proofErr w:type="gramEnd"/>
      <w:r w:rsidRPr="00290BB7">
        <w:rPr>
          <w:lang w:val="fr-FR"/>
        </w:rPr>
        <w:t xml:space="preserve"> manquons souvent le vrai, le sûr chemin, parce que nous nous fourvoyons sur les fausses pistes de notre propre volonté!</w:t>
      </w:r>
    </w:p>
    <w:p w:rsidR="00381F05" w:rsidRDefault="00290BB7" w:rsidP="00290BB7">
      <w:r w:rsidRPr="00290BB7">
        <w:rPr>
          <w:lang w:val="fr-FR"/>
        </w:rPr>
        <w:t>Humiliation, dépendance, confiance en Dieu plutôt qu'en l'homme, autant de leçons bénies que nous apprenons dans la compagnie d'Esdras... ou plutôt du Seigneur Jésus.</w:t>
      </w:r>
      <w:r w:rsidR="00381F05">
        <w:br w:type="page"/>
      </w:r>
    </w:p>
    <w:p w:rsidR="00381F05" w:rsidRPr="001C1B27" w:rsidRDefault="00381F05" w:rsidP="00381F05">
      <w:pPr>
        <w:pStyle w:val="Titre2"/>
      </w:pPr>
      <w:bookmarkStart w:id="7864" w:name="_Toc345837585"/>
      <w:bookmarkStart w:id="7865" w:name="_Toc345837966"/>
      <w:bookmarkStart w:id="7866" w:name="_Toc345838349"/>
      <w:bookmarkStart w:id="7867" w:name="_Toc345838729"/>
      <w:bookmarkStart w:id="7868" w:name="_Toc345839112"/>
      <w:bookmarkStart w:id="7869" w:name="_Toc345839492"/>
      <w:bookmarkStart w:id="7870" w:name="_Toc345839873"/>
      <w:bookmarkStart w:id="7871" w:name="_Toc345840254"/>
      <w:bookmarkStart w:id="7872" w:name="_Toc345840635"/>
      <w:bookmarkStart w:id="7873" w:name="_Toc345841015"/>
      <w:bookmarkStart w:id="7874" w:name="_Toc345841777"/>
      <w:bookmarkStart w:id="7875" w:name="_Toc354394635"/>
      <w:bookmarkStart w:id="7876" w:name="_Toc354395015"/>
      <w:bookmarkStart w:id="7877" w:name="_Toc354395395"/>
      <w:bookmarkStart w:id="7878" w:name="_Toc354395775"/>
      <w:bookmarkStart w:id="7879" w:name="_Toc354396155"/>
      <w:bookmarkStart w:id="7880" w:name="_Toc354401081"/>
      <w:bookmarkStart w:id="7881" w:name="_Toc354401461"/>
      <w:bookmarkStart w:id="7882" w:name="_Toc354401841"/>
      <w:bookmarkStart w:id="7883" w:name="_Toc354402221"/>
      <w:bookmarkStart w:id="7884" w:name="_Toc354402601"/>
      <w:bookmarkStart w:id="7885" w:name="_Toc354402981"/>
      <w:bookmarkStart w:id="7886" w:name="_Toc354403361"/>
      <w:r>
        <w:lastRenderedPageBreak/>
        <w:t>2</w:t>
      </w:r>
      <w:bookmarkEnd w:id="7864"/>
      <w:bookmarkEnd w:id="7865"/>
      <w:bookmarkEnd w:id="7866"/>
      <w:bookmarkEnd w:id="7867"/>
      <w:bookmarkEnd w:id="7868"/>
      <w:bookmarkEnd w:id="7869"/>
      <w:bookmarkEnd w:id="7870"/>
      <w:bookmarkEnd w:id="7871"/>
      <w:bookmarkEnd w:id="7872"/>
      <w:bookmarkEnd w:id="7873"/>
      <w:bookmarkEnd w:id="7874"/>
      <w:r w:rsidR="00756372">
        <w:t>5</w:t>
      </w:r>
      <w:bookmarkEnd w:id="7875"/>
      <w:bookmarkEnd w:id="7876"/>
      <w:bookmarkEnd w:id="7877"/>
      <w:bookmarkEnd w:id="7878"/>
      <w:bookmarkEnd w:id="7879"/>
      <w:bookmarkEnd w:id="7880"/>
      <w:bookmarkEnd w:id="7881"/>
      <w:bookmarkEnd w:id="7882"/>
      <w:bookmarkEnd w:id="7883"/>
      <w:bookmarkEnd w:id="7884"/>
      <w:bookmarkEnd w:id="7885"/>
      <w:bookmarkEnd w:id="788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5498E" w:rsidRPr="0095498E">
        <w:rPr>
          <w:b/>
          <w:iCs/>
          <w:sz w:val="26"/>
          <w:szCs w:val="26"/>
          <w:lang w:val="fr-FR"/>
        </w:rPr>
        <w:t>Esdras 8:31-36 et 9:1-4</w:t>
      </w:r>
    </w:p>
    <w:p w:rsidR="0095498E" w:rsidRPr="0095498E" w:rsidRDefault="0095498E" w:rsidP="0095498E">
      <w:pPr>
        <w:rPr>
          <w:lang w:val="fr-FR"/>
        </w:rPr>
      </w:pPr>
      <w:r w:rsidRPr="0095498E">
        <w:rPr>
          <w:b/>
          <w:lang w:val="fr-FR"/>
        </w:rPr>
        <w:t>31</w:t>
      </w:r>
      <w:r w:rsidRPr="0095498E">
        <w:rPr>
          <w:lang w:val="fr-FR"/>
        </w:rPr>
        <w:t xml:space="preserve"> Et nous partîmes du fleuve Ahava le douzième [jour] du premier mois, pour aller à Jérusalem. Et la main de notre Dieu fut sur nous, et il nous délivra de la main de l’ennemi et de [toute] embûche sur le chemin. </w:t>
      </w:r>
      <w:r w:rsidRPr="0095498E">
        <w:rPr>
          <w:b/>
          <w:lang w:val="fr-FR"/>
        </w:rPr>
        <w:t>32</w:t>
      </w:r>
      <w:r w:rsidRPr="0095498E">
        <w:rPr>
          <w:lang w:val="fr-FR"/>
        </w:rPr>
        <w:t xml:space="preserve"> Et nous arrivâmes à Jérusalem, et nous demeurâmes là trois jours. </w:t>
      </w:r>
      <w:r w:rsidRPr="0095498E">
        <w:rPr>
          <w:b/>
          <w:lang w:val="fr-FR"/>
        </w:rPr>
        <w:t xml:space="preserve">33 </w:t>
      </w:r>
      <w:r w:rsidRPr="0095498E">
        <w:rPr>
          <w:lang w:val="fr-FR"/>
        </w:rPr>
        <w:t xml:space="preserve">Et le quatrième jour, l’argent et l’or et les ustensiles furent pesés dans la maison de notre Dieu, entre les mains de Merémoth, fils d’Urie, le sacrificateur (et avec lui [était] Éléazar, fils de Phinées, et avec eux Jozabad, fils de Jéshua, et Noadia, fils de Binnuï, lévites), </w:t>
      </w:r>
      <w:r w:rsidRPr="0095498E">
        <w:rPr>
          <w:b/>
          <w:lang w:val="fr-FR"/>
        </w:rPr>
        <w:t xml:space="preserve">34 </w:t>
      </w:r>
      <w:r w:rsidRPr="0095498E">
        <w:rPr>
          <w:lang w:val="fr-FR"/>
        </w:rPr>
        <w:t>selon le nombre [et] selon le poids du tout ; et en même temps tout le poids en fut inscrit.</w:t>
      </w:r>
    </w:p>
    <w:p w:rsidR="0095498E" w:rsidRPr="0095498E" w:rsidRDefault="0095498E" w:rsidP="0095498E">
      <w:pPr>
        <w:rPr>
          <w:lang w:val="fr-FR"/>
        </w:rPr>
      </w:pPr>
      <w:r w:rsidRPr="0095498E">
        <w:rPr>
          <w:b/>
          <w:lang w:val="fr-FR"/>
        </w:rPr>
        <w:t>35</w:t>
      </w:r>
      <w:r w:rsidRPr="0095498E">
        <w:rPr>
          <w:lang w:val="fr-FR"/>
        </w:rPr>
        <w:t xml:space="preserve"> Les fils de la transportation qui étaient revenus de la captivité présentèrent des holocaustes au Dieu d’Israël, douze taureaux pour tout Israël, quatre-vingt-seize béliers, soixante-dix-sept agneaux, douze boucs en sacrifice pour le péché, le tout en holocauste à l’Éternel. </w:t>
      </w:r>
      <w:r w:rsidRPr="0095498E">
        <w:rPr>
          <w:b/>
          <w:lang w:val="fr-FR"/>
        </w:rPr>
        <w:t>36</w:t>
      </w:r>
      <w:r w:rsidRPr="0095498E">
        <w:rPr>
          <w:lang w:val="fr-FR"/>
        </w:rPr>
        <w:t xml:space="preserve"> Et ils remirent les édits du roi aux satrapes du roi et aux gouverneurs de ce côté du fleuve, et ceux-ci donnèrent leur appui au peuple et à la maison de Dieu.</w:t>
      </w:r>
    </w:p>
    <w:p w:rsidR="0095498E" w:rsidRPr="0095498E" w:rsidRDefault="0095498E" w:rsidP="0095498E">
      <w:pPr>
        <w:rPr>
          <w:b/>
          <w:lang w:val="fr-FR"/>
        </w:rPr>
      </w:pPr>
      <w:r w:rsidRPr="0095498E">
        <w:rPr>
          <w:b/>
          <w:lang w:val="fr-FR"/>
        </w:rPr>
        <w:t>*</w:t>
      </w:r>
      <w:bookmarkStart w:id="7887" w:name="at15_09"/>
      <w:bookmarkEnd w:id="7887"/>
      <w:r w:rsidRPr="0095498E">
        <w:rPr>
          <w:b/>
          <w:lang w:val="fr-FR"/>
        </w:rPr>
        <w:t xml:space="preserve"> Chapitre 9</w:t>
      </w:r>
    </w:p>
    <w:p w:rsidR="00381F05" w:rsidRPr="0095498E" w:rsidRDefault="0095498E" w:rsidP="0095498E">
      <w:r w:rsidRPr="0095498E">
        <w:rPr>
          <w:b/>
          <w:lang w:val="fr-FR"/>
        </w:rPr>
        <w:t xml:space="preserve">1 </w:t>
      </w:r>
      <w:r w:rsidRPr="0095498E">
        <w:rPr>
          <w:lang w:val="fr-FR"/>
        </w:rPr>
        <w:t xml:space="preserve">Et quand ces choses furent terminées, les chefs s’approchèrent de moi, en disant : Le peuple d’Israël, et les sacrificateurs et les lévites, ne se sont pas séparés des peuples des pays, quant à leurs abominations, [savoir] celles des Cananéens, des Héthiens, des Phéréziens, des Jébusiens, des Ammonites, des Moabites, des Égyptiens, et des Amoréens, </w:t>
      </w:r>
      <w:r w:rsidRPr="0095498E">
        <w:rPr>
          <w:b/>
          <w:lang w:val="fr-FR"/>
        </w:rPr>
        <w:t xml:space="preserve">2 </w:t>
      </w:r>
      <w:r w:rsidRPr="0095498E">
        <w:rPr>
          <w:lang w:val="fr-FR"/>
        </w:rPr>
        <w:t>car ils ont pris de leurs filles pour eux et pour leurs fils, et ont mêlé la semence sainte avec les peuples des pays ; et la main des chefs et des gouverneurs</w:t>
      </w:r>
      <w:r w:rsidRPr="0095498E">
        <w:rPr>
          <w:vertAlign w:val="superscript"/>
          <w:lang w:val="fr-FR"/>
        </w:rPr>
        <w:footnoteReference w:id="1088"/>
      </w:r>
      <w:r w:rsidRPr="0095498E">
        <w:rPr>
          <w:lang w:val="fr-FR"/>
        </w:rPr>
        <w:t xml:space="preserve"> a été la première dans ce péché</w:t>
      </w:r>
      <w:r w:rsidRPr="0095498E">
        <w:rPr>
          <w:vertAlign w:val="superscript"/>
          <w:lang w:val="fr-FR"/>
        </w:rPr>
        <w:footnoteReference w:id="1089"/>
      </w:r>
      <w:r w:rsidRPr="0095498E">
        <w:rPr>
          <w:lang w:val="fr-FR"/>
        </w:rPr>
        <w:t xml:space="preserve">. </w:t>
      </w:r>
      <w:r w:rsidRPr="0095498E">
        <w:rPr>
          <w:b/>
          <w:lang w:val="fr-FR"/>
        </w:rPr>
        <w:t xml:space="preserve">3 </w:t>
      </w:r>
      <w:r w:rsidRPr="0095498E">
        <w:rPr>
          <w:lang w:val="fr-FR"/>
        </w:rPr>
        <w:t xml:space="preserve">Et quand j’entendis cela, je déchirai mon manteau et ma robe, et j’arrachai les cheveux de ma tête et ma barbe, et je m’assis désolé ; </w:t>
      </w:r>
      <w:r w:rsidRPr="0095498E">
        <w:rPr>
          <w:b/>
          <w:lang w:val="fr-FR"/>
        </w:rPr>
        <w:t>4</w:t>
      </w:r>
      <w:r w:rsidRPr="0095498E">
        <w:rPr>
          <w:lang w:val="fr-FR"/>
        </w:rPr>
        <w:t xml:space="preserve"> et vers moi s’assemblèrent tous ceux qui tremblaient aux paroles du Dieu d’Israël, à cause du péché de ceux qui avaient été transportés ; et je restai assis, désolé, jusqu’à l’offrande du soir.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5498E" w:rsidRPr="0095498E" w:rsidRDefault="0095498E" w:rsidP="0095498E">
      <w:pPr>
        <w:rPr>
          <w:lang w:val="fr-FR"/>
        </w:rPr>
      </w:pPr>
      <w:r w:rsidRPr="0095498E">
        <w:rPr>
          <w:lang w:val="fr-FR"/>
        </w:rPr>
        <w:t>Lors du premier retour à Jérusalem, Cyrus avait fait remettre aux Juifs rapatriés quelques-uns des ustensiles de la maison de Dieu. Esdras et ses compagnons ne sont pas non plus partis les mains vides. Le roi et son entourage, ainsi que les Israélites demeurant en exil, ont fait des dons pour le sanctuaire.</w:t>
      </w:r>
    </w:p>
    <w:p w:rsidR="0095498E" w:rsidRPr="0095498E" w:rsidRDefault="0095498E" w:rsidP="0095498E">
      <w:pPr>
        <w:rPr>
          <w:lang w:val="fr-FR"/>
        </w:rPr>
      </w:pPr>
      <w:r w:rsidRPr="0095498E">
        <w:rPr>
          <w:lang w:val="fr-FR"/>
        </w:rPr>
        <w:t>Avec ces richesses qui pouvaient tenter les brigands, la faible troupe, sans escorte (mais protégée par la bonne main de Dieu) est arrivée à Jérusalem. Son premier soin est de remettre le précieux dépôt entre les mains des sacrificateurs responsables. Puis «promptement», comme ils avaient été chargés de le faire (chapitre 7:17), ils offrent des sacrifices.</w:t>
      </w:r>
    </w:p>
    <w:p w:rsidR="0095498E" w:rsidRPr="0095498E" w:rsidRDefault="0095498E" w:rsidP="0095498E">
      <w:pPr>
        <w:rPr>
          <w:lang w:val="fr-FR"/>
        </w:rPr>
      </w:pPr>
      <w:r w:rsidRPr="0095498E">
        <w:rPr>
          <w:lang w:val="fr-FR"/>
        </w:rPr>
        <w:t>Pensons aux «</w:t>
      </w:r>
      <w:r w:rsidRPr="0095498E">
        <w:rPr>
          <w:b/>
          <w:bCs/>
          <w:lang w:val="fr-FR"/>
        </w:rPr>
        <w:t>talents</w:t>
      </w:r>
      <w:r w:rsidRPr="0095498E">
        <w:rPr>
          <w:lang w:val="fr-FR"/>
        </w:rPr>
        <w:t>» qui nous ont été confiés pour le chemin (Matthieu 25:15): Quel cas faisons-nous de tous ces dons reçus du Seigneur: santé, intelligence, mémoire, et surtout Sa Parole? À l'arrivée dans la cité céleste, tout sera compté et pesé à la balance du sanctuaire (voir versets 33 et Luc 12, fin du verset 48).</w:t>
      </w:r>
    </w:p>
    <w:p w:rsidR="00381F05" w:rsidRDefault="0095498E" w:rsidP="0095498E">
      <w:r w:rsidRPr="0095498E">
        <w:rPr>
          <w:lang w:val="fr-FR"/>
        </w:rPr>
        <w:lastRenderedPageBreak/>
        <w:t>Mais le retour d'Esdras est soudain assombri par ce qu'il apprend au sujet du peuple. Aussi est-ce à une scène de douleur et de larmes que nous assistons maintenant. «Des ruisseaux d’eau coulent de mes yeux, parce qu’on ne garde pas ta loi» — disait le psalmiste (Ps. 119:136).</w:t>
      </w:r>
      <w:r w:rsidR="00381F05">
        <w:br w:type="page"/>
      </w:r>
    </w:p>
    <w:p w:rsidR="00381F05" w:rsidRPr="001C1B27" w:rsidRDefault="00381F05" w:rsidP="00381F05">
      <w:pPr>
        <w:pStyle w:val="Titre2"/>
      </w:pPr>
      <w:bookmarkStart w:id="7888" w:name="_Toc345837586"/>
      <w:bookmarkStart w:id="7889" w:name="_Toc345837967"/>
      <w:bookmarkStart w:id="7890" w:name="_Toc345838350"/>
      <w:bookmarkStart w:id="7891" w:name="_Toc345838730"/>
      <w:bookmarkStart w:id="7892" w:name="_Toc345839113"/>
      <w:bookmarkStart w:id="7893" w:name="_Toc345839493"/>
      <w:bookmarkStart w:id="7894" w:name="_Toc345839874"/>
      <w:bookmarkStart w:id="7895" w:name="_Toc345840255"/>
      <w:bookmarkStart w:id="7896" w:name="_Toc345840636"/>
      <w:bookmarkStart w:id="7897" w:name="_Toc345841016"/>
      <w:bookmarkStart w:id="7898" w:name="_Toc345841778"/>
      <w:bookmarkStart w:id="7899" w:name="_Toc354394636"/>
      <w:bookmarkStart w:id="7900" w:name="_Toc354395016"/>
      <w:bookmarkStart w:id="7901" w:name="_Toc354395396"/>
      <w:bookmarkStart w:id="7902" w:name="_Toc354395776"/>
      <w:bookmarkStart w:id="7903" w:name="_Toc354396156"/>
      <w:bookmarkStart w:id="7904" w:name="_Toc354401082"/>
      <w:bookmarkStart w:id="7905" w:name="_Toc354401462"/>
      <w:bookmarkStart w:id="7906" w:name="_Toc354401842"/>
      <w:bookmarkStart w:id="7907" w:name="_Toc354402222"/>
      <w:bookmarkStart w:id="7908" w:name="_Toc354402602"/>
      <w:bookmarkStart w:id="7909" w:name="_Toc354402982"/>
      <w:bookmarkStart w:id="7910" w:name="_Toc354403362"/>
      <w:r>
        <w:lastRenderedPageBreak/>
        <w:t>26</w:t>
      </w:r>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F513A" w:rsidRPr="007F513A">
        <w:rPr>
          <w:b/>
          <w:iCs/>
          <w:sz w:val="26"/>
          <w:szCs w:val="26"/>
          <w:lang w:val="fr-FR"/>
        </w:rPr>
        <w:t>Esdras 9:5-15</w:t>
      </w:r>
    </w:p>
    <w:p w:rsidR="00381F05" w:rsidRPr="006D3064" w:rsidRDefault="006D3064" w:rsidP="00381F05">
      <w:r w:rsidRPr="006D3064">
        <w:rPr>
          <w:b/>
          <w:lang w:val="fr-FR"/>
        </w:rPr>
        <w:t xml:space="preserve">5 </w:t>
      </w:r>
      <w:r w:rsidRPr="006D3064">
        <w:rPr>
          <w:lang w:val="fr-FR"/>
        </w:rPr>
        <w:t xml:space="preserve">Et lors de l’offrande du soir, je me levai de mon humiliation, et, mon manteau et ma robe déchirés, je m’agenouillai, et j’étendis mes mains vers l’Éternel mon Dieu, </w:t>
      </w:r>
      <w:r w:rsidRPr="006D3064">
        <w:rPr>
          <w:b/>
          <w:lang w:val="fr-FR"/>
        </w:rPr>
        <w:t xml:space="preserve">6 </w:t>
      </w:r>
      <w:r w:rsidRPr="006D3064">
        <w:rPr>
          <w:lang w:val="fr-FR"/>
        </w:rPr>
        <w:t xml:space="preserve">et je dis : Mon Dieu, je suis confus, et j’ai honte de lever ma face vers toi, ô mon Dieu ; car nos iniquités se sont multipliées par-dessus nos têtes, et notre coulpe a grandi jusqu’aux cieux. </w:t>
      </w:r>
      <w:r w:rsidRPr="006D3064">
        <w:rPr>
          <w:b/>
          <w:lang w:val="fr-FR"/>
        </w:rPr>
        <w:t xml:space="preserve">7 </w:t>
      </w:r>
      <w:r w:rsidRPr="006D3064">
        <w:rPr>
          <w:lang w:val="fr-FR"/>
        </w:rPr>
        <w:t xml:space="preserve">Dès les jours de nos pères jusqu’à ce jour, nous avons été grandement coupables ; et à cause de nos iniquités, nous, nos rois, nos sacrificateurs, nous avons été livrés en la main des rois des pays, à l’épée, à la captivité, et au pillage, et à la confusion de face, comme [il paraît] aujourd’hui ; </w:t>
      </w:r>
      <w:r w:rsidRPr="006D3064">
        <w:rPr>
          <w:b/>
          <w:lang w:val="fr-FR"/>
        </w:rPr>
        <w:t xml:space="preserve">8 </w:t>
      </w:r>
      <w:r w:rsidRPr="006D3064">
        <w:rPr>
          <w:lang w:val="fr-FR"/>
        </w:rPr>
        <w:t>et maintenant, pour un moment, nous est arrivée une faveur de la part de l’Éternel notre Dieu, pour nous laisser des réchappés et pour nous donner un clou</w:t>
      </w:r>
      <w:r w:rsidRPr="006D3064">
        <w:rPr>
          <w:vertAlign w:val="superscript"/>
          <w:lang w:val="fr-FR"/>
        </w:rPr>
        <w:footnoteReference w:id="1090"/>
      </w:r>
      <w:r w:rsidRPr="006D3064">
        <w:rPr>
          <w:lang w:val="fr-FR"/>
        </w:rPr>
        <w:t xml:space="preserve"> dans son saint lieu, afin que notre Dieu éclaire nos yeux et nous redonne un peu de vie dans notre servitude, car nous sommes serviteurs ; </w:t>
      </w:r>
      <w:r w:rsidRPr="006D3064">
        <w:rPr>
          <w:b/>
          <w:lang w:val="fr-FR"/>
        </w:rPr>
        <w:t xml:space="preserve">9 </w:t>
      </w:r>
      <w:r w:rsidRPr="006D3064">
        <w:rPr>
          <w:lang w:val="fr-FR"/>
        </w:rPr>
        <w:t xml:space="preserve">mais, dans notre servitude, notre Dieu ne nous a pas abandonnés, et il a étendu sa bonté sur nous devant les rois de perse, afin de nous redonner de la vie pour élever la maison de notre Dieu et pour restaurer ses ruines, et pour nous donner des murs en Juda et à Jérusalem. </w:t>
      </w:r>
      <w:r w:rsidRPr="006D3064">
        <w:rPr>
          <w:b/>
          <w:lang w:val="fr-FR"/>
        </w:rPr>
        <w:t>10</w:t>
      </w:r>
      <w:r w:rsidRPr="006D3064">
        <w:rPr>
          <w:lang w:val="fr-FR"/>
        </w:rPr>
        <w:t xml:space="preserve"> Et maintenant, ô notre Dieu, que dirons-nous après cela ? Car nous avons abandonné tes commandements, </w:t>
      </w:r>
      <w:r w:rsidRPr="006D3064">
        <w:rPr>
          <w:b/>
          <w:lang w:val="fr-FR"/>
        </w:rPr>
        <w:t>11</w:t>
      </w:r>
      <w:r w:rsidRPr="006D3064">
        <w:rPr>
          <w:lang w:val="fr-FR"/>
        </w:rPr>
        <w:t xml:space="preserve"> que tu as commandés par tes serviteurs les prophètes, en disant : Le pays dans lequel vous entrez pour le posséder, est un pays rendu impur par l’impureté des peuples des pays, par les abominations dont ils l’ont rempli d’un bout à l’autre par leurs souillures. </w:t>
      </w:r>
      <w:r w:rsidRPr="006D3064">
        <w:rPr>
          <w:b/>
          <w:lang w:val="fr-FR"/>
        </w:rPr>
        <w:t>12</w:t>
      </w:r>
      <w:r w:rsidRPr="006D3064">
        <w:rPr>
          <w:lang w:val="fr-FR"/>
        </w:rPr>
        <w:t xml:space="preserve"> Et maintenant, ne donnez pas vos filles à leurs fils, et ne prenez pas leurs filles pour vos fils, et ne cherchez pas leur paix ou leur bien, à jamais, afin que vous soyez forts, et que vous mangiez les biens</w:t>
      </w:r>
      <w:r w:rsidRPr="006D3064">
        <w:rPr>
          <w:vertAlign w:val="superscript"/>
          <w:lang w:val="fr-FR"/>
        </w:rPr>
        <w:footnoteReference w:id="1091"/>
      </w:r>
      <w:r w:rsidRPr="006D3064">
        <w:rPr>
          <w:lang w:val="fr-FR"/>
        </w:rPr>
        <w:t xml:space="preserve"> du pays, et que vous les laissiez en possession à vos fils à toujours. </w:t>
      </w:r>
      <w:r w:rsidRPr="006D3064">
        <w:rPr>
          <w:b/>
          <w:lang w:val="fr-FR"/>
        </w:rPr>
        <w:t xml:space="preserve">13 </w:t>
      </w:r>
      <w:r w:rsidRPr="006D3064">
        <w:rPr>
          <w:lang w:val="fr-FR"/>
        </w:rPr>
        <w:t>Et après tout ce qui nous est arrivé à cause de nos mauvaises œuvres et à cause de notre grand péché</w:t>
      </w:r>
      <w:r w:rsidRPr="006D3064">
        <w:rPr>
          <w:vertAlign w:val="superscript"/>
          <w:lang w:val="fr-FR"/>
        </w:rPr>
        <w:footnoteReference w:id="1092"/>
      </w:r>
      <w:r w:rsidRPr="006D3064">
        <w:rPr>
          <w:lang w:val="fr-FR"/>
        </w:rPr>
        <w:t>… ; mais toi, notre Dieu, tu nous as moins punis</w:t>
      </w:r>
      <w:r w:rsidRPr="006D3064">
        <w:rPr>
          <w:vertAlign w:val="superscript"/>
          <w:lang w:val="fr-FR"/>
        </w:rPr>
        <w:footnoteReference w:id="1093"/>
      </w:r>
      <w:r w:rsidRPr="006D3064">
        <w:rPr>
          <w:lang w:val="fr-FR"/>
        </w:rPr>
        <w:t xml:space="preserve"> que ne méritaient nos iniquités, et tu nous as donné une délivrance comme celle-ci ; </w:t>
      </w:r>
      <w:r w:rsidRPr="006D3064">
        <w:rPr>
          <w:b/>
          <w:lang w:val="fr-FR"/>
        </w:rPr>
        <w:t>14</w:t>
      </w:r>
      <w:r w:rsidRPr="006D3064">
        <w:rPr>
          <w:lang w:val="fr-FR"/>
        </w:rPr>
        <w:t xml:space="preserve"> — est-ce que nous retournerions à enfreindre tes commandements et à nous allier par mariage avec les peuples qui font</w:t>
      </w:r>
      <w:r w:rsidRPr="006D3064">
        <w:rPr>
          <w:vertAlign w:val="superscript"/>
          <w:lang w:val="fr-FR"/>
        </w:rPr>
        <w:footnoteReference w:id="1094"/>
      </w:r>
      <w:r w:rsidRPr="006D3064">
        <w:rPr>
          <w:lang w:val="fr-FR"/>
        </w:rPr>
        <w:t xml:space="preserve"> ces abominations ? Ne serais-tu pas courroucé contre nous jusqu’à nous consumer, en sorte qu’il n’y aurait ni reste ni réchappés ? </w:t>
      </w:r>
      <w:r w:rsidRPr="006D3064">
        <w:rPr>
          <w:b/>
          <w:lang w:val="fr-FR"/>
        </w:rPr>
        <w:t>15</w:t>
      </w:r>
      <w:r w:rsidRPr="006D3064">
        <w:rPr>
          <w:lang w:val="fr-FR"/>
        </w:rPr>
        <w:t xml:space="preserve"> Éternel, Dieu d’Israël, tu es juste, car nous sommes un reste de réchappés, comme [il paraît] aujourd’hui. Nous voici devant toi dans notre culpabilité, car, à cause de cela, on ne peut se tenir devant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F513A" w:rsidRPr="007F513A" w:rsidRDefault="007F513A" w:rsidP="007F513A">
      <w:pPr>
        <w:rPr>
          <w:lang w:val="fr-FR"/>
        </w:rPr>
      </w:pPr>
      <w:r w:rsidRPr="007F513A">
        <w:rPr>
          <w:lang w:val="fr-FR"/>
        </w:rPr>
        <w:t xml:space="preserve">Remarquons et imitons l'attitude d'Esdras dans ce chapitre. Un autre aurait adressé au peuple les reproches les plus sévères. Esdras au contraire se place devant Dieu et s'accuse en même temps que tout Israël. En offrant </w:t>
      </w:r>
      <w:r w:rsidRPr="007F513A">
        <w:rPr>
          <w:b/>
          <w:bCs/>
          <w:lang w:val="fr-FR"/>
        </w:rPr>
        <w:t>douze</w:t>
      </w:r>
      <w:r w:rsidRPr="007F513A">
        <w:rPr>
          <w:lang w:val="fr-FR"/>
        </w:rPr>
        <w:t xml:space="preserve"> taureaux et </w:t>
      </w:r>
      <w:r w:rsidRPr="007F513A">
        <w:rPr>
          <w:b/>
          <w:bCs/>
          <w:lang w:val="fr-FR"/>
        </w:rPr>
        <w:t>douze</w:t>
      </w:r>
      <w:r w:rsidRPr="007F513A">
        <w:rPr>
          <w:lang w:val="fr-FR"/>
        </w:rPr>
        <w:t xml:space="preserve"> boucs (chapitre 8:35), il avait réaffirmé </w:t>
      </w:r>
      <w:r w:rsidRPr="007F513A">
        <w:rPr>
          <w:b/>
          <w:bCs/>
          <w:lang w:val="fr-FR"/>
        </w:rPr>
        <w:t>l'unité</w:t>
      </w:r>
      <w:r w:rsidRPr="007F513A">
        <w:rPr>
          <w:lang w:val="fr-FR"/>
        </w:rPr>
        <w:t xml:space="preserve"> du peuple de Dieu. Or une conséquence de cette unité est justement la </w:t>
      </w:r>
      <w:r w:rsidRPr="007F513A">
        <w:rPr>
          <w:b/>
          <w:bCs/>
          <w:lang w:val="fr-FR"/>
        </w:rPr>
        <w:t>responsabilité</w:t>
      </w:r>
      <w:r w:rsidRPr="007F513A">
        <w:rPr>
          <w:lang w:val="fr-FR"/>
        </w:rPr>
        <w:t xml:space="preserve"> commune, la </w:t>
      </w:r>
      <w:r w:rsidRPr="007F513A">
        <w:rPr>
          <w:b/>
          <w:bCs/>
          <w:lang w:val="fr-FR"/>
        </w:rPr>
        <w:t>souffrance</w:t>
      </w:r>
      <w:r w:rsidRPr="007F513A">
        <w:rPr>
          <w:lang w:val="fr-FR"/>
        </w:rPr>
        <w:t xml:space="preserve"> partagée (voir 1 Corinthiens 12:26). Quelle leçon nous donne ce serviteur de Dieu! Il nous apprend non seulement à ne pas montrer du doigt les fautes des autres chrétiens, mais à en être nous-mêmes honteux, affligés devant le Seigneur. «Mon Dieu, je suis confus, et j’ai honte de lever ma face vers toi…» — dit l’homme de Dieu (v. 6).</w:t>
      </w:r>
    </w:p>
    <w:p w:rsidR="00381F05" w:rsidRDefault="007F513A" w:rsidP="007F513A">
      <w:r w:rsidRPr="007F513A">
        <w:rPr>
          <w:lang w:val="fr-FR"/>
        </w:rPr>
        <w:lastRenderedPageBreak/>
        <w:t xml:space="preserve">Les paroles d'Esdras sont bien touchantes. Elles opposent la </w:t>
      </w:r>
      <w:r w:rsidRPr="007F513A">
        <w:rPr>
          <w:b/>
          <w:bCs/>
          <w:lang w:val="fr-FR"/>
        </w:rPr>
        <w:t>miséricorde</w:t>
      </w:r>
      <w:r w:rsidRPr="007F513A">
        <w:rPr>
          <w:lang w:val="fr-FR"/>
        </w:rPr>
        <w:t xml:space="preserve"> du Dieu d'Israël à </w:t>
      </w:r>
      <w:r w:rsidRPr="007F513A">
        <w:rPr>
          <w:b/>
          <w:bCs/>
          <w:lang w:val="fr-FR"/>
        </w:rPr>
        <w:t>l'ingratitude</w:t>
      </w:r>
      <w:r w:rsidRPr="007F513A">
        <w:rPr>
          <w:lang w:val="fr-FR"/>
        </w:rPr>
        <w:t xml:space="preserve"> de Son peuple. Mais, tout en sentant profondément le poids du péché dont il n'était pas personnellement coupable, Esdras ne pouvait rien faire pour l'ôter de devant le regard d'un Dieu Saint. Un seul était en mesure d'accomplir </w:t>
      </w:r>
      <w:r w:rsidRPr="007F513A">
        <w:rPr>
          <w:b/>
          <w:bCs/>
          <w:lang w:val="fr-FR"/>
        </w:rPr>
        <w:t>l'expiation</w:t>
      </w:r>
      <w:r w:rsidRPr="007F513A">
        <w:rPr>
          <w:lang w:val="fr-FR"/>
        </w:rPr>
        <w:t>. Le Fils de Dieu, prenant sur Lui nos péchés comme étant les siens, a pu déclarer dans Son indicible douleur: «</w:t>
      </w:r>
      <w:r w:rsidRPr="007F513A">
        <w:rPr>
          <w:b/>
          <w:bCs/>
          <w:lang w:val="fr-FR"/>
        </w:rPr>
        <w:t>Mes</w:t>
      </w:r>
      <w:r w:rsidRPr="007F513A">
        <w:rPr>
          <w:lang w:val="fr-FR"/>
        </w:rPr>
        <w:t xml:space="preserve"> iniquités m'ont atteint...» (Psaume 40:12).</w:t>
      </w:r>
      <w:r w:rsidR="00381F05">
        <w:br w:type="page"/>
      </w:r>
    </w:p>
    <w:p w:rsidR="00381F05" w:rsidRPr="001C1B27" w:rsidRDefault="00381F05" w:rsidP="00381F05">
      <w:pPr>
        <w:pStyle w:val="Titre2"/>
      </w:pPr>
      <w:bookmarkStart w:id="7911" w:name="_Toc345837587"/>
      <w:bookmarkStart w:id="7912" w:name="_Toc345837968"/>
      <w:bookmarkStart w:id="7913" w:name="_Toc345838351"/>
      <w:bookmarkStart w:id="7914" w:name="_Toc345838731"/>
      <w:bookmarkStart w:id="7915" w:name="_Toc345839114"/>
      <w:bookmarkStart w:id="7916" w:name="_Toc345839494"/>
      <w:bookmarkStart w:id="7917" w:name="_Toc345839875"/>
      <w:bookmarkStart w:id="7918" w:name="_Toc345840256"/>
      <w:bookmarkStart w:id="7919" w:name="_Toc345840637"/>
      <w:bookmarkStart w:id="7920" w:name="_Toc345841017"/>
      <w:bookmarkStart w:id="7921" w:name="_Toc345841779"/>
      <w:bookmarkStart w:id="7922" w:name="_Toc354394637"/>
      <w:bookmarkStart w:id="7923" w:name="_Toc354395017"/>
      <w:bookmarkStart w:id="7924" w:name="_Toc354395397"/>
      <w:bookmarkStart w:id="7925" w:name="_Toc354395777"/>
      <w:bookmarkStart w:id="7926" w:name="_Toc354396157"/>
      <w:bookmarkStart w:id="7927" w:name="_Toc354401083"/>
      <w:bookmarkStart w:id="7928" w:name="_Toc354401463"/>
      <w:bookmarkStart w:id="7929" w:name="_Toc354401843"/>
      <w:bookmarkStart w:id="7930" w:name="_Toc354402223"/>
      <w:bookmarkStart w:id="7931" w:name="_Toc354402603"/>
      <w:bookmarkStart w:id="7932" w:name="_Toc354402983"/>
      <w:bookmarkStart w:id="7933" w:name="_Toc354403363"/>
      <w:r>
        <w:lastRenderedPageBreak/>
        <w:t>27</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D3064" w:rsidRPr="006D3064">
        <w:rPr>
          <w:b/>
          <w:iCs/>
          <w:sz w:val="26"/>
          <w:szCs w:val="26"/>
          <w:lang w:val="fr-FR"/>
        </w:rPr>
        <w:t>Esdras 10:1-19</w:t>
      </w:r>
    </w:p>
    <w:p w:rsidR="00EC4779" w:rsidRPr="00EC4779" w:rsidRDefault="00EC4779" w:rsidP="00EC4779">
      <w:pPr>
        <w:rPr>
          <w:lang w:val="fr-FR"/>
        </w:rPr>
      </w:pPr>
      <w:r w:rsidRPr="00EC4779">
        <w:rPr>
          <w:b/>
          <w:lang w:val="fr-FR"/>
        </w:rPr>
        <w:t xml:space="preserve">1 </w:t>
      </w:r>
      <w:r w:rsidRPr="00EC4779">
        <w:rPr>
          <w:lang w:val="fr-FR"/>
        </w:rPr>
        <w:t>Et comme Esdras priait et faisait sa confession, pleurant et se prosternant devant la maison de Dieu, il se rassembla vers lui, d’Israël, une très-grande congrégation d’hommes et de femmes et d’enfants, car le peuple pleurait beaucoup.</w:t>
      </w:r>
    </w:p>
    <w:p w:rsidR="00EC4779" w:rsidRPr="00EC4779" w:rsidRDefault="00EC4779" w:rsidP="00EC4779">
      <w:pPr>
        <w:rPr>
          <w:lang w:val="fr-FR"/>
        </w:rPr>
      </w:pPr>
      <w:r w:rsidRPr="00EC4779">
        <w:rPr>
          <w:b/>
          <w:lang w:val="fr-FR"/>
        </w:rPr>
        <w:t xml:space="preserve">2 </w:t>
      </w:r>
      <w:r w:rsidRPr="00EC4779">
        <w:rPr>
          <w:lang w:val="fr-FR"/>
        </w:rPr>
        <w:t xml:space="preserve">Et Shecania, fils de Jekhiel, des fils d’Élam, prit la parole et dit à Esdras : Nous avons été infidèles à notre Dieu, et nous avons pris des femmes étrangères d’entre les peuples du pays. Mais maintenant, il y a espérance pour Israël à cet égard. </w:t>
      </w:r>
      <w:r w:rsidRPr="00EC4779">
        <w:rPr>
          <w:b/>
          <w:lang w:val="fr-FR"/>
        </w:rPr>
        <w:t xml:space="preserve">3 </w:t>
      </w:r>
      <w:r w:rsidRPr="00EC4779">
        <w:rPr>
          <w:lang w:val="fr-FR"/>
        </w:rPr>
        <w:t xml:space="preserve">Et maintenant, faisons alliance avec notre Dieu pour renvoyer toutes les femmes et ceux qui sont nés d’elles, selon le conseil de mon seigneur et de ceux qui tremblent aux commandements de notre Dieu, et qu’il soit fait selon la loi. </w:t>
      </w:r>
      <w:r w:rsidRPr="00EC4779">
        <w:rPr>
          <w:b/>
          <w:lang w:val="fr-FR"/>
        </w:rPr>
        <w:t>4</w:t>
      </w:r>
      <w:r w:rsidRPr="00EC4779">
        <w:rPr>
          <w:lang w:val="fr-FR"/>
        </w:rPr>
        <w:t xml:space="preserve"> Lève-toi, car la chose repose sur toi, et nous serons avec toi ; sois fort et agis.</w:t>
      </w:r>
    </w:p>
    <w:p w:rsidR="00EC4779" w:rsidRPr="00EC4779" w:rsidRDefault="00EC4779" w:rsidP="00EC4779">
      <w:pPr>
        <w:rPr>
          <w:lang w:val="fr-FR"/>
        </w:rPr>
      </w:pPr>
      <w:r w:rsidRPr="00EC4779">
        <w:rPr>
          <w:b/>
          <w:lang w:val="fr-FR"/>
        </w:rPr>
        <w:t xml:space="preserve">5 </w:t>
      </w:r>
      <w:r w:rsidRPr="00EC4779">
        <w:rPr>
          <w:lang w:val="fr-FR"/>
        </w:rPr>
        <w:t xml:space="preserve">Et Esdras se leva, et il fit jurer aux chefs des sacrificateurs, des lévites, et de tout Israël, d’agir selon cette parole ; et ils jurèrent. </w:t>
      </w:r>
      <w:r w:rsidRPr="00EC4779">
        <w:rPr>
          <w:b/>
          <w:lang w:val="fr-FR"/>
        </w:rPr>
        <w:t xml:space="preserve">6 </w:t>
      </w:r>
      <w:r w:rsidRPr="00EC4779">
        <w:rPr>
          <w:lang w:val="fr-FR"/>
        </w:rPr>
        <w:t>Et Esdras se leva de devant la maison de Dieu, et alla dans la chambre de Jokhanan, fils d’Éliashib ; et il entra là : il ne mangea point de pain et ne but point d’eau, car il menait deuil sur le péché de ceux qui avaient été transportés.</w:t>
      </w:r>
    </w:p>
    <w:p w:rsidR="00EC4779" w:rsidRPr="00EC4779" w:rsidRDefault="00EC4779" w:rsidP="00EC4779">
      <w:pPr>
        <w:rPr>
          <w:lang w:val="fr-FR"/>
        </w:rPr>
      </w:pPr>
      <w:r w:rsidRPr="00EC4779">
        <w:rPr>
          <w:b/>
          <w:lang w:val="fr-FR"/>
        </w:rPr>
        <w:t xml:space="preserve">7 </w:t>
      </w:r>
      <w:r w:rsidRPr="00EC4779">
        <w:rPr>
          <w:lang w:val="fr-FR"/>
        </w:rPr>
        <w:t>Et on fit passer en Juda et à Jérusalem un appel</w:t>
      </w:r>
      <w:r w:rsidRPr="00EC4779">
        <w:rPr>
          <w:vertAlign w:val="superscript"/>
          <w:lang w:val="fr-FR"/>
        </w:rPr>
        <w:footnoteReference w:id="1095"/>
      </w:r>
      <w:r w:rsidRPr="00EC4779">
        <w:rPr>
          <w:lang w:val="fr-FR"/>
        </w:rPr>
        <w:t xml:space="preserve"> à tous les fils de la transportation de se rassembler à Jérusalem, </w:t>
      </w:r>
      <w:r w:rsidRPr="00EC4779">
        <w:rPr>
          <w:b/>
          <w:lang w:val="fr-FR"/>
        </w:rPr>
        <w:t>8</w:t>
      </w:r>
      <w:r w:rsidRPr="00EC4779">
        <w:rPr>
          <w:lang w:val="fr-FR"/>
        </w:rPr>
        <w:t xml:space="preserve"> et pour que quiconque ne viendrait pas dans les trois jours selon le conseil des chefs et des anciens, tous ses biens fussent confisqués</w:t>
      </w:r>
      <w:r w:rsidRPr="00EC4779">
        <w:rPr>
          <w:vertAlign w:val="superscript"/>
          <w:lang w:val="fr-FR"/>
        </w:rPr>
        <w:footnoteReference w:id="1096"/>
      </w:r>
      <w:r w:rsidRPr="00EC4779">
        <w:rPr>
          <w:lang w:val="fr-FR"/>
        </w:rPr>
        <w:t>, et que lui-même fût séparé de la congrégation de ceux qui avaient été transportés.</w:t>
      </w:r>
    </w:p>
    <w:p w:rsidR="00EC4779" w:rsidRPr="00EC4779" w:rsidRDefault="00EC4779" w:rsidP="00EC4779">
      <w:pPr>
        <w:rPr>
          <w:lang w:val="fr-FR"/>
        </w:rPr>
      </w:pPr>
      <w:r w:rsidRPr="00EC4779">
        <w:rPr>
          <w:b/>
          <w:lang w:val="fr-FR"/>
        </w:rPr>
        <w:t xml:space="preserve">9 </w:t>
      </w:r>
      <w:r w:rsidRPr="00EC4779">
        <w:rPr>
          <w:lang w:val="fr-FR"/>
        </w:rPr>
        <w:t>Et tous les hommes de Juda et de Benjamin se rassemblèrent à Jérusalem dans les trois jours : c’était le neuvième mois, le vingtième [jour] du mois ; et tout le peuple était assis dans la place de la maison de Dieu, tremblant à cause de cette affaire et à cause des pluies.</w:t>
      </w:r>
    </w:p>
    <w:p w:rsidR="00EC4779" w:rsidRPr="00EC4779" w:rsidRDefault="00EC4779" w:rsidP="00EC4779">
      <w:pPr>
        <w:rPr>
          <w:lang w:val="fr-FR"/>
        </w:rPr>
      </w:pPr>
      <w:r w:rsidRPr="00EC4779">
        <w:rPr>
          <w:b/>
          <w:lang w:val="fr-FR"/>
        </w:rPr>
        <w:t>10</w:t>
      </w:r>
      <w:r w:rsidRPr="00EC4779">
        <w:rPr>
          <w:lang w:val="fr-FR"/>
        </w:rPr>
        <w:t xml:space="preserve"> Et Esdras, le sacrificateur, se leva et leur dit : Vous avez été infidèles, et vous avez pris</w:t>
      </w:r>
      <w:r w:rsidRPr="00EC4779">
        <w:rPr>
          <w:vertAlign w:val="superscript"/>
          <w:lang w:val="fr-FR"/>
        </w:rPr>
        <w:footnoteReference w:id="1097"/>
      </w:r>
      <w:r w:rsidRPr="00EC4779">
        <w:rPr>
          <w:lang w:val="fr-FR"/>
        </w:rPr>
        <w:t xml:space="preserve"> des femmes étrangères, pour ajouter à la coulpe d’Israël.</w:t>
      </w:r>
    </w:p>
    <w:p w:rsidR="00EC4779" w:rsidRPr="00EC4779" w:rsidRDefault="00EC4779" w:rsidP="00EC4779">
      <w:pPr>
        <w:rPr>
          <w:lang w:val="fr-FR"/>
        </w:rPr>
      </w:pPr>
      <w:r w:rsidRPr="00EC4779">
        <w:rPr>
          <w:b/>
          <w:lang w:val="fr-FR"/>
        </w:rPr>
        <w:t>11</w:t>
      </w:r>
      <w:r w:rsidRPr="00EC4779">
        <w:rPr>
          <w:lang w:val="fr-FR"/>
        </w:rPr>
        <w:t xml:space="preserve"> Et maintenant, faites confession à l’Éternel, le Dieu de vos pères, et faites ce qui lui est agréable, et séparez-vous des peuples du pays et des femmes étrangères. </w:t>
      </w:r>
      <w:r w:rsidRPr="00EC4779">
        <w:rPr>
          <w:b/>
          <w:lang w:val="fr-FR"/>
        </w:rPr>
        <w:t>12</w:t>
      </w:r>
      <w:r w:rsidRPr="00EC4779">
        <w:rPr>
          <w:lang w:val="fr-FR"/>
        </w:rPr>
        <w:t xml:space="preserve"> Et toute la congrégation répondit et dit à haute voix : Oui, à nous de faire selon tes paroles ; </w:t>
      </w:r>
      <w:r w:rsidRPr="00EC4779">
        <w:rPr>
          <w:b/>
          <w:lang w:val="fr-FR"/>
        </w:rPr>
        <w:t>13</w:t>
      </w:r>
      <w:r w:rsidRPr="00EC4779">
        <w:rPr>
          <w:lang w:val="fr-FR"/>
        </w:rPr>
        <w:t xml:space="preserve"> mais le peuple est nombreux, et c’est la saison des pluies, et il n’y a pas moyen de se tenir dehors ; et ce n’est pas l’œuvre d’un jour ni de deux, car nous avons grandement péché</w:t>
      </w:r>
      <w:r w:rsidRPr="00EC4779">
        <w:rPr>
          <w:vertAlign w:val="superscript"/>
          <w:lang w:val="fr-FR"/>
        </w:rPr>
        <w:footnoteReference w:id="1098"/>
      </w:r>
      <w:r w:rsidRPr="00EC4779">
        <w:rPr>
          <w:lang w:val="fr-FR"/>
        </w:rPr>
        <w:t xml:space="preserve"> dans cette affaire. </w:t>
      </w:r>
      <w:r w:rsidRPr="00EC4779">
        <w:rPr>
          <w:b/>
          <w:lang w:val="fr-FR"/>
        </w:rPr>
        <w:t>14</w:t>
      </w:r>
      <w:r w:rsidRPr="00EC4779">
        <w:rPr>
          <w:lang w:val="fr-FR"/>
        </w:rPr>
        <w:t xml:space="preserve"> Que nos chefs donc, pendant cette affaire, se tiennent là pour toute la congrégation, et que tous ceux qui, dans nos villes, ont pris</w:t>
      </w:r>
      <w:r w:rsidRPr="00EC4779">
        <w:rPr>
          <w:vertAlign w:val="superscript"/>
          <w:lang w:val="fr-FR"/>
        </w:rPr>
        <w:footnoteReference w:id="1099"/>
      </w:r>
      <w:r w:rsidRPr="00EC4779">
        <w:rPr>
          <w:lang w:val="fr-FR"/>
        </w:rPr>
        <w:t xml:space="preserve"> des femmes étrangères, viennent à des époques déterminées, et avec eux les anciens de chaque ville et ses juges, jusqu’à ce que l’ardeur de la colère de notre Dieu soit détournée de nous.</w:t>
      </w:r>
    </w:p>
    <w:p w:rsidR="00EC4779" w:rsidRPr="00EC4779" w:rsidRDefault="00EC4779" w:rsidP="00EC4779">
      <w:pPr>
        <w:rPr>
          <w:lang w:val="fr-FR"/>
        </w:rPr>
      </w:pPr>
      <w:r w:rsidRPr="00EC4779">
        <w:rPr>
          <w:b/>
          <w:lang w:val="fr-FR"/>
        </w:rPr>
        <w:lastRenderedPageBreak/>
        <w:t>15</w:t>
      </w:r>
      <w:r w:rsidRPr="00EC4779">
        <w:rPr>
          <w:lang w:val="fr-FR"/>
        </w:rPr>
        <w:t xml:space="preserve"> Seuls, Jonathan, fils d’Asçaël, et Jakhzia, fils de Thikva, s’opposèrent à cela</w:t>
      </w:r>
      <w:r w:rsidRPr="00EC4779">
        <w:rPr>
          <w:vertAlign w:val="superscript"/>
          <w:lang w:val="fr-FR"/>
        </w:rPr>
        <w:footnoteReference w:id="1100"/>
      </w:r>
      <w:r w:rsidRPr="00EC4779">
        <w:rPr>
          <w:lang w:val="fr-FR"/>
        </w:rPr>
        <w:t> ; et Meshullam, et Shabthaï, le lévite, les appuyèrent.</w:t>
      </w:r>
    </w:p>
    <w:p w:rsidR="00381F05" w:rsidRPr="00EC4779" w:rsidRDefault="00EC4779" w:rsidP="00EC4779">
      <w:pPr>
        <w:rPr>
          <w:lang w:val="fr-FR"/>
        </w:rPr>
      </w:pPr>
      <w:r w:rsidRPr="00EC4779">
        <w:rPr>
          <w:b/>
          <w:lang w:val="fr-FR"/>
        </w:rPr>
        <w:t>16</w:t>
      </w:r>
      <w:r w:rsidRPr="00EC4779">
        <w:rPr>
          <w:lang w:val="fr-FR"/>
        </w:rPr>
        <w:t xml:space="preserve"> Et les fils de la transportation firent ainsi. Et Esdras, le sacrificateur, et des hommes qui étaient chefs des pères, furent séparés selon leurs maisons de pères, et tous par leurs noms. Et ils s’assirent le premier jour du dixième mois pour examiner l’affaire ; </w:t>
      </w:r>
      <w:r w:rsidRPr="00EC4779">
        <w:rPr>
          <w:b/>
          <w:lang w:val="fr-FR"/>
        </w:rPr>
        <w:t>17</w:t>
      </w:r>
      <w:r w:rsidRPr="00EC4779">
        <w:rPr>
          <w:lang w:val="fr-FR"/>
        </w:rPr>
        <w:t xml:space="preserve"> et, le premier jour du premier mois, ils en eurent fini avec tous les hommes qui avaient pris</w:t>
      </w:r>
      <w:r w:rsidRPr="00EC4779">
        <w:rPr>
          <w:vertAlign w:val="superscript"/>
          <w:lang w:val="fr-FR"/>
        </w:rPr>
        <w:footnoteReference w:id="1101"/>
      </w:r>
      <w:r w:rsidRPr="00EC4779">
        <w:rPr>
          <w:lang w:val="fr-FR"/>
        </w:rPr>
        <w:t xml:space="preserve"> des femmes étrangères. </w:t>
      </w:r>
      <w:r w:rsidRPr="00EC4779">
        <w:rPr>
          <w:b/>
          <w:lang w:val="fr-FR"/>
        </w:rPr>
        <w:t>18</w:t>
      </w:r>
      <w:r w:rsidRPr="00EC4779">
        <w:rPr>
          <w:lang w:val="fr-FR"/>
        </w:rPr>
        <w:t xml:space="preserve"> Et, parmi les fils des sacrificateurs, il s’en trouva qui avaient pris des femmes étrangères : des fils de Jéshua, fils de Jotsadak, et de ses frères : Maascéïa, et Éliézer, et Jarib, et Guedalia. </w:t>
      </w:r>
      <w:r w:rsidRPr="00EC4779">
        <w:rPr>
          <w:b/>
          <w:lang w:val="fr-FR"/>
        </w:rPr>
        <w:t>19</w:t>
      </w:r>
      <w:r w:rsidRPr="00EC4779">
        <w:rPr>
          <w:lang w:val="fr-FR"/>
        </w:rPr>
        <w:t xml:space="preserve"> Et ils s’engagèrent à renvoyer leurs femmes, et ils offrirent pour leur faute</w:t>
      </w:r>
      <w:r w:rsidRPr="00EC4779">
        <w:rPr>
          <w:vertAlign w:val="superscript"/>
          <w:lang w:val="fr-FR"/>
        </w:rPr>
        <w:footnoteReference w:id="1102"/>
      </w:r>
      <w:r w:rsidRPr="00EC4779">
        <w:rPr>
          <w:lang w:val="fr-FR"/>
        </w:rPr>
        <w:t xml:space="preserve">, un bélier du troupeau comme offrande pour le délit. </w:t>
      </w:r>
      <w:r>
        <w:rPr>
          <w:lang w:val="fr-FR"/>
        </w:rPr>
        <w:t>…</w:t>
      </w:r>
      <w:r w:rsidRPr="00EC4779">
        <w:rPr>
          <w:lang w:val="fr-FR"/>
        </w:rPr>
        <w:t xml:space="preserve"> </w:t>
      </w:r>
      <w:r w:rsidRPr="00EC4779">
        <w:rPr>
          <w:b/>
          <w:lang w:val="fr-FR"/>
        </w:rPr>
        <w:t>44</w:t>
      </w:r>
      <w:r w:rsidRPr="00EC4779">
        <w:rPr>
          <w:lang w:val="fr-FR"/>
        </w:rPr>
        <w:t xml:space="preserve"> Tous ceux-ci avaient pris des femmes étrangères, et il y en avait parmi eux dont les femmes avaient eu des enfants.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D3064" w:rsidRPr="006D3064" w:rsidRDefault="006D3064" w:rsidP="006D3064">
      <w:pPr>
        <w:rPr>
          <w:lang w:val="fr-FR"/>
        </w:rPr>
      </w:pPr>
      <w:r w:rsidRPr="006D3064">
        <w:rPr>
          <w:lang w:val="fr-FR"/>
        </w:rPr>
        <w:t xml:space="preserve">L'exemple d'Esdras avait déjà amené «tous ceux qui tremblaient aux paroles du Dieu d'Israël» à s'humilier avec lui (chapitre 9:4). À présent, comme une réponse à sa prière, ce même sentiment est produit dans le cœur d'une «très grande congrégation d'hommes, de femmes et </w:t>
      </w:r>
      <w:r w:rsidRPr="006D3064">
        <w:rPr>
          <w:b/>
          <w:bCs/>
          <w:lang w:val="fr-FR"/>
        </w:rPr>
        <w:t>d'enfants</w:t>
      </w:r>
      <w:r w:rsidRPr="006D3064">
        <w:rPr>
          <w:lang w:val="fr-FR"/>
        </w:rPr>
        <w:t>». Être jeune n'empêche pas de s'attrister de ce qui déshonore Dieu.</w:t>
      </w:r>
    </w:p>
    <w:p w:rsidR="00381F05" w:rsidRDefault="006D3064" w:rsidP="006D3064">
      <w:r w:rsidRPr="006D3064">
        <w:rPr>
          <w:lang w:val="fr-FR"/>
        </w:rPr>
        <w:t xml:space="preserve">Ces alliances avec des personnes étrangères rappellent une nouvelle fois à l’enfant de Dieu l’injonction formelle du Nouveau Testament: «Ne vous mettez pas sous un joug mal assorti avec les incrédules» (2 Cor. 6:14). Mais elles signalent aussi le piège redoutable de la </w:t>
      </w:r>
      <w:r w:rsidRPr="006D3064">
        <w:rPr>
          <w:b/>
          <w:bCs/>
          <w:lang w:val="fr-FR"/>
        </w:rPr>
        <w:t>mondanité</w:t>
      </w:r>
      <w:r w:rsidRPr="006D3064">
        <w:rPr>
          <w:lang w:val="fr-FR"/>
        </w:rPr>
        <w:t xml:space="preserve">. N'avons-nous pas laissé parfois cette intruse pénétrer dans nos foyers et dans nos vies? Et les jeunes ont été souvent les premiers à l'introduire dans la maison paternelle. Eh bien! </w:t>
      </w:r>
      <w:proofErr w:type="gramStart"/>
      <w:r w:rsidRPr="006D3064">
        <w:rPr>
          <w:lang w:val="fr-FR"/>
        </w:rPr>
        <w:t>il</w:t>
      </w:r>
      <w:proofErr w:type="gramEnd"/>
      <w:r w:rsidRPr="006D3064">
        <w:rPr>
          <w:lang w:val="fr-FR"/>
        </w:rPr>
        <w:t xml:space="preserve"> ne suffit pas de </w:t>
      </w:r>
      <w:r w:rsidRPr="006D3064">
        <w:rPr>
          <w:b/>
          <w:bCs/>
          <w:lang w:val="fr-FR"/>
        </w:rPr>
        <w:t>constater</w:t>
      </w:r>
      <w:r w:rsidRPr="006D3064">
        <w:rPr>
          <w:lang w:val="fr-FR"/>
        </w:rPr>
        <w:t xml:space="preserve"> ce mal à la lumière de la Parole, ni même de nous en </w:t>
      </w:r>
      <w:r w:rsidRPr="006D3064">
        <w:rPr>
          <w:b/>
          <w:bCs/>
          <w:lang w:val="fr-FR"/>
        </w:rPr>
        <w:t>humilier</w:t>
      </w:r>
      <w:r w:rsidRPr="006D3064">
        <w:rPr>
          <w:lang w:val="fr-FR"/>
        </w:rPr>
        <w:t xml:space="preserve">. Il faut nous en </w:t>
      </w:r>
      <w:r w:rsidRPr="006D3064">
        <w:rPr>
          <w:b/>
          <w:bCs/>
          <w:lang w:val="fr-FR"/>
        </w:rPr>
        <w:t>séparer</w:t>
      </w:r>
      <w:r w:rsidRPr="006D3064">
        <w:rPr>
          <w:lang w:val="fr-FR"/>
        </w:rPr>
        <w:t>. Cela nous conduira par exemple à faire la revue sévère de nos habitudes... celle de notre étagère de livres, de nos vêtements... afin d'éliminer sans pitié ceci ou cela». Travail désagréable, qui durera peut-être un certain temps (voir verset 13)! Mais la reprise d'heureuses relations avec le Seigneur est à ce prix.</w:t>
      </w:r>
      <w:r w:rsidR="00381F05">
        <w:br w:type="page"/>
      </w:r>
    </w:p>
    <w:p w:rsidR="00381F05" w:rsidRPr="001C1B27" w:rsidRDefault="00381F05" w:rsidP="00381F05">
      <w:pPr>
        <w:pStyle w:val="Titre2"/>
      </w:pPr>
      <w:bookmarkStart w:id="7934" w:name="_Toc345837588"/>
      <w:bookmarkStart w:id="7935" w:name="_Toc345837969"/>
      <w:bookmarkStart w:id="7936" w:name="_Toc345838352"/>
      <w:bookmarkStart w:id="7937" w:name="_Toc345838732"/>
      <w:bookmarkStart w:id="7938" w:name="_Toc345839115"/>
      <w:bookmarkStart w:id="7939" w:name="_Toc345839495"/>
      <w:bookmarkStart w:id="7940" w:name="_Toc345839876"/>
      <w:bookmarkStart w:id="7941" w:name="_Toc345840257"/>
      <w:bookmarkStart w:id="7942" w:name="_Toc345840638"/>
      <w:bookmarkStart w:id="7943" w:name="_Toc345841018"/>
      <w:bookmarkStart w:id="7944" w:name="_Toc345841780"/>
      <w:bookmarkStart w:id="7945" w:name="_Toc354394638"/>
      <w:bookmarkStart w:id="7946" w:name="_Toc354395018"/>
      <w:bookmarkStart w:id="7947" w:name="_Toc354395398"/>
      <w:bookmarkStart w:id="7948" w:name="_Toc354395778"/>
      <w:bookmarkStart w:id="7949" w:name="_Toc354396158"/>
      <w:bookmarkStart w:id="7950" w:name="_Toc354401084"/>
      <w:bookmarkStart w:id="7951" w:name="_Toc354401464"/>
      <w:bookmarkStart w:id="7952" w:name="_Toc354401844"/>
      <w:bookmarkStart w:id="7953" w:name="_Toc354402224"/>
      <w:bookmarkStart w:id="7954" w:name="_Toc354402604"/>
      <w:bookmarkStart w:id="7955" w:name="_Toc354402984"/>
      <w:bookmarkStart w:id="7956" w:name="_Toc354403364"/>
      <w:r>
        <w:lastRenderedPageBreak/>
        <w:t>28</w:t>
      </w:r>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F6F47" w:rsidRPr="00FF6F47">
        <w:rPr>
          <w:b/>
          <w:iCs/>
          <w:sz w:val="26"/>
          <w:szCs w:val="26"/>
          <w:lang w:val="fr-FR"/>
        </w:rPr>
        <w:t>Néhémie 1:1-11</w:t>
      </w:r>
    </w:p>
    <w:p w:rsidR="00025D20" w:rsidRPr="00025D20" w:rsidRDefault="00025D20" w:rsidP="00025D20">
      <w:pPr>
        <w:rPr>
          <w:lang w:val="fr-FR"/>
        </w:rPr>
      </w:pPr>
      <w:r w:rsidRPr="00025D20">
        <w:rPr>
          <w:b/>
          <w:lang w:val="fr-FR"/>
        </w:rPr>
        <w:t>1</w:t>
      </w:r>
      <w:r w:rsidRPr="00025D20">
        <w:rPr>
          <w:lang w:val="fr-FR"/>
        </w:rPr>
        <w:t xml:space="preserve"> Les paroles de Néhémie, fils de Hacalia. Et au mois de Kislev, la vingtième année,</w:t>
      </w:r>
      <w:r w:rsidRPr="00025D20">
        <w:rPr>
          <w:vertAlign w:val="superscript"/>
          <w:lang w:val="fr-FR"/>
        </w:rPr>
        <w:footnoteReference w:id="1103"/>
      </w:r>
      <w:r w:rsidRPr="00025D20">
        <w:rPr>
          <w:lang w:val="fr-FR"/>
        </w:rPr>
        <w:t xml:space="preserve"> il arriva que, comme j’étais à Suse</w:t>
      </w:r>
      <w:r w:rsidRPr="00025D20">
        <w:rPr>
          <w:vertAlign w:val="superscript"/>
          <w:lang w:val="fr-FR"/>
        </w:rPr>
        <w:footnoteReference w:id="1104"/>
      </w:r>
      <w:r w:rsidRPr="00025D20">
        <w:rPr>
          <w:lang w:val="fr-FR"/>
        </w:rPr>
        <w:t>, la capitale</w:t>
      </w:r>
      <w:r w:rsidRPr="00025D20">
        <w:rPr>
          <w:vertAlign w:val="superscript"/>
          <w:lang w:val="fr-FR"/>
        </w:rPr>
        <w:footnoteReference w:id="1105"/>
      </w:r>
      <w:r w:rsidRPr="00025D20">
        <w:rPr>
          <w:lang w:val="fr-FR"/>
        </w:rPr>
        <w:t xml:space="preserve">, </w:t>
      </w:r>
      <w:r w:rsidRPr="00025D20">
        <w:rPr>
          <w:b/>
          <w:lang w:val="fr-FR"/>
        </w:rPr>
        <w:t xml:space="preserve">2 </w:t>
      </w:r>
      <w:r w:rsidRPr="00025D20">
        <w:rPr>
          <w:lang w:val="fr-FR"/>
        </w:rPr>
        <w:t xml:space="preserve">Hanani, l’un de mes frères, lui et quelques hommes vinrent de Juda ; et je les interrogeai sur les juifs, les réchappés qui étaient restés de la captivité, et au sujet de Jérusalem ; </w:t>
      </w:r>
      <w:r w:rsidRPr="00025D20">
        <w:rPr>
          <w:b/>
          <w:lang w:val="fr-FR"/>
        </w:rPr>
        <w:t xml:space="preserve">3 </w:t>
      </w:r>
      <w:r w:rsidRPr="00025D20">
        <w:rPr>
          <w:lang w:val="fr-FR"/>
        </w:rPr>
        <w:t xml:space="preserve">et ils me dirent : Les restants, qui sont demeurés de reste de la captivité, là, dans la province, sont dans une grande misère et dans l’opprobre, et la muraille de Jérusalem est en ruine et ses portes sont brûlées par le feu. </w:t>
      </w:r>
    </w:p>
    <w:p w:rsidR="00381F05" w:rsidRPr="00025D20" w:rsidRDefault="00025D20" w:rsidP="00025D20">
      <w:r w:rsidRPr="00025D20">
        <w:rPr>
          <w:b/>
          <w:lang w:val="fr-FR"/>
        </w:rPr>
        <w:t xml:space="preserve">4 </w:t>
      </w:r>
      <w:r w:rsidRPr="00025D20">
        <w:rPr>
          <w:lang w:val="fr-FR"/>
        </w:rPr>
        <w:t>Et lorsque j’entendis ces paroles, je m’assis et je pleurai ; et je menai deuil [plusieurs] jours, et je jeûnai, et je priai</w:t>
      </w:r>
      <w:r w:rsidRPr="00025D20">
        <w:rPr>
          <w:vertAlign w:val="superscript"/>
          <w:lang w:val="fr-FR"/>
        </w:rPr>
        <w:footnoteReference w:id="1106"/>
      </w:r>
      <w:r w:rsidRPr="00025D20">
        <w:rPr>
          <w:lang w:val="fr-FR"/>
        </w:rPr>
        <w:t xml:space="preserve"> le Dieu des cieux, </w:t>
      </w:r>
      <w:r w:rsidRPr="00025D20">
        <w:rPr>
          <w:b/>
          <w:lang w:val="fr-FR"/>
        </w:rPr>
        <w:t xml:space="preserve">5 </w:t>
      </w:r>
      <w:r w:rsidRPr="00025D20">
        <w:rPr>
          <w:lang w:val="fr-FR"/>
        </w:rPr>
        <w:t>et je dis : Je te supplie, ô Éternel, Dieu des cieux, le *Dieu</w:t>
      </w:r>
      <w:r w:rsidRPr="00025D20">
        <w:rPr>
          <w:vertAlign w:val="superscript"/>
          <w:lang w:val="fr-FR"/>
        </w:rPr>
        <w:footnoteReference w:id="1107"/>
      </w:r>
      <w:r w:rsidRPr="00025D20">
        <w:rPr>
          <w:lang w:val="fr-FR"/>
        </w:rPr>
        <w:t xml:space="preserve"> grand et terrible, qui gardes l’alliance et la bonté envers ceux qui t’aiment et qui gardent tes commandements ! </w:t>
      </w:r>
      <w:r w:rsidRPr="00025D20">
        <w:rPr>
          <w:b/>
          <w:lang w:val="fr-FR"/>
        </w:rPr>
        <w:t xml:space="preserve">6 </w:t>
      </w:r>
      <w:r w:rsidRPr="00025D20">
        <w:rPr>
          <w:lang w:val="fr-FR"/>
        </w:rPr>
        <w:t xml:space="preserve">Je te prie, que ton oreille soit attentive et que tes yeux soient ouverts, pour écouter la prière de ton serviteur que je fais aujourd’hui devant toi, jour et nuit, pour les fils d’Israël tes serviteurs, et la confession [que je fais] touchant les péchés des fils d’Israël, que nous avons commis contre toi ; moi aussi et la maison de mon père, nous avons péché. </w:t>
      </w:r>
      <w:r w:rsidRPr="00025D20">
        <w:rPr>
          <w:b/>
          <w:lang w:val="fr-FR"/>
        </w:rPr>
        <w:t xml:space="preserve">7 </w:t>
      </w:r>
      <w:r w:rsidRPr="00025D20">
        <w:rPr>
          <w:lang w:val="fr-FR"/>
        </w:rPr>
        <w:t xml:space="preserve">Nous avons très-mal agi contre toi, et nous n’avons pas gardé les commandements et les statuts et les ordonnances que tu as commandés à ton serviteur Moïse. </w:t>
      </w:r>
      <w:r w:rsidRPr="00025D20">
        <w:rPr>
          <w:b/>
          <w:lang w:val="fr-FR"/>
        </w:rPr>
        <w:t xml:space="preserve">8 </w:t>
      </w:r>
      <w:r w:rsidRPr="00025D20">
        <w:rPr>
          <w:lang w:val="fr-FR"/>
        </w:rPr>
        <w:t xml:space="preserve">Souviens-toi, je te prie, de la parole que tu as commandée à ton serviteur Moïse, en disant : Si vous êtes infidèles, je vous disperserai parmi les peuples ; </w:t>
      </w:r>
      <w:r w:rsidRPr="00025D20">
        <w:rPr>
          <w:b/>
          <w:lang w:val="fr-FR"/>
        </w:rPr>
        <w:t xml:space="preserve">9 </w:t>
      </w:r>
      <w:r w:rsidRPr="00025D20">
        <w:rPr>
          <w:lang w:val="fr-FR"/>
        </w:rPr>
        <w:t>et si vous revenez à moi, et que vous gardiez mes commandements et que vous les pratiquiez, quand vos dispersés</w:t>
      </w:r>
      <w:r w:rsidRPr="00025D20">
        <w:rPr>
          <w:vertAlign w:val="superscript"/>
          <w:lang w:val="fr-FR"/>
        </w:rPr>
        <w:footnoteReference w:id="1108"/>
      </w:r>
      <w:r w:rsidRPr="00025D20">
        <w:rPr>
          <w:lang w:val="fr-FR"/>
        </w:rPr>
        <w:t xml:space="preserve"> seraient au bout des cieux, je les rassemblerai de là et je les ramènerai au lieu que j’ai choisi pour y faire demeurer mon nom. </w:t>
      </w:r>
      <w:r w:rsidRPr="00025D20">
        <w:rPr>
          <w:b/>
          <w:lang w:val="fr-FR"/>
        </w:rPr>
        <w:t xml:space="preserve">10 </w:t>
      </w:r>
      <w:r w:rsidRPr="00025D20">
        <w:rPr>
          <w:lang w:val="fr-FR"/>
        </w:rPr>
        <w:t xml:space="preserve">Et ils sont tes serviteurs et ton peuple, que tu as rachetés par ta grande puissance et ta main forte. </w:t>
      </w:r>
      <w:r w:rsidRPr="00025D20">
        <w:rPr>
          <w:b/>
          <w:lang w:val="fr-FR"/>
        </w:rPr>
        <w:t xml:space="preserve">11 </w:t>
      </w:r>
      <w:r w:rsidRPr="00025D20">
        <w:rPr>
          <w:lang w:val="fr-FR"/>
        </w:rPr>
        <w:t>Je te supplie, Seigneur, que ton oreille soit attentive à la prière de ton serviteur, et à la prière de tes serviteurs qui prennent plaisir à craindre ton nom ; et fais réussir aujourd’hui ton serviteur, je te prie, et donne-lui de trouver miséricorde devant cet homme. Or j’étais échanson du roi.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F6F47" w:rsidRPr="00FF6F47" w:rsidRDefault="00FF6F47" w:rsidP="00FF6F47">
      <w:pPr>
        <w:rPr>
          <w:lang w:val="fr-FR"/>
        </w:rPr>
      </w:pPr>
      <w:r w:rsidRPr="00FF6F47">
        <w:rPr>
          <w:lang w:val="fr-FR"/>
        </w:rPr>
        <w:t xml:space="preserve">Historiquement </w:t>
      </w:r>
      <w:r w:rsidRPr="00FF6F47">
        <w:rPr>
          <w:b/>
          <w:bCs/>
          <w:lang w:val="fr-FR"/>
        </w:rPr>
        <w:t>le livre de Néhémie</w:t>
      </w:r>
      <w:r w:rsidRPr="00FF6F47">
        <w:rPr>
          <w:lang w:val="fr-FR"/>
        </w:rPr>
        <w:t xml:space="preserve"> est le dernier coup d'oeil que l'Ancien Testament nous permette de jeter sur le peuple d'Israël. Les événements qu'il relate commencent environ trente ans après ceux que rapporte le livre d'Esther et treize ans après le retour d'Esdras. Ses enseignements nous sont donc particulièrement appropriés, à nous chrétiens «que les fins des siècles ont atteints» (1 Corinthiens 10:11). Pauvre peuple! Il est dans une «grande misère et dans l'opprobre», selon le compte rendu que font quelques voyageurs (verset 3). Mais Dieu a préparé quelqu'un qui va prendre à cœur cet état. C'est Néhémie! Cet homme est sensible aux souffrances et à l'humiliation de ceux qui sont demeurés de reste de la captivité et il confesse devant l'Éternel les péchés qui en sont la cause. Ainsi avait fait Esdras (chapitre 9). C'est toujours parmi ceux qui </w:t>
      </w:r>
      <w:r w:rsidRPr="00FF6F47">
        <w:rPr>
          <w:b/>
          <w:bCs/>
          <w:lang w:val="fr-FR"/>
        </w:rPr>
        <w:t>aiment</w:t>
      </w:r>
      <w:r w:rsidRPr="00FF6F47">
        <w:rPr>
          <w:lang w:val="fr-FR"/>
        </w:rPr>
        <w:t xml:space="preserve"> son peuple que Dieu choisit les instruments de Ses délivrances.</w:t>
      </w:r>
    </w:p>
    <w:p w:rsidR="00381F05" w:rsidRPr="00FF6F47" w:rsidRDefault="00FF6F47" w:rsidP="00381F05">
      <w:pPr>
        <w:rPr>
          <w:lang w:val="fr-FR"/>
        </w:rPr>
      </w:pPr>
      <w:r w:rsidRPr="00FF6F47">
        <w:rPr>
          <w:lang w:val="fr-FR"/>
        </w:rPr>
        <w:lastRenderedPageBreak/>
        <w:t>Mais portons nos regards sur un plus grand que Néhémie. Qui a pris à cœur la condition désespérée d'Israël et de l'homme en général, sinon le Fils de Dieu Lui-même? Il sondait à fond notre état misérable, cet abîme de mal où nous étions plongés. Et Il est venu pour nous en arracher.</w:t>
      </w:r>
      <w:r w:rsidR="00381F05">
        <w:br w:type="page"/>
      </w:r>
    </w:p>
    <w:p w:rsidR="00381F05" w:rsidRPr="001C1B27" w:rsidRDefault="00381F05" w:rsidP="00381F05">
      <w:pPr>
        <w:pStyle w:val="Titre2"/>
      </w:pPr>
      <w:bookmarkStart w:id="7957" w:name="_Toc345837589"/>
      <w:bookmarkStart w:id="7958" w:name="_Toc345837970"/>
      <w:bookmarkStart w:id="7959" w:name="_Toc345838353"/>
      <w:bookmarkStart w:id="7960" w:name="_Toc345838733"/>
      <w:bookmarkStart w:id="7961" w:name="_Toc345839116"/>
      <w:bookmarkStart w:id="7962" w:name="_Toc345839496"/>
      <w:bookmarkStart w:id="7963" w:name="_Toc345839877"/>
      <w:bookmarkStart w:id="7964" w:name="_Toc345840258"/>
      <w:bookmarkStart w:id="7965" w:name="_Toc345840639"/>
      <w:bookmarkStart w:id="7966" w:name="_Toc345841019"/>
      <w:bookmarkStart w:id="7967" w:name="_Toc345841781"/>
      <w:bookmarkStart w:id="7968" w:name="_Toc354394639"/>
      <w:bookmarkStart w:id="7969" w:name="_Toc354395019"/>
      <w:bookmarkStart w:id="7970" w:name="_Toc354395399"/>
      <w:bookmarkStart w:id="7971" w:name="_Toc354395779"/>
      <w:bookmarkStart w:id="7972" w:name="_Toc354396159"/>
      <w:bookmarkStart w:id="7973" w:name="_Toc354401085"/>
      <w:bookmarkStart w:id="7974" w:name="_Toc354401465"/>
      <w:bookmarkStart w:id="7975" w:name="_Toc354401845"/>
      <w:bookmarkStart w:id="7976" w:name="_Toc354402225"/>
      <w:bookmarkStart w:id="7977" w:name="_Toc354402605"/>
      <w:bookmarkStart w:id="7978" w:name="_Toc354402985"/>
      <w:bookmarkStart w:id="7979" w:name="_Toc354403365"/>
      <w:r>
        <w:lastRenderedPageBreak/>
        <w:t>29</w:t>
      </w:r>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25D20" w:rsidRPr="00025D20">
        <w:rPr>
          <w:b/>
          <w:iCs/>
          <w:sz w:val="26"/>
          <w:szCs w:val="26"/>
          <w:lang w:val="fr-FR"/>
        </w:rPr>
        <w:t>Néhémie 2:1-8</w:t>
      </w:r>
    </w:p>
    <w:p w:rsidR="00381F05" w:rsidRPr="001F55CC" w:rsidRDefault="001F55CC" w:rsidP="00381F05">
      <w:pPr>
        <w:rPr>
          <w:lang w:val="fr-FR"/>
        </w:rPr>
      </w:pPr>
      <w:r w:rsidRPr="001F55CC">
        <w:rPr>
          <w:b/>
          <w:lang w:val="fr-FR"/>
        </w:rPr>
        <w:t xml:space="preserve">1 </w:t>
      </w:r>
      <w:r w:rsidRPr="001F55CC">
        <w:rPr>
          <w:lang w:val="fr-FR"/>
        </w:rPr>
        <w:t xml:space="preserve">Et il arriva au mois de Nisan, la vingtième année du roi Artaxerxès, comme le vin était devant lui, que je pris le vin et le donnai au roi ; et je n’avais pas été triste en sa présence. </w:t>
      </w:r>
      <w:r w:rsidRPr="001F55CC">
        <w:rPr>
          <w:b/>
          <w:lang w:val="fr-FR"/>
        </w:rPr>
        <w:t>2</w:t>
      </w:r>
      <w:r w:rsidRPr="001F55CC">
        <w:rPr>
          <w:lang w:val="fr-FR"/>
        </w:rPr>
        <w:t xml:space="preserve"> Et le roi me dit : Pourquoi as-tu mauvais visage, et pourtant tu n’es pas malade ? Cela n’est rien que de la tristesse de cœur. </w:t>
      </w:r>
      <w:r w:rsidRPr="001F55CC">
        <w:rPr>
          <w:b/>
          <w:lang w:val="fr-FR"/>
        </w:rPr>
        <w:t>3</w:t>
      </w:r>
      <w:r w:rsidRPr="001F55CC">
        <w:rPr>
          <w:lang w:val="fr-FR"/>
        </w:rPr>
        <w:t xml:space="preserve"> Alors j’eus extrêmement peur. Et je dis au roi : Que le roi </w:t>
      </w:r>
      <w:proofErr w:type="gramStart"/>
      <w:r w:rsidRPr="001F55CC">
        <w:rPr>
          <w:lang w:val="fr-FR"/>
        </w:rPr>
        <w:t>vive</w:t>
      </w:r>
      <w:proofErr w:type="gramEnd"/>
      <w:r w:rsidRPr="001F55CC">
        <w:rPr>
          <w:lang w:val="fr-FR"/>
        </w:rPr>
        <w:t xml:space="preserve"> à toujours ! Pourquoi mon visage ne serait-il pas triste, quand la ville, le lieu</w:t>
      </w:r>
      <w:r w:rsidRPr="001F55CC">
        <w:rPr>
          <w:vertAlign w:val="superscript"/>
          <w:lang w:val="fr-FR"/>
        </w:rPr>
        <w:footnoteReference w:id="1109"/>
      </w:r>
      <w:r w:rsidRPr="001F55CC">
        <w:rPr>
          <w:lang w:val="fr-FR"/>
        </w:rPr>
        <w:t xml:space="preserve"> des sépulcres de mes pères, est dévastée, et que ses portes sont consumées par le feu ? </w:t>
      </w:r>
      <w:r w:rsidRPr="001F55CC">
        <w:rPr>
          <w:b/>
          <w:lang w:val="fr-FR"/>
        </w:rPr>
        <w:t xml:space="preserve">4 </w:t>
      </w:r>
      <w:r w:rsidRPr="001F55CC">
        <w:rPr>
          <w:lang w:val="fr-FR"/>
        </w:rPr>
        <w:t xml:space="preserve">Et le roi me dit : Que demandes-tu ? </w:t>
      </w:r>
      <w:r w:rsidRPr="001F55CC">
        <w:rPr>
          <w:b/>
          <w:lang w:val="fr-FR"/>
        </w:rPr>
        <w:t xml:space="preserve">5 </w:t>
      </w:r>
      <w:r w:rsidRPr="001F55CC">
        <w:rPr>
          <w:lang w:val="fr-FR"/>
        </w:rPr>
        <w:t xml:space="preserve">Et je priai le Dieu des cieux ; et je dis au roi : Si le roi le trouve bon, et si ton serviteur est agréable devant toi, qu’il m’envoie en Juda, à la ville des sépulcres de mes pères, et je la bâtirai. </w:t>
      </w:r>
      <w:r w:rsidRPr="001F55CC">
        <w:rPr>
          <w:b/>
          <w:lang w:val="fr-FR"/>
        </w:rPr>
        <w:t xml:space="preserve">6 </w:t>
      </w:r>
      <w:r w:rsidRPr="001F55CC">
        <w:rPr>
          <w:lang w:val="fr-FR"/>
        </w:rPr>
        <w:t xml:space="preserve">Alors le roi me dit — et la reine était assise à son côté : — Combien de temps durera ton voyage, et quand reviendras-tu ? Et il plut au roi de m’envoyer, et je lui fixai un temps. </w:t>
      </w:r>
      <w:r w:rsidRPr="001F55CC">
        <w:rPr>
          <w:b/>
          <w:lang w:val="fr-FR"/>
        </w:rPr>
        <w:t>7</w:t>
      </w:r>
      <w:r w:rsidRPr="001F55CC">
        <w:rPr>
          <w:lang w:val="fr-FR"/>
        </w:rPr>
        <w:t xml:space="preserve"> Et je dis au roi : Si le roi le trouve bon, qu’il me donne des lettres pour les gouverneurs de l’autre côté du fleuve</w:t>
      </w:r>
      <w:r w:rsidRPr="001F55CC">
        <w:rPr>
          <w:vertAlign w:val="superscript"/>
          <w:lang w:val="fr-FR"/>
        </w:rPr>
        <w:footnoteReference w:id="1110"/>
      </w:r>
      <w:r w:rsidRPr="001F55CC">
        <w:rPr>
          <w:lang w:val="fr-FR"/>
        </w:rPr>
        <w:t xml:space="preserve">, pour qu’ils me fassent passer jusqu’à ce que j’arrive en Juda, </w:t>
      </w:r>
      <w:r w:rsidRPr="001F55CC">
        <w:rPr>
          <w:b/>
          <w:lang w:val="fr-FR"/>
        </w:rPr>
        <w:t xml:space="preserve">8 </w:t>
      </w:r>
      <w:r w:rsidRPr="001F55CC">
        <w:rPr>
          <w:lang w:val="fr-FR"/>
        </w:rPr>
        <w:t>et une lettre pour Asaph, gardien de la forêt du roi, afin qu’il me donne du bois pour faire la charpente des portes du château fort attenant à la maison, et pour la muraille de la ville, et pour la maison dans laquelle je dois entrer. Et le roi me les donna, selon que la bonne main de mon Dieu était sur moi.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25D20" w:rsidRPr="00025D20" w:rsidRDefault="00025D20" w:rsidP="00025D20">
      <w:pPr>
        <w:rPr>
          <w:lang w:val="fr-FR"/>
        </w:rPr>
      </w:pPr>
      <w:r w:rsidRPr="00025D20">
        <w:rPr>
          <w:lang w:val="fr-FR"/>
        </w:rPr>
        <w:t xml:space="preserve">Pendant que les fils de Juda étaient dans la </w:t>
      </w:r>
      <w:r w:rsidRPr="00025D20">
        <w:rPr>
          <w:b/>
          <w:bCs/>
          <w:lang w:val="fr-FR"/>
        </w:rPr>
        <w:t>misère</w:t>
      </w:r>
      <w:r w:rsidRPr="00025D20">
        <w:rPr>
          <w:lang w:val="fr-FR"/>
        </w:rPr>
        <w:t xml:space="preserve"> et dans </w:t>
      </w:r>
      <w:r w:rsidRPr="00025D20">
        <w:rPr>
          <w:b/>
          <w:bCs/>
          <w:lang w:val="fr-FR"/>
        </w:rPr>
        <w:t>l'opprobre</w:t>
      </w:r>
      <w:r w:rsidRPr="00025D20">
        <w:rPr>
          <w:lang w:val="fr-FR"/>
        </w:rPr>
        <w:t xml:space="preserve">, Néhémie occupait à la cour un poste des plus </w:t>
      </w:r>
      <w:r w:rsidRPr="00025D20">
        <w:rPr>
          <w:b/>
          <w:bCs/>
          <w:lang w:val="fr-FR"/>
        </w:rPr>
        <w:t>honorables</w:t>
      </w:r>
      <w:r w:rsidRPr="00025D20">
        <w:rPr>
          <w:lang w:val="fr-FR"/>
        </w:rPr>
        <w:t>: celui d'échanson du roi. Il aurait pu égoïstement conserver cette place avantageuse. Ou encore justifier celle-ci en se disant: Puisque j'ai la confiance du roi, c'est auprès de lui que je serai le plus utile à mon peuple. Dieu m'a placé ici dans ce but.</w:t>
      </w:r>
    </w:p>
    <w:p w:rsidR="00025D20" w:rsidRPr="00025D20" w:rsidRDefault="00025D20" w:rsidP="00025D20">
      <w:pPr>
        <w:rPr>
          <w:lang w:val="fr-FR"/>
        </w:rPr>
      </w:pPr>
      <w:r w:rsidRPr="00025D20">
        <w:rPr>
          <w:lang w:val="fr-FR"/>
        </w:rPr>
        <w:t xml:space="preserve">Mais Néhémie ne raisonne pas ainsi. Son coeur, comme celui de Moïse autrefois, le porte à visiter ses frères, les fils d'Israël (Actes 7:23). Et, plutôt que de jouir </w:t>
      </w:r>
      <w:r w:rsidRPr="00025D20">
        <w:rPr>
          <w:b/>
          <w:bCs/>
          <w:lang w:val="fr-FR"/>
        </w:rPr>
        <w:t>pour un temps</w:t>
      </w:r>
      <w:r w:rsidRPr="00025D20">
        <w:rPr>
          <w:lang w:val="fr-FR"/>
        </w:rPr>
        <w:t xml:space="preserve"> des délices du palais royal, il choisit «d'être dans l'affliction avec le peuple de Dieu» (Hébreux 11:25).</w:t>
      </w:r>
    </w:p>
    <w:p w:rsidR="00381F05" w:rsidRDefault="00025D20" w:rsidP="00025D20">
      <w:r w:rsidRPr="00025D20">
        <w:rPr>
          <w:lang w:val="fr-FR"/>
        </w:rPr>
        <w:t xml:space="preserve">Remarquez que son entretien avec Artaxerxès est non seulement </w:t>
      </w:r>
      <w:r w:rsidRPr="00025D20">
        <w:rPr>
          <w:b/>
          <w:bCs/>
          <w:lang w:val="fr-FR"/>
        </w:rPr>
        <w:t>précédé</w:t>
      </w:r>
      <w:r w:rsidRPr="00025D20">
        <w:rPr>
          <w:lang w:val="fr-FR"/>
        </w:rPr>
        <w:t xml:space="preserve"> (chapitre 1:11), mais aussi </w:t>
      </w:r>
      <w:r w:rsidRPr="00025D20">
        <w:rPr>
          <w:b/>
          <w:bCs/>
          <w:lang w:val="fr-FR"/>
        </w:rPr>
        <w:t>accompagné</w:t>
      </w:r>
      <w:r w:rsidRPr="00025D20">
        <w:rPr>
          <w:lang w:val="fr-FR"/>
        </w:rPr>
        <w:t xml:space="preserve"> par la prière (verset 5). Entre la question du roi et sa propre réponse, Néhémie trouve le temps de s'adresser à Dieu dans son coeur. On a appelé cela une «prière-flèche». Imitons plus souvent cet exemple! Et nous verrons, comme ce serviteur (de l'Éternel avant d'être celui du roi), la bonne main de Dieu reposer sur nous et sur ce que nous ferons.</w:t>
      </w:r>
      <w:r w:rsidR="00381F05">
        <w:br w:type="page"/>
      </w:r>
    </w:p>
    <w:p w:rsidR="00381F05" w:rsidRPr="001C1B27" w:rsidRDefault="00381F05" w:rsidP="00381F05">
      <w:pPr>
        <w:pStyle w:val="Titre2"/>
      </w:pPr>
      <w:bookmarkStart w:id="7980" w:name="_Toc345837590"/>
      <w:bookmarkStart w:id="7981" w:name="_Toc345837971"/>
      <w:bookmarkStart w:id="7982" w:name="_Toc345838354"/>
      <w:bookmarkStart w:id="7983" w:name="_Toc345838734"/>
      <w:bookmarkStart w:id="7984" w:name="_Toc345839117"/>
      <w:bookmarkStart w:id="7985" w:name="_Toc345839497"/>
      <w:bookmarkStart w:id="7986" w:name="_Toc345839878"/>
      <w:bookmarkStart w:id="7987" w:name="_Toc345840259"/>
      <w:bookmarkStart w:id="7988" w:name="_Toc345840640"/>
      <w:bookmarkStart w:id="7989" w:name="_Toc345841020"/>
      <w:bookmarkStart w:id="7990" w:name="_Toc345841782"/>
      <w:bookmarkStart w:id="7991" w:name="_Toc354394640"/>
      <w:bookmarkStart w:id="7992" w:name="_Toc354395020"/>
      <w:bookmarkStart w:id="7993" w:name="_Toc354395400"/>
      <w:bookmarkStart w:id="7994" w:name="_Toc354395780"/>
      <w:bookmarkStart w:id="7995" w:name="_Toc354396160"/>
      <w:bookmarkStart w:id="7996" w:name="_Toc354401086"/>
      <w:bookmarkStart w:id="7997" w:name="_Toc354401466"/>
      <w:bookmarkStart w:id="7998" w:name="_Toc354401846"/>
      <w:bookmarkStart w:id="7999" w:name="_Toc354402226"/>
      <w:bookmarkStart w:id="8000" w:name="_Toc354402606"/>
      <w:bookmarkStart w:id="8001" w:name="_Toc354402986"/>
      <w:bookmarkStart w:id="8002" w:name="_Toc354403366"/>
      <w:r>
        <w:lastRenderedPageBreak/>
        <w:t>30</w:t>
      </w:r>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F55CC" w:rsidRPr="001F55CC">
        <w:rPr>
          <w:b/>
          <w:iCs/>
          <w:sz w:val="26"/>
          <w:szCs w:val="26"/>
          <w:lang w:val="fr-FR"/>
        </w:rPr>
        <w:t>Néhémie 2:9-20</w:t>
      </w:r>
    </w:p>
    <w:p w:rsidR="001F55CC" w:rsidRPr="001F55CC" w:rsidRDefault="001F55CC" w:rsidP="001F55CC">
      <w:pPr>
        <w:rPr>
          <w:lang w:val="fr-FR"/>
        </w:rPr>
      </w:pPr>
      <w:r w:rsidRPr="001F55CC">
        <w:rPr>
          <w:b/>
          <w:lang w:val="fr-FR"/>
        </w:rPr>
        <w:t xml:space="preserve">9 </w:t>
      </w:r>
      <w:r w:rsidRPr="001F55CC">
        <w:rPr>
          <w:lang w:val="fr-FR"/>
        </w:rPr>
        <w:t xml:space="preserve">Et je vins auprès des gouverneurs de l’autre côté du fleuve, et je leur donnai les lettres du roi ; or le roi avait envoyé avec moi des chefs de l’armée et des cavaliers. </w:t>
      </w:r>
      <w:r w:rsidRPr="001F55CC">
        <w:rPr>
          <w:b/>
          <w:lang w:val="fr-FR"/>
        </w:rPr>
        <w:t xml:space="preserve">10 </w:t>
      </w:r>
      <w:r w:rsidRPr="001F55CC">
        <w:rPr>
          <w:lang w:val="fr-FR"/>
        </w:rPr>
        <w:t>Et quand Sanballat, le Horonite, et Tobija, le serviteur ammonite, l’apprirent, ils furent très-mécontents de ce qu’un homme fût venu pour chercher le bien des fils d’Israël.</w:t>
      </w:r>
    </w:p>
    <w:p w:rsidR="001F55CC" w:rsidRPr="001F55CC" w:rsidRDefault="001F55CC" w:rsidP="001F55CC">
      <w:pPr>
        <w:rPr>
          <w:lang w:val="fr-FR"/>
        </w:rPr>
      </w:pPr>
      <w:r w:rsidRPr="001F55CC">
        <w:rPr>
          <w:b/>
          <w:lang w:val="fr-FR"/>
        </w:rPr>
        <w:t>11</w:t>
      </w:r>
      <w:r w:rsidRPr="001F55CC">
        <w:rPr>
          <w:lang w:val="fr-FR"/>
        </w:rPr>
        <w:t xml:space="preserve"> Et j’arrivai à Jérusalem, et je fus là trois jours. </w:t>
      </w:r>
      <w:r w:rsidRPr="001F55CC">
        <w:rPr>
          <w:b/>
          <w:lang w:val="fr-FR"/>
        </w:rPr>
        <w:t>12</w:t>
      </w:r>
      <w:r w:rsidRPr="001F55CC">
        <w:rPr>
          <w:lang w:val="fr-FR"/>
        </w:rPr>
        <w:t xml:space="preserve"> Et je me levai de nuit, moi et le peu d’hommes qui étaient avec moi, — et je n’avais informé personne de ce que mon Dieu m’avait mis au cœur de faire pour Jérusalem — et je n’avais pas de bête avec moi, sinon la bête que je montais. </w:t>
      </w:r>
      <w:r w:rsidRPr="001F55CC">
        <w:rPr>
          <w:b/>
          <w:lang w:val="fr-FR"/>
        </w:rPr>
        <w:t xml:space="preserve">13 </w:t>
      </w:r>
      <w:r w:rsidRPr="001F55CC">
        <w:rPr>
          <w:lang w:val="fr-FR"/>
        </w:rPr>
        <w:t>Et je sortis de nuit, par la porte de la vallée</w:t>
      </w:r>
      <w:r w:rsidRPr="001F55CC">
        <w:rPr>
          <w:vertAlign w:val="superscript"/>
          <w:lang w:val="fr-FR"/>
        </w:rPr>
        <w:footnoteReference w:id="1111"/>
      </w:r>
      <w:r w:rsidRPr="001F55CC">
        <w:rPr>
          <w:lang w:val="fr-FR"/>
        </w:rPr>
        <w:t xml:space="preserve">, en face de la source du chacal, vers la porte du fumier ; et je considérai les murailles de Jérusalem qui étaient en ruine, et ses portes consumées par le feu. </w:t>
      </w:r>
      <w:r w:rsidRPr="001F55CC">
        <w:rPr>
          <w:b/>
          <w:lang w:val="fr-FR"/>
        </w:rPr>
        <w:t>14</w:t>
      </w:r>
      <w:r w:rsidRPr="001F55CC">
        <w:rPr>
          <w:lang w:val="fr-FR"/>
        </w:rPr>
        <w:t xml:space="preserve"> Et je passai à la porte de la fontaine, et à l’étang du roi, et il n’y avait pas de place où pût passer la bête qui était sous moi. </w:t>
      </w:r>
      <w:r w:rsidRPr="001F55CC">
        <w:rPr>
          <w:b/>
          <w:lang w:val="fr-FR"/>
        </w:rPr>
        <w:t>15</w:t>
      </w:r>
      <w:r w:rsidRPr="001F55CC">
        <w:rPr>
          <w:lang w:val="fr-FR"/>
        </w:rPr>
        <w:t xml:space="preserve"> Et je montai de nuit par le torrent, et je considérai la muraille ; et je m’en revins, et entrai par la porte de la vallée, et je m’en retournai. </w:t>
      </w:r>
      <w:r w:rsidRPr="001F55CC">
        <w:rPr>
          <w:b/>
          <w:lang w:val="fr-FR"/>
        </w:rPr>
        <w:t>16</w:t>
      </w:r>
      <w:r w:rsidRPr="001F55CC">
        <w:rPr>
          <w:lang w:val="fr-FR"/>
        </w:rPr>
        <w:t xml:space="preserve"> Or les chefs</w:t>
      </w:r>
      <w:r w:rsidRPr="001F55CC">
        <w:rPr>
          <w:vertAlign w:val="superscript"/>
          <w:lang w:val="fr-FR"/>
        </w:rPr>
        <w:footnoteReference w:id="1112"/>
      </w:r>
      <w:r w:rsidRPr="001F55CC">
        <w:rPr>
          <w:lang w:val="fr-FR"/>
        </w:rPr>
        <w:t xml:space="preserve"> ne savaient pas où j’étais allé, ni ce que je faisais ; et jusque-là je n’avais rien communiqué aux Juifs, ni aux sacrificateurs, ni aux nobles, ni aux chefs</w:t>
      </w:r>
      <w:r w:rsidRPr="001F55CC">
        <w:rPr>
          <w:vertAlign w:val="superscript"/>
          <w:lang w:val="fr-FR"/>
        </w:rPr>
        <w:footnoteReference w:id="1113"/>
      </w:r>
      <w:r w:rsidRPr="001F55CC">
        <w:rPr>
          <w:lang w:val="fr-FR"/>
        </w:rPr>
        <w:t>, ni aux autres qui s’occupaient de l’œuvre.</w:t>
      </w:r>
    </w:p>
    <w:p w:rsidR="001F55CC" w:rsidRPr="001F55CC" w:rsidRDefault="001F55CC" w:rsidP="001F55CC">
      <w:pPr>
        <w:rPr>
          <w:lang w:val="fr-FR"/>
        </w:rPr>
      </w:pPr>
      <w:r w:rsidRPr="001F55CC">
        <w:rPr>
          <w:b/>
          <w:lang w:val="fr-FR"/>
        </w:rPr>
        <w:t>17</w:t>
      </w:r>
      <w:r w:rsidRPr="001F55CC">
        <w:rPr>
          <w:lang w:val="fr-FR"/>
        </w:rPr>
        <w:t xml:space="preserve"> Et je leur dis : Vous voyez la misère dans laquelle nous sommes, que Jérusalem est dévastée et que ses portes sont brûlées par le feu. Venez et bâtissons la muraille de Jérusalem, afin que nous ne soyons plus dans l’opprobre. </w:t>
      </w:r>
      <w:r w:rsidRPr="001F55CC">
        <w:rPr>
          <w:b/>
          <w:lang w:val="fr-FR"/>
        </w:rPr>
        <w:t>18</w:t>
      </w:r>
      <w:r w:rsidRPr="001F55CC">
        <w:rPr>
          <w:lang w:val="fr-FR"/>
        </w:rPr>
        <w:t xml:space="preserve"> Et je leur racontai comment la main de mon Dieu avait été bonne sur moi, et aussi les paroles du roi qu’il m’avait dites. Et ils dirent : Levons-nous et bâtissons. Et ils fortifièrent leurs mains pour bien faire.</w:t>
      </w:r>
    </w:p>
    <w:p w:rsidR="00381F05" w:rsidRPr="001F55CC" w:rsidRDefault="001F55CC" w:rsidP="001F55CC">
      <w:r w:rsidRPr="001F55CC">
        <w:rPr>
          <w:b/>
          <w:lang w:val="fr-FR"/>
        </w:rPr>
        <w:t xml:space="preserve">19 </w:t>
      </w:r>
      <w:r w:rsidRPr="001F55CC">
        <w:rPr>
          <w:lang w:val="fr-FR"/>
        </w:rPr>
        <w:t>Et quand Sanballat, le Horonite, et Tobija, le serviteur ammonite, et Guéshem</w:t>
      </w:r>
      <w:r w:rsidRPr="001F55CC">
        <w:rPr>
          <w:vertAlign w:val="superscript"/>
          <w:lang w:val="fr-FR"/>
        </w:rPr>
        <w:footnoteReference w:id="1114"/>
      </w:r>
      <w:r w:rsidRPr="001F55CC">
        <w:rPr>
          <w:lang w:val="fr-FR"/>
        </w:rPr>
        <w:t xml:space="preserve">, l’Arabe, l’apprirent, ils se moquèrent de nous et nous méprisèrent, et ils dirent : Qu’est-ce que vous faites là ? Voulez-vous vous révolter contre le roi ? </w:t>
      </w:r>
      <w:r w:rsidRPr="001F55CC">
        <w:rPr>
          <w:b/>
          <w:lang w:val="fr-FR"/>
        </w:rPr>
        <w:t xml:space="preserve">20 </w:t>
      </w:r>
      <w:r w:rsidRPr="001F55CC">
        <w:rPr>
          <w:lang w:val="fr-FR"/>
        </w:rPr>
        <w:t>Et je leur répondis et je leur dis : Le Dieu des cieux, lui, nous fera prospérer, et nous, ses serviteurs, nous nous lèverons et nous bâtirons ; mais vous, vous n’avez ni part, ni droit, ni souvenir à Jérusalem.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F55CC" w:rsidRPr="001F55CC" w:rsidRDefault="001F55CC" w:rsidP="001F55CC">
      <w:pPr>
        <w:rPr>
          <w:lang w:val="fr-FR"/>
        </w:rPr>
      </w:pPr>
      <w:r w:rsidRPr="001F55CC">
        <w:rPr>
          <w:lang w:val="fr-FR"/>
        </w:rPr>
        <w:t xml:space="preserve">Néhémie est arrivé à Jérusalem muni des lettres du roi. Il commence par faire l'inspection des murailles, ou plutôt de ce qu'il en reste. Son frère lui en avait parlé (chapitre 1:2, 3), mais il désire se rendre compte par lui-même de l'étendue des dégâts. Grande est sa consternation devant ce spectacle auquel les habitants de Jérusalem, de leur côté, s'étaient accoutumés! Chrétiens, nous sommes certainement aussi en danger de ne plus souffrir de l'état de ruine dans lequel se trouve aujourd'hui l'Église responsable. Aucune muraille ne la protège plus contre l'envahissement du monde. Et un tel état fait parfaitement l'affaire de ses </w:t>
      </w:r>
      <w:r w:rsidRPr="001F55CC">
        <w:rPr>
          <w:b/>
          <w:bCs/>
          <w:lang w:val="fr-FR"/>
        </w:rPr>
        <w:t>ennemis</w:t>
      </w:r>
      <w:r w:rsidRPr="001F55CC">
        <w:rPr>
          <w:lang w:val="fr-FR"/>
        </w:rPr>
        <w:t>.</w:t>
      </w:r>
    </w:p>
    <w:p w:rsidR="001F55CC" w:rsidRPr="001F55CC" w:rsidRDefault="001F55CC" w:rsidP="001F55CC">
      <w:pPr>
        <w:rPr>
          <w:lang w:val="fr-FR"/>
        </w:rPr>
      </w:pPr>
      <w:r w:rsidRPr="001F55CC">
        <w:rPr>
          <w:lang w:val="fr-FR"/>
        </w:rPr>
        <w:t xml:space="preserve">Du temps de Zorobabel et d'Esdras, ces ennemis s'appelaient pour Israël: Bishlam, Tabeël... puis Thathnaï, Shethar-Boznaï et leurs collègues. Il s'agit, sous Néhémie, de Sanballat, de Tobija et de Guéshem. Le diable </w:t>
      </w:r>
      <w:r w:rsidRPr="001F55CC">
        <w:rPr>
          <w:lang w:val="fr-FR"/>
        </w:rPr>
        <w:lastRenderedPageBreak/>
        <w:t>se sert d'instruments divers. Il renouvelle son «personnel». Mais son but est toujours le même: Maintenir le peuple de Dieu dans l'abaissement et dans la servitude.</w:t>
      </w:r>
    </w:p>
    <w:p w:rsidR="00381F05" w:rsidRDefault="001F55CC" w:rsidP="001F55CC">
      <w:r w:rsidRPr="001F55CC">
        <w:rPr>
          <w:b/>
          <w:bCs/>
          <w:lang w:val="fr-FR"/>
        </w:rPr>
        <w:t>Néhémie</w:t>
      </w:r>
      <w:r w:rsidRPr="001F55CC">
        <w:rPr>
          <w:lang w:val="fr-FR"/>
        </w:rPr>
        <w:t xml:space="preserve"> sait s'y prendre pour exhorter les hommes de Jérusalem. Son nom signifie: l'Éternel a consolé. Il obtient cette réponse joyeuse et encourageante: «Levons-nous et bâtissons» (verset 18).</w:t>
      </w:r>
      <w:r w:rsidR="00381F05">
        <w:br w:type="page"/>
      </w:r>
    </w:p>
    <w:p w:rsidR="00381F05" w:rsidRDefault="00381F05" w:rsidP="00381F05"/>
    <w:p w:rsidR="00381F05" w:rsidRPr="00381F05" w:rsidRDefault="00381F05" w:rsidP="00381F05">
      <w:pPr>
        <w:pStyle w:val="Titre1"/>
      </w:pPr>
      <w:bookmarkStart w:id="8003" w:name="_Toc345837591"/>
      <w:bookmarkStart w:id="8004" w:name="_Toc345837972"/>
      <w:bookmarkStart w:id="8005" w:name="_Toc345838355"/>
      <w:bookmarkStart w:id="8006" w:name="_Toc345838735"/>
      <w:bookmarkStart w:id="8007" w:name="_Toc345839118"/>
      <w:bookmarkStart w:id="8008" w:name="_Toc345839498"/>
      <w:bookmarkStart w:id="8009" w:name="_Toc345839879"/>
      <w:bookmarkStart w:id="8010" w:name="_Toc345840260"/>
      <w:bookmarkStart w:id="8011" w:name="_Toc345840641"/>
      <w:bookmarkStart w:id="8012" w:name="_Toc345841021"/>
      <w:bookmarkStart w:id="8013" w:name="_Toc345841402"/>
      <w:bookmarkStart w:id="8014" w:name="_Toc345841783"/>
      <w:bookmarkStart w:id="8015" w:name="_Toc354393373"/>
      <w:bookmarkStart w:id="8016" w:name="_Toc354394641"/>
      <w:bookmarkStart w:id="8017" w:name="_Toc354395021"/>
      <w:bookmarkStart w:id="8018" w:name="_Toc354395401"/>
      <w:bookmarkStart w:id="8019" w:name="_Toc354395781"/>
      <w:bookmarkStart w:id="8020" w:name="_Toc354396161"/>
      <w:bookmarkStart w:id="8021" w:name="_Toc354401087"/>
      <w:bookmarkStart w:id="8022" w:name="_Toc354401467"/>
      <w:bookmarkStart w:id="8023" w:name="_Toc354401847"/>
      <w:bookmarkStart w:id="8024" w:name="_Toc354402227"/>
      <w:bookmarkStart w:id="8025" w:name="_Toc354402607"/>
      <w:bookmarkStart w:id="8026" w:name="_Toc354402987"/>
      <w:bookmarkStart w:id="8027" w:name="_Toc354403367"/>
      <w:r>
        <w:t>Décembre</w:t>
      </w:r>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p>
    <w:p w:rsidR="00847CFF" w:rsidRDefault="00847CFF" w:rsidP="00381F05">
      <w:pPr>
        <w:sectPr w:rsidR="00847CFF" w:rsidSect="00D15160">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847CFF">
      <w:pPr>
        <w:jc w:val="center"/>
      </w:pPr>
    </w:p>
    <w:p w:rsidR="00847CFF" w:rsidRPr="00163F5F" w:rsidRDefault="00121E82" w:rsidP="00163F5F">
      <w:pPr>
        <w:pStyle w:val="TM1"/>
        <w:tabs>
          <w:tab w:val="right" w:leader="dot" w:pos="9629"/>
        </w:tabs>
        <w:jc w:val="center"/>
        <w:rPr>
          <w:rFonts w:eastAsiaTheme="minorEastAsia"/>
          <w:b/>
          <w:noProof/>
          <w:sz w:val="72"/>
          <w:szCs w:val="72"/>
          <w:lang w:eastAsia="fr-BE"/>
        </w:rPr>
      </w:pPr>
      <w:r w:rsidRPr="00163F5F">
        <w:rPr>
          <w:b/>
          <w:color w:val="002060"/>
          <w:sz w:val="72"/>
          <w:szCs w:val="72"/>
        </w:rPr>
        <w:fldChar w:fldCharType="begin"/>
      </w:r>
      <w:r w:rsidRPr="00163F5F">
        <w:rPr>
          <w:b/>
          <w:color w:val="002060"/>
          <w:sz w:val="72"/>
          <w:szCs w:val="72"/>
        </w:rPr>
        <w:instrText xml:space="preserve"> TOC \o "1-2" \n \h \z \u </w:instrText>
      </w:r>
      <w:r w:rsidRPr="00163F5F">
        <w:rPr>
          <w:b/>
          <w:color w:val="002060"/>
          <w:sz w:val="72"/>
          <w:szCs w:val="72"/>
        </w:rPr>
        <w:fldChar w:fldCharType="separate"/>
      </w:r>
    </w:p>
    <w:p w:rsidR="00847CFF" w:rsidRPr="00163F5F" w:rsidRDefault="00443C71" w:rsidP="00163F5F">
      <w:pPr>
        <w:pStyle w:val="TM2"/>
        <w:tabs>
          <w:tab w:val="right" w:leader="dot" w:pos="9629"/>
        </w:tabs>
        <w:jc w:val="center"/>
        <w:rPr>
          <w:rFonts w:eastAsiaTheme="minorEastAsia"/>
          <w:b/>
          <w:noProof/>
          <w:sz w:val="72"/>
          <w:szCs w:val="72"/>
          <w:lang w:eastAsia="fr-BE"/>
        </w:rPr>
      </w:pPr>
      <w:hyperlink w:anchor="_Toc354403368" w:history="1">
        <w:r w:rsidR="00847CFF" w:rsidRPr="00163F5F">
          <w:rPr>
            <w:rStyle w:val="Lienhypertexte"/>
            <w:b/>
            <w:noProof/>
            <w:sz w:val="72"/>
            <w:szCs w:val="72"/>
          </w:rPr>
          <w:t>1</w:t>
        </w:r>
      </w:hyperlink>
      <w:r w:rsidR="00163F5F">
        <w:rPr>
          <w:rFonts w:eastAsiaTheme="minorEastAsia"/>
          <w:b/>
          <w:noProof/>
          <w:sz w:val="72"/>
          <w:szCs w:val="72"/>
          <w:lang w:eastAsia="fr-BE"/>
        </w:rPr>
        <w:t xml:space="preserve">    </w:t>
      </w:r>
      <w:hyperlink w:anchor="_Toc354403369" w:history="1">
        <w:r w:rsidR="00847CFF" w:rsidRPr="00163F5F">
          <w:rPr>
            <w:rStyle w:val="Lienhypertexte"/>
            <w:b/>
            <w:noProof/>
            <w:sz w:val="72"/>
            <w:szCs w:val="72"/>
          </w:rPr>
          <w:t>2</w:t>
        </w:r>
      </w:hyperlink>
      <w:r w:rsidR="00163F5F">
        <w:rPr>
          <w:rFonts w:eastAsiaTheme="minorEastAsia"/>
          <w:b/>
          <w:noProof/>
          <w:sz w:val="72"/>
          <w:szCs w:val="72"/>
          <w:lang w:eastAsia="fr-BE"/>
        </w:rPr>
        <w:t xml:space="preserve">    </w:t>
      </w:r>
      <w:hyperlink w:anchor="_Toc354403370" w:history="1">
        <w:r w:rsidR="00847CFF" w:rsidRPr="00163F5F">
          <w:rPr>
            <w:rStyle w:val="Lienhypertexte"/>
            <w:b/>
            <w:noProof/>
            <w:sz w:val="72"/>
            <w:szCs w:val="72"/>
          </w:rPr>
          <w:t>3</w:t>
        </w:r>
      </w:hyperlink>
      <w:r w:rsidR="00163F5F">
        <w:rPr>
          <w:rFonts w:eastAsiaTheme="minorEastAsia"/>
          <w:b/>
          <w:noProof/>
          <w:sz w:val="72"/>
          <w:szCs w:val="72"/>
          <w:lang w:eastAsia="fr-BE"/>
        </w:rPr>
        <w:t xml:space="preserve">    </w:t>
      </w:r>
      <w:hyperlink w:anchor="_Toc354403371" w:history="1">
        <w:r w:rsidR="00847CFF" w:rsidRPr="00163F5F">
          <w:rPr>
            <w:rStyle w:val="Lienhypertexte"/>
            <w:b/>
            <w:noProof/>
            <w:sz w:val="72"/>
            <w:szCs w:val="72"/>
          </w:rPr>
          <w:t>4</w:t>
        </w:r>
      </w:hyperlink>
      <w:r w:rsidR="00163F5F">
        <w:rPr>
          <w:rFonts w:eastAsiaTheme="minorEastAsia"/>
          <w:b/>
          <w:noProof/>
          <w:sz w:val="72"/>
          <w:szCs w:val="72"/>
          <w:lang w:eastAsia="fr-BE"/>
        </w:rPr>
        <w:t xml:space="preserve">    </w:t>
      </w:r>
      <w:hyperlink w:anchor="_Toc354403372" w:history="1">
        <w:r w:rsidR="00847CFF" w:rsidRPr="00163F5F">
          <w:rPr>
            <w:rStyle w:val="Lienhypertexte"/>
            <w:b/>
            <w:noProof/>
            <w:sz w:val="72"/>
            <w:szCs w:val="72"/>
          </w:rPr>
          <w:t>5</w:t>
        </w:r>
      </w:hyperlink>
      <w:r w:rsidR="00163F5F">
        <w:rPr>
          <w:rFonts w:eastAsiaTheme="minorEastAsia"/>
          <w:b/>
          <w:noProof/>
          <w:sz w:val="72"/>
          <w:szCs w:val="72"/>
          <w:lang w:eastAsia="fr-BE"/>
        </w:rPr>
        <w:t xml:space="preserve">    </w:t>
      </w:r>
      <w:hyperlink w:anchor="_Toc354403373" w:history="1">
        <w:r w:rsidR="00847CFF" w:rsidRPr="00163F5F">
          <w:rPr>
            <w:rStyle w:val="Lienhypertexte"/>
            <w:b/>
            <w:noProof/>
            <w:sz w:val="72"/>
            <w:szCs w:val="72"/>
          </w:rPr>
          <w:t>6</w:t>
        </w:r>
      </w:hyperlink>
      <w:r w:rsidR="00163F5F">
        <w:rPr>
          <w:rFonts w:eastAsiaTheme="minorEastAsia"/>
          <w:b/>
          <w:noProof/>
          <w:sz w:val="72"/>
          <w:szCs w:val="72"/>
          <w:lang w:eastAsia="fr-BE"/>
        </w:rPr>
        <w:t xml:space="preserve">    </w:t>
      </w:r>
      <w:hyperlink w:anchor="_Toc354403374" w:history="1">
        <w:r w:rsidR="00847CFF" w:rsidRPr="00163F5F">
          <w:rPr>
            <w:rStyle w:val="Lienhypertexte"/>
            <w:b/>
            <w:noProof/>
            <w:sz w:val="72"/>
            <w:szCs w:val="72"/>
          </w:rPr>
          <w:t>7</w:t>
        </w:r>
      </w:hyperlink>
      <w:r w:rsidR="00163F5F">
        <w:rPr>
          <w:rFonts w:eastAsiaTheme="minorEastAsia"/>
          <w:b/>
          <w:noProof/>
          <w:sz w:val="72"/>
          <w:szCs w:val="72"/>
          <w:lang w:eastAsia="fr-BE"/>
        </w:rPr>
        <w:t xml:space="preserve">    </w:t>
      </w:r>
      <w:hyperlink w:anchor="_Toc354403375" w:history="1">
        <w:r w:rsidR="00847CFF" w:rsidRPr="00163F5F">
          <w:rPr>
            <w:rStyle w:val="Lienhypertexte"/>
            <w:b/>
            <w:noProof/>
            <w:sz w:val="72"/>
            <w:szCs w:val="72"/>
          </w:rPr>
          <w:t>8</w:t>
        </w:r>
      </w:hyperlink>
      <w:r w:rsidR="00163F5F">
        <w:rPr>
          <w:rFonts w:eastAsiaTheme="minorEastAsia"/>
          <w:b/>
          <w:noProof/>
          <w:sz w:val="72"/>
          <w:szCs w:val="72"/>
          <w:lang w:eastAsia="fr-BE"/>
        </w:rPr>
        <w:t xml:space="preserve">    </w:t>
      </w:r>
      <w:hyperlink w:anchor="_Toc354403376" w:history="1">
        <w:r w:rsidR="00847CFF" w:rsidRPr="00163F5F">
          <w:rPr>
            <w:rStyle w:val="Lienhypertexte"/>
            <w:b/>
            <w:noProof/>
            <w:sz w:val="72"/>
            <w:szCs w:val="72"/>
          </w:rPr>
          <w:t>9</w:t>
        </w:r>
      </w:hyperlink>
      <w:r w:rsidR="00163F5F">
        <w:rPr>
          <w:rFonts w:eastAsiaTheme="minorEastAsia"/>
          <w:b/>
          <w:noProof/>
          <w:sz w:val="72"/>
          <w:szCs w:val="72"/>
          <w:lang w:eastAsia="fr-BE"/>
        </w:rPr>
        <w:t xml:space="preserve">    </w:t>
      </w:r>
      <w:hyperlink w:anchor="_Toc354403377" w:history="1">
        <w:r w:rsidR="00847CFF" w:rsidRPr="00163F5F">
          <w:rPr>
            <w:rStyle w:val="Lienhypertexte"/>
            <w:b/>
            <w:noProof/>
            <w:sz w:val="72"/>
            <w:szCs w:val="72"/>
          </w:rPr>
          <w:t>10</w:t>
        </w:r>
      </w:hyperlink>
      <w:r w:rsidR="00163F5F">
        <w:rPr>
          <w:rFonts w:eastAsiaTheme="minorEastAsia"/>
          <w:b/>
          <w:noProof/>
          <w:sz w:val="72"/>
          <w:szCs w:val="72"/>
          <w:lang w:eastAsia="fr-BE"/>
        </w:rPr>
        <w:t xml:space="preserve">    </w:t>
      </w:r>
      <w:hyperlink w:anchor="_Toc354403378" w:history="1">
        <w:r w:rsidR="00847CFF" w:rsidRPr="00163F5F">
          <w:rPr>
            <w:rStyle w:val="Lienhypertexte"/>
            <w:b/>
            <w:noProof/>
            <w:sz w:val="72"/>
            <w:szCs w:val="72"/>
          </w:rPr>
          <w:t>11</w:t>
        </w:r>
      </w:hyperlink>
      <w:r w:rsidR="00163F5F">
        <w:rPr>
          <w:rFonts w:eastAsiaTheme="minorEastAsia"/>
          <w:b/>
          <w:noProof/>
          <w:sz w:val="72"/>
          <w:szCs w:val="72"/>
          <w:lang w:eastAsia="fr-BE"/>
        </w:rPr>
        <w:t xml:space="preserve">    </w:t>
      </w:r>
      <w:hyperlink w:anchor="_Toc354403379" w:history="1">
        <w:r w:rsidR="00847CFF" w:rsidRPr="00163F5F">
          <w:rPr>
            <w:rStyle w:val="Lienhypertexte"/>
            <w:b/>
            <w:noProof/>
            <w:sz w:val="72"/>
            <w:szCs w:val="72"/>
          </w:rPr>
          <w:t>12</w:t>
        </w:r>
      </w:hyperlink>
      <w:r w:rsidR="00163F5F">
        <w:rPr>
          <w:rFonts w:eastAsiaTheme="minorEastAsia"/>
          <w:b/>
          <w:noProof/>
          <w:sz w:val="72"/>
          <w:szCs w:val="72"/>
          <w:lang w:eastAsia="fr-BE"/>
        </w:rPr>
        <w:t xml:space="preserve">    </w:t>
      </w:r>
      <w:hyperlink w:anchor="_Toc354403380" w:history="1">
        <w:r w:rsidR="00847CFF" w:rsidRPr="00163F5F">
          <w:rPr>
            <w:rStyle w:val="Lienhypertexte"/>
            <w:b/>
            <w:noProof/>
            <w:sz w:val="72"/>
            <w:szCs w:val="72"/>
          </w:rPr>
          <w:t>13</w:t>
        </w:r>
      </w:hyperlink>
      <w:r w:rsidR="00163F5F">
        <w:rPr>
          <w:rFonts w:eastAsiaTheme="minorEastAsia"/>
          <w:b/>
          <w:noProof/>
          <w:sz w:val="72"/>
          <w:szCs w:val="72"/>
          <w:lang w:eastAsia="fr-BE"/>
        </w:rPr>
        <w:t xml:space="preserve">    </w:t>
      </w:r>
      <w:hyperlink w:anchor="_Toc354403381" w:history="1">
        <w:r w:rsidR="00847CFF" w:rsidRPr="00163F5F">
          <w:rPr>
            <w:rStyle w:val="Lienhypertexte"/>
            <w:b/>
            <w:noProof/>
            <w:sz w:val="72"/>
            <w:szCs w:val="72"/>
          </w:rPr>
          <w:t>14</w:t>
        </w:r>
      </w:hyperlink>
      <w:r w:rsidR="00163F5F">
        <w:rPr>
          <w:rFonts w:eastAsiaTheme="minorEastAsia"/>
          <w:b/>
          <w:noProof/>
          <w:sz w:val="72"/>
          <w:szCs w:val="72"/>
          <w:lang w:eastAsia="fr-BE"/>
        </w:rPr>
        <w:t xml:space="preserve">    </w:t>
      </w:r>
      <w:hyperlink w:anchor="_Toc354403382" w:history="1">
        <w:r w:rsidR="00847CFF" w:rsidRPr="00163F5F">
          <w:rPr>
            <w:rStyle w:val="Lienhypertexte"/>
            <w:b/>
            <w:noProof/>
            <w:sz w:val="72"/>
            <w:szCs w:val="72"/>
          </w:rPr>
          <w:t>15</w:t>
        </w:r>
      </w:hyperlink>
      <w:r w:rsidR="00163F5F">
        <w:rPr>
          <w:rFonts w:eastAsiaTheme="minorEastAsia"/>
          <w:b/>
          <w:noProof/>
          <w:sz w:val="72"/>
          <w:szCs w:val="72"/>
          <w:lang w:eastAsia="fr-BE"/>
        </w:rPr>
        <w:t xml:space="preserve">    </w:t>
      </w:r>
      <w:hyperlink w:anchor="_Toc354403383" w:history="1">
        <w:r w:rsidR="00847CFF" w:rsidRPr="00163F5F">
          <w:rPr>
            <w:rStyle w:val="Lienhypertexte"/>
            <w:b/>
            <w:noProof/>
            <w:sz w:val="72"/>
            <w:szCs w:val="72"/>
          </w:rPr>
          <w:t>16</w:t>
        </w:r>
      </w:hyperlink>
      <w:r w:rsidR="00163F5F">
        <w:rPr>
          <w:rFonts w:eastAsiaTheme="minorEastAsia"/>
          <w:b/>
          <w:noProof/>
          <w:sz w:val="72"/>
          <w:szCs w:val="72"/>
          <w:lang w:eastAsia="fr-BE"/>
        </w:rPr>
        <w:t xml:space="preserve">    </w:t>
      </w:r>
      <w:hyperlink w:anchor="_Toc354403384" w:history="1">
        <w:r w:rsidR="00847CFF" w:rsidRPr="00163F5F">
          <w:rPr>
            <w:rStyle w:val="Lienhypertexte"/>
            <w:b/>
            <w:noProof/>
            <w:sz w:val="72"/>
            <w:szCs w:val="72"/>
          </w:rPr>
          <w:t>17</w:t>
        </w:r>
      </w:hyperlink>
      <w:r w:rsidR="00163F5F">
        <w:rPr>
          <w:rFonts w:eastAsiaTheme="minorEastAsia"/>
          <w:b/>
          <w:noProof/>
          <w:sz w:val="72"/>
          <w:szCs w:val="72"/>
          <w:lang w:eastAsia="fr-BE"/>
        </w:rPr>
        <w:t xml:space="preserve">    </w:t>
      </w:r>
      <w:hyperlink w:anchor="_Toc354403385" w:history="1">
        <w:r w:rsidR="00847CFF" w:rsidRPr="00163F5F">
          <w:rPr>
            <w:rStyle w:val="Lienhypertexte"/>
            <w:b/>
            <w:noProof/>
            <w:sz w:val="72"/>
            <w:szCs w:val="72"/>
          </w:rPr>
          <w:t>18</w:t>
        </w:r>
      </w:hyperlink>
      <w:r w:rsidR="00163F5F">
        <w:rPr>
          <w:rFonts w:eastAsiaTheme="minorEastAsia"/>
          <w:b/>
          <w:noProof/>
          <w:sz w:val="72"/>
          <w:szCs w:val="72"/>
          <w:lang w:eastAsia="fr-BE"/>
        </w:rPr>
        <w:t xml:space="preserve">    </w:t>
      </w:r>
      <w:hyperlink w:anchor="_Toc354403386" w:history="1">
        <w:r w:rsidR="00847CFF" w:rsidRPr="00163F5F">
          <w:rPr>
            <w:rStyle w:val="Lienhypertexte"/>
            <w:b/>
            <w:noProof/>
            <w:sz w:val="72"/>
            <w:szCs w:val="72"/>
          </w:rPr>
          <w:t>19</w:t>
        </w:r>
      </w:hyperlink>
      <w:r w:rsidR="00163F5F">
        <w:rPr>
          <w:rFonts w:eastAsiaTheme="minorEastAsia"/>
          <w:b/>
          <w:noProof/>
          <w:sz w:val="72"/>
          <w:szCs w:val="72"/>
          <w:lang w:eastAsia="fr-BE"/>
        </w:rPr>
        <w:t xml:space="preserve">    </w:t>
      </w:r>
      <w:hyperlink w:anchor="_Toc354403387" w:history="1">
        <w:r w:rsidR="00847CFF" w:rsidRPr="00163F5F">
          <w:rPr>
            <w:rStyle w:val="Lienhypertexte"/>
            <w:b/>
            <w:noProof/>
            <w:sz w:val="72"/>
            <w:szCs w:val="72"/>
          </w:rPr>
          <w:t>20</w:t>
        </w:r>
      </w:hyperlink>
      <w:r w:rsidR="00163F5F">
        <w:rPr>
          <w:rFonts w:eastAsiaTheme="minorEastAsia"/>
          <w:b/>
          <w:noProof/>
          <w:sz w:val="72"/>
          <w:szCs w:val="72"/>
          <w:lang w:eastAsia="fr-BE"/>
        </w:rPr>
        <w:t xml:space="preserve">    </w:t>
      </w:r>
      <w:hyperlink w:anchor="_Toc354403388" w:history="1">
        <w:r w:rsidR="00847CFF" w:rsidRPr="00163F5F">
          <w:rPr>
            <w:rStyle w:val="Lienhypertexte"/>
            <w:b/>
            <w:noProof/>
            <w:sz w:val="72"/>
            <w:szCs w:val="72"/>
          </w:rPr>
          <w:t>21</w:t>
        </w:r>
      </w:hyperlink>
      <w:r w:rsidR="00163F5F">
        <w:rPr>
          <w:rFonts w:eastAsiaTheme="minorEastAsia"/>
          <w:b/>
          <w:noProof/>
          <w:sz w:val="72"/>
          <w:szCs w:val="72"/>
          <w:lang w:eastAsia="fr-BE"/>
        </w:rPr>
        <w:t xml:space="preserve">    </w:t>
      </w:r>
      <w:hyperlink w:anchor="_Toc354403389" w:history="1">
        <w:r w:rsidR="00847CFF" w:rsidRPr="00163F5F">
          <w:rPr>
            <w:rStyle w:val="Lienhypertexte"/>
            <w:b/>
            <w:noProof/>
            <w:sz w:val="72"/>
            <w:szCs w:val="72"/>
          </w:rPr>
          <w:t>22</w:t>
        </w:r>
      </w:hyperlink>
      <w:r w:rsidR="00163F5F">
        <w:rPr>
          <w:rFonts w:eastAsiaTheme="minorEastAsia"/>
          <w:b/>
          <w:noProof/>
          <w:sz w:val="72"/>
          <w:szCs w:val="72"/>
          <w:lang w:eastAsia="fr-BE"/>
        </w:rPr>
        <w:t xml:space="preserve">    </w:t>
      </w:r>
      <w:hyperlink w:anchor="_Toc354403390" w:history="1">
        <w:r w:rsidR="00847CFF" w:rsidRPr="00163F5F">
          <w:rPr>
            <w:rStyle w:val="Lienhypertexte"/>
            <w:b/>
            <w:noProof/>
            <w:sz w:val="72"/>
            <w:szCs w:val="72"/>
          </w:rPr>
          <w:t>23</w:t>
        </w:r>
      </w:hyperlink>
      <w:r w:rsidR="00163F5F">
        <w:rPr>
          <w:rFonts w:eastAsiaTheme="minorEastAsia"/>
          <w:b/>
          <w:noProof/>
          <w:sz w:val="72"/>
          <w:szCs w:val="72"/>
          <w:lang w:eastAsia="fr-BE"/>
        </w:rPr>
        <w:t xml:space="preserve">    </w:t>
      </w:r>
      <w:hyperlink w:anchor="_Toc354403391" w:history="1">
        <w:r w:rsidR="00847CFF" w:rsidRPr="00163F5F">
          <w:rPr>
            <w:rStyle w:val="Lienhypertexte"/>
            <w:b/>
            <w:noProof/>
            <w:sz w:val="72"/>
            <w:szCs w:val="72"/>
          </w:rPr>
          <w:t>24</w:t>
        </w:r>
      </w:hyperlink>
      <w:r w:rsidR="00163F5F">
        <w:rPr>
          <w:rFonts w:eastAsiaTheme="minorEastAsia"/>
          <w:b/>
          <w:noProof/>
          <w:sz w:val="72"/>
          <w:szCs w:val="72"/>
          <w:lang w:eastAsia="fr-BE"/>
        </w:rPr>
        <w:t xml:space="preserve">    </w:t>
      </w:r>
      <w:hyperlink w:anchor="_Toc354403392" w:history="1">
        <w:r w:rsidR="00847CFF" w:rsidRPr="00163F5F">
          <w:rPr>
            <w:rStyle w:val="Lienhypertexte"/>
            <w:b/>
            <w:noProof/>
            <w:sz w:val="72"/>
            <w:szCs w:val="72"/>
          </w:rPr>
          <w:t>25</w:t>
        </w:r>
      </w:hyperlink>
      <w:r w:rsidR="00163F5F">
        <w:rPr>
          <w:rFonts w:eastAsiaTheme="minorEastAsia"/>
          <w:b/>
          <w:noProof/>
          <w:sz w:val="72"/>
          <w:szCs w:val="72"/>
          <w:lang w:eastAsia="fr-BE"/>
        </w:rPr>
        <w:t xml:space="preserve">    </w:t>
      </w:r>
      <w:hyperlink w:anchor="_Toc354403393" w:history="1">
        <w:r w:rsidR="00847CFF" w:rsidRPr="00163F5F">
          <w:rPr>
            <w:rStyle w:val="Lienhypertexte"/>
            <w:b/>
            <w:noProof/>
            <w:sz w:val="72"/>
            <w:szCs w:val="72"/>
          </w:rPr>
          <w:t>26</w:t>
        </w:r>
      </w:hyperlink>
      <w:r w:rsidR="00163F5F">
        <w:rPr>
          <w:rFonts w:eastAsiaTheme="minorEastAsia"/>
          <w:b/>
          <w:noProof/>
          <w:sz w:val="72"/>
          <w:szCs w:val="72"/>
          <w:lang w:eastAsia="fr-BE"/>
        </w:rPr>
        <w:t xml:space="preserve">    </w:t>
      </w:r>
      <w:hyperlink w:anchor="_Toc354403394" w:history="1">
        <w:r w:rsidR="00847CFF" w:rsidRPr="00163F5F">
          <w:rPr>
            <w:rStyle w:val="Lienhypertexte"/>
            <w:b/>
            <w:noProof/>
            <w:sz w:val="72"/>
            <w:szCs w:val="72"/>
          </w:rPr>
          <w:t>27</w:t>
        </w:r>
      </w:hyperlink>
      <w:r w:rsidR="00163F5F">
        <w:rPr>
          <w:rFonts w:eastAsiaTheme="minorEastAsia"/>
          <w:b/>
          <w:noProof/>
          <w:sz w:val="72"/>
          <w:szCs w:val="72"/>
          <w:lang w:eastAsia="fr-BE"/>
        </w:rPr>
        <w:t xml:space="preserve">    </w:t>
      </w:r>
      <w:hyperlink w:anchor="_Toc354403395" w:history="1">
        <w:r w:rsidR="00847CFF" w:rsidRPr="00163F5F">
          <w:rPr>
            <w:rStyle w:val="Lienhypertexte"/>
            <w:b/>
            <w:noProof/>
            <w:sz w:val="72"/>
            <w:szCs w:val="72"/>
          </w:rPr>
          <w:t>28</w:t>
        </w:r>
      </w:hyperlink>
      <w:r w:rsidR="00163F5F">
        <w:rPr>
          <w:rFonts w:eastAsiaTheme="minorEastAsia"/>
          <w:b/>
          <w:noProof/>
          <w:sz w:val="72"/>
          <w:szCs w:val="72"/>
          <w:lang w:eastAsia="fr-BE"/>
        </w:rPr>
        <w:t xml:space="preserve">    </w:t>
      </w:r>
      <w:hyperlink w:anchor="_Toc354403396" w:history="1">
        <w:r w:rsidR="00847CFF" w:rsidRPr="00163F5F">
          <w:rPr>
            <w:rStyle w:val="Lienhypertexte"/>
            <w:b/>
            <w:noProof/>
            <w:sz w:val="72"/>
            <w:szCs w:val="72"/>
          </w:rPr>
          <w:t>29</w:t>
        </w:r>
      </w:hyperlink>
      <w:r w:rsidR="00163F5F">
        <w:rPr>
          <w:rFonts w:eastAsiaTheme="minorEastAsia"/>
          <w:b/>
          <w:noProof/>
          <w:sz w:val="72"/>
          <w:szCs w:val="72"/>
          <w:lang w:eastAsia="fr-BE"/>
        </w:rPr>
        <w:t xml:space="preserve">    </w:t>
      </w:r>
      <w:hyperlink w:anchor="_Toc354403397" w:history="1">
        <w:r w:rsidR="00847CFF" w:rsidRPr="00163F5F">
          <w:rPr>
            <w:rStyle w:val="Lienhypertexte"/>
            <w:b/>
            <w:noProof/>
            <w:sz w:val="72"/>
            <w:szCs w:val="72"/>
          </w:rPr>
          <w:t>30</w:t>
        </w:r>
      </w:hyperlink>
      <w:r w:rsidR="00163F5F">
        <w:rPr>
          <w:rFonts w:eastAsiaTheme="minorEastAsia"/>
          <w:b/>
          <w:noProof/>
          <w:sz w:val="72"/>
          <w:szCs w:val="72"/>
          <w:lang w:eastAsia="fr-BE"/>
        </w:rPr>
        <w:t xml:space="preserve">    </w:t>
      </w:r>
      <w:hyperlink w:anchor="_Toc354403398" w:history="1">
        <w:r w:rsidR="00847CFF" w:rsidRPr="00163F5F">
          <w:rPr>
            <w:rStyle w:val="Lienhypertexte"/>
            <w:b/>
            <w:noProof/>
            <w:sz w:val="72"/>
            <w:szCs w:val="72"/>
          </w:rPr>
          <w:t>31</w:t>
        </w:r>
      </w:hyperlink>
    </w:p>
    <w:p w:rsidR="00381F05" w:rsidRDefault="00121E82" w:rsidP="00847CFF">
      <w:pPr>
        <w:spacing w:before="240" w:after="240"/>
        <w:jc w:val="center"/>
      </w:pPr>
      <w:r w:rsidRPr="00163F5F">
        <w:rPr>
          <w:b/>
          <w:color w:val="002060"/>
          <w:sz w:val="72"/>
          <w:szCs w:val="72"/>
        </w:rPr>
        <w:fldChar w:fldCharType="end"/>
      </w:r>
    </w:p>
    <w:p w:rsidR="00381F05" w:rsidRDefault="00381F05" w:rsidP="00847CFF">
      <w:pPr>
        <w:jc w:val="center"/>
      </w:pPr>
    </w:p>
    <w:p w:rsidR="00381F05" w:rsidRDefault="00381F05" w:rsidP="00847CFF">
      <w:pPr>
        <w:jc w:val="center"/>
      </w:pPr>
    </w:p>
    <w:p w:rsidR="00381F05" w:rsidRDefault="00381F05" w:rsidP="00847CFF">
      <w:pPr>
        <w:jc w:val="center"/>
      </w:pPr>
      <w:r>
        <w:br w:type="page"/>
      </w:r>
    </w:p>
    <w:p w:rsidR="00847CFF" w:rsidRDefault="00847CFF" w:rsidP="00381F05">
      <w:pPr>
        <w:pStyle w:val="Titre2"/>
        <w:sectPr w:rsidR="00847CFF" w:rsidSect="00847CFF">
          <w:type w:val="continuous"/>
          <w:pgSz w:w="11907" w:h="16840" w:code="9"/>
          <w:pgMar w:top="1134" w:right="1134" w:bottom="1134" w:left="1134" w:header="284" w:footer="284" w:gutter="0"/>
          <w:cols w:space="708"/>
          <w:titlePg/>
          <w:docGrid w:linePitch="360"/>
        </w:sectPr>
      </w:pPr>
      <w:bookmarkStart w:id="8028" w:name="_Toc345837592"/>
      <w:bookmarkStart w:id="8029" w:name="_Toc345837973"/>
      <w:bookmarkStart w:id="8030" w:name="_Toc345838356"/>
      <w:bookmarkStart w:id="8031" w:name="_Toc345838736"/>
      <w:bookmarkStart w:id="8032" w:name="_Toc345839119"/>
      <w:bookmarkStart w:id="8033" w:name="_Toc345839499"/>
      <w:bookmarkStart w:id="8034" w:name="_Toc345839880"/>
      <w:bookmarkStart w:id="8035" w:name="_Toc345840261"/>
      <w:bookmarkStart w:id="8036" w:name="_Toc345840642"/>
      <w:bookmarkStart w:id="8037" w:name="_Toc345841022"/>
      <w:bookmarkStart w:id="8038" w:name="_Toc345841403"/>
      <w:bookmarkStart w:id="8039" w:name="_Toc354394642"/>
      <w:bookmarkStart w:id="8040" w:name="_Toc354395022"/>
      <w:bookmarkStart w:id="8041" w:name="_Toc354395402"/>
      <w:bookmarkStart w:id="8042" w:name="_Toc354395782"/>
      <w:bookmarkStart w:id="8043" w:name="_Toc354396162"/>
      <w:bookmarkStart w:id="8044" w:name="_Toc354401088"/>
      <w:bookmarkStart w:id="8045" w:name="_Toc354401468"/>
      <w:bookmarkStart w:id="8046" w:name="_Toc354401848"/>
      <w:bookmarkStart w:id="8047" w:name="_Toc354402228"/>
      <w:bookmarkStart w:id="8048" w:name="_Toc354402608"/>
      <w:bookmarkStart w:id="8049" w:name="_Toc354402988"/>
    </w:p>
    <w:p w:rsidR="00381F05" w:rsidRPr="001C1B27" w:rsidRDefault="00381F05" w:rsidP="00381F05">
      <w:pPr>
        <w:pStyle w:val="Titre2"/>
      </w:pPr>
      <w:bookmarkStart w:id="8050" w:name="_Toc354403368"/>
      <w:r w:rsidRPr="001C1B27">
        <w:lastRenderedPageBreak/>
        <w:t>1</w:t>
      </w:r>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A5EEB" w:rsidRPr="00BA5EEB">
        <w:rPr>
          <w:b/>
          <w:iCs/>
          <w:sz w:val="26"/>
          <w:szCs w:val="26"/>
          <w:lang w:val="fr-FR"/>
        </w:rPr>
        <w:t>Néhémie 3:1-15</w:t>
      </w:r>
    </w:p>
    <w:p w:rsidR="00FD722D" w:rsidRPr="00FD722D" w:rsidRDefault="00FD722D" w:rsidP="00FD722D">
      <w:pPr>
        <w:rPr>
          <w:lang w:val="fr-FR"/>
        </w:rPr>
      </w:pPr>
      <w:r w:rsidRPr="00FD722D">
        <w:rPr>
          <w:b/>
          <w:lang w:val="fr-FR"/>
        </w:rPr>
        <w:t xml:space="preserve">1 </w:t>
      </w:r>
      <w:r w:rsidRPr="00FD722D">
        <w:rPr>
          <w:lang w:val="fr-FR"/>
        </w:rPr>
        <w:t xml:space="preserve">Alors Éliashib, le grand sacrificateur, et ses frères, les sacrificateurs, se levèrent et bâtirent la porte des brebis ; ils la sanctifièrent, et en posèrent les battants ; et ils la sanctifièrent jusqu’à la tour de Méa, jusqu’à la tour de Hananeël. </w:t>
      </w:r>
      <w:r w:rsidRPr="00FD722D">
        <w:rPr>
          <w:b/>
          <w:lang w:val="fr-FR"/>
        </w:rPr>
        <w:t>2</w:t>
      </w:r>
      <w:r w:rsidRPr="00FD722D">
        <w:rPr>
          <w:lang w:val="fr-FR"/>
        </w:rPr>
        <w:t xml:space="preserve"> Et à côté d’eux</w:t>
      </w:r>
      <w:r w:rsidRPr="00FD722D">
        <w:rPr>
          <w:vertAlign w:val="superscript"/>
          <w:lang w:val="fr-FR"/>
        </w:rPr>
        <w:footnoteReference w:id="1115"/>
      </w:r>
      <w:r w:rsidRPr="00FD722D">
        <w:rPr>
          <w:lang w:val="fr-FR"/>
        </w:rPr>
        <w:t xml:space="preserve"> bâtirent les hommes de Jéricho ; et à côté d’eux</w:t>
      </w:r>
      <w:r w:rsidRPr="00FD722D">
        <w:rPr>
          <w:vertAlign w:val="superscript"/>
          <w:lang w:val="fr-FR"/>
        </w:rPr>
        <w:footnoteReference w:id="1116"/>
      </w:r>
      <w:r w:rsidRPr="00FD722D">
        <w:rPr>
          <w:lang w:val="fr-FR"/>
        </w:rPr>
        <w:t xml:space="preserve"> bâtit Zaccur, fils d’Imiri.</w:t>
      </w:r>
    </w:p>
    <w:p w:rsidR="00FD722D" w:rsidRPr="00FD722D" w:rsidRDefault="00FD722D" w:rsidP="00FD722D">
      <w:pPr>
        <w:rPr>
          <w:lang w:val="fr-FR"/>
        </w:rPr>
      </w:pPr>
      <w:r w:rsidRPr="00FD722D">
        <w:rPr>
          <w:b/>
          <w:lang w:val="fr-FR"/>
        </w:rPr>
        <w:t xml:space="preserve">3 </w:t>
      </w:r>
      <w:r w:rsidRPr="00FD722D">
        <w:rPr>
          <w:lang w:val="fr-FR"/>
        </w:rPr>
        <w:t xml:space="preserve">Et les fils de Senaa bâtirent la porte des poissons ; ils en firent la charpenterie, et en posèrent les battants, les verrous et les barres. </w:t>
      </w:r>
      <w:r w:rsidRPr="00FD722D">
        <w:rPr>
          <w:b/>
          <w:lang w:val="fr-FR"/>
        </w:rPr>
        <w:t xml:space="preserve">4 </w:t>
      </w:r>
      <w:r w:rsidRPr="00FD722D">
        <w:rPr>
          <w:lang w:val="fr-FR"/>
        </w:rPr>
        <w:t xml:space="preserve">Et à côté d’eux répara Merémoth, fils d’Urie, fils d’Hakkots. Et à côté d’eux répara Meshullam, fils de Bérékia, fils de Meshézabeël. Et à côté d’eux répara Tsadok, fils de Baana. </w:t>
      </w:r>
      <w:r w:rsidRPr="00FD722D">
        <w:rPr>
          <w:b/>
          <w:lang w:val="fr-FR"/>
        </w:rPr>
        <w:t xml:space="preserve">5 </w:t>
      </w:r>
      <w:r w:rsidRPr="00FD722D">
        <w:rPr>
          <w:lang w:val="fr-FR"/>
        </w:rPr>
        <w:t>Et à côté d’eux réparèrent les Thekohites ; mais les principaux d’entre eux ne plièrent</w:t>
      </w:r>
      <w:r w:rsidRPr="00FD722D">
        <w:rPr>
          <w:vertAlign w:val="superscript"/>
          <w:lang w:val="fr-FR"/>
        </w:rPr>
        <w:footnoteReference w:id="1117"/>
      </w:r>
      <w:r w:rsidRPr="00FD722D">
        <w:rPr>
          <w:lang w:val="fr-FR"/>
        </w:rPr>
        <w:t xml:space="preserve"> pas leur cou au service de leur Seigneur.</w:t>
      </w:r>
    </w:p>
    <w:p w:rsidR="00FD722D" w:rsidRPr="00FD722D" w:rsidRDefault="00FD722D" w:rsidP="00FD722D">
      <w:pPr>
        <w:rPr>
          <w:lang w:val="fr-FR"/>
        </w:rPr>
      </w:pPr>
      <w:r w:rsidRPr="00FD722D">
        <w:rPr>
          <w:b/>
          <w:lang w:val="fr-FR"/>
        </w:rPr>
        <w:t xml:space="preserve">6 </w:t>
      </w:r>
      <w:r w:rsidRPr="00FD722D">
        <w:rPr>
          <w:lang w:val="fr-FR"/>
        </w:rPr>
        <w:t xml:space="preserve">Et Jehoïada, fils de Paséakh, et Meshullam, fils de Besodia, réparèrent la porte du vieux [mur] ; ils en firent la charpenterie, et en posèrent les battants, et les verrous et les barres. </w:t>
      </w:r>
      <w:r w:rsidRPr="00FD722D">
        <w:rPr>
          <w:b/>
          <w:lang w:val="fr-FR"/>
        </w:rPr>
        <w:t xml:space="preserve">7 </w:t>
      </w:r>
      <w:r w:rsidRPr="00FD722D">
        <w:rPr>
          <w:lang w:val="fr-FR"/>
        </w:rPr>
        <w:t xml:space="preserve">Et à côté d’eux réparèrent Melatia, le Gabaonite, et Jadon, le Méronothite, les hommes de Gabaon et de Mitspa, vers le siège du gouverneur de l’autre côté du fleuve. </w:t>
      </w:r>
      <w:r w:rsidRPr="00FD722D">
        <w:rPr>
          <w:b/>
          <w:lang w:val="fr-FR"/>
        </w:rPr>
        <w:t xml:space="preserve">8 </w:t>
      </w:r>
      <w:r w:rsidRPr="00FD722D">
        <w:rPr>
          <w:lang w:val="fr-FR"/>
        </w:rPr>
        <w:t>À côté d’eux</w:t>
      </w:r>
      <w:r w:rsidRPr="00FD722D">
        <w:rPr>
          <w:vertAlign w:val="superscript"/>
          <w:lang w:val="fr-FR"/>
        </w:rPr>
        <w:footnoteReference w:id="1118"/>
      </w:r>
      <w:r w:rsidRPr="00FD722D">
        <w:rPr>
          <w:lang w:val="fr-FR"/>
        </w:rPr>
        <w:t xml:space="preserve"> répara Uziel, fils de Harhaïa, [l’un] des orfèvres ; et à côté de lui répara Hanania, d’entre les</w:t>
      </w:r>
      <w:r w:rsidRPr="00FD722D">
        <w:rPr>
          <w:vertAlign w:val="superscript"/>
          <w:lang w:val="fr-FR"/>
        </w:rPr>
        <w:footnoteReference w:id="1119"/>
      </w:r>
      <w:r w:rsidRPr="00FD722D">
        <w:rPr>
          <w:lang w:val="fr-FR"/>
        </w:rPr>
        <w:t xml:space="preserve"> parfumeurs ; et ils laissèrent Jérusalem</w:t>
      </w:r>
      <w:r w:rsidRPr="00FD722D">
        <w:rPr>
          <w:vertAlign w:val="superscript"/>
          <w:lang w:val="fr-FR"/>
        </w:rPr>
        <w:footnoteReference w:id="1120"/>
      </w:r>
      <w:r w:rsidRPr="00FD722D">
        <w:rPr>
          <w:lang w:val="fr-FR"/>
        </w:rPr>
        <w:t xml:space="preserve"> [en son état], jusqu’à la muraille large. </w:t>
      </w:r>
      <w:r w:rsidRPr="00FD722D">
        <w:rPr>
          <w:b/>
          <w:lang w:val="fr-FR"/>
        </w:rPr>
        <w:t xml:space="preserve">9 </w:t>
      </w:r>
      <w:r w:rsidRPr="00FD722D">
        <w:rPr>
          <w:lang w:val="fr-FR"/>
        </w:rPr>
        <w:t xml:space="preserve">Et à côté d’eux répara Rephaïa, fils de Hur, chef de la moitié du district de Jérusalem. </w:t>
      </w:r>
      <w:r w:rsidRPr="00FD722D">
        <w:rPr>
          <w:b/>
          <w:lang w:val="fr-FR"/>
        </w:rPr>
        <w:t>10</w:t>
      </w:r>
      <w:r w:rsidRPr="00FD722D">
        <w:rPr>
          <w:lang w:val="fr-FR"/>
        </w:rPr>
        <w:t xml:space="preserve"> Et à côté d’eux répara Jedaïa, fils de Harumaph, savoir vis-à-vis de sa maison. Et à côté de lui répara Hattush, fils de Hashabnia. </w:t>
      </w:r>
      <w:r w:rsidRPr="00FD722D">
        <w:rPr>
          <w:b/>
          <w:lang w:val="fr-FR"/>
        </w:rPr>
        <w:t>11</w:t>
      </w:r>
      <w:r w:rsidRPr="00FD722D">
        <w:rPr>
          <w:lang w:val="fr-FR"/>
        </w:rPr>
        <w:t xml:space="preserve"> Malkija, fils de Harim, et Hashub, fils de Pakhath-Moab, réparèrent une seconde portion et la tour des fours. </w:t>
      </w:r>
      <w:r w:rsidRPr="00FD722D">
        <w:rPr>
          <w:b/>
          <w:lang w:val="fr-FR"/>
        </w:rPr>
        <w:t>12</w:t>
      </w:r>
      <w:r w:rsidRPr="00FD722D">
        <w:rPr>
          <w:lang w:val="fr-FR"/>
        </w:rPr>
        <w:t xml:space="preserve"> Et à côté d’eux</w:t>
      </w:r>
      <w:r w:rsidRPr="00FD722D">
        <w:rPr>
          <w:vertAlign w:val="superscript"/>
          <w:lang w:val="fr-FR"/>
        </w:rPr>
        <w:footnoteReference w:id="1121"/>
      </w:r>
      <w:r w:rsidRPr="00FD722D">
        <w:rPr>
          <w:lang w:val="fr-FR"/>
        </w:rPr>
        <w:t xml:space="preserve"> réparèrent Shallum, fils d’Hallokhesh, chef de la moitié du district de Jérusalem, lui et ses filles.</w:t>
      </w:r>
    </w:p>
    <w:p w:rsidR="00FD722D" w:rsidRPr="00FD722D" w:rsidRDefault="00FD722D" w:rsidP="00FD722D">
      <w:pPr>
        <w:rPr>
          <w:lang w:val="fr-FR"/>
        </w:rPr>
      </w:pPr>
      <w:r w:rsidRPr="00FD722D">
        <w:rPr>
          <w:b/>
          <w:lang w:val="fr-FR"/>
        </w:rPr>
        <w:t xml:space="preserve">13 </w:t>
      </w:r>
      <w:r w:rsidRPr="00FD722D">
        <w:rPr>
          <w:lang w:val="fr-FR"/>
        </w:rPr>
        <w:t>Hanun et les habitants de Zanoakh réparèrent la porte de la vallée ; ils la bâtirent et posèrent ses battants, ses verrous et ses barres, et [firent] mille coudées de la muraille, jusqu’à la porte du fumier.</w:t>
      </w:r>
    </w:p>
    <w:p w:rsidR="00FD722D" w:rsidRPr="00FD722D" w:rsidRDefault="00FD722D" w:rsidP="00FD722D">
      <w:pPr>
        <w:rPr>
          <w:lang w:val="fr-FR"/>
        </w:rPr>
      </w:pPr>
      <w:r w:rsidRPr="00FD722D">
        <w:rPr>
          <w:b/>
          <w:lang w:val="fr-FR"/>
        </w:rPr>
        <w:t xml:space="preserve">14 </w:t>
      </w:r>
      <w:r w:rsidRPr="00FD722D">
        <w:rPr>
          <w:lang w:val="fr-FR"/>
        </w:rPr>
        <w:t>Et Malkija, fils de Récab, chef du district de Beth-Hakkérem, répara la porte du fumier ; il la bâtit et posa ses battants, ses verrous et ses barres.</w:t>
      </w:r>
    </w:p>
    <w:p w:rsidR="00381F05" w:rsidRPr="00FD722D" w:rsidRDefault="00FD722D" w:rsidP="00FD722D">
      <w:r w:rsidRPr="00FD722D">
        <w:rPr>
          <w:b/>
          <w:lang w:val="fr-FR"/>
        </w:rPr>
        <w:t xml:space="preserve">15 </w:t>
      </w:r>
      <w:r w:rsidRPr="00FD722D">
        <w:rPr>
          <w:lang w:val="fr-FR"/>
        </w:rPr>
        <w:t>Et Shallun, fils de Col-Hozé, chef du district de Mitspa, répara la porte de la fontaine ; il la bâtit et la couvrit, et posa ses battants, ses verrous et ses barres ; [il fit] aussi la muraille de l’étang de Siloé</w:t>
      </w:r>
      <w:r w:rsidRPr="00FD722D">
        <w:rPr>
          <w:vertAlign w:val="superscript"/>
          <w:lang w:val="fr-FR"/>
        </w:rPr>
        <w:footnoteReference w:id="1122"/>
      </w:r>
      <w:r w:rsidRPr="00FD722D">
        <w:rPr>
          <w:lang w:val="fr-FR"/>
        </w:rPr>
        <w:t>, près du jardin du roi, et jusqu’aux degrés qui descendent de la ville</w:t>
      </w:r>
      <w:r w:rsidRPr="00FD722D">
        <w:rPr>
          <w:vertAlign w:val="superscript"/>
          <w:lang w:val="fr-FR"/>
        </w:rPr>
        <w:footnoteReference w:id="1123"/>
      </w:r>
      <w:r w:rsidRPr="00FD722D">
        <w:rPr>
          <w:lang w:val="fr-FR"/>
        </w:rPr>
        <w:t xml:space="preserve"> de David.</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A5EEB" w:rsidRPr="00BA5EEB" w:rsidRDefault="00BA5EEB" w:rsidP="00BA5EEB">
      <w:pPr>
        <w:rPr>
          <w:lang w:val="fr-FR"/>
        </w:rPr>
      </w:pPr>
      <w:r w:rsidRPr="00BA5EEB">
        <w:rPr>
          <w:lang w:val="fr-FR"/>
        </w:rPr>
        <w:t xml:space="preserve">À l'inverse de l'ordre normal, la reconstruction de Jérusalem a commencé par </w:t>
      </w:r>
      <w:r w:rsidRPr="00BA5EEB">
        <w:rPr>
          <w:b/>
          <w:bCs/>
          <w:lang w:val="fr-FR"/>
        </w:rPr>
        <w:t>l'autel</w:t>
      </w:r>
      <w:r w:rsidRPr="00BA5EEB">
        <w:rPr>
          <w:lang w:val="fr-FR"/>
        </w:rPr>
        <w:t xml:space="preserve">, puis par le </w:t>
      </w:r>
      <w:r w:rsidRPr="00BA5EEB">
        <w:rPr>
          <w:b/>
          <w:bCs/>
          <w:lang w:val="fr-FR"/>
        </w:rPr>
        <w:t>temple</w:t>
      </w:r>
      <w:r w:rsidRPr="00BA5EEB">
        <w:rPr>
          <w:lang w:val="fr-FR"/>
        </w:rPr>
        <w:t xml:space="preserve"> (Esdras 3) et c'est seulement maintenant qu'est rebâtie la </w:t>
      </w:r>
      <w:r w:rsidRPr="00BA5EEB">
        <w:rPr>
          <w:b/>
          <w:bCs/>
          <w:lang w:val="fr-FR"/>
        </w:rPr>
        <w:t>muraille</w:t>
      </w:r>
      <w:r w:rsidRPr="00BA5EEB">
        <w:rPr>
          <w:lang w:val="fr-FR"/>
        </w:rPr>
        <w:t xml:space="preserve"> de la cité. L'autel et le sanctuaire nous </w:t>
      </w:r>
      <w:r w:rsidRPr="00BA5EEB">
        <w:rPr>
          <w:lang w:val="fr-FR"/>
        </w:rPr>
        <w:lastRenderedPageBreak/>
        <w:t xml:space="preserve">parlent du </w:t>
      </w:r>
      <w:r w:rsidRPr="00BA5EEB">
        <w:rPr>
          <w:b/>
          <w:bCs/>
          <w:lang w:val="fr-FR"/>
        </w:rPr>
        <w:t>culte</w:t>
      </w:r>
      <w:r w:rsidRPr="00BA5EEB">
        <w:rPr>
          <w:lang w:val="fr-FR"/>
        </w:rPr>
        <w:t xml:space="preserve"> qui est évidemment la </w:t>
      </w:r>
      <w:r w:rsidRPr="00BA5EEB">
        <w:rPr>
          <w:b/>
          <w:bCs/>
          <w:lang w:val="fr-FR"/>
        </w:rPr>
        <w:t>première</w:t>
      </w:r>
      <w:r w:rsidRPr="00BA5EEB">
        <w:rPr>
          <w:lang w:val="fr-FR"/>
        </w:rPr>
        <w:t xml:space="preserve"> responsabilité du peuple de Dieu. Mais nous ne sommes pas seulement des chrétiens du </w:t>
      </w:r>
      <w:r w:rsidRPr="00BA5EEB">
        <w:rPr>
          <w:b/>
          <w:bCs/>
          <w:lang w:val="fr-FR"/>
        </w:rPr>
        <w:t>dimanche</w:t>
      </w:r>
      <w:r w:rsidRPr="00BA5EEB">
        <w:rPr>
          <w:lang w:val="fr-FR"/>
        </w:rPr>
        <w:t xml:space="preserve">. Le reste de la ville, qui suggère la vie quotidienne dans nos maisons et nos circonstances de </w:t>
      </w:r>
      <w:r w:rsidRPr="00BA5EEB">
        <w:rPr>
          <w:b/>
          <w:bCs/>
          <w:lang w:val="fr-FR"/>
        </w:rPr>
        <w:t>tous les jours</w:t>
      </w:r>
      <w:r w:rsidRPr="00BA5EEB">
        <w:rPr>
          <w:lang w:val="fr-FR"/>
        </w:rPr>
        <w:t xml:space="preserve">, doit également être </w:t>
      </w:r>
      <w:r w:rsidRPr="00BA5EEB">
        <w:rPr>
          <w:b/>
          <w:bCs/>
          <w:lang w:val="fr-FR"/>
        </w:rPr>
        <w:t>protégé</w:t>
      </w:r>
      <w:r w:rsidRPr="00BA5EEB">
        <w:rPr>
          <w:lang w:val="fr-FR"/>
        </w:rPr>
        <w:t xml:space="preserve"> contre les ennemis et </w:t>
      </w:r>
      <w:r w:rsidRPr="00BA5EEB">
        <w:rPr>
          <w:b/>
          <w:bCs/>
          <w:lang w:val="fr-FR"/>
        </w:rPr>
        <w:t>séparé</w:t>
      </w:r>
      <w:r w:rsidRPr="00BA5EEB">
        <w:rPr>
          <w:lang w:val="fr-FR"/>
        </w:rPr>
        <w:t xml:space="preserve"> franchement du monde environnant. À chacun d'y veiller et en particulier de construire devant </w:t>
      </w:r>
      <w:r w:rsidRPr="00BA5EEB">
        <w:rPr>
          <w:b/>
          <w:bCs/>
          <w:lang w:val="fr-FR"/>
        </w:rPr>
        <w:t>sa propre maison</w:t>
      </w:r>
      <w:r w:rsidRPr="00BA5EEB">
        <w:rPr>
          <w:lang w:val="fr-FR"/>
        </w:rPr>
        <w:t xml:space="preserve"> (versets 10:28, 30).</w:t>
      </w:r>
    </w:p>
    <w:p w:rsidR="00381F05" w:rsidRDefault="00BA5EEB" w:rsidP="00BA5EEB">
      <w:r w:rsidRPr="00BA5EEB">
        <w:rPr>
          <w:lang w:val="fr-FR"/>
        </w:rPr>
        <w:t>Sous l'impulsion donnée par Néhémie, tout Juda s'est mis à l'ouvrage. Et ce chapitre nous fait faire le tour de la ville pour nous présenter en action les différents groupes de travailleurs. Chacun a entrepris, qui sa porte, qui sa tour, qui sa partie de mur, en proportion de ses forces et surtout de son dévouement. Mais tandis que certains ont assez de zèle pour réparer une double portion (versets 11, 19, 24, 27, 30), d'autres — et parmi les principaux — refusent de plier leur cou au service de leur Seigneur (comparer Matthieu 20:27, 28; 2 Cor. 5:15). Triste témoignage consigné dans le livre de Dieu!</w:t>
      </w:r>
      <w:r w:rsidR="00381F05">
        <w:br w:type="page"/>
      </w:r>
    </w:p>
    <w:p w:rsidR="00381F05" w:rsidRPr="001C1B27" w:rsidRDefault="00381F05" w:rsidP="00381F05">
      <w:pPr>
        <w:pStyle w:val="Titre2"/>
      </w:pPr>
      <w:bookmarkStart w:id="8051" w:name="_Toc345837593"/>
      <w:bookmarkStart w:id="8052" w:name="_Toc345837974"/>
      <w:bookmarkStart w:id="8053" w:name="_Toc345838357"/>
      <w:bookmarkStart w:id="8054" w:name="_Toc345838737"/>
      <w:bookmarkStart w:id="8055" w:name="_Toc345839120"/>
      <w:bookmarkStart w:id="8056" w:name="_Toc345839500"/>
      <w:bookmarkStart w:id="8057" w:name="_Toc345839881"/>
      <w:bookmarkStart w:id="8058" w:name="_Toc345840262"/>
      <w:bookmarkStart w:id="8059" w:name="_Toc345840643"/>
      <w:bookmarkStart w:id="8060" w:name="_Toc345841023"/>
      <w:bookmarkStart w:id="8061" w:name="_Toc345841404"/>
      <w:bookmarkStart w:id="8062" w:name="_Toc354394643"/>
      <w:bookmarkStart w:id="8063" w:name="_Toc354395023"/>
      <w:bookmarkStart w:id="8064" w:name="_Toc354395403"/>
      <w:bookmarkStart w:id="8065" w:name="_Toc354395783"/>
      <w:bookmarkStart w:id="8066" w:name="_Toc354396163"/>
      <w:bookmarkStart w:id="8067" w:name="_Toc354401089"/>
      <w:bookmarkStart w:id="8068" w:name="_Toc354401469"/>
      <w:bookmarkStart w:id="8069" w:name="_Toc354401849"/>
      <w:bookmarkStart w:id="8070" w:name="_Toc354402229"/>
      <w:bookmarkStart w:id="8071" w:name="_Toc354402609"/>
      <w:bookmarkStart w:id="8072" w:name="_Toc354402989"/>
      <w:bookmarkStart w:id="8073" w:name="_Toc354403369"/>
      <w:r>
        <w:lastRenderedPageBreak/>
        <w:t>2</w:t>
      </w:r>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D722D" w:rsidRPr="00FD722D">
        <w:rPr>
          <w:b/>
          <w:iCs/>
          <w:sz w:val="26"/>
          <w:szCs w:val="26"/>
          <w:lang w:val="fr-FR"/>
        </w:rPr>
        <w:t>Néhémie 3:16-32</w:t>
      </w:r>
    </w:p>
    <w:p w:rsidR="00FD722D" w:rsidRPr="00FD722D" w:rsidRDefault="00FD722D" w:rsidP="00FD722D">
      <w:pPr>
        <w:rPr>
          <w:lang w:val="fr-FR"/>
        </w:rPr>
      </w:pPr>
      <w:r w:rsidRPr="00FD722D">
        <w:rPr>
          <w:b/>
          <w:lang w:val="fr-FR"/>
        </w:rPr>
        <w:t xml:space="preserve">16 </w:t>
      </w:r>
      <w:r w:rsidRPr="00FD722D">
        <w:rPr>
          <w:lang w:val="fr-FR"/>
        </w:rPr>
        <w:t>Après lui Néhémie, fils d’Azbuk, chef de la moitié du district de Beth-Tsur, répara jusque vis-à-vis des sépulcres de David, et jusqu’à l’étang qui avait été fait, et jusqu’à la maison des hommes forts.</w:t>
      </w:r>
    </w:p>
    <w:p w:rsidR="00FD722D" w:rsidRPr="00FD722D" w:rsidRDefault="00FD722D" w:rsidP="00FD722D">
      <w:pPr>
        <w:rPr>
          <w:lang w:val="fr-FR"/>
        </w:rPr>
      </w:pPr>
      <w:r w:rsidRPr="00FD722D">
        <w:rPr>
          <w:b/>
          <w:lang w:val="fr-FR"/>
        </w:rPr>
        <w:t>17</w:t>
      </w:r>
      <w:r w:rsidRPr="00FD722D">
        <w:rPr>
          <w:lang w:val="fr-FR"/>
        </w:rPr>
        <w:t xml:space="preserve"> Et après lui réparèrent les Lévites : Rehum, fils de Bani. À côté de lui Hashabia, chef de la moitié du district de Kehila, répara pour son district. </w:t>
      </w:r>
      <w:r w:rsidRPr="00FD722D">
        <w:rPr>
          <w:b/>
          <w:lang w:val="fr-FR"/>
        </w:rPr>
        <w:t>18</w:t>
      </w:r>
      <w:r w:rsidRPr="00FD722D">
        <w:rPr>
          <w:lang w:val="fr-FR"/>
        </w:rPr>
        <w:t xml:space="preserve"> Après lui réparèrent leurs frères, Bavvaï, fils de Hénadad, chef de la moitié du district de Kehila. </w:t>
      </w:r>
      <w:r w:rsidRPr="00FD722D">
        <w:rPr>
          <w:b/>
          <w:lang w:val="fr-FR"/>
        </w:rPr>
        <w:t xml:space="preserve">19 </w:t>
      </w:r>
      <w:r w:rsidRPr="00FD722D">
        <w:rPr>
          <w:lang w:val="fr-FR"/>
        </w:rPr>
        <w:t xml:space="preserve">Et, à côté de lui, Ézer, fils de Jéshua, chef de Mitspa, répara une seconde portion, vis-à-vis de la montée de l’arsenal de l’angle. </w:t>
      </w:r>
      <w:r w:rsidRPr="00FD722D">
        <w:rPr>
          <w:b/>
          <w:lang w:val="fr-FR"/>
        </w:rPr>
        <w:t xml:space="preserve">20 </w:t>
      </w:r>
      <w:r w:rsidRPr="00FD722D">
        <w:rPr>
          <w:lang w:val="fr-FR"/>
        </w:rPr>
        <w:t>Après lui, Baruc, fils de Zabbaï, répara avec zèle une autre</w:t>
      </w:r>
      <w:r w:rsidRPr="00FD722D">
        <w:rPr>
          <w:vertAlign w:val="superscript"/>
          <w:lang w:val="fr-FR"/>
        </w:rPr>
        <w:footnoteReference w:id="1124"/>
      </w:r>
      <w:r w:rsidRPr="00FD722D">
        <w:rPr>
          <w:lang w:val="fr-FR"/>
        </w:rPr>
        <w:t xml:space="preserve"> portion, depuis l’angle jusqu’à l’entrée de la maison d’Éliashib, le grand sacrificateur. </w:t>
      </w:r>
      <w:r w:rsidRPr="00FD722D">
        <w:rPr>
          <w:b/>
          <w:lang w:val="fr-FR"/>
        </w:rPr>
        <w:t xml:space="preserve">21 </w:t>
      </w:r>
      <w:r w:rsidRPr="00FD722D">
        <w:rPr>
          <w:lang w:val="fr-FR"/>
        </w:rPr>
        <w:t>Après lui Merémoth, fils d’Urie, fils d’Hakkots, répara une autre</w:t>
      </w:r>
      <w:r w:rsidRPr="00FD722D">
        <w:rPr>
          <w:vertAlign w:val="superscript"/>
          <w:lang w:val="fr-FR"/>
        </w:rPr>
        <w:footnoteReference w:id="1125"/>
      </w:r>
      <w:r w:rsidRPr="00FD722D">
        <w:rPr>
          <w:lang w:val="fr-FR"/>
        </w:rPr>
        <w:t xml:space="preserve"> portion, depuis l’entrée de la maison d’Éliashib jusqu’au bout de la maison d’Éliashib. </w:t>
      </w:r>
      <w:r w:rsidRPr="00FD722D">
        <w:rPr>
          <w:b/>
          <w:lang w:val="fr-FR"/>
        </w:rPr>
        <w:t>22</w:t>
      </w:r>
      <w:r w:rsidRPr="00FD722D">
        <w:rPr>
          <w:lang w:val="fr-FR"/>
        </w:rPr>
        <w:t xml:space="preserve"> Et après lui réparèrent les sacrificateurs, hommes de la plaine [du Jourdain]. </w:t>
      </w:r>
      <w:r w:rsidRPr="00FD722D">
        <w:rPr>
          <w:b/>
          <w:lang w:val="fr-FR"/>
        </w:rPr>
        <w:t xml:space="preserve">23 </w:t>
      </w:r>
      <w:r w:rsidRPr="00FD722D">
        <w:rPr>
          <w:lang w:val="fr-FR"/>
        </w:rPr>
        <w:t>Après eux</w:t>
      </w:r>
      <w:r w:rsidRPr="00FD722D">
        <w:rPr>
          <w:vertAlign w:val="superscript"/>
          <w:lang w:val="fr-FR"/>
        </w:rPr>
        <w:footnoteReference w:id="1126"/>
      </w:r>
      <w:r w:rsidRPr="00FD722D">
        <w:rPr>
          <w:lang w:val="fr-FR"/>
        </w:rPr>
        <w:t>, Benjamin et Hashub réparèrent vis-à-vis de leur maison. Après eux</w:t>
      </w:r>
      <w:r w:rsidRPr="00FD722D">
        <w:rPr>
          <w:vertAlign w:val="superscript"/>
          <w:lang w:val="fr-FR"/>
        </w:rPr>
        <w:footnoteReference w:id="1127"/>
      </w:r>
      <w:r w:rsidRPr="00FD722D">
        <w:rPr>
          <w:lang w:val="fr-FR"/>
        </w:rPr>
        <w:t xml:space="preserve">, Azaria, fils de Maascéïa, fils d’Anania, répara à côté de sa maison. </w:t>
      </w:r>
      <w:r w:rsidRPr="00FD722D">
        <w:rPr>
          <w:b/>
          <w:lang w:val="fr-FR"/>
        </w:rPr>
        <w:t xml:space="preserve">24 </w:t>
      </w:r>
      <w:r w:rsidRPr="00FD722D">
        <w:rPr>
          <w:lang w:val="fr-FR"/>
        </w:rPr>
        <w:t xml:space="preserve">Après lui, Binnuï, fils de Hénadad, répara une seconde portion, depuis la maison d’Azaria jusqu’à l’angle et jusqu’au coin. </w:t>
      </w:r>
      <w:r w:rsidRPr="00FD722D">
        <w:rPr>
          <w:b/>
          <w:lang w:val="fr-FR"/>
        </w:rPr>
        <w:t>25</w:t>
      </w:r>
      <w:r w:rsidRPr="00FD722D">
        <w:rPr>
          <w:lang w:val="fr-FR"/>
        </w:rPr>
        <w:t xml:space="preserve"> Palal, fils d’Uzaï, [répara] vis-à-vis de l’angle et de la haute tour saillante de la maison du roi, qui touche à la cour de la prison. Après lui [répara] Pedaïa, fils de Parhosh.</w:t>
      </w:r>
    </w:p>
    <w:p w:rsidR="00FD722D" w:rsidRPr="00FD722D" w:rsidRDefault="00FD722D" w:rsidP="00FD722D">
      <w:pPr>
        <w:rPr>
          <w:lang w:val="fr-FR"/>
        </w:rPr>
      </w:pPr>
      <w:r w:rsidRPr="00FD722D">
        <w:rPr>
          <w:b/>
          <w:lang w:val="fr-FR"/>
        </w:rPr>
        <w:t>26</w:t>
      </w:r>
      <w:r w:rsidRPr="00FD722D">
        <w:rPr>
          <w:lang w:val="fr-FR"/>
        </w:rPr>
        <w:t xml:space="preserve"> (Or les Nethiniens</w:t>
      </w:r>
      <w:r w:rsidRPr="00FD722D">
        <w:rPr>
          <w:vertAlign w:val="superscript"/>
          <w:lang w:val="fr-FR"/>
        </w:rPr>
        <w:footnoteReference w:id="1128"/>
      </w:r>
      <w:r w:rsidRPr="00FD722D">
        <w:rPr>
          <w:lang w:val="fr-FR"/>
        </w:rPr>
        <w:t xml:space="preserve"> demeuraient en Ophel</w:t>
      </w:r>
      <w:r w:rsidRPr="00FD722D">
        <w:rPr>
          <w:vertAlign w:val="superscript"/>
          <w:lang w:val="fr-FR"/>
        </w:rPr>
        <w:footnoteReference w:id="1129"/>
      </w:r>
      <w:r w:rsidRPr="00FD722D">
        <w:rPr>
          <w:lang w:val="fr-FR"/>
        </w:rPr>
        <w:t>, jusque vis-à-vis de la porte des eaux au levant, et de la tour saillante).</w:t>
      </w:r>
    </w:p>
    <w:p w:rsidR="00381F05" w:rsidRDefault="00FD722D" w:rsidP="00FD722D">
      <w:r w:rsidRPr="00FD722D">
        <w:rPr>
          <w:b/>
          <w:lang w:val="fr-FR"/>
        </w:rPr>
        <w:t>27</w:t>
      </w:r>
      <w:r w:rsidRPr="00FD722D">
        <w:rPr>
          <w:lang w:val="fr-FR"/>
        </w:rPr>
        <w:t xml:space="preserve"> Après lui, les Thekohites réparèrent une seconde portion, vis-à-vis de la grande tour saillante, et jusqu’au mur d’Ophel. </w:t>
      </w:r>
      <w:r w:rsidRPr="00FD722D">
        <w:rPr>
          <w:b/>
          <w:lang w:val="fr-FR"/>
        </w:rPr>
        <w:t xml:space="preserve">28 </w:t>
      </w:r>
      <w:r w:rsidRPr="00FD722D">
        <w:rPr>
          <w:lang w:val="fr-FR"/>
        </w:rPr>
        <w:t xml:space="preserve">Les sacrificateurs réparèrent au-dessus de la porte des chevaux, chacun vis-à-vis de sa maison. </w:t>
      </w:r>
      <w:r w:rsidRPr="00FD722D">
        <w:rPr>
          <w:b/>
          <w:lang w:val="fr-FR"/>
        </w:rPr>
        <w:t>29</w:t>
      </w:r>
      <w:r w:rsidRPr="00FD722D">
        <w:rPr>
          <w:lang w:val="fr-FR"/>
        </w:rPr>
        <w:t xml:space="preserve"> Après eux</w:t>
      </w:r>
      <w:r w:rsidRPr="00FD722D">
        <w:rPr>
          <w:vertAlign w:val="superscript"/>
          <w:lang w:val="fr-FR"/>
        </w:rPr>
        <w:footnoteReference w:id="1130"/>
      </w:r>
      <w:r w:rsidRPr="00FD722D">
        <w:rPr>
          <w:lang w:val="fr-FR"/>
        </w:rPr>
        <w:t xml:space="preserve">, Tsadok, fils d’Immer, répara vis-à-vis de sa maison. Et après lui répara Shemahia, fils de Shecania, gardien de la porte du levant. </w:t>
      </w:r>
      <w:r w:rsidRPr="00FD722D">
        <w:rPr>
          <w:b/>
          <w:lang w:val="fr-FR"/>
        </w:rPr>
        <w:t>30</w:t>
      </w:r>
      <w:r w:rsidRPr="00FD722D">
        <w:rPr>
          <w:lang w:val="fr-FR"/>
        </w:rPr>
        <w:t xml:space="preserve"> Après lui, Hanania, fils de Shélémia, et Hanun, sixième fils de Tsalaph, réparèrent une seconde portion. Après eux</w:t>
      </w:r>
      <w:r w:rsidRPr="00FD722D">
        <w:rPr>
          <w:vertAlign w:val="superscript"/>
          <w:lang w:val="fr-FR"/>
        </w:rPr>
        <w:footnoteReference w:id="1131"/>
      </w:r>
      <w:r w:rsidRPr="00FD722D">
        <w:rPr>
          <w:lang w:val="fr-FR"/>
        </w:rPr>
        <w:t xml:space="preserve">, Meshullam, fils de Bérékia, répara vis-à-vis de sa demeure. </w:t>
      </w:r>
      <w:r w:rsidRPr="00FD722D">
        <w:rPr>
          <w:b/>
          <w:lang w:val="fr-FR"/>
        </w:rPr>
        <w:t xml:space="preserve">31 </w:t>
      </w:r>
      <w:r w:rsidRPr="00FD722D">
        <w:rPr>
          <w:lang w:val="fr-FR"/>
        </w:rPr>
        <w:t>Après lui, Malkija, d’entre les</w:t>
      </w:r>
      <w:r w:rsidRPr="00FD722D">
        <w:rPr>
          <w:vertAlign w:val="superscript"/>
          <w:lang w:val="fr-FR"/>
        </w:rPr>
        <w:footnoteReference w:id="1132"/>
      </w:r>
      <w:r w:rsidRPr="00FD722D">
        <w:rPr>
          <w:lang w:val="fr-FR"/>
        </w:rPr>
        <w:t xml:space="preserve"> orfèvres, répara jusqu’à la maison des Nethiniens et des commerçants, vis-à-vis de la porte de Miphkad, et jusqu’à la montée du coin. </w:t>
      </w:r>
      <w:r w:rsidRPr="00FD722D">
        <w:rPr>
          <w:b/>
          <w:lang w:val="fr-FR"/>
        </w:rPr>
        <w:t>32</w:t>
      </w:r>
      <w:r w:rsidRPr="00FD722D">
        <w:rPr>
          <w:lang w:val="fr-FR"/>
        </w:rPr>
        <w:t xml:space="preserve"> Et entre la montée du coin et la porte des brebis réparèrent les orfèvres et les commerçants.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D722D" w:rsidRPr="00FD722D" w:rsidRDefault="00FD722D" w:rsidP="00FD722D">
      <w:pPr>
        <w:rPr>
          <w:lang w:val="fr-FR"/>
        </w:rPr>
      </w:pPr>
      <w:r w:rsidRPr="00FD722D">
        <w:rPr>
          <w:lang w:val="fr-FR"/>
        </w:rPr>
        <w:t xml:space="preserve">À partir </w:t>
      </w:r>
      <w:proofErr w:type="gramStart"/>
      <w:r w:rsidRPr="00FD722D">
        <w:rPr>
          <w:lang w:val="fr-FR"/>
        </w:rPr>
        <w:t>du versets</w:t>
      </w:r>
      <w:proofErr w:type="gramEnd"/>
      <w:r w:rsidRPr="00FD722D">
        <w:rPr>
          <w:lang w:val="fr-FR"/>
        </w:rPr>
        <w:t xml:space="preserve"> 16, il s'agit de la portion de muraille protégeant la cité de David et le parvis du temple. </w:t>
      </w:r>
    </w:p>
    <w:p w:rsidR="00FD722D" w:rsidRPr="00FD722D" w:rsidRDefault="00FD722D" w:rsidP="00FD722D">
      <w:pPr>
        <w:rPr>
          <w:lang w:val="fr-FR"/>
        </w:rPr>
      </w:pPr>
      <w:r w:rsidRPr="00FD722D">
        <w:rPr>
          <w:lang w:val="fr-FR"/>
        </w:rPr>
        <w:t xml:space="preserve">Nous sommes étonnés d'apprendre qu'Éliashib, le souverain sacrificateur, n'a pas réparé devant sa propre maison (comparer 1 Timothée 3:5). D'autres ont dû le faire à sa place (versets 20, 21). Seconde négligence coupable: En construisant la porte des </w:t>
      </w:r>
      <w:r w:rsidRPr="00FD722D">
        <w:rPr>
          <w:b/>
          <w:bCs/>
          <w:lang w:val="fr-FR"/>
        </w:rPr>
        <w:t>Brebis</w:t>
      </w:r>
      <w:r w:rsidRPr="00FD722D">
        <w:rPr>
          <w:lang w:val="fr-FR"/>
        </w:rPr>
        <w:t xml:space="preserve">, lui et ses frères, ces mauvais </w:t>
      </w:r>
      <w:r w:rsidRPr="00FD722D">
        <w:rPr>
          <w:b/>
          <w:bCs/>
          <w:lang w:val="fr-FR"/>
        </w:rPr>
        <w:t>bergers</w:t>
      </w:r>
      <w:r w:rsidRPr="00FD722D">
        <w:rPr>
          <w:lang w:val="fr-FR"/>
        </w:rPr>
        <w:t xml:space="preserve">, avaient omis de la </w:t>
      </w:r>
      <w:r w:rsidRPr="00FD722D">
        <w:rPr>
          <w:lang w:val="fr-FR"/>
        </w:rPr>
        <w:lastRenderedPageBreak/>
        <w:t>munir de verrous et de barres (verset 1). C'était laisser aux voleurs et aux larrons la faculté de s'introduire pour s'emparer des «brebis» d'Israël (voir Jean 10:8, 10).</w:t>
      </w:r>
    </w:p>
    <w:p w:rsidR="00381F05" w:rsidRDefault="00FD722D" w:rsidP="00FD722D">
      <w:r w:rsidRPr="00FD722D">
        <w:rPr>
          <w:lang w:val="fr-FR"/>
        </w:rPr>
        <w:t xml:space="preserve">Des orfèvres, des parfumeurs, des commerçants (versets 8, 32) se sont improvisés maçons. Un des chefs, Shallum (verset 12), bâtit </w:t>
      </w:r>
      <w:r w:rsidRPr="00FD722D">
        <w:rPr>
          <w:b/>
          <w:bCs/>
          <w:lang w:val="fr-FR"/>
        </w:rPr>
        <w:t>avec ses filles</w:t>
      </w:r>
      <w:r w:rsidRPr="00FD722D">
        <w:rPr>
          <w:lang w:val="fr-FR"/>
        </w:rPr>
        <w:t>. Dieu nous enseigne par ces exemples que nous pouvons travailler à Son oeuvre quel que soit notre âge, notre sexe ou notre profession. Remarquons encore que plusieurs de ces hommes, ou leurs pères, avaient été compromis du temps d'Esdras dans l’alliance impie avec des femmes étrangères. Tel était le cas de Baruc fils de Zabbaï, de Malkija, de Pedaïa, fils de Parhosh (Esdras 10:25, 28). Il est beau de voir maintenant leur empressement à protéger Jérusalem précisément contre les influences étrangères.</w:t>
      </w:r>
      <w:r w:rsidR="00381F05">
        <w:br w:type="page"/>
      </w:r>
    </w:p>
    <w:p w:rsidR="00381F05" w:rsidRPr="001C1B27" w:rsidRDefault="00381F05" w:rsidP="00381F05">
      <w:pPr>
        <w:pStyle w:val="Titre2"/>
      </w:pPr>
      <w:bookmarkStart w:id="8074" w:name="_Toc345837594"/>
      <w:bookmarkStart w:id="8075" w:name="_Toc345837975"/>
      <w:bookmarkStart w:id="8076" w:name="_Toc345838358"/>
      <w:bookmarkStart w:id="8077" w:name="_Toc345838738"/>
      <w:bookmarkStart w:id="8078" w:name="_Toc345839121"/>
      <w:bookmarkStart w:id="8079" w:name="_Toc345839501"/>
      <w:bookmarkStart w:id="8080" w:name="_Toc345839882"/>
      <w:bookmarkStart w:id="8081" w:name="_Toc345840263"/>
      <w:bookmarkStart w:id="8082" w:name="_Toc345840644"/>
      <w:bookmarkStart w:id="8083" w:name="_Toc345841024"/>
      <w:bookmarkStart w:id="8084" w:name="_Toc345841405"/>
      <w:bookmarkStart w:id="8085" w:name="_Toc354394644"/>
      <w:bookmarkStart w:id="8086" w:name="_Toc354395024"/>
      <w:bookmarkStart w:id="8087" w:name="_Toc354395404"/>
      <w:bookmarkStart w:id="8088" w:name="_Toc354395784"/>
      <w:bookmarkStart w:id="8089" w:name="_Toc354396164"/>
      <w:bookmarkStart w:id="8090" w:name="_Toc354401090"/>
      <w:bookmarkStart w:id="8091" w:name="_Toc354401470"/>
      <w:bookmarkStart w:id="8092" w:name="_Toc354401850"/>
      <w:bookmarkStart w:id="8093" w:name="_Toc354402230"/>
      <w:bookmarkStart w:id="8094" w:name="_Toc354402610"/>
      <w:bookmarkStart w:id="8095" w:name="_Toc354402990"/>
      <w:bookmarkStart w:id="8096" w:name="_Toc354403370"/>
      <w:r>
        <w:lastRenderedPageBreak/>
        <w:t>3</w:t>
      </w:r>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D28AB" w:rsidRPr="005D28AB">
        <w:rPr>
          <w:b/>
          <w:iCs/>
          <w:sz w:val="26"/>
          <w:szCs w:val="26"/>
          <w:lang w:val="fr-FR"/>
        </w:rPr>
        <w:t>Néhémie 4:1-14</w:t>
      </w:r>
    </w:p>
    <w:p w:rsidR="006A489F" w:rsidRPr="006A489F" w:rsidRDefault="006A489F" w:rsidP="006A489F">
      <w:pPr>
        <w:rPr>
          <w:lang w:val="fr-FR"/>
        </w:rPr>
      </w:pPr>
      <w:r w:rsidRPr="006A489F">
        <w:rPr>
          <w:b/>
          <w:lang w:val="fr-FR"/>
        </w:rPr>
        <w:t xml:space="preserve">1 </w:t>
      </w:r>
      <w:r w:rsidRPr="006A489F">
        <w:rPr>
          <w:lang w:val="fr-FR"/>
        </w:rPr>
        <w:t xml:space="preserve">Et il arriva que, lorsque Sanballat apprit que nous bâtissions la muraille, il se </w:t>
      </w:r>
      <w:proofErr w:type="gramStart"/>
      <w:r w:rsidRPr="006A489F">
        <w:rPr>
          <w:lang w:val="fr-FR"/>
        </w:rPr>
        <w:t>mit</w:t>
      </w:r>
      <w:proofErr w:type="gramEnd"/>
      <w:r w:rsidRPr="006A489F">
        <w:rPr>
          <w:lang w:val="fr-FR"/>
        </w:rPr>
        <w:t xml:space="preserve"> en colère et fut extrêmement irrité, et il se moqua des Juifs. </w:t>
      </w:r>
      <w:r w:rsidRPr="006A489F">
        <w:rPr>
          <w:b/>
          <w:lang w:val="fr-FR"/>
        </w:rPr>
        <w:t xml:space="preserve">2 </w:t>
      </w:r>
      <w:r w:rsidRPr="006A489F">
        <w:rPr>
          <w:lang w:val="fr-FR"/>
        </w:rPr>
        <w:t xml:space="preserve">Et il parla devant ses frères et devant l’armée de Samarie, et dit : Que font ces faibles Juifs ? Les laissera-t-on faire ? Offriront-ils des sacrifices ? Achèveront-ils en un jour ? Feront-ils revivre les pierres des monceaux de poussière, quand elles sont brûlées ? </w:t>
      </w:r>
      <w:r w:rsidRPr="006A489F">
        <w:rPr>
          <w:b/>
          <w:lang w:val="fr-FR"/>
        </w:rPr>
        <w:t xml:space="preserve">3 </w:t>
      </w:r>
      <w:r w:rsidRPr="006A489F">
        <w:rPr>
          <w:lang w:val="fr-FR"/>
        </w:rPr>
        <w:t>Et Tobija, l’Ammonite, était à côté de lui, et il dit : Au reste, pour ce que ceux-ci bâtissent, si un renard y montait, il ferait crouler leur muraille de pierres.</w:t>
      </w:r>
    </w:p>
    <w:p w:rsidR="006A489F" w:rsidRPr="006A489F" w:rsidRDefault="006A489F" w:rsidP="006A489F">
      <w:pPr>
        <w:rPr>
          <w:lang w:val="fr-FR"/>
        </w:rPr>
      </w:pPr>
      <w:r w:rsidRPr="006A489F">
        <w:rPr>
          <w:b/>
          <w:lang w:val="fr-FR"/>
        </w:rPr>
        <w:t xml:space="preserve">4 </w:t>
      </w:r>
      <w:r w:rsidRPr="006A489F">
        <w:rPr>
          <w:lang w:val="fr-FR"/>
        </w:rPr>
        <w:t>— Écoute, ô notre Dieu, car nous sommes méprisés, et fais retomber leur outrage sur leurs propres têtes, et livre-les au mépris</w:t>
      </w:r>
      <w:r w:rsidRPr="006A489F">
        <w:rPr>
          <w:vertAlign w:val="superscript"/>
          <w:lang w:val="fr-FR"/>
        </w:rPr>
        <w:footnoteReference w:id="1133"/>
      </w:r>
      <w:r w:rsidRPr="006A489F">
        <w:rPr>
          <w:lang w:val="fr-FR"/>
        </w:rPr>
        <w:t xml:space="preserve"> dans un pays de captivité ; </w:t>
      </w:r>
      <w:r w:rsidRPr="006A489F">
        <w:rPr>
          <w:b/>
          <w:lang w:val="fr-FR"/>
        </w:rPr>
        <w:t xml:space="preserve">5 </w:t>
      </w:r>
      <w:r w:rsidRPr="006A489F">
        <w:rPr>
          <w:lang w:val="fr-FR"/>
        </w:rPr>
        <w:t>et ne couvre pas leur iniquité, et que leur péché ne soit pas effacé de devant toi, car ils ont provoqué ceux qui bâtissent.</w:t>
      </w:r>
    </w:p>
    <w:p w:rsidR="006A489F" w:rsidRPr="006A489F" w:rsidRDefault="006A489F" w:rsidP="006A489F">
      <w:pPr>
        <w:rPr>
          <w:lang w:val="fr-FR"/>
        </w:rPr>
      </w:pPr>
      <w:r w:rsidRPr="006A489F">
        <w:rPr>
          <w:b/>
          <w:lang w:val="fr-FR"/>
        </w:rPr>
        <w:t xml:space="preserve">6 </w:t>
      </w:r>
      <w:r w:rsidRPr="006A489F">
        <w:rPr>
          <w:lang w:val="fr-FR"/>
        </w:rPr>
        <w:t>Mais nous rebâtîmes la muraille, et toute la muraille fut reliée jusqu’à la moitié ; et le peuple avait le cœur au travail.</w:t>
      </w:r>
    </w:p>
    <w:p w:rsidR="00381F05" w:rsidRPr="006A489F" w:rsidRDefault="006A489F" w:rsidP="006A489F">
      <w:r w:rsidRPr="006A489F">
        <w:rPr>
          <w:b/>
          <w:lang w:val="fr-FR"/>
        </w:rPr>
        <w:t xml:space="preserve">7 </w:t>
      </w:r>
      <w:r w:rsidRPr="006A489F">
        <w:rPr>
          <w:lang w:val="fr-FR"/>
        </w:rPr>
        <w:t xml:space="preserve">Mais il arriva que, lorsque Sanballat et Tobija, et les Arabes, et les Ammonites, et les Asdodiens, apprirent que la réparation des murs de Jérusalem avançait, que les brèches commençaient à se fermer, ils se mirent dans une grande colère ; </w:t>
      </w:r>
      <w:r w:rsidRPr="006A489F">
        <w:rPr>
          <w:b/>
          <w:lang w:val="fr-FR"/>
        </w:rPr>
        <w:t xml:space="preserve">8 </w:t>
      </w:r>
      <w:r w:rsidRPr="006A489F">
        <w:rPr>
          <w:lang w:val="fr-FR"/>
        </w:rPr>
        <w:t xml:space="preserve">et ils se liguèrent tous ensemble pour venir faire la guerre contre Jérusalem et pour lui causer du dommage. </w:t>
      </w:r>
      <w:r w:rsidRPr="006A489F">
        <w:rPr>
          <w:b/>
          <w:lang w:val="fr-FR"/>
        </w:rPr>
        <w:t xml:space="preserve">9 </w:t>
      </w:r>
      <w:r w:rsidRPr="006A489F">
        <w:rPr>
          <w:lang w:val="fr-FR"/>
        </w:rPr>
        <w:t xml:space="preserve">Et nous priâmes notre Dieu, et nous établîmes une garde contre eux, jour et nuit, à cause d’eux. </w:t>
      </w:r>
      <w:r w:rsidRPr="006A489F">
        <w:rPr>
          <w:b/>
          <w:lang w:val="fr-FR"/>
        </w:rPr>
        <w:t>10</w:t>
      </w:r>
      <w:r w:rsidRPr="006A489F">
        <w:rPr>
          <w:lang w:val="fr-FR"/>
        </w:rPr>
        <w:t xml:space="preserve"> Et Juda dit : Les forces des porteurs de fardeaux faiblissent, et il y a beaucoup de décombres : nous ne pouvons bâtir la muraille. </w:t>
      </w:r>
      <w:r w:rsidRPr="006A489F">
        <w:rPr>
          <w:b/>
          <w:lang w:val="fr-FR"/>
        </w:rPr>
        <w:t>11</w:t>
      </w:r>
      <w:r w:rsidRPr="006A489F">
        <w:rPr>
          <w:lang w:val="fr-FR"/>
        </w:rPr>
        <w:t xml:space="preserve"> Et nos ennemis disaient : Ils ne le sauront pas et ne le verront pas, jusqu’à ce que nous arrivions au milieu d’eux : et nous les tuerons, et nous ferons cesser l’ouvrage. </w:t>
      </w:r>
      <w:r w:rsidRPr="006A489F">
        <w:rPr>
          <w:b/>
          <w:lang w:val="fr-FR"/>
        </w:rPr>
        <w:t>12</w:t>
      </w:r>
      <w:r w:rsidRPr="006A489F">
        <w:rPr>
          <w:lang w:val="fr-FR"/>
        </w:rPr>
        <w:t xml:space="preserve"> Et il arriva que, comme les Juifs qui habitaient près d’eux vinrent et nous le dirent par dix fois, de tous les lieux d’où ils revenaient</w:t>
      </w:r>
      <w:r w:rsidRPr="006A489F">
        <w:rPr>
          <w:vertAlign w:val="superscript"/>
          <w:lang w:val="fr-FR"/>
        </w:rPr>
        <w:footnoteReference w:id="1134"/>
      </w:r>
      <w:r w:rsidRPr="006A489F">
        <w:rPr>
          <w:lang w:val="fr-FR"/>
        </w:rPr>
        <w:t xml:space="preserve"> vers nous, </w:t>
      </w:r>
      <w:r w:rsidRPr="006A489F">
        <w:rPr>
          <w:b/>
          <w:lang w:val="fr-FR"/>
        </w:rPr>
        <w:t xml:space="preserve">13 </w:t>
      </w:r>
      <w:r w:rsidRPr="006A489F">
        <w:rPr>
          <w:lang w:val="fr-FR"/>
        </w:rPr>
        <w:t xml:space="preserve">j’établis [des postes] dans les endroits bas, dans l’espace derrière la muraille, en des lieux découverts, et je plaçai le peuple par familles avec leurs épées, leurs piques et leurs arcs. </w:t>
      </w:r>
      <w:r w:rsidRPr="006A489F">
        <w:rPr>
          <w:b/>
          <w:lang w:val="fr-FR"/>
        </w:rPr>
        <w:t xml:space="preserve">14 </w:t>
      </w:r>
      <w:r w:rsidRPr="006A489F">
        <w:rPr>
          <w:lang w:val="fr-FR"/>
        </w:rPr>
        <w:t>Et je regardai et je me levai, et je dis aux nobles et aux chefs</w:t>
      </w:r>
      <w:r w:rsidRPr="006A489F">
        <w:rPr>
          <w:vertAlign w:val="superscript"/>
          <w:lang w:val="fr-FR"/>
        </w:rPr>
        <w:footnoteReference w:id="1135"/>
      </w:r>
      <w:r w:rsidRPr="006A489F">
        <w:rPr>
          <w:lang w:val="fr-FR"/>
        </w:rPr>
        <w:t>, et au reste du peuple : Ne les craignez pas ; souvenez-vous du Seigneur, qui est grand et terrible, et combattez pour vos frères, pour vos fils et pour vos filles, pour vos femmes et pour vos maisons.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D28AB" w:rsidRPr="005D28AB" w:rsidRDefault="005D28AB" w:rsidP="005D28AB">
      <w:pPr>
        <w:rPr>
          <w:lang w:val="fr-FR"/>
        </w:rPr>
      </w:pPr>
      <w:r w:rsidRPr="005D28AB">
        <w:rPr>
          <w:lang w:val="fr-FR"/>
        </w:rPr>
        <w:t>Pendant que les murs se réparaient, la colère des ennemis grondait contre Juda. Sanballat, leur porte-parole, s’irrite et se moque tout à la fois. Nous sommes spécialement sensibles à la moquerie. Le monde ne se fait pas faute de tourner en ridicule les chrétiens, la faiblesse de leurs rassemblements... Ne nous laissons pas troubler par ses réflexions. Au lieu de répondre, Néhémie s’adresse à son Dieu: «Écoute, ô notre Dieu, car nous sommes méprisés…» (</w:t>
      </w:r>
      <w:proofErr w:type="gramStart"/>
      <w:r w:rsidRPr="005D28AB">
        <w:rPr>
          <w:lang w:val="fr-FR"/>
        </w:rPr>
        <w:t>v</w:t>
      </w:r>
      <w:proofErr w:type="gramEnd"/>
      <w:r w:rsidRPr="005D28AB">
        <w:rPr>
          <w:lang w:val="fr-FR"/>
        </w:rPr>
        <w:t>. 4). Et il ne tient aucun compte des menaces. «</w:t>
      </w:r>
      <w:r w:rsidRPr="005D28AB">
        <w:rPr>
          <w:b/>
          <w:bCs/>
          <w:lang w:val="fr-FR"/>
        </w:rPr>
        <w:t>Mais nous rebâtîmes</w:t>
      </w:r>
      <w:r w:rsidRPr="005D28AB">
        <w:rPr>
          <w:lang w:val="fr-FR"/>
        </w:rPr>
        <w:t>...», conclut l'homme de Dieu (verset 6)!</w:t>
      </w:r>
    </w:p>
    <w:p w:rsidR="00381F05" w:rsidRDefault="005D28AB" w:rsidP="005D28AB">
      <w:r w:rsidRPr="005D28AB">
        <w:rPr>
          <w:lang w:val="fr-FR"/>
        </w:rPr>
        <w:t xml:space="preserve">Alors l'ennemi se préparre à la guerre ouverte. Et le découragement menace les hommes de Juda. Ils regardent à leur propre </w:t>
      </w:r>
      <w:r w:rsidRPr="005D28AB">
        <w:rPr>
          <w:b/>
          <w:bCs/>
          <w:lang w:val="fr-FR"/>
        </w:rPr>
        <w:t>faiblesse</w:t>
      </w:r>
      <w:r w:rsidRPr="005D28AB">
        <w:rPr>
          <w:lang w:val="fr-FR"/>
        </w:rPr>
        <w:t xml:space="preserve"> (verset 10). C'est être d'accord avec l'ennemi qui avait méprisé «ces </w:t>
      </w:r>
      <w:r w:rsidRPr="005D28AB">
        <w:rPr>
          <w:b/>
          <w:bCs/>
          <w:lang w:val="fr-FR"/>
        </w:rPr>
        <w:t>faibles</w:t>
      </w:r>
      <w:r w:rsidRPr="005D28AB">
        <w:rPr>
          <w:lang w:val="fr-FR"/>
        </w:rPr>
        <w:t xml:space="preserve"> Juifs» (verset 2). Ils considèrent le poids des fardeaux, le volume des décombres... Cependant il en est qui, avec Néhémie, connaissent </w:t>
      </w:r>
      <w:proofErr w:type="gramStart"/>
      <w:r w:rsidRPr="005D28AB">
        <w:rPr>
          <w:lang w:val="fr-FR"/>
        </w:rPr>
        <w:t>la</w:t>
      </w:r>
      <w:proofErr w:type="gramEnd"/>
      <w:r w:rsidRPr="005D28AB">
        <w:rPr>
          <w:lang w:val="fr-FR"/>
        </w:rPr>
        <w:t xml:space="preserve"> double ressource (verset 9). Elle est en même temps un ordre du </w:t>
      </w:r>
      <w:r w:rsidRPr="005D28AB">
        <w:rPr>
          <w:lang w:val="fr-FR"/>
        </w:rPr>
        <w:lastRenderedPageBreak/>
        <w:t>Seigneur: «</w:t>
      </w:r>
      <w:r w:rsidRPr="005D28AB">
        <w:rPr>
          <w:b/>
          <w:bCs/>
          <w:lang w:val="fr-FR"/>
        </w:rPr>
        <w:t>Veillez</w:t>
      </w:r>
      <w:r w:rsidRPr="005D28AB">
        <w:rPr>
          <w:lang w:val="fr-FR"/>
        </w:rPr>
        <w:t xml:space="preserve"> et </w:t>
      </w:r>
      <w:r w:rsidRPr="005D28AB">
        <w:rPr>
          <w:b/>
          <w:bCs/>
          <w:lang w:val="fr-FR"/>
        </w:rPr>
        <w:t>priez</w:t>
      </w:r>
      <w:r w:rsidRPr="005D28AB">
        <w:rPr>
          <w:lang w:val="fr-FR"/>
        </w:rPr>
        <w:t xml:space="preserve">...» (Matthieu 26:41; 1 Pierre 4:7). La </w:t>
      </w:r>
      <w:r w:rsidRPr="005D28AB">
        <w:rPr>
          <w:b/>
          <w:bCs/>
          <w:lang w:val="fr-FR"/>
        </w:rPr>
        <w:t>prière</w:t>
      </w:r>
      <w:r w:rsidRPr="005D28AB">
        <w:rPr>
          <w:lang w:val="fr-FR"/>
        </w:rPr>
        <w:t xml:space="preserve"> doit être notre première réponse aux efforts de l'Adversaire. Toutefois elle ne dispense pas de la </w:t>
      </w:r>
      <w:r w:rsidRPr="005D28AB">
        <w:rPr>
          <w:b/>
          <w:bCs/>
          <w:lang w:val="fr-FR"/>
        </w:rPr>
        <w:t>vigilance</w:t>
      </w:r>
      <w:r w:rsidRPr="005D28AB">
        <w:rPr>
          <w:lang w:val="fr-FR"/>
        </w:rPr>
        <w:t>. C'est pourquoi Néhémie prend diverses dispositions pour assurer la surveillance et la garde du peuple durant la fin du travail.</w:t>
      </w:r>
      <w:r w:rsidR="00381F05">
        <w:br w:type="page"/>
      </w:r>
    </w:p>
    <w:p w:rsidR="00381F05" w:rsidRPr="001C1B27" w:rsidRDefault="00381F05" w:rsidP="00381F05">
      <w:pPr>
        <w:pStyle w:val="Titre2"/>
      </w:pPr>
      <w:bookmarkStart w:id="8097" w:name="_Toc345837595"/>
      <w:bookmarkStart w:id="8098" w:name="_Toc345837976"/>
      <w:bookmarkStart w:id="8099" w:name="_Toc345838359"/>
      <w:bookmarkStart w:id="8100" w:name="_Toc345838739"/>
      <w:bookmarkStart w:id="8101" w:name="_Toc345839122"/>
      <w:bookmarkStart w:id="8102" w:name="_Toc345839502"/>
      <w:bookmarkStart w:id="8103" w:name="_Toc345839883"/>
      <w:bookmarkStart w:id="8104" w:name="_Toc345840264"/>
      <w:bookmarkStart w:id="8105" w:name="_Toc345840645"/>
      <w:bookmarkStart w:id="8106" w:name="_Toc345841025"/>
      <w:bookmarkStart w:id="8107" w:name="_Toc345841406"/>
      <w:bookmarkStart w:id="8108" w:name="_Toc354394645"/>
      <w:bookmarkStart w:id="8109" w:name="_Toc354395025"/>
      <w:bookmarkStart w:id="8110" w:name="_Toc354395405"/>
      <w:bookmarkStart w:id="8111" w:name="_Toc354395785"/>
      <w:bookmarkStart w:id="8112" w:name="_Toc354396165"/>
      <w:bookmarkStart w:id="8113" w:name="_Toc354401091"/>
      <w:bookmarkStart w:id="8114" w:name="_Toc354401471"/>
      <w:bookmarkStart w:id="8115" w:name="_Toc354401851"/>
      <w:bookmarkStart w:id="8116" w:name="_Toc354402231"/>
      <w:bookmarkStart w:id="8117" w:name="_Toc354402611"/>
      <w:bookmarkStart w:id="8118" w:name="_Toc354402991"/>
      <w:bookmarkStart w:id="8119" w:name="_Toc354403371"/>
      <w:r>
        <w:lastRenderedPageBreak/>
        <w:t>4</w:t>
      </w:r>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43DFC" w:rsidRPr="00B43DFC">
        <w:rPr>
          <w:b/>
          <w:iCs/>
          <w:sz w:val="26"/>
          <w:szCs w:val="26"/>
          <w:lang w:val="fr-FR"/>
        </w:rPr>
        <w:t>Néhémie 4:15-23; 5: 1-5</w:t>
      </w:r>
    </w:p>
    <w:p w:rsidR="00626E25" w:rsidRPr="00626E25" w:rsidRDefault="00626E25" w:rsidP="00626E25">
      <w:pPr>
        <w:rPr>
          <w:lang w:val="fr-FR"/>
        </w:rPr>
      </w:pPr>
      <w:r w:rsidRPr="00626E25">
        <w:rPr>
          <w:b/>
          <w:lang w:val="fr-FR"/>
        </w:rPr>
        <w:t xml:space="preserve">15 </w:t>
      </w:r>
      <w:r w:rsidRPr="00626E25">
        <w:rPr>
          <w:lang w:val="fr-FR"/>
        </w:rPr>
        <w:t xml:space="preserve">Et quand nos ennemis apprirent que nous étions informés, et que Dieu avait dissipé leur conseil, il arriva que nous </w:t>
      </w:r>
      <w:proofErr w:type="gramStart"/>
      <w:r w:rsidRPr="00626E25">
        <w:rPr>
          <w:lang w:val="fr-FR"/>
        </w:rPr>
        <w:t>retournâmes</w:t>
      </w:r>
      <w:proofErr w:type="gramEnd"/>
      <w:r w:rsidRPr="00626E25">
        <w:rPr>
          <w:lang w:val="fr-FR"/>
        </w:rPr>
        <w:t xml:space="preserve"> tous à la muraille, chacun à son travail. </w:t>
      </w:r>
      <w:r w:rsidRPr="00626E25">
        <w:rPr>
          <w:b/>
          <w:lang w:val="fr-FR"/>
        </w:rPr>
        <w:t xml:space="preserve">16 </w:t>
      </w:r>
      <w:r w:rsidRPr="00626E25">
        <w:rPr>
          <w:lang w:val="fr-FR"/>
        </w:rPr>
        <w:t>Et, dès ce jour-là, la moitié de mes jeunes hommes travaillait à l’œuvre, et la moitié tenait les piques, et les boucliers</w:t>
      </w:r>
      <w:r w:rsidRPr="00626E25">
        <w:rPr>
          <w:vertAlign w:val="superscript"/>
          <w:lang w:val="fr-FR"/>
        </w:rPr>
        <w:footnoteReference w:id="1136"/>
      </w:r>
      <w:r w:rsidRPr="00626E25">
        <w:rPr>
          <w:lang w:val="fr-FR"/>
        </w:rPr>
        <w:t xml:space="preserve">, et les arcs, et les cuirasses ; et les chefs étaient derrière toute la maison de Juda. </w:t>
      </w:r>
      <w:r w:rsidRPr="00626E25">
        <w:rPr>
          <w:b/>
          <w:lang w:val="fr-FR"/>
        </w:rPr>
        <w:t xml:space="preserve">17 </w:t>
      </w:r>
      <w:r w:rsidRPr="00626E25">
        <w:rPr>
          <w:lang w:val="fr-FR"/>
        </w:rPr>
        <w:t xml:space="preserve">Ceux qui bâtissaient la muraille, et ceux qui portaient les fardeaux [et] ceux qui les chargeaient, faisaient le travail d’une main, et, de l’autre main, tenaient une arme. </w:t>
      </w:r>
      <w:r w:rsidRPr="00626E25">
        <w:rPr>
          <w:b/>
          <w:lang w:val="fr-FR"/>
        </w:rPr>
        <w:t xml:space="preserve">18 </w:t>
      </w:r>
      <w:r w:rsidRPr="00626E25">
        <w:rPr>
          <w:lang w:val="fr-FR"/>
        </w:rPr>
        <w:t>Et ceux qui bâtissaient avaient chacun leur épée ceinte sur leurs reins et bâtissaient, et celui qui sonnait de la trompette était à côté de moi.</w:t>
      </w:r>
    </w:p>
    <w:p w:rsidR="00626E25" w:rsidRPr="00626E25" w:rsidRDefault="00626E25" w:rsidP="00626E25">
      <w:pPr>
        <w:rPr>
          <w:lang w:val="fr-FR"/>
        </w:rPr>
      </w:pPr>
      <w:r w:rsidRPr="00626E25">
        <w:rPr>
          <w:b/>
          <w:lang w:val="fr-FR"/>
        </w:rPr>
        <w:t xml:space="preserve">19 </w:t>
      </w:r>
      <w:r w:rsidRPr="00626E25">
        <w:rPr>
          <w:lang w:val="fr-FR"/>
        </w:rPr>
        <w:t>Et je dis aux nobles et aux chefs</w:t>
      </w:r>
      <w:r w:rsidRPr="00626E25">
        <w:rPr>
          <w:vertAlign w:val="superscript"/>
          <w:lang w:val="fr-FR"/>
        </w:rPr>
        <w:footnoteReference w:id="1137"/>
      </w:r>
      <w:r w:rsidRPr="00626E25">
        <w:rPr>
          <w:lang w:val="fr-FR"/>
        </w:rPr>
        <w:t xml:space="preserve">, et au reste du peuple : L’ouvrage est grand et étendu, et nous sommes épars sur la muraille, éloignés l’un de l’autre. </w:t>
      </w:r>
      <w:r w:rsidRPr="00626E25">
        <w:rPr>
          <w:b/>
          <w:lang w:val="fr-FR"/>
        </w:rPr>
        <w:t>20</w:t>
      </w:r>
      <w:r w:rsidRPr="00626E25">
        <w:rPr>
          <w:lang w:val="fr-FR"/>
        </w:rPr>
        <w:t xml:space="preserve"> Au lieu où vous entendrez le son de la trompette, là, rassemblez-vous vers nous ; notre Dieu combattra pour nous.</w:t>
      </w:r>
    </w:p>
    <w:p w:rsidR="00626E25" w:rsidRPr="00626E25" w:rsidRDefault="00626E25" w:rsidP="00626E25">
      <w:pPr>
        <w:rPr>
          <w:lang w:val="fr-FR"/>
        </w:rPr>
      </w:pPr>
      <w:r w:rsidRPr="00626E25">
        <w:rPr>
          <w:b/>
          <w:lang w:val="fr-FR"/>
        </w:rPr>
        <w:t>21</w:t>
      </w:r>
      <w:r w:rsidRPr="00626E25">
        <w:rPr>
          <w:lang w:val="fr-FR"/>
        </w:rPr>
        <w:t xml:space="preserve"> Ainsi nous faisions l’ouvrage ; et la moitié d’entre eux tenait les piques depuis le lever de l’aurore jusqu’à l’apparition des étoiles. </w:t>
      </w:r>
      <w:r w:rsidRPr="00626E25">
        <w:rPr>
          <w:b/>
          <w:lang w:val="fr-FR"/>
        </w:rPr>
        <w:t xml:space="preserve">22 </w:t>
      </w:r>
      <w:r w:rsidRPr="00626E25">
        <w:rPr>
          <w:lang w:val="fr-FR"/>
        </w:rPr>
        <w:t>Dans ce temps-là aussi je dis au peuple : Que chacun, avec son serviteur</w:t>
      </w:r>
      <w:r w:rsidRPr="00626E25">
        <w:rPr>
          <w:vertAlign w:val="superscript"/>
          <w:lang w:val="fr-FR"/>
        </w:rPr>
        <w:footnoteReference w:id="1138"/>
      </w:r>
      <w:r w:rsidRPr="00626E25">
        <w:rPr>
          <w:lang w:val="fr-FR"/>
        </w:rPr>
        <w:t xml:space="preserve">, passe la nuit à l’intérieur de Jérusalem, afin que de nuit ils nous soient une garde, et que de jour [ils fassent] le travail. </w:t>
      </w:r>
      <w:r w:rsidRPr="00626E25">
        <w:rPr>
          <w:b/>
          <w:lang w:val="fr-FR"/>
        </w:rPr>
        <w:t>23</w:t>
      </w:r>
      <w:r w:rsidRPr="00626E25">
        <w:rPr>
          <w:lang w:val="fr-FR"/>
        </w:rPr>
        <w:t xml:space="preserve"> Et ni moi, ni mes frères, ni mes jeunes hommes, ni les hommes de la garde qui me suivaient, nous n’ôtâmes nos vêtements ; chacun [avait] son arme à sa droite</w:t>
      </w:r>
      <w:r w:rsidRPr="00626E25">
        <w:rPr>
          <w:vertAlign w:val="superscript"/>
          <w:lang w:val="fr-FR"/>
        </w:rPr>
        <w:footnoteReference w:id="1139"/>
      </w:r>
      <w:r w:rsidRPr="00626E25">
        <w:rPr>
          <w:lang w:val="fr-FR"/>
        </w:rPr>
        <w:t>.</w:t>
      </w:r>
    </w:p>
    <w:p w:rsidR="00626E25" w:rsidRPr="00626E25" w:rsidRDefault="00626E25" w:rsidP="00626E25">
      <w:pPr>
        <w:rPr>
          <w:b/>
          <w:bCs/>
          <w:lang w:val="fr-FR"/>
        </w:rPr>
      </w:pPr>
      <w:bookmarkStart w:id="8120" w:name="at16_05"/>
      <w:bookmarkEnd w:id="8120"/>
      <w:r w:rsidRPr="00626E25">
        <w:rPr>
          <w:b/>
          <w:bCs/>
          <w:lang w:val="fr-FR"/>
        </w:rPr>
        <w:t>Chapitre 5</w:t>
      </w:r>
    </w:p>
    <w:p w:rsidR="00381F05" w:rsidRPr="00626E25" w:rsidRDefault="00626E25" w:rsidP="00626E25">
      <w:r w:rsidRPr="00626E25">
        <w:rPr>
          <w:b/>
          <w:lang w:val="fr-FR"/>
        </w:rPr>
        <w:t>1</w:t>
      </w:r>
      <w:r w:rsidRPr="00626E25">
        <w:rPr>
          <w:lang w:val="fr-FR"/>
        </w:rPr>
        <w:t xml:space="preserve"> Et il y eut un grand cri du peuple et de leurs femmes contre les Juifs, leurs frères. </w:t>
      </w:r>
      <w:r w:rsidRPr="00626E25">
        <w:rPr>
          <w:b/>
          <w:lang w:val="fr-FR"/>
        </w:rPr>
        <w:t xml:space="preserve">2 </w:t>
      </w:r>
      <w:r w:rsidRPr="00626E25">
        <w:rPr>
          <w:lang w:val="fr-FR"/>
        </w:rPr>
        <w:t xml:space="preserve">Et il y en avait qui disaient : Nous, nos fils et nos filles, nous sommes nombreux, et nous demandons du blé afin que nous mangions et que nous vivions. </w:t>
      </w:r>
      <w:r w:rsidRPr="00626E25">
        <w:rPr>
          <w:b/>
          <w:lang w:val="fr-FR"/>
        </w:rPr>
        <w:t xml:space="preserve">3 </w:t>
      </w:r>
      <w:r w:rsidRPr="00626E25">
        <w:rPr>
          <w:lang w:val="fr-FR"/>
        </w:rPr>
        <w:t xml:space="preserve">Et il y en avait qui disaient : Nous avons dû engager nos champs et nos vignes et nos maisons pour nous procurer du blé dans la disette. </w:t>
      </w:r>
      <w:r w:rsidRPr="00626E25">
        <w:rPr>
          <w:b/>
          <w:lang w:val="fr-FR"/>
        </w:rPr>
        <w:t>4</w:t>
      </w:r>
      <w:r w:rsidRPr="00626E25">
        <w:rPr>
          <w:lang w:val="fr-FR"/>
        </w:rPr>
        <w:t xml:space="preserve"> Et il y en avait qui disaient : Nous avons emprunté de l’argent sur nos champs et nos vignes pour le tribut du roi ; </w:t>
      </w:r>
      <w:r w:rsidRPr="00626E25">
        <w:rPr>
          <w:b/>
          <w:lang w:val="fr-FR"/>
        </w:rPr>
        <w:t>5</w:t>
      </w:r>
      <w:r w:rsidRPr="00626E25">
        <w:rPr>
          <w:lang w:val="fr-FR"/>
        </w:rPr>
        <w:t xml:space="preserve"> et pourtant notre chair est comme la chair de nos frères, nos fils comme leurs fils ; et voici, nous réduisons nos fils et nos filles à la servitude, et parmi nos filles, il y en a qui sont [déjà] asservies, et il n’est pas au pouvoir de nos mains [de les racheter], car nos champs et nos vignes sont à d’autres.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43DFC" w:rsidRPr="00B43DFC" w:rsidRDefault="00B43DFC" w:rsidP="00B43DFC">
      <w:pPr>
        <w:rPr>
          <w:lang w:val="fr-FR"/>
        </w:rPr>
      </w:pPr>
      <w:r w:rsidRPr="00B43DFC">
        <w:rPr>
          <w:lang w:val="fr-FR"/>
        </w:rPr>
        <w:t xml:space="preserve">Aux difficultés et aux fatigues de la construction viennent s'ajouter, à la fin du chapitre 4, celles du combat. Et en effet le croyant n'est pas seulement </w:t>
      </w:r>
      <w:r w:rsidRPr="00B43DFC">
        <w:rPr>
          <w:b/>
          <w:bCs/>
          <w:lang w:val="fr-FR"/>
        </w:rPr>
        <w:t>ouvrier</w:t>
      </w:r>
      <w:r w:rsidRPr="00B43DFC">
        <w:rPr>
          <w:lang w:val="fr-FR"/>
        </w:rPr>
        <w:t xml:space="preserve">, il est aussi </w:t>
      </w:r>
      <w:r w:rsidRPr="00B43DFC">
        <w:rPr>
          <w:b/>
          <w:bCs/>
          <w:lang w:val="fr-FR"/>
        </w:rPr>
        <w:t>soldat</w:t>
      </w:r>
      <w:r w:rsidRPr="00B43DFC">
        <w:rPr>
          <w:lang w:val="fr-FR"/>
        </w:rPr>
        <w:t xml:space="preserve">. Il ressemble au milicien de Néhémie, tenant d'une main son </w:t>
      </w:r>
      <w:r w:rsidRPr="00B43DFC">
        <w:rPr>
          <w:b/>
          <w:bCs/>
          <w:lang w:val="fr-FR"/>
        </w:rPr>
        <w:t>outil</w:t>
      </w:r>
      <w:r w:rsidRPr="00B43DFC">
        <w:rPr>
          <w:lang w:val="fr-FR"/>
        </w:rPr>
        <w:t xml:space="preserve">, de l'autre son </w:t>
      </w:r>
      <w:r w:rsidRPr="00B43DFC">
        <w:rPr>
          <w:b/>
          <w:bCs/>
          <w:lang w:val="fr-FR"/>
        </w:rPr>
        <w:t>arme</w:t>
      </w:r>
      <w:r w:rsidRPr="00B43DFC">
        <w:rPr>
          <w:lang w:val="fr-FR"/>
        </w:rPr>
        <w:t xml:space="preserve"> (qui est la Parole de Dieu: Éph 6:17). Il n'a le droit de déposer ni l'un ni l'autre.</w:t>
      </w:r>
    </w:p>
    <w:p w:rsidR="00B43DFC" w:rsidRPr="00B43DFC" w:rsidRDefault="00B43DFC" w:rsidP="00B43DFC">
      <w:pPr>
        <w:rPr>
          <w:lang w:val="fr-FR"/>
        </w:rPr>
      </w:pPr>
      <w:r w:rsidRPr="00B43DFC">
        <w:rPr>
          <w:lang w:val="fr-FR"/>
        </w:rPr>
        <w:t xml:space="preserve">Après le beau zèle auquel nous avons assisté, le chapitre 5 nous apporte une pénible surprise. Ces «réchappés», qui, dès avant la venue de Néhémie étaient dans une grande misère (chapitre 1:3), se trouvent à présent dans une situation pire encore. Ils ont dû mettre en gage ce qu'ils possédaient, et parfois livrer leurs enfants à l'esclavage, pour pouvoir payer leurs impôts et ne pas mourir de faim. De plus, </w:t>
      </w:r>
      <w:r w:rsidRPr="00B43DFC">
        <w:rPr>
          <w:lang w:val="fr-FR"/>
        </w:rPr>
        <w:lastRenderedPageBreak/>
        <w:t>ceux qui les ont réduits à cet état ne sont pas des ennemis. Ce sont leurs propres frères, qui ont ainsi transgressé la loi (Exode 22:25; Lévitique 25:39 à 43; Deutéronome 15:11; 23:19, 20).</w:t>
      </w:r>
    </w:p>
    <w:p w:rsidR="00381F05" w:rsidRDefault="00B43DFC" w:rsidP="00B43DFC">
      <w:r w:rsidRPr="00B43DFC">
        <w:rPr>
          <w:lang w:val="fr-FR"/>
        </w:rPr>
        <w:t xml:space="preserve">Où en sommes-nous sur le plan de </w:t>
      </w:r>
      <w:r w:rsidRPr="00B43DFC">
        <w:rPr>
          <w:b/>
          <w:bCs/>
          <w:lang w:val="fr-FR"/>
        </w:rPr>
        <w:t>l'amour fraternel</w:t>
      </w:r>
      <w:r w:rsidRPr="00B43DFC">
        <w:rPr>
          <w:lang w:val="fr-FR"/>
        </w:rPr>
        <w:t xml:space="preserve">? Sans lui le plus beau service chrétien n'a pas de valeur (1 Corinthiens 13:1 à 3). Réalisons ce que dit l'apôtre Jacques (chapitre 2:15, 16). Oui, examinons bien notre cœur à ce sujet. Et aussi </w:t>
      </w:r>
      <w:r w:rsidRPr="00B43DFC">
        <w:rPr>
          <w:b/>
          <w:bCs/>
          <w:lang w:val="fr-FR"/>
        </w:rPr>
        <w:t>notre comportement</w:t>
      </w:r>
      <w:r w:rsidRPr="00B43DFC">
        <w:rPr>
          <w:lang w:val="fr-FR"/>
        </w:rPr>
        <w:t>!</w:t>
      </w:r>
      <w:r w:rsidR="00381F05">
        <w:br w:type="page"/>
      </w:r>
    </w:p>
    <w:p w:rsidR="00381F05" w:rsidRPr="001C1B27" w:rsidRDefault="00381F05" w:rsidP="00381F05">
      <w:pPr>
        <w:pStyle w:val="Titre2"/>
      </w:pPr>
      <w:bookmarkStart w:id="8121" w:name="_Toc345837596"/>
      <w:bookmarkStart w:id="8122" w:name="_Toc345837977"/>
      <w:bookmarkStart w:id="8123" w:name="_Toc345838360"/>
      <w:bookmarkStart w:id="8124" w:name="_Toc345838740"/>
      <w:bookmarkStart w:id="8125" w:name="_Toc345839123"/>
      <w:bookmarkStart w:id="8126" w:name="_Toc345839503"/>
      <w:bookmarkStart w:id="8127" w:name="_Toc345839884"/>
      <w:bookmarkStart w:id="8128" w:name="_Toc345840265"/>
      <w:bookmarkStart w:id="8129" w:name="_Toc345840646"/>
      <w:bookmarkStart w:id="8130" w:name="_Toc345841026"/>
      <w:bookmarkStart w:id="8131" w:name="_Toc345841407"/>
      <w:bookmarkStart w:id="8132" w:name="_Toc354394646"/>
      <w:bookmarkStart w:id="8133" w:name="_Toc354395026"/>
      <w:bookmarkStart w:id="8134" w:name="_Toc354395406"/>
      <w:bookmarkStart w:id="8135" w:name="_Toc354395786"/>
      <w:bookmarkStart w:id="8136" w:name="_Toc354396166"/>
      <w:bookmarkStart w:id="8137" w:name="_Toc354401092"/>
      <w:bookmarkStart w:id="8138" w:name="_Toc354401472"/>
      <w:bookmarkStart w:id="8139" w:name="_Toc354401852"/>
      <w:bookmarkStart w:id="8140" w:name="_Toc354402232"/>
      <w:bookmarkStart w:id="8141" w:name="_Toc354402612"/>
      <w:bookmarkStart w:id="8142" w:name="_Toc354402992"/>
      <w:bookmarkStart w:id="8143" w:name="_Toc354403372"/>
      <w:r>
        <w:lastRenderedPageBreak/>
        <w:t>5</w:t>
      </w:r>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B1B54" w:rsidRPr="004B1B54">
        <w:rPr>
          <w:rStyle w:val="Accentuation"/>
          <w:b/>
          <w:i w:val="0"/>
          <w:sz w:val="26"/>
          <w:szCs w:val="26"/>
        </w:rPr>
        <w:t>Néhémie 5:6-19</w:t>
      </w:r>
    </w:p>
    <w:p w:rsidR="004B1B54" w:rsidRPr="004B1B54" w:rsidRDefault="004B1B54" w:rsidP="004B1B54">
      <w:pPr>
        <w:rPr>
          <w:lang w:val="fr-FR"/>
        </w:rPr>
      </w:pPr>
      <w:r w:rsidRPr="004B1B54">
        <w:rPr>
          <w:b/>
          <w:lang w:val="fr-FR"/>
        </w:rPr>
        <w:t>6</w:t>
      </w:r>
      <w:r w:rsidRPr="004B1B54">
        <w:rPr>
          <w:lang w:val="fr-FR"/>
        </w:rPr>
        <w:t xml:space="preserve"> Et je fus très-irrité lorsque j’entendis leur cri et ces paroles. </w:t>
      </w:r>
      <w:r w:rsidRPr="004B1B54">
        <w:rPr>
          <w:b/>
          <w:lang w:val="fr-FR"/>
        </w:rPr>
        <w:t>7</w:t>
      </w:r>
      <w:r w:rsidRPr="004B1B54">
        <w:rPr>
          <w:lang w:val="fr-FR"/>
        </w:rPr>
        <w:t xml:space="preserve"> Et mon cœur se consulta sur cela, et je querellai les nobles et les chefs, et je leur dis : Vous exigez de l’intérêt chacun de son frère ! Et je leur opposai une grande congrégation ; </w:t>
      </w:r>
      <w:r w:rsidRPr="004B1B54">
        <w:rPr>
          <w:b/>
          <w:lang w:val="fr-FR"/>
        </w:rPr>
        <w:t xml:space="preserve">8 </w:t>
      </w:r>
      <w:r w:rsidRPr="004B1B54">
        <w:rPr>
          <w:lang w:val="fr-FR"/>
        </w:rPr>
        <w:t xml:space="preserve">et je leur dis : Nous avons racheté, selon notre pouvoir, nos frères, les Juifs, qui avaient été vendus aux nations ; et vous voulez vous-mêmes vendre vos frères ? Et c’est à nous qu’ils se vendraient ? Et ils se turent et ne trouvèrent rien à dire. </w:t>
      </w:r>
      <w:r w:rsidRPr="004B1B54">
        <w:rPr>
          <w:b/>
          <w:lang w:val="fr-FR"/>
        </w:rPr>
        <w:t xml:space="preserve">9 </w:t>
      </w:r>
      <w:r w:rsidRPr="004B1B54">
        <w:rPr>
          <w:lang w:val="fr-FR"/>
        </w:rPr>
        <w:t xml:space="preserve">Et je dis : Ce que vous faites n’est pas bien. Ne devriez-vous pas marcher dans la crainte de notre Dieu, pour n’être pas dans l’opprobre parmi les nations qui nous sont ennemies ? </w:t>
      </w:r>
      <w:r w:rsidRPr="004B1B54">
        <w:rPr>
          <w:b/>
          <w:lang w:val="fr-FR"/>
        </w:rPr>
        <w:t>10</w:t>
      </w:r>
      <w:r w:rsidRPr="004B1B54">
        <w:rPr>
          <w:lang w:val="fr-FR"/>
        </w:rPr>
        <w:t xml:space="preserve"> Moi aussi, mes frères et mes jeunes hommes, nous pourrions exiger d’eux, comme intérêt, de l’argent et du blé. Laissons, je vous prie, cette usure. </w:t>
      </w:r>
      <w:r w:rsidRPr="004B1B54">
        <w:rPr>
          <w:b/>
          <w:lang w:val="fr-FR"/>
        </w:rPr>
        <w:t>11</w:t>
      </w:r>
      <w:r w:rsidRPr="004B1B54">
        <w:rPr>
          <w:lang w:val="fr-FR"/>
        </w:rPr>
        <w:t xml:space="preserve"> Rendez-leur, aujourd’hui même, je vous prie, leurs champs, leurs vignes, leurs oliviers et leurs maisons, et le centième de l’argent et du blé, du moût et de l’huile, que vous avez exigé d’eux comme intérêt. </w:t>
      </w:r>
      <w:r w:rsidRPr="004B1B54">
        <w:rPr>
          <w:b/>
          <w:lang w:val="fr-FR"/>
        </w:rPr>
        <w:t>12</w:t>
      </w:r>
      <w:r w:rsidRPr="004B1B54">
        <w:rPr>
          <w:lang w:val="fr-FR"/>
        </w:rPr>
        <w:t xml:space="preserve"> Et ils dirent : Nous les rendrons et nous ne leur demanderons rien ; nous ferons ainsi, comme tu l’as dit. Et j’appelai les sacrificateurs, et je les fis jurer de faire selon cette parole. </w:t>
      </w:r>
      <w:r w:rsidRPr="004B1B54">
        <w:rPr>
          <w:b/>
          <w:lang w:val="fr-FR"/>
        </w:rPr>
        <w:t>13</w:t>
      </w:r>
      <w:r w:rsidRPr="004B1B54">
        <w:rPr>
          <w:lang w:val="fr-FR"/>
        </w:rPr>
        <w:t xml:space="preserve"> Je secouai aussi le pan de ma robe, et je dis : Que Dieu secoue ainsi de sa maison et du fruit de son labeur quiconque n’accomplira pas cette parole, et qu’il soit ainsi secoué et à vide ! Et toute la congrégation dit : Amen ! Et ils louèrent l’Éternel. Et le peuple fit selon cette parole.</w:t>
      </w:r>
    </w:p>
    <w:p w:rsidR="004B1B54" w:rsidRPr="004B1B54" w:rsidRDefault="004B1B54" w:rsidP="004B1B54">
      <w:pPr>
        <w:rPr>
          <w:lang w:val="fr-FR"/>
        </w:rPr>
      </w:pPr>
      <w:r w:rsidRPr="004B1B54">
        <w:rPr>
          <w:b/>
          <w:lang w:val="fr-FR"/>
        </w:rPr>
        <w:t>14</w:t>
      </w:r>
      <w:r w:rsidRPr="004B1B54">
        <w:rPr>
          <w:lang w:val="fr-FR"/>
        </w:rPr>
        <w:t xml:space="preserve"> Dès le jour aussi où je fus établi</w:t>
      </w:r>
      <w:r w:rsidRPr="004B1B54">
        <w:rPr>
          <w:vertAlign w:val="superscript"/>
          <w:lang w:val="fr-FR"/>
        </w:rPr>
        <w:footnoteReference w:id="1140"/>
      </w:r>
      <w:r w:rsidRPr="004B1B54">
        <w:rPr>
          <w:lang w:val="fr-FR"/>
        </w:rPr>
        <w:t xml:space="preserve"> leur gouverneur dans le pays de Juda, depuis la vingtième année jusqu’à la trente-deuxième année du roi Artaxerxès, pendant douze ans, ni moi, ni mes frères, nous n’avons mangé le pain du gouverneur. </w:t>
      </w:r>
      <w:r w:rsidRPr="004B1B54">
        <w:rPr>
          <w:b/>
          <w:lang w:val="fr-FR"/>
        </w:rPr>
        <w:t xml:space="preserve">15 </w:t>
      </w:r>
      <w:r w:rsidRPr="004B1B54">
        <w:rPr>
          <w:lang w:val="fr-FR"/>
        </w:rPr>
        <w:t xml:space="preserve">Mais les gouverneurs précédents qui avaient été avant moi, avaient été à charge au peuple, et ils avaient pris d’eux du pain et du vin, et, de plus, quarante sicles d’argent ; leurs jeunes hommes aussi dominaient sur le peuple. Mais moi, je n’ai pas fait ainsi, à cause de la crainte de Dieu. </w:t>
      </w:r>
      <w:r w:rsidRPr="004B1B54">
        <w:rPr>
          <w:b/>
          <w:lang w:val="fr-FR"/>
        </w:rPr>
        <w:t xml:space="preserve">16 </w:t>
      </w:r>
      <w:r w:rsidRPr="004B1B54">
        <w:rPr>
          <w:lang w:val="fr-FR"/>
        </w:rPr>
        <w:t xml:space="preserve">Et j’ai aussi tenu ferme, dans ce travail de la muraille, et nous n’avons acheté aucun champ, et tous mes jeunes hommes étaient rassemblés là pour l’ouvrage. </w:t>
      </w:r>
      <w:r w:rsidRPr="004B1B54">
        <w:rPr>
          <w:b/>
          <w:lang w:val="fr-FR"/>
        </w:rPr>
        <w:t xml:space="preserve">17 </w:t>
      </w:r>
      <w:r w:rsidRPr="004B1B54">
        <w:rPr>
          <w:lang w:val="fr-FR"/>
        </w:rPr>
        <w:t xml:space="preserve">J’avais aussi à ma table cent cinquante Juifs et chefs, outre ceux qui nous venaient du milieu des nations qui nous entouraient. </w:t>
      </w:r>
      <w:r w:rsidRPr="004B1B54">
        <w:rPr>
          <w:b/>
          <w:lang w:val="fr-FR"/>
        </w:rPr>
        <w:t xml:space="preserve">18 </w:t>
      </w:r>
      <w:r w:rsidRPr="004B1B54">
        <w:rPr>
          <w:lang w:val="fr-FR"/>
        </w:rPr>
        <w:t>Or ce qui m’était apprêté pour un jour, c’était un bœuf, [et] six moutons choisis ; on m’apprêtait aussi de la volaille, et, tous les dix jours, toutes sortes de vins en abondance ; et avec cela, je n’ai point réclamé le pain du gouverneur, parce que le service pesait lourdement sur ce peuple.</w:t>
      </w:r>
    </w:p>
    <w:p w:rsidR="00381F05" w:rsidRPr="004B1B54" w:rsidRDefault="004B1B54" w:rsidP="004B1B54">
      <w:r w:rsidRPr="004B1B54">
        <w:rPr>
          <w:b/>
          <w:lang w:val="fr-FR"/>
        </w:rPr>
        <w:t>19</w:t>
      </w:r>
      <w:r w:rsidRPr="004B1B54">
        <w:rPr>
          <w:lang w:val="fr-FR"/>
        </w:rPr>
        <w:t xml:space="preserve"> Souviens-toi en bien pour moi, ô mon Dieu, de tout ce que j’ai fait pour ce peuple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B1B54" w:rsidP="00381F05">
      <w:r w:rsidRPr="004B1B54">
        <w:rPr>
          <w:lang w:val="fr-FR"/>
        </w:rPr>
        <w:t xml:space="preserve">Indigné et «très irrité», Néhémie a rassemblé les nobles et les chefs devant le reste du peuple. C'est pour leur adresser les reproches qu'ils méritent. Les coupables se soumettent. Non pas simplement parce que Néhémie est le gouverneur, mais parce que lui-même donne </w:t>
      </w:r>
      <w:r w:rsidRPr="004B1B54">
        <w:rPr>
          <w:b/>
          <w:bCs/>
          <w:lang w:val="fr-FR"/>
        </w:rPr>
        <w:t>l'exemple</w:t>
      </w:r>
      <w:r w:rsidRPr="004B1B54">
        <w:rPr>
          <w:lang w:val="fr-FR"/>
        </w:rPr>
        <w:t xml:space="preserve"> de l'amour désintéressé. Il a renoncé aux droits personnels que lui donnait sa position, et cela lui permet maintenant de demander à ces chefs d'agir de la même manière. </w:t>
      </w:r>
      <w:r w:rsidRPr="004B1B54">
        <w:rPr>
          <w:b/>
          <w:bCs/>
          <w:lang w:val="fr-FR"/>
        </w:rPr>
        <w:t>L'exemple est la règle d'or</w:t>
      </w:r>
      <w:r w:rsidRPr="004B1B54">
        <w:rPr>
          <w:lang w:val="fr-FR"/>
        </w:rPr>
        <w:t xml:space="preserve"> pour obtenir quoi que ce soit de son prochain. L'apôtre Paul s'est toujours attaché à pouvoir servir de modèle aux croyants qu'il instruisait (Actes 20:35; 1 Corinthiens 4:16; 10:32, 33 </w:t>
      </w:r>
      <w:proofErr w:type="gramStart"/>
      <w:r w:rsidRPr="004B1B54">
        <w:rPr>
          <w:lang w:val="fr-FR"/>
        </w:rPr>
        <w:t>... )</w:t>
      </w:r>
      <w:proofErr w:type="gramEnd"/>
      <w:r w:rsidRPr="004B1B54">
        <w:rPr>
          <w:lang w:val="fr-FR"/>
        </w:rPr>
        <w:t xml:space="preserve">. Par-dessus tout, considérons le divin Maître. Il disait à Ses disciples: «Je vous ai donné un exemple, afin que, comme je vous ai fait, moi, vous aussi vous fassiez» (Jean 13:15). Mais en même temps Il les mettait en garde contre les scribes et les pharisiens: «Toutes les choses donc qu'ils </w:t>
      </w:r>
      <w:r w:rsidRPr="004B1B54">
        <w:rPr>
          <w:lang w:val="fr-FR"/>
        </w:rPr>
        <w:lastRenderedPageBreak/>
        <w:t>vous diront, faites-les et observez-les; mais ne faites pas selon leurs oeuvres, car ils disent et ne font pas...» (Matthieu 23:3). Les foules remarquaient la différence: Jésus les enseignait «</w:t>
      </w:r>
      <w:r w:rsidRPr="004B1B54">
        <w:rPr>
          <w:b/>
          <w:bCs/>
          <w:lang w:val="fr-FR"/>
        </w:rPr>
        <w:t>comme ayant autorité</w:t>
      </w:r>
      <w:r w:rsidRPr="004B1B54">
        <w:rPr>
          <w:lang w:val="fr-FR"/>
        </w:rPr>
        <w:t>, et non pas comme leurs scribes» (Matthieu 7:29).</w:t>
      </w:r>
      <w:r w:rsidR="00381F05">
        <w:br w:type="page"/>
      </w:r>
    </w:p>
    <w:p w:rsidR="00381F05" w:rsidRPr="001C1B27" w:rsidRDefault="00381F05" w:rsidP="00381F05">
      <w:pPr>
        <w:pStyle w:val="Titre2"/>
      </w:pPr>
      <w:bookmarkStart w:id="8144" w:name="_Toc345837597"/>
      <w:bookmarkStart w:id="8145" w:name="_Toc345837978"/>
      <w:bookmarkStart w:id="8146" w:name="_Toc345838361"/>
      <w:bookmarkStart w:id="8147" w:name="_Toc345838741"/>
      <w:bookmarkStart w:id="8148" w:name="_Toc345839124"/>
      <w:bookmarkStart w:id="8149" w:name="_Toc345839504"/>
      <w:bookmarkStart w:id="8150" w:name="_Toc345839885"/>
      <w:bookmarkStart w:id="8151" w:name="_Toc345840266"/>
      <w:bookmarkStart w:id="8152" w:name="_Toc345840647"/>
      <w:bookmarkStart w:id="8153" w:name="_Toc345841027"/>
      <w:bookmarkStart w:id="8154" w:name="_Toc345841408"/>
      <w:bookmarkStart w:id="8155" w:name="_Toc354394647"/>
      <w:bookmarkStart w:id="8156" w:name="_Toc354395027"/>
      <w:bookmarkStart w:id="8157" w:name="_Toc354395407"/>
      <w:bookmarkStart w:id="8158" w:name="_Toc354395787"/>
      <w:bookmarkStart w:id="8159" w:name="_Toc354396167"/>
      <w:bookmarkStart w:id="8160" w:name="_Toc354401093"/>
      <w:bookmarkStart w:id="8161" w:name="_Toc354401473"/>
      <w:bookmarkStart w:id="8162" w:name="_Toc354401853"/>
      <w:bookmarkStart w:id="8163" w:name="_Toc354402233"/>
      <w:bookmarkStart w:id="8164" w:name="_Toc354402613"/>
      <w:bookmarkStart w:id="8165" w:name="_Toc354402993"/>
      <w:bookmarkStart w:id="8166" w:name="_Toc354403373"/>
      <w:r>
        <w:lastRenderedPageBreak/>
        <w:t>6</w:t>
      </w:r>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B7D91" w:rsidRPr="000B7D91">
        <w:rPr>
          <w:b/>
          <w:iCs/>
          <w:sz w:val="26"/>
          <w:szCs w:val="26"/>
          <w:lang w:val="fr-FR"/>
        </w:rPr>
        <w:t>Néhémie 6:1-14</w:t>
      </w:r>
    </w:p>
    <w:p w:rsidR="007563EC" w:rsidRPr="007563EC" w:rsidRDefault="007563EC" w:rsidP="007563EC">
      <w:pPr>
        <w:rPr>
          <w:lang w:val="fr-FR"/>
        </w:rPr>
      </w:pPr>
      <w:r w:rsidRPr="007563EC">
        <w:rPr>
          <w:b/>
          <w:lang w:val="fr-FR"/>
        </w:rPr>
        <w:t>1</w:t>
      </w:r>
      <w:r w:rsidRPr="007563EC">
        <w:rPr>
          <w:lang w:val="fr-FR"/>
        </w:rPr>
        <w:t xml:space="preserve"> Et il arriva que, lorsque Sanballat, et Tobija, et Guéshem, l’Arabe, et le reste de nos ennemis, apprirent que j’avais bâti la muraille et qu’il n’y restait aucune brèche, quoique jusqu’à ce temps-là je n’eusse pas posé les battants aux portes, </w:t>
      </w:r>
      <w:r w:rsidRPr="007563EC">
        <w:rPr>
          <w:b/>
          <w:lang w:val="fr-FR"/>
        </w:rPr>
        <w:t xml:space="preserve">2 </w:t>
      </w:r>
      <w:r w:rsidRPr="007563EC">
        <w:rPr>
          <w:lang w:val="fr-FR"/>
        </w:rPr>
        <w:t>Sanballat et Guéshem m’envoyèrent dire : Viens et rencontrons-nous ensemble dans les villages de la vallée</w:t>
      </w:r>
      <w:r w:rsidRPr="007563EC">
        <w:rPr>
          <w:vertAlign w:val="superscript"/>
          <w:lang w:val="fr-FR"/>
        </w:rPr>
        <w:footnoteReference w:id="1141"/>
      </w:r>
      <w:r w:rsidRPr="007563EC">
        <w:rPr>
          <w:lang w:val="fr-FR"/>
        </w:rPr>
        <w:t xml:space="preserve"> d’Ono. Mais ils pensaient à me faire du mal. </w:t>
      </w:r>
      <w:r w:rsidRPr="007563EC">
        <w:rPr>
          <w:b/>
          <w:lang w:val="fr-FR"/>
        </w:rPr>
        <w:t xml:space="preserve">3 </w:t>
      </w:r>
      <w:r w:rsidRPr="007563EC">
        <w:rPr>
          <w:lang w:val="fr-FR"/>
        </w:rPr>
        <w:t xml:space="preserve">Et je leur envoyai des messagers, disant : Je fais un grand travail et je ne puis descendre. Pourquoi le travail cesserait-il pendant que je le quitterais et que je descendrais vers vous ? </w:t>
      </w:r>
      <w:r w:rsidRPr="007563EC">
        <w:rPr>
          <w:b/>
          <w:lang w:val="fr-FR"/>
        </w:rPr>
        <w:t xml:space="preserve">4 </w:t>
      </w:r>
      <w:r w:rsidRPr="007563EC">
        <w:rPr>
          <w:lang w:val="fr-FR"/>
        </w:rPr>
        <w:t xml:space="preserve">Et ils m’envoyèrent dire la même chose quatre fois, et je leur répondis de la même manière. </w:t>
      </w:r>
      <w:r w:rsidRPr="007563EC">
        <w:rPr>
          <w:b/>
          <w:lang w:val="fr-FR"/>
        </w:rPr>
        <w:t xml:space="preserve">5 </w:t>
      </w:r>
      <w:r w:rsidRPr="007563EC">
        <w:rPr>
          <w:lang w:val="fr-FR"/>
        </w:rPr>
        <w:t>Et Sanballat m’envoya son serviteur</w:t>
      </w:r>
      <w:r w:rsidRPr="007563EC">
        <w:rPr>
          <w:vertAlign w:val="superscript"/>
          <w:lang w:val="fr-FR"/>
        </w:rPr>
        <w:footnoteReference w:id="1142"/>
      </w:r>
      <w:r w:rsidRPr="007563EC">
        <w:rPr>
          <w:lang w:val="fr-FR"/>
        </w:rPr>
        <w:t xml:space="preserve">, une cinquième fois, de la même manière, une lettre ouverte à la main. </w:t>
      </w:r>
      <w:r w:rsidRPr="007563EC">
        <w:rPr>
          <w:b/>
          <w:lang w:val="fr-FR"/>
        </w:rPr>
        <w:t xml:space="preserve">6 </w:t>
      </w:r>
      <w:r w:rsidRPr="007563EC">
        <w:rPr>
          <w:lang w:val="fr-FR"/>
        </w:rPr>
        <w:t xml:space="preserve">Il y était écrit : On entend dire parmi les nations, et Gashmu le dit, que toi et les Juifs vous pensez à vous révolter ; c’est pour cela que tu bâtis la muraille, et, d’après ces dires, c’est toi qui deviendras leur roi. </w:t>
      </w:r>
      <w:r w:rsidRPr="007563EC">
        <w:rPr>
          <w:b/>
          <w:lang w:val="fr-FR"/>
        </w:rPr>
        <w:t>7</w:t>
      </w:r>
      <w:r w:rsidRPr="007563EC">
        <w:rPr>
          <w:lang w:val="fr-FR"/>
        </w:rPr>
        <w:t xml:space="preserve"> Et même tu as établi des prophètes pour proclamer et dire de toi dans Jérusalem : Il y a un roi en Juda ! Et maintenant, on fera entendre au roi ces mêmes choses ; viens donc maintenant, et tenons conseil ensemble. </w:t>
      </w:r>
      <w:r w:rsidRPr="007563EC">
        <w:rPr>
          <w:b/>
          <w:lang w:val="fr-FR"/>
        </w:rPr>
        <w:t xml:space="preserve">8 </w:t>
      </w:r>
      <w:r w:rsidRPr="007563EC">
        <w:rPr>
          <w:lang w:val="fr-FR"/>
        </w:rPr>
        <w:t xml:space="preserve">Et je lui envoyai dire : Aucune des choses dont tu parles n’a eu lieu ; mais tu les inventes dans ton propre cœur. </w:t>
      </w:r>
      <w:r w:rsidRPr="007563EC">
        <w:rPr>
          <w:b/>
          <w:lang w:val="fr-FR"/>
        </w:rPr>
        <w:t xml:space="preserve">9 </w:t>
      </w:r>
      <w:r w:rsidRPr="007563EC">
        <w:rPr>
          <w:lang w:val="fr-FR"/>
        </w:rPr>
        <w:t>Car ils voulaient tous nous effrayer, disant : Leurs mains se lasseront du travail, et il ne se fera pas. Maintenant donc, fortifie mes mains !</w:t>
      </w:r>
    </w:p>
    <w:p w:rsidR="007563EC" w:rsidRPr="007563EC" w:rsidRDefault="007563EC" w:rsidP="007563EC">
      <w:pPr>
        <w:rPr>
          <w:lang w:val="fr-FR"/>
        </w:rPr>
      </w:pPr>
      <w:r w:rsidRPr="007563EC">
        <w:rPr>
          <w:b/>
          <w:lang w:val="fr-FR"/>
        </w:rPr>
        <w:t>10</w:t>
      </w:r>
      <w:r w:rsidRPr="007563EC">
        <w:rPr>
          <w:lang w:val="fr-FR"/>
        </w:rPr>
        <w:t xml:space="preserve"> Et moi, je vins à la maison de Shemahia, fils de Delaïa, fils de Mehétabeël (et il s’était enfermé) ; et il dit : Rencontrons-nous dans la maison de Dieu, à l’intérieur du temple, et fermons les portes du temple, car ils vont venir pour te tuer, et c’est de nuit</w:t>
      </w:r>
      <w:r w:rsidRPr="007563EC">
        <w:rPr>
          <w:vertAlign w:val="superscript"/>
          <w:lang w:val="fr-FR"/>
        </w:rPr>
        <w:footnoteReference w:id="1143"/>
      </w:r>
      <w:r w:rsidRPr="007563EC">
        <w:rPr>
          <w:lang w:val="fr-FR"/>
        </w:rPr>
        <w:t xml:space="preserve"> qu’ils vont venir pour te tuer. </w:t>
      </w:r>
      <w:r w:rsidRPr="007563EC">
        <w:rPr>
          <w:b/>
          <w:lang w:val="fr-FR"/>
        </w:rPr>
        <w:t>11</w:t>
      </w:r>
      <w:r w:rsidRPr="007563EC">
        <w:rPr>
          <w:lang w:val="fr-FR"/>
        </w:rPr>
        <w:t xml:space="preserve"> Et je dis : Un homme comme moi fuirait-il ? Et quel homme comme moi entrerait dans le temple et vivrait ? Je n’entrerai pas. </w:t>
      </w:r>
      <w:r w:rsidRPr="007563EC">
        <w:rPr>
          <w:b/>
          <w:lang w:val="fr-FR"/>
        </w:rPr>
        <w:t>12</w:t>
      </w:r>
      <w:r w:rsidRPr="007563EC">
        <w:rPr>
          <w:lang w:val="fr-FR"/>
        </w:rPr>
        <w:t xml:space="preserve"> Et je reconnus que, voici, ce n’était pas Dieu qui l’avait envoyé, car il prononçait cette prophétie contre moi, et Tobija et Sanballat le soudoyaient. </w:t>
      </w:r>
      <w:r w:rsidRPr="007563EC">
        <w:rPr>
          <w:b/>
          <w:lang w:val="fr-FR"/>
        </w:rPr>
        <w:t xml:space="preserve">13 </w:t>
      </w:r>
      <w:r w:rsidRPr="007563EC">
        <w:rPr>
          <w:lang w:val="fr-FR"/>
        </w:rPr>
        <w:t>C’est pour cela qu’il était payé, pour que j’eusse peur et que je fisse ainsi et péchasse, et qu’ils eussent de quoi me faire un mauvais renom, afin de me couvrir d’opprobre.</w:t>
      </w:r>
    </w:p>
    <w:p w:rsidR="00381F05" w:rsidRPr="007563EC" w:rsidRDefault="007563EC" w:rsidP="007563EC">
      <w:r w:rsidRPr="007563EC">
        <w:rPr>
          <w:b/>
          <w:lang w:val="fr-FR"/>
        </w:rPr>
        <w:t>14</w:t>
      </w:r>
      <w:r w:rsidRPr="007563EC">
        <w:rPr>
          <w:lang w:val="fr-FR"/>
        </w:rPr>
        <w:t xml:space="preserve"> Souviens-toi, ô Dieu, de Tobija et de Sanballat selon ces œuvres qu’ils ont faites ; et aussi de Noadia, la prophétesse, et du reste des prophètes qui voulaient m’effrayer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B7D91" w:rsidRPr="000B7D91" w:rsidRDefault="000B7D91" w:rsidP="000B7D91">
      <w:pPr>
        <w:rPr>
          <w:lang w:val="fr-FR"/>
        </w:rPr>
      </w:pPr>
      <w:r w:rsidRPr="000B7D91">
        <w:rPr>
          <w:lang w:val="fr-FR"/>
        </w:rPr>
        <w:t xml:space="preserve">Leurs insuccès précédents n'ont pas découragé Sanballat, Tobija et Guéshem. Ils font à Néhémie une proposition hypocrite: «Viens et rencontrons-nous...» La vallée d'Ono (ou des </w:t>
      </w:r>
      <w:r w:rsidRPr="000B7D91">
        <w:rPr>
          <w:b/>
          <w:bCs/>
          <w:lang w:val="fr-FR"/>
        </w:rPr>
        <w:t>artisans</w:t>
      </w:r>
      <w:r w:rsidRPr="000B7D91">
        <w:rPr>
          <w:lang w:val="fr-FR"/>
        </w:rPr>
        <w:t xml:space="preserve">: chapitre 11:35), fixée comme lieu de rendez-vous, suggère une </w:t>
      </w:r>
      <w:r w:rsidRPr="000B7D91">
        <w:rPr>
          <w:b/>
          <w:bCs/>
          <w:lang w:val="fr-FR"/>
        </w:rPr>
        <w:t>collaboration</w:t>
      </w:r>
      <w:r w:rsidRPr="000B7D91">
        <w:rPr>
          <w:lang w:val="fr-FR"/>
        </w:rPr>
        <w:t xml:space="preserve"> avec les ennemis du peuple de Dieu. Mais l'offre est repoussée, malgré les menaces qui, à la cinquième fois, l'accompagnent. Alors un autre piège est tendu par l'intermédiaire d'un juif, Shemahia. Par une fausse prophétie, cet agent de l'ennemi essaie d'amener Néhémie (qui n'était pas sacrificateur) à désobéir à l'Éternel en cherchant asile dans le Temple (voir 2 Corinthiens 11:13 et 1 Jean 4:1). Ainsi ont agi les Pharisiens avec le Seigneur Jésus. «Retire-toi et va-t-en d'ici — Lui disent-ils — car Hérode veut te tuer» (Luc 13:31). Ils cherchaient (et Satan était derrière eux) à effrayer, et à faire sortir du chemin de la foi, Celui qui avait dressé résolument Sa face pour aller à Jérusalem (Luc 9:51).</w:t>
      </w:r>
    </w:p>
    <w:p w:rsidR="000B7D91" w:rsidRDefault="000B7D91" w:rsidP="00381F05">
      <w:pPr>
        <w:rPr>
          <w:lang w:val="fr-FR"/>
        </w:rPr>
      </w:pPr>
      <w:r w:rsidRPr="000B7D91">
        <w:rPr>
          <w:lang w:val="fr-FR"/>
        </w:rPr>
        <w:t>La double offensive, déjouée par le fidèle Néhémie, met le chrétien en garde</w:t>
      </w:r>
      <w:r>
        <w:rPr>
          <w:lang w:val="fr-FR"/>
        </w:rPr>
        <w:t xml:space="preserve"> contre deux dangers opposés:</w:t>
      </w:r>
    </w:p>
    <w:p w:rsidR="000B7D91" w:rsidRPr="000B7D91" w:rsidRDefault="000B7D91" w:rsidP="000B7D91">
      <w:pPr>
        <w:pStyle w:val="Paragraphedeliste"/>
        <w:numPr>
          <w:ilvl w:val="0"/>
          <w:numId w:val="4"/>
        </w:numPr>
        <w:ind w:left="284" w:hanging="284"/>
        <w:rPr>
          <w:lang w:val="fr-FR"/>
        </w:rPr>
      </w:pPr>
      <w:r w:rsidRPr="000B7D91">
        <w:rPr>
          <w:lang w:val="fr-FR"/>
        </w:rPr>
        <w:lastRenderedPageBreak/>
        <w:t xml:space="preserve">1° </w:t>
      </w:r>
      <w:r w:rsidRPr="000B7D91">
        <w:rPr>
          <w:b/>
          <w:bCs/>
          <w:lang w:val="fr-FR"/>
        </w:rPr>
        <w:t>Élargir le chemin</w:t>
      </w:r>
      <w:r w:rsidRPr="000B7D91">
        <w:rPr>
          <w:lang w:val="fr-FR"/>
        </w:rPr>
        <w:t xml:space="preserve">, en travaillant la main dans la main avec ceux qui ne sont pas soumis à la Parole. </w:t>
      </w:r>
    </w:p>
    <w:p w:rsidR="00381F05" w:rsidRPr="000B7D91" w:rsidRDefault="000B7D91" w:rsidP="000B7D91">
      <w:pPr>
        <w:pStyle w:val="Paragraphedeliste"/>
        <w:numPr>
          <w:ilvl w:val="0"/>
          <w:numId w:val="4"/>
        </w:numPr>
        <w:ind w:left="284" w:hanging="284"/>
        <w:rPr>
          <w:lang w:val="fr-FR"/>
        </w:rPr>
      </w:pPr>
      <w:r w:rsidRPr="000B7D91">
        <w:rPr>
          <w:lang w:val="fr-FR"/>
        </w:rPr>
        <w:t xml:space="preserve">2° «S'enfermer» dans un </w:t>
      </w:r>
      <w:r w:rsidRPr="000B7D91">
        <w:rPr>
          <w:b/>
          <w:bCs/>
          <w:lang w:val="fr-FR"/>
        </w:rPr>
        <w:t>sectarisme</w:t>
      </w:r>
      <w:r w:rsidRPr="000B7D91">
        <w:rPr>
          <w:lang w:val="fr-FR"/>
        </w:rPr>
        <w:t xml:space="preserve"> prétentieux et égoïste.</w:t>
      </w:r>
      <w:r w:rsidR="00381F05">
        <w:br w:type="page"/>
      </w:r>
    </w:p>
    <w:p w:rsidR="00381F05" w:rsidRPr="001C1B27" w:rsidRDefault="00381F05" w:rsidP="00381F05">
      <w:pPr>
        <w:pStyle w:val="Titre2"/>
      </w:pPr>
      <w:bookmarkStart w:id="8167" w:name="_Toc345837598"/>
      <w:bookmarkStart w:id="8168" w:name="_Toc345837979"/>
      <w:bookmarkStart w:id="8169" w:name="_Toc345838362"/>
      <w:bookmarkStart w:id="8170" w:name="_Toc345838742"/>
      <w:bookmarkStart w:id="8171" w:name="_Toc345839125"/>
      <w:bookmarkStart w:id="8172" w:name="_Toc345839505"/>
      <w:bookmarkStart w:id="8173" w:name="_Toc345839886"/>
      <w:bookmarkStart w:id="8174" w:name="_Toc345840267"/>
      <w:bookmarkStart w:id="8175" w:name="_Toc345840648"/>
      <w:bookmarkStart w:id="8176" w:name="_Toc345841028"/>
      <w:bookmarkStart w:id="8177" w:name="_Toc345841409"/>
      <w:bookmarkStart w:id="8178" w:name="_Toc354394648"/>
      <w:bookmarkStart w:id="8179" w:name="_Toc354395028"/>
      <w:bookmarkStart w:id="8180" w:name="_Toc354395408"/>
      <w:bookmarkStart w:id="8181" w:name="_Toc354395788"/>
      <w:bookmarkStart w:id="8182" w:name="_Toc354396168"/>
      <w:bookmarkStart w:id="8183" w:name="_Toc354401094"/>
      <w:bookmarkStart w:id="8184" w:name="_Toc354401474"/>
      <w:bookmarkStart w:id="8185" w:name="_Toc354401854"/>
      <w:bookmarkStart w:id="8186" w:name="_Toc354402234"/>
      <w:bookmarkStart w:id="8187" w:name="_Toc354402614"/>
      <w:bookmarkStart w:id="8188" w:name="_Toc354402994"/>
      <w:bookmarkStart w:id="8189" w:name="_Toc354403374"/>
      <w:r>
        <w:lastRenderedPageBreak/>
        <w:t>7</w:t>
      </w:r>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563EC" w:rsidRPr="007563EC">
        <w:rPr>
          <w:b/>
          <w:iCs/>
          <w:sz w:val="26"/>
          <w:szCs w:val="26"/>
          <w:lang w:val="fr-FR"/>
        </w:rPr>
        <w:t>Néhémie 6:15-19; 7:1-7</w:t>
      </w:r>
    </w:p>
    <w:p w:rsidR="00E718CC" w:rsidRPr="00E718CC" w:rsidRDefault="00E718CC" w:rsidP="00E718CC">
      <w:pPr>
        <w:rPr>
          <w:lang w:val="fr-FR"/>
        </w:rPr>
      </w:pPr>
      <w:r w:rsidRPr="00E718CC">
        <w:rPr>
          <w:b/>
          <w:lang w:val="fr-FR"/>
        </w:rPr>
        <w:t>15</w:t>
      </w:r>
      <w:r w:rsidRPr="00E718CC">
        <w:rPr>
          <w:lang w:val="fr-FR"/>
        </w:rPr>
        <w:t xml:space="preserve"> Et la muraille fut achevée le vingt-cinquième [jour du mois] d’Élul, en cinquante-deux jours. </w:t>
      </w:r>
      <w:r w:rsidRPr="00E718CC">
        <w:rPr>
          <w:b/>
          <w:lang w:val="fr-FR"/>
        </w:rPr>
        <w:t xml:space="preserve">16 </w:t>
      </w:r>
      <w:r w:rsidRPr="00E718CC">
        <w:rPr>
          <w:lang w:val="fr-FR"/>
        </w:rPr>
        <w:t xml:space="preserve">Et il arriva que, lorsque tous nos ennemis l’apprirent, toutes les nations qui nous environnaient </w:t>
      </w:r>
      <w:proofErr w:type="gramStart"/>
      <w:r w:rsidRPr="00E718CC">
        <w:rPr>
          <w:lang w:val="fr-FR"/>
        </w:rPr>
        <w:t>craignirent</w:t>
      </w:r>
      <w:proofErr w:type="gramEnd"/>
      <w:r w:rsidRPr="00E718CC">
        <w:rPr>
          <w:lang w:val="fr-FR"/>
        </w:rPr>
        <w:t xml:space="preserve"> et furent fort abaissées à leurs propres yeux, et elles reconnurent que cette œuvre avait été faite de par notre Dieu.</w:t>
      </w:r>
    </w:p>
    <w:p w:rsidR="00E718CC" w:rsidRPr="00E718CC" w:rsidRDefault="00E718CC" w:rsidP="00E718CC">
      <w:pPr>
        <w:rPr>
          <w:lang w:val="fr-FR"/>
        </w:rPr>
      </w:pPr>
      <w:r w:rsidRPr="00E718CC">
        <w:rPr>
          <w:b/>
          <w:lang w:val="fr-FR"/>
        </w:rPr>
        <w:t>17</w:t>
      </w:r>
      <w:r w:rsidRPr="00E718CC">
        <w:rPr>
          <w:lang w:val="fr-FR"/>
        </w:rPr>
        <w:t xml:space="preserve"> En ces jours-là aussi, des nobles de Juda envoyèrent lettres sur lettres à Tobija, et celles de Tobija leur arrivaient ; </w:t>
      </w:r>
      <w:r w:rsidRPr="00E718CC">
        <w:rPr>
          <w:b/>
          <w:lang w:val="fr-FR"/>
        </w:rPr>
        <w:t>18</w:t>
      </w:r>
      <w:r w:rsidRPr="00E718CC">
        <w:rPr>
          <w:lang w:val="fr-FR"/>
        </w:rPr>
        <w:t xml:space="preserve"> car plusieurs en Juda lui avaient prêté serment, car il était gendre de Shecania, fils d’Arakh, et Jokhanan, son fils, avait pris la fille de Meshullam, fils de Bérékia. </w:t>
      </w:r>
      <w:r w:rsidRPr="00E718CC">
        <w:rPr>
          <w:b/>
          <w:lang w:val="fr-FR"/>
        </w:rPr>
        <w:t>19</w:t>
      </w:r>
      <w:r w:rsidRPr="00E718CC">
        <w:rPr>
          <w:lang w:val="fr-FR"/>
        </w:rPr>
        <w:t xml:space="preserve"> Ils disaient aussi devant moi ses bonnes actions, et ils lui rapportaient mes paroles</w:t>
      </w:r>
      <w:r w:rsidRPr="00E718CC">
        <w:rPr>
          <w:vertAlign w:val="superscript"/>
          <w:lang w:val="fr-FR"/>
        </w:rPr>
        <w:footnoteReference w:id="1144"/>
      </w:r>
      <w:r w:rsidRPr="00E718CC">
        <w:rPr>
          <w:lang w:val="fr-FR"/>
        </w:rPr>
        <w:t>. Tobija envoyait des lettres pour m’effrayer.</w:t>
      </w:r>
    </w:p>
    <w:p w:rsidR="00E718CC" w:rsidRPr="00E718CC" w:rsidRDefault="00E718CC" w:rsidP="00E718CC">
      <w:pPr>
        <w:rPr>
          <w:b/>
          <w:lang w:val="fr-FR"/>
        </w:rPr>
      </w:pPr>
      <w:r w:rsidRPr="00E718CC">
        <w:rPr>
          <w:b/>
          <w:lang w:val="fr-FR"/>
        </w:rPr>
        <w:t>*</w:t>
      </w:r>
      <w:bookmarkStart w:id="8190" w:name="at16_07"/>
      <w:bookmarkEnd w:id="8190"/>
      <w:r w:rsidRPr="00E718CC">
        <w:rPr>
          <w:b/>
          <w:lang w:val="fr-FR"/>
        </w:rPr>
        <w:t xml:space="preserve"> Chapitre 7</w:t>
      </w:r>
    </w:p>
    <w:p w:rsidR="00E718CC" w:rsidRPr="00E718CC" w:rsidRDefault="00E718CC" w:rsidP="00E718CC">
      <w:pPr>
        <w:rPr>
          <w:lang w:val="fr-FR"/>
        </w:rPr>
      </w:pPr>
      <w:r w:rsidRPr="00E718CC">
        <w:rPr>
          <w:b/>
          <w:noProof/>
          <w:lang w:eastAsia="fr-BE"/>
        </w:rPr>
        <mc:AlternateContent>
          <mc:Choice Requires="wpi">
            <w:drawing>
              <wp:anchor distT="0" distB="0" distL="114300" distR="114300" simplePos="0" relativeHeight="251659264" behindDoc="0" locked="0" layoutInCell="1" allowOverlap="1" wp14:anchorId="34AAFFF8" wp14:editId="1F2AA630">
                <wp:simplePos x="0" y="0"/>
                <wp:positionH relativeFrom="column">
                  <wp:posOffset>1937643</wp:posOffset>
                </wp:positionH>
                <wp:positionV relativeFrom="paragraph">
                  <wp:posOffset>174330</wp:posOffset>
                </wp:positionV>
                <wp:extent cx="5760" cy="5400"/>
                <wp:effectExtent l="19050" t="19050" r="32385" b="33020"/>
                <wp:wrapNone/>
                <wp:docPr id="8" name="Encre 8"/>
                <wp:cNvGraphicFramePr/>
                <a:graphic xmlns:a="http://schemas.openxmlformats.org/drawingml/2006/main">
                  <a:graphicData uri="http://schemas.microsoft.com/office/word/2010/wordprocessingInk">
                    <w14:contentPart bwMode="auto" r:id="rId11">
                      <w14:nvContentPartPr>
                        <w14:cNvContentPartPr/>
                      </w14:nvContentPartPr>
                      <w14:xfrm>
                        <a:off x="0" y="0"/>
                        <a:ext cx="5760" cy="54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8" o:spid="_x0000_s1026" type="#_x0000_t75" style="position:absolute;margin-left:152.4pt;margin-top:13.6pt;width:.8pt;height:.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VB/mFAQAAKgMAAA4AAABkcnMvZTJvRG9jLnhtbJxSQW7CMBC8V+of&#10;LN9LEgQtikg4lFbiUMqhfYDr2MRq7I3WhsDvuwmkQKuqEpdo1xOPZ3Z2OtvZim0VegMu48kg5kw5&#10;CYVx64y/vz3fTTjzQbhCVOBUxvfK81l+ezNt6lQNoYSqUMiIxPm0qTNehlCnUeRlqazwA6iVI1AD&#10;WhGoxXVUoGiI3VbRMI7vowawqBGk8p5O5weQ5x2/1kqGV629CqzK+DC5J3mhL5CKYTzm7IOK0STm&#10;UT4V6RpFXRp5lCSuUGSFcSTgm2ougmAbNL+orJEIHnQYSLARaG2k6vyQsyT+4WzhPltXyUhuMJXg&#10;gnJhJTD0s+uAa56wFU2geYGC0hGbAPzISOP5P4yD6DnIjSU9h0RQVSLQOvjS1J4zTE2RcVwUyUm/&#10;2z6eHKzw5Gu5XSFr/6e1ccKSpCcnUbFJG05vfnl5m5DoCP3Fu9No20RILttlnLZg3367wNUuMEmH&#10;44d2OyQB41HcYT3r4Xbfnc2eHr5I+bxvRZ2teP4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fYdmt3gAAAAkBAAAPAAAAZHJzL2Rvd25yZXYueG1sTI/BTsMwEETvSPyDtUjc&#10;qE1ShSjEqSqqHDm09NKbG5s4qr2OYjcNfD3LCY47O5p5U28W79hspjgElPC8EsAMdkEP2Es4frRP&#10;JbCYFGrlAhoJXybCprm/q1Wlww33Zj6knlEIxkpJsCmNFeexs8aruAqjQfp9hsmrROfUcz2pG4V7&#10;xzMhCu7VgNRg1WjerOkuh6uXsHOn0Bb5WLzv7fYi2nnHT+O3lI8Py/YVWDJL+jPDLz6hQ0NM53BF&#10;HZmTkIs1oScJ2UsGjAy5KNbAziSUJfCm5v8XND8AAAD//wMAUEsDBBQABgAIAAAAIQBsvLZi5gEA&#10;AJkEAAAQAAAAZHJzL2luay9pbmsxLnhtbJyTUW+bMBSF3yftP1jew14C2BCgoJI+TIo0aZOmNpO2&#10;RwpOsAp2ZExI/v0uhphUo+o0RQSwfc71/Xy4fzg3NTox1XIpMkxdghEThSy5OGT4527r3GHU6lyU&#10;eS0Fy/CFtfhh8/HDPRcvTZ3CPwIH0Q5PTZ3hSutj6nl937t94Ep18HxCAu+rePn+DW8mVcn2XHAN&#10;JdvrUCGFZmc9mKW8zHChz8SuB+8n2amC2elhRBXzCq3ygm2lanJtHatcCFYjkTew718Y6csRHjjU&#10;OTCFUZOfM+xHlPoYdbCbFoo22FuW/16W0yjwgdi78u2y3A9DKy7ZaSjuGY7p2/38UPLIlOZsRjc2&#10;Ok1cUDG+m57H5hVrZd0NvDE65XUHGJIkceFK1nYD1Fto/29TIPGe6R1kZkLyj6bA503TmS/1XkOa&#10;Gr0lMuGzgbmepuYNgxg3R5sg3YLxMPyklQm7T6jvkNCh8Y6EaRinJHHjJLo5lCmjV89n1bWV9XtW&#10;cxrNjEU3dtbzUlcWP3EJjaMZ/i36JXXF+KHS/y3fc72TXzp1YtaC3jRmKtrsLXydJo5o6v+R7TP8&#10;yXygyCjHAQOAIIIisvpM4EfDFaYhpmvs0GDlUEC7dvwVLHGCeLgh8irudgNweps/AAAA//8DAFBL&#10;AQItABQABgAIAAAAIQCbMyc3DAEAAC0CAAATAAAAAAAAAAAAAAAAAAAAAABbQ29udGVudF9UeXBl&#10;c10ueG1sUEsBAi0AFAAGAAgAAAAhADj9If/WAAAAlAEAAAsAAAAAAAAAAAAAAAAAPQEAAF9yZWxz&#10;Ly5yZWxzUEsBAi0AFAAGAAgAAAAhAIvVB/mFAQAAKgMAAA4AAAAAAAAAAAAAAAAAPAIAAGRycy9l&#10;Mm9Eb2MueG1sUEsBAi0AFAAGAAgAAAAhAHkYvJ2/AAAAIQEAABkAAAAAAAAAAAAAAAAA7QMAAGRy&#10;cy9fcmVscy9lMm9Eb2MueG1sLnJlbHNQSwECLQAUAAYACAAAACEAn2HZrd4AAAAJAQAADwAAAAAA&#10;AAAAAAAAAADjBAAAZHJzL2Rvd25yZXYueG1sUEsBAi0AFAAGAAgAAAAhAGy8tmLmAQAAmQQAABAA&#10;AAAAAAAAAAAAAAAA7gUAAGRycy9pbmsvaW5rMS54bWxQSwUGAAAAAAYABgB4AQAAAggAAAAA&#10;">
                <v:imagedata r:id="rId12" o:title=""/>
              </v:shape>
            </w:pict>
          </mc:Fallback>
        </mc:AlternateContent>
      </w:r>
      <w:r w:rsidRPr="00E718CC">
        <w:rPr>
          <w:b/>
          <w:lang w:val="fr-FR"/>
        </w:rPr>
        <w:t>1</w:t>
      </w:r>
      <w:r w:rsidRPr="00E718CC">
        <w:rPr>
          <w:lang w:val="fr-FR"/>
        </w:rPr>
        <w:t xml:space="preserve"> Or il arriva, quand la muraille fut bâtie et que j’eus posé les battants [des portes], qu’on établit dans leurs emplois les portiers, et les chantres, et les lévites. </w:t>
      </w:r>
      <w:r w:rsidRPr="00E718CC">
        <w:rPr>
          <w:b/>
          <w:lang w:val="fr-FR"/>
        </w:rPr>
        <w:t>2</w:t>
      </w:r>
      <w:r w:rsidRPr="00E718CC">
        <w:rPr>
          <w:lang w:val="fr-FR"/>
        </w:rPr>
        <w:t xml:space="preserve"> Et je chargeai du gouvernement de Jérusalem Hanani, mon frère, et Hanania, chef du château fort ; car c’était un homme fidèle, et il craignait Dieu, plus que beaucoup [d’autres] ; </w:t>
      </w:r>
      <w:r w:rsidRPr="00E718CC">
        <w:rPr>
          <w:b/>
          <w:lang w:val="fr-FR"/>
        </w:rPr>
        <w:t>3</w:t>
      </w:r>
      <w:r w:rsidRPr="00E718CC">
        <w:rPr>
          <w:lang w:val="fr-FR"/>
        </w:rPr>
        <w:t xml:space="preserve"> et je leur dis que les portes de Jérusalem ne devaient pas être ouvertes avant que le soleil ne fût chaud, et qu’on devait fermer les battants [des portes] pendant qu’ils étaient là, et mettre les barres, et qu’on devait placer des gardes d’entre les habitants de Jérusalem, chacun à son poste, et chacun devant sa maison.</w:t>
      </w:r>
    </w:p>
    <w:p w:rsidR="00E718CC" w:rsidRPr="00E718CC" w:rsidRDefault="00E718CC" w:rsidP="00E718CC">
      <w:pPr>
        <w:rPr>
          <w:lang w:val="fr-FR"/>
        </w:rPr>
      </w:pPr>
      <w:r w:rsidRPr="00E718CC">
        <w:rPr>
          <w:b/>
          <w:lang w:val="fr-FR"/>
        </w:rPr>
        <w:t xml:space="preserve">4 </w:t>
      </w:r>
      <w:r w:rsidRPr="00E718CC">
        <w:rPr>
          <w:lang w:val="fr-FR"/>
        </w:rPr>
        <w:t xml:space="preserve">Or la ville était spacieuse et grande, mais le peuple peu nombreux au milieu d’elle, et il n’y avait point de maisons bâties. </w:t>
      </w:r>
      <w:r w:rsidRPr="00E718CC">
        <w:rPr>
          <w:b/>
          <w:lang w:val="fr-FR"/>
        </w:rPr>
        <w:t>5</w:t>
      </w:r>
      <w:r w:rsidRPr="00E718CC">
        <w:rPr>
          <w:lang w:val="fr-FR"/>
        </w:rPr>
        <w:t xml:space="preserve"> Et mon Dieu me mit au cœur de rassembler les nobles et les chefs</w:t>
      </w:r>
      <w:r w:rsidRPr="00E718CC">
        <w:rPr>
          <w:vertAlign w:val="superscript"/>
          <w:lang w:val="fr-FR"/>
        </w:rPr>
        <w:footnoteReference w:id="1145"/>
      </w:r>
      <w:r w:rsidRPr="00E718CC">
        <w:rPr>
          <w:lang w:val="fr-FR"/>
        </w:rPr>
        <w:t>, et le peuple, pour les enregistrer par généalogies. Et je trouvai le registre généalogique de ceux qui étaient montés au commencement, et j’y trouvai écrit :</w:t>
      </w:r>
    </w:p>
    <w:p w:rsidR="00E718CC" w:rsidRPr="00E718CC" w:rsidRDefault="00E718CC" w:rsidP="00E718CC">
      <w:pPr>
        <w:rPr>
          <w:lang w:val="fr-FR"/>
        </w:rPr>
      </w:pPr>
      <w:r w:rsidRPr="00E718CC">
        <w:rPr>
          <w:b/>
          <w:lang w:val="fr-FR"/>
        </w:rPr>
        <w:t xml:space="preserve">6 </w:t>
      </w:r>
      <w:r w:rsidRPr="00E718CC">
        <w:rPr>
          <w:lang w:val="fr-FR"/>
        </w:rPr>
        <w:t>Voici ceux</w:t>
      </w:r>
      <w:r w:rsidRPr="00E718CC">
        <w:rPr>
          <w:vertAlign w:val="superscript"/>
          <w:lang w:val="fr-FR"/>
        </w:rPr>
        <w:footnoteReference w:id="1146"/>
      </w:r>
      <w:r w:rsidRPr="00E718CC">
        <w:rPr>
          <w:lang w:val="fr-FR"/>
        </w:rPr>
        <w:t xml:space="preserve"> de la province qui remontèrent de la captivité de ceux qui avaient été transportés, lesquels Nebucadnetsar, roi de Babylone, avait transportés, et qui retournèrent à Jérusalem et en Juda, chacun à sa ville, </w:t>
      </w:r>
      <w:r w:rsidRPr="00E718CC">
        <w:rPr>
          <w:b/>
          <w:lang w:val="fr-FR"/>
        </w:rPr>
        <w:t xml:space="preserve">7 </w:t>
      </w:r>
      <w:r w:rsidRPr="00E718CC">
        <w:rPr>
          <w:lang w:val="fr-FR"/>
        </w:rPr>
        <w:t>ceux qui vinrent avec Zorobabel, Jéshua, Néhémie, Azaria, Raamia, Nakhamani, Mardochée, Bilshan, Mispéreth, Bigvaï, Nehum, [et] Baana.</w:t>
      </w:r>
    </w:p>
    <w:p w:rsidR="00E718CC" w:rsidRPr="00E718CC" w:rsidRDefault="00E718CC" w:rsidP="00E718CC">
      <w:pPr>
        <w:rPr>
          <w:lang w:val="fr-FR"/>
        </w:rPr>
      </w:pPr>
      <w:r w:rsidRPr="00E718CC">
        <w:rPr>
          <w:lang w:val="fr-FR"/>
        </w:rPr>
        <w:t>Nombre des hommes du peuple d’Israël :</w:t>
      </w:r>
    </w:p>
    <w:p w:rsidR="00381F05" w:rsidRPr="00E718CC" w:rsidRDefault="00E718CC" w:rsidP="00381F05">
      <w: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563EC" w:rsidRPr="007563EC" w:rsidRDefault="007563EC" w:rsidP="007563EC">
      <w:pPr>
        <w:rPr>
          <w:lang w:val="fr-FR"/>
        </w:rPr>
      </w:pPr>
      <w:r w:rsidRPr="007563EC">
        <w:rPr>
          <w:lang w:val="fr-FR"/>
        </w:rPr>
        <w:t xml:space="preserve">Cinquante-deux jours ont suffi aux hommes de Juda pour combler les brèches et rebâtir la muraille. Ils étaient pour la plupart inexpérimentés dans le maniement de la truelle et de la pioche. Mais ils avaient du zèle, du cœur au travail (chapitre 3:20; 4:6). Et, aux yeux du Seigneur, le </w:t>
      </w:r>
      <w:r w:rsidRPr="007563EC">
        <w:rPr>
          <w:b/>
          <w:bCs/>
          <w:lang w:val="fr-FR"/>
        </w:rPr>
        <w:t>dévouement</w:t>
      </w:r>
      <w:r w:rsidRPr="007563EC">
        <w:rPr>
          <w:lang w:val="fr-FR"/>
        </w:rPr>
        <w:t xml:space="preserve"> de ses ouvriers a plus de valeur que leurs </w:t>
      </w:r>
      <w:r w:rsidRPr="007563EC">
        <w:rPr>
          <w:b/>
          <w:bCs/>
          <w:lang w:val="fr-FR"/>
        </w:rPr>
        <w:t>capacités</w:t>
      </w:r>
      <w:r w:rsidRPr="007563EC">
        <w:rPr>
          <w:lang w:val="fr-FR"/>
        </w:rPr>
        <w:t>. Ces capacités, d'ailleurs, Il les donne précisément à ceux qui ont du dévouement et qui s'attendent à Lui.</w:t>
      </w:r>
    </w:p>
    <w:p w:rsidR="00381F05" w:rsidRDefault="007563EC" w:rsidP="007563EC">
      <w:r w:rsidRPr="007563EC">
        <w:rPr>
          <w:lang w:val="fr-FR"/>
        </w:rPr>
        <w:lastRenderedPageBreak/>
        <w:t xml:space="preserve">Les efforts de Tobija pour intimider Néhémie, et l'appui que ce personnage malfaisant trouve auprès de quelques nobles de Juda, sont les dernières manifestations d'hostilité des ennemis. Jérusalem avec ses murailles reconstituées apparaît désormais aux nations environnantes, «bâtie comme une ville bien unie ensemble en elle-même» (Psaume 122:3). Mais encore faut-il en assurer la surveillance. Néhémie s'occupe des portes, ainsi que d'établir des gardiens (voir Ésaïe 62:6 et 7). D'autres fonctions sont attribuées, y compris celles des </w:t>
      </w:r>
      <w:r w:rsidRPr="007563EC">
        <w:rPr>
          <w:b/>
          <w:bCs/>
          <w:lang w:val="fr-FR"/>
        </w:rPr>
        <w:t>deux gouverneurs</w:t>
      </w:r>
      <w:r w:rsidRPr="007563EC">
        <w:rPr>
          <w:lang w:val="fr-FR"/>
        </w:rPr>
        <w:t xml:space="preserve"> de la ville (versets 1, 2). L'un et l'autre ont mérité cette charge: Hanani par son intérêt pour le peuple (chapitre 1:2), Hanania en raison de sa fidélité et de sa crainte de Dieu (verset 2).</w:t>
      </w:r>
      <w:r w:rsidR="00381F05">
        <w:br w:type="page"/>
      </w:r>
    </w:p>
    <w:p w:rsidR="00381F05" w:rsidRPr="001C1B27" w:rsidRDefault="00381F05" w:rsidP="00381F05">
      <w:pPr>
        <w:pStyle w:val="Titre2"/>
      </w:pPr>
      <w:bookmarkStart w:id="8191" w:name="_Toc345837599"/>
      <w:bookmarkStart w:id="8192" w:name="_Toc345837980"/>
      <w:bookmarkStart w:id="8193" w:name="_Toc345838363"/>
      <w:bookmarkStart w:id="8194" w:name="_Toc345838743"/>
      <w:bookmarkStart w:id="8195" w:name="_Toc345839126"/>
      <w:bookmarkStart w:id="8196" w:name="_Toc345839506"/>
      <w:bookmarkStart w:id="8197" w:name="_Toc345839887"/>
      <w:bookmarkStart w:id="8198" w:name="_Toc345840268"/>
      <w:bookmarkStart w:id="8199" w:name="_Toc345840649"/>
      <w:bookmarkStart w:id="8200" w:name="_Toc345841029"/>
      <w:bookmarkStart w:id="8201" w:name="_Toc345841410"/>
      <w:bookmarkStart w:id="8202" w:name="_Toc354394649"/>
      <w:bookmarkStart w:id="8203" w:name="_Toc354395029"/>
      <w:bookmarkStart w:id="8204" w:name="_Toc354395409"/>
      <w:bookmarkStart w:id="8205" w:name="_Toc354395789"/>
      <w:bookmarkStart w:id="8206" w:name="_Toc354396169"/>
      <w:bookmarkStart w:id="8207" w:name="_Toc354401095"/>
      <w:bookmarkStart w:id="8208" w:name="_Toc354401475"/>
      <w:bookmarkStart w:id="8209" w:name="_Toc354401855"/>
      <w:bookmarkStart w:id="8210" w:name="_Toc354402235"/>
      <w:bookmarkStart w:id="8211" w:name="_Toc354402615"/>
      <w:bookmarkStart w:id="8212" w:name="_Toc354402995"/>
      <w:bookmarkStart w:id="8213" w:name="_Toc354403375"/>
      <w:r>
        <w:lastRenderedPageBreak/>
        <w:t>8</w:t>
      </w:r>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15EFD" w:rsidRPr="00715EFD">
        <w:rPr>
          <w:b/>
          <w:iCs/>
          <w:sz w:val="26"/>
          <w:szCs w:val="26"/>
          <w:lang w:val="fr-FR"/>
        </w:rPr>
        <w:t>Néhémie 7:61-73</w:t>
      </w:r>
    </w:p>
    <w:p w:rsidR="00715EFD" w:rsidRPr="00715EFD" w:rsidRDefault="00715EFD" w:rsidP="00715EFD">
      <w:pPr>
        <w:rPr>
          <w:lang w:val="fr-FR"/>
        </w:rPr>
      </w:pPr>
      <w:r w:rsidRPr="00715EFD">
        <w:rPr>
          <w:b/>
          <w:lang w:val="fr-FR"/>
        </w:rPr>
        <w:t>61</w:t>
      </w:r>
      <w:r w:rsidRPr="00715EFD">
        <w:rPr>
          <w:lang w:val="fr-FR"/>
        </w:rPr>
        <w:t xml:space="preserve"> Et voici ceux qui montèrent de Thel-Mélakh, de Thel-Harsha, de Kerub-Addon, et d’Immer ; </w:t>
      </w:r>
      <w:r w:rsidRPr="00715EFD">
        <w:rPr>
          <w:u w:val="thick"/>
          <w:lang w:val="fr-FR"/>
        </w:rPr>
        <w:t>mais ils ne purent pas montrer leurs maisons de pères et leur descendance</w:t>
      </w:r>
      <w:r w:rsidRPr="00715EFD">
        <w:rPr>
          <w:u w:val="thick"/>
          <w:vertAlign w:val="superscript"/>
          <w:lang w:val="fr-FR"/>
        </w:rPr>
        <w:footnoteReference w:id="1147"/>
      </w:r>
      <w:r w:rsidRPr="00715EFD">
        <w:rPr>
          <w:u w:val="thick"/>
          <w:lang w:val="fr-FR"/>
        </w:rPr>
        <w:t>, s’ils étaient d’Israël</w:t>
      </w:r>
      <w:r w:rsidRPr="00715EFD">
        <w:rPr>
          <w:lang w:val="fr-FR"/>
        </w:rPr>
        <w:t xml:space="preserve"> : </w:t>
      </w:r>
      <w:r w:rsidRPr="00715EFD">
        <w:rPr>
          <w:b/>
          <w:lang w:val="fr-FR"/>
        </w:rPr>
        <w:t>62</w:t>
      </w:r>
      <w:r w:rsidRPr="00715EFD">
        <w:rPr>
          <w:lang w:val="fr-FR"/>
        </w:rPr>
        <w:t xml:space="preserve"> les fils de Delaïa, les fils de Tobija, les fils de Nekoda, six cent quarante-deux ; </w:t>
      </w:r>
      <w:r w:rsidRPr="00715EFD">
        <w:rPr>
          <w:b/>
          <w:lang w:val="fr-FR"/>
        </w:rPr>
        <w:t>63</w:t>
      </w:r>
      <w:r w:rsidRPr="00715EFD">
        <w:rPr>
          <w:lang w:val="fr-FR"/>
        </w:rPr>
        <w:t xml:space="preserve"> et des sacrificateurs, les fils de Hobaïa, les fils d’Hakkots, les fils de Barzillaï, qui prit une femme d’entre les filles de Barzillaï, le Galaadite, et fut appelé de leur nom. </w:t>
      </w:r>
      <w:r w:rsidRPr="00715EFD">
        <w:rPr>
          <w:b/>
          <w:lang w:val="fr-FR"/>
        </w:rPr>
        <w:t xml:space="preserve">64 </w:t>
      </w:r>
      <w:r w:rsidRPr="00715EFD">
        <w:rPr>
          <w:u w:val="thick"/>
          <w:lang w:val="fr-FR"/>
        </w:rPr>
        <w:t>Ceux-ci cherchèrent leur inscription généalogique, mais elle ne se trouva pas</w:t>
      </w:r>
      <w:r w:rsidRPr="00715EFD">
        <w:rPr>
          <w:lang w:val="fr-FR"/>
        </w:rPr>
        <w:t xml:space="preserve"> ; et ils furent exclus, comme profanes, de la sacrificature. </w:t>
      </w:r>
      <w:r w:rsidRPr="00715EFD">
        <w:rPr>
          <w:b/>
          <w:lang w:val="fr-FR"/>
        </w:rPr>
        <w:t>65</w:t>
      </w:r>
      <w:r w:rsidRPr="00715EFD">
        <w:rPr>
          <w:lang w:val="fr-FR"/>
        </w:rPr>
        <w:t xml:space="preserve"> Et </w:t>
      </w:r>
      <w:r w:rsidRPr="00715EFD">
        <w:rPr>
          <w:u w:val="thick"/>
          <w:lang w:val="fr-FR"/>
        </w:rPr>
        <w:t>le Thirshatha</w:t>
      </w:r>
      <w:r w:rsidRPr="00715EFD">
        <w:rPr>
          <w:u w:val="thick"/>
          <w:vertAlign w:val="superscript"/>
          <w:lang w:val="fr-FR"/>
        </w:rPr>
        <w:footnoteReference w:id="1148"/>
      </w:r>
      <w:r w:rsidRPr="00715EFD">
        <w:rPr>
          <w:u w:val="thick"/>
          <w:lang w:val="fr-FR"/>
        </w:rPr>
        <w:t xml:space="preserve"> leur dit</w:t>
      </w:r>
      <w:r w:rsidRPr="00715EFD">
        <w:rPr>
          <w:lang w:val="fr-FR"/>
        </w:rPr>
        <w:t xml:space="preserve"> qu’ils </w:t>
      </w:r>
      <w:r w:rsidRPr="00715EFD">
        <w:rPr>
          <w:u w:val="thick"/>
          <w:lang w:val="fr-FR"/>
        </w:rPr>
        <w:t>ne devaient point manger des choses très-saintes,</w:t>
      </w:r>
      <w:r w:rsidRPr="00715EFD">
        <w:rPr>
          <w:lang w:val="fr-FR"/>
        </w:rPr>
        <w:t xml:space="preserve"> </w:t>
      </w:r>
      <w:r w:rsidRPr="00715EFD">
        <w:rPr>
          <w:u w:val="thick"/>
          <w:lang w:val="fr-FR"/>
        </w:rPr>
        <w:t>jusqu’à ce que fût suscité</w:t>
      </w:r>
      <w:r w:rsidRPr="00715EFD">
        <w:rPr>
          <w:u w:val="thick"/>
          <w:vertAlign w:val="superscript"/>
          <w:lang w:val="fr-FR"/>
        </w:rPr>
        <w:footnoteReference w:id="1149"/>
      </w:r>
      <w:r w:rsidRPr="00715EFD">
        <w:rPr>
          <w:u w:val="thick"/>
          <w:lang w:val="fr-FR"/>
        </w:rPr>
        <w:t xml:space="preserve"> le sacrificateur avec les urim et les thummim</w:t>
      </w:r>
      <w:r w:rsidRPr="00715EFD">
        <w:rPr>
          <w:lang w:val="fr-FR"/>
        </w:rPr>
        <w:t>.</w:t>
      </w:r>
    </w:p>
    <w:p w:rsidR="00715EFD" w:rsidRPr="00715EFD" w:rsidRDefault="00715EFD" w:rsidP="00715EFD">
      <w:pPr>
        <w:rPr>
          <w:lang w:val="fr-FR"/>
        </w:rPr>
      </w:pPr>
      <w:r w:rsidRPr="00715EFD">
        <w:rPr>
          <w:b/>
          <w:lang w:val="fr-FR"/>
        </w:rPr>
        <w:t>66</w:t>
      </w:r>
      <w:r w:rsidRPr="00715EFD">
        <w:rPr>
          <w:lang w:val="fr-FR"/>
        </w:rPr>
        <w:t xml:space="preserve"> Toute la congrégation réunie était de quarante-deux mille trois cent soixante [personnes], </w:t>
      </w:r>
      <w:r w:rsidRPr="00715EFD">
        <w:rPr>
          <w:b/>
          <w:lang w:val="fr-FR"/>
        </w:rPr>
        <w:t>67</w:t>
      </w:r>
      <w:r w:rsidRPr="00715EFD">
        <w:rPr>
          <w:lang w:val="fr-FR"/>
        </w:rPr>
        <w:t xml:space="preserve"> sans compter leurs serviteurs et leurs servantes ; ceux-ci [étaient au nombre de] sept mille trois cent trente-sept ; et parmi eux, il y avait deux cent quarante-cinq chanteurs et chanteuses. </w:t>
      </w:r>
      <w:r w:rsidRPr="00715EFD">
        <w:rPr>
          <w:b/>
          <w:lang w:val="fr-FR"/>
        </w:rPr>
        <w:t>68</w:t>
      </w:r>
      <w:r w:rsidRPr="00715EFD">
        <w:rPr>
          <w:lang w:val="fr-FR"/>
        </w:rPr>
        <w:t xml:space="preserve"> Ils avaient sept cent trente-six chevaux, deux cent quarante-cinq mulets, </w:t>
      </w:r>
      <w:r w:rsidRPr="00715EFD">
        <w:rPr>
          <w:b/>
          <w:lang w:val="fr-FR"/>
        </w:rPr>
        <w:t>69</w:t>
      </w:r>
      <w:r w:rsidRPr="00715EFD">
        <w:rPr>
          <w:lang w:val="fr-FR"/>
        </w:rPr>
        <w:t xml:space="preserve"> quatre cent trente-cinq chameaux, [et] six mille sept cent vingt ânes.</w:t>
      </w:r>
    </w:p>
    <w:p w:rsidR="00715EFD" w:rsidRPr="00715EFD" w:rsidRDefault="00715EFD" w:rsidP="00715EFD">
      <w:pPr>
        <w:rPr>
          <w:lang w:val="fr-FR"/>
        </w:rPr>
      </w:pPr>
      <w:r w:rsidRPr="00715EFD">
        <w:rPr>
          <w:b/>
          <w:lang w:val="fr-FR"/>
        </w:rPr>
        <w:t>70</w:t>
      </w:r>
      <w:r w:rsidRPr="00715EFD">
        <w:rPr>
          <w:lang w:val="fr-FR"/>
        </w:rPr>
        <w:t xml:space="preserve"> Et </w:t>
      </w:r>
      <w:r w:rsidRPr="00715EFD">
        <w:rPr>
          <w:u w:val="thick"/>
          <w:lang w:val="fr-FR"/>
        </w:rPr>
        <w:t>une partie des chefs des pères firent des dons pour l’œuvre</w:t>
      </w:r>
      <w:r w:rsidRPr="00715EFD">
        <w:rPr>
          <w:lang w:val="fr-FR"/>
        </w:rPr>
        <w:t xml:space="preserve">. Le Thirshatha donna au trésor mille dariques d’or, cinquante bassins, cinq cent trente tuniques de sacrificateurs. </w:t>
      </w:r>
      <w:r w:rsidRPr="00715EFD">
        <w:rPr>
          <w:b/>
          <w:lang w:val="fr-FR"/>
        </w:rPr>
        <w:t>71</w:t>
      </w:r>
      <w:r w:rsidRPr="00715EFD">
        <w:rPr>
          <w:lang w:val="fr-FR"/>
        </w:rPr>
        <w:t xml:space="preserve"> Et des chefs des pères donnèrent au trésor de l’œuvre vingt mille dariques d’or et deux mille deux cents mines d’argent. </w:t>
      </w:r>
      <w:r w:rsidRPr="00715EFD">
        <w:rPr>
          <w:b/>
          <w:lang w:val="fr-FR"/>
        </w:rPr>
        <w:t xml:space="preserve">72 </w:t>
      </w:r>
      <w:r w:rsidRPr="00715EFD">
        <w:rPr>
          <w:lang w:val="fr-FR"/>
        </w:rPr>
        <w:t>Et ce que donna le reste du peuple fut vingt mille dariques d’or, et deux mille mines d’argent, et soixante-sept tuniques de sacrificateurs.</w:t>
      </w:r>
    </w:p>
    <w:p w:rsidR="00715EFD" w:rsidRPr="00715EFD" w:rsidRDefault="00715EFD" w:rsidP="00715EFD">
      <w:pPr>
        <w:rPr>
          <w:lang w:val="fr-FR"/>
        </w:rPr>
      </w:pPr>
      <w:r w:rsidRPr="00715EFD">
        <w:rPr>
          <w:b/>
          <w:lang w:val="fr-FR"/>
        </w:rPr>
        <w:t xml:space="preserve">73 </w:t>
      </w:r>
      <w:r w:rsidRPr="00715EFD">
        <w:rPr>
          <w:lang w:val="fr-FR"/>
        </w:rPr>
        <w:t>Et les sacrificateurs, et les lévites, et les portiers, et les chantres, et ceux du peuple, et les Nethiniens, et tout Israël, habitèrent dans leurs villes.</w:t>
      </w:r>
    </w:p>
    <w:p w:rsidR="00381F05" w:rsidRDefault="00715EFD" w:rsidP="00715EFD">
      <w:r w:rsidRPr="00715EFD">
        <w:rPr>
          <w:lang w:val="fr-FR"/>
        </w:rPr>
        <w:t>* Et quand arriva le septième mois, les fils d’Israël étaient dans leurs villes.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15EFD" w:rsidRPr="00715EFD" w:rsidRDefault="00715EFD" w:rsidP="00715EFD">
      <w:pPr>
        <w:rPr>
          <w:lang w:val="fr-FR"/>
        </w:rPr>
      </w:pPr>
      <w:r w:rsidRPr="00715EFD">
        <w:rPr>
          <w:lang w:val="fr-FR"/>
        </w:rPr>
        <w:t xml:space="preserve">Néhémie a eu à cœur le recensement du peuple. Il s'est servi du registre généalogique établi lors du premier retour à Jérusalem. Les versets 6 à 73 reproduisent donc à peu de chose près le chapitre 2 du livre d'Esdras. Nous y retrouvons par exemple la descendance de cet homme «qui prit une femme d'entre les filles de Barzillaï le Galaadite, et fut appelé de leur nom» (verset 63). Barzillaï était ce vieillard riche et considéré qui avait entretenu David et sa suite à Mahanaïm (2 Samuel 19:32). Nous apprenons ici que son gendre, bien que </w:t>
      </w:r>
      <w:r w:rsidRPr="00715EFD">
        <w:rPr>
          <w:b/>
          <w:bCs/>
          <w:lang w:val="fr-FR"/>
        </w:rPr>
        <w:t>sacrificateur</w:t>
      </w:r>
      <w:r w:rsidRPr="00715EFD">
        <w:rPr>
          <w:lang w:val="fr-FR"/>
        </w:rPr>
        <w:t>, avait jadis renoncé à son propre nom. Il s'était fait appeler de celui de son beau-père qui le mettait davantage en évidence. Quelles en ont été les conséquences fâcheuses? Ses descendants sont exclus comme profanes des charges de la sacrificature! Gardons-nous, par souci de considération, de faire abandon de nos privilèges chrétiens! Y a-t-il plus grande dignité et noblesse que d'appartenir à la famille de Dieu, à la «sacrificature royale»?</w:t>
      </w:r>
    </w:p>
    <w:p w:rsidR="00381F05" w:rsidRDefault="00715EFD" w:rsidP="00715EFD">
      <w:r w:rsidRPr="00715EFD">
        <w:rPr>
          <w:lang w:val="fr-FR"/>
        </w:rPr>
        <w:t xml:space="preserve">Cet enregistrement du peuple souligne le contraste avec les jours de David! La seule tribu de Juda comptait alors 470.000 hommes tirant l'épée; dix fois plus que maintenant. Mais ce qui importe, ce n'est pas la puissance; c'est </w:t>
      </w:r>
      <w:r w:rsidRPr="00715EFD">
        <w:rPr>
          <w:b/>
          <w:bCs/>
          <w:lang w:val="fr-FR"/>
        </w:rPr>
        <w:t>la fidélité</w:t>
      </w:r>
      <w:r w:rsidRPr="00715EFD">
        <w:rPr>
          <w:lang w:val="fr-FR"/>
        </w:rPr>
        <w:t>!</w:t>
      </w:r>
      <w:r w:rsidR="00381F05">
        <w:br w:type="page"/>
      </w:r>
    </w:p>
    <w:p w:rsidR="00381F05" w:rsidRPr="001C1B27" w:rsidRDefault="00381F05" w:rsidP="00381F05">
      <w:pPr>
        <w:pStyle w:val="Titre2"/>
      </w:pPr>
      <w:bookmarkStart w:id="8214" w:name="_Toc345837600"/>
      <w:bookmarkStart w:id="8215" w:name="_Toc345837981"/>
      <w:bookmarkStart w:id="8216" w:name="_Toc345838364"/>
      <w:bookmarkStart w:id="8217" w:name="_Toc345838744"/>
      <w:bookmarkStart w:id="8218" w:name="_Toc345839127"/>
      <w:bookmarkStart w:id="8219" w:name="_Toc345839507"/>
      <w:bookmarkStart w:id="8220" w:name="_Toc345839888"/>
      <w:bookmarkStart w:id="8221" w:name="_Toc345840269"/>
      <w:bookmarkStart w:id="8222" w:name="_Toc345840650"/>
      <w:bookmarkStart w:id="8223" w:name="_Toc345841030"/>
      <w:bookmarkStart w:id="8224" w:name="_Toc345841411"/>
      <w:bookmarkStart w:id="8225" w:name="_Toc354394650"/>
      <w:bookmarkStart w:id="8226" w:name="_Toc354395030"/>
      <w:bookmarkStart w:id="8227" w:name="_Toc354395410"/>
      <w:bookmarkStart w:id="8228" w:name="_Toc354395790"/>
      <w:bookmarkStart w:id="8229" w:name="_Toc354396170"/>
      <w:bookmarkStart w:id="8230" w:name="_Toc354401096"/>
      <w:bookmarkStart w:id="8231" w:name="_Toc354401476"/>
      <w:bookmarkStart w:id="8232" w:name="_Toc354401856"/>
      <w:bookmarkStart w:id="8233" w:name="_Toc354402236"/>
      <w:bookmarkStart w:id="8234" w:name="_Toc354402616"/>
      <w:bookmarkStart w:id="8235" w:name="_Toc354402996"/>
      <w:bookmarkStart w:id="8236" w:name="_Toc354403376"/>
      <w:r>
        <w:lastRenderedPageBreak/>
        <w:t>9</w:t>
      </w:r>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15EFD" w:rsidRPr="00715EFD">
        <w:rPr>
          <w:rStyle w:val="Accentuation"/>
          <w:b/>
          <w:i w:val="0"/>
          <w:sz w:val="26"/>
          <w:szCs w:val="26"/>
        </w:rPr>
        <w:t>Néhémie 8:1-12</w:t>
      </w:r>
    </w:p>
    <w:p w:rsidR="00647ACF" w:rsidRPr="00647ACF" w:rsidRDefault="00647ACF" w:rsidP="00647ACF">
      <w:pPr>
        <w:rPr>
          <w:lang w:val="fr-FR"/>
        </w:rPr>
      </w:pPr>
      <w:r w:rsidRPr="00647ACF">
        <w:rPr>
          <w:b/>
          <w:lang w:val="fr-FR"/>
        </w:rPr>
        <w:t xml:space="preserve">1 </w:t>
      </w:r>
      <w:r w:rsidRPr="00647ACF">
        <w:rPr>
          <w:lang w:val="fr-FR"/>
        </w:rPr>
        <w:t>— Alors tout le peuple s’assembla comme un seul homme sur la place qui est devant la porte des eaux. Et ils dirent à Esdras, le scribe, d’apporter le livre de la loi de Moïse, que l’Éternel avait commandée à Israël.</w:t>
      </w:r>
      <w:r w:rsidRPr="00647ACF">
        <w:rPr>
          <w:b/>
          <w:noProof/>
          <w:lang w:eastAsia="fr-BE"/>
        </w:rPr>
        <mc:AlternateContent>
          <mc:Choice Requires="wpi">
            <w:drawing>
              <wp:anchor distT="0" distB="0" distL="114300" distR="114300" simplePos="0" relativeHeight="251662336" behindDoc="0" locked="0" layoutInCell="1" allowOverlap="1" wp14:anchorId="16A8A391" wp14:editId="5E97AF57">
                <wp:simplePos x="0" y="0"/>
                <wp:positionH relativeFrom="column">
                  <wp:posOffset>-1479238</wp:posOffset>
                </wp:positionH>
                <wp:positionV relativeFrom="paragraph">
                  <wp:posOffset>98866</wp:posOffset>
                </wp:positionV>
                <wp:extent cx="7560" cy="3600"/>
                <wp:effectExtent l="0" t="0" r="0" b="0"/>
                <wp:wrapNone/>
                <wp:docPr id="290" name="Encre 290"/>
                <wp:cNvGraphicFramePr/>
                <a:graphic xmlns:a="http://schemas.openxmlformats.org/drawingml/2006/main">
                  <a:graphicData uri="http://schemas.microsoft.com/office/word/2010/wordprocessingInk">
                    <w14:contentPart bwMode="auto" r:id="rId13">
                      <w14:nvContentPartPr>
                        <w14:cNvContentPartPr/>
                      </w14:nvContentPartPr>
                      <w14:xfrm>
                        <a:off x="0" y="0"/>
                        <a:ext cx="7560" cy="36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90" o:spid="_x0000_s1026" type="#_x0000_t75" style="position:absolute;margin-left:-179.5pt;margin-top:7.8pt;width:63.6pt;height:117.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csdWJAQAALQMAAA4AAABkcnMvZTJvRG9jLnhtbJxSQW7CMBC8V+of&#10;LN9LEgoUIgKH0koc2nJoH2Acm1iNvdHaEPh9NwEKtKoqcVlpd5LZmR2Pp1tbso1Cb8BlPOnEnCkn&#10;ITdulfGP9+e7IWc+CJeLEpzK+E55Pp3c3ozrKlVdKKDMFTIicT6tq4wXIVRpFHlZKCt8ByrlCNSA&#10;VgRqcRXlKGpit2XUjeNBVAPmFYJU3tN0tgf5pOXXWsnwprVXgZUZH8Zxd0gCQ8apYluXJLo3SpJh&#10;n0eTsUhXKKrCyIMicYUgK4yj/d9UMxEEW6P5RWWNRPCgQ0eCjUBrI1Vrh4wl8Q9jc/fZmEp6co2p&#10;BBeUCwuB4Xi6FrhmhS05W9YvkFM4Yh2AHxjpPP9nsRc9A7m2pGcfCKpSBHoNvjCVpzOnJs84zvPk&#10;pN9tHk8OFnjy9bpZIGu+744oIScsiXpyEhVrBhTQ8QCvlwyERAfoL+6tRtukQpLZto1+19Q2dLUN&#10;TNLwoT+gtZKA+0HcYkfW/d/H7uz+tPgi6fO+EXX2yi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Jj9suMAAAAMAQAADwAAAGRycy9kb3ducmV2LnhtbEyPQUvDQBCF74L/&#10;YRnBi6SbpKTYmE0RoQURqk178bbNjkkwOxuy2zb66x1Pehze4833FavJ9uKMo+8cKUhmMQik2pmO&#10;GgWH/Tq6B+GDJqN7R6jgCz2syuurQufGXWiH5yo0gkfI51pBG8KQS+nrFq32MzcgcfbhRqsDn2Mj&#10;zagvPG57mcbxQlrdEX9o9YBPLdaf1ckqeL/zL1uzeV5vXr+XOum3u7e6mpS6vZkeH0AEnMJfGX7x&#10;GR1KZjq6ExkvegXRPFuyTOAkW4DgRpTOE7Y5KkizJAZZFvK/RPkDAAD//wMAUEsDBBQABgAIAAAA&#10;IQD+fuL7+wEAANoEAAAQAAAAZHJzL2luay9pbmsxLnhtbJxTwY6bMBC9V+o/WO4hlwC2IU5AS/ZQ&#10;KVKlVqq6qdQeWXCCtWBHxoTk72sMcViV1VY9MMCM543f8/PD46WuwJmphkuRQuwjCJjIZcHFMYU/&#10;9ztvA0GjM1FklRQshVfWwMftxw8PXLzUVWIiMAii6b/qKoWl1qckCLqu87vQl+oYEITC4It4+fYV&#10;bseugh244NqMbG6pXArNLroHS3iRwlxfkFtvsJ9kq3Lmyn1G5fcVWmU520lVZ9ohlpkQrAIiq82+&#10;f0Ggryfzwc2cI1MQ1NklhYRiTCBozW4aM7SGwXz77/l2TENiFHu3fTffTlYr11ywcz88sDomb/P5&#10;ruSJKc3ZXbqB6Fi4gnz4t5wH8oo1smp7vSE4Z1VrZIjj2DdPHLkN4GCG/t+gRon3QDfGM6Mk/whq&#10;9HkT9K4vDl6LNBKdKjLK5wxzO03Na2ZsXJ+cg3RjgPv0k1bW7ATh0EPUw+s9ipKIJoj6dIMmhzJ6&#10;9Ib5rNqmdHjP6u5GW3HSDcw6XujSyY98RCldO52m0s91l4wfS/3f7Qeu9/Jzq87MQeAJMTvReW/m&#10;dlo7gpH/D3ZI4Sd7QYHtHBJWAI+QkIIIUwIIXi4wWqBFiJfQwwgiE5cIIED66JHQvoY4pobCJA7V&#10;tc3glX1FfQRoGZu4enVfHANz/Ns/AAAA//8DAFBLAQItABQABgAIAAAAIQCbMyc3DAEAAC0CAAAT&#10;AAAAAAAAAAAAAAAAAAAAAABbQ29udGVudF9UeXBlc10ueG1sUEsBAi0AFAAGAAgAAAAhADj9If/W&#10;AAAAlAEAAAsAAAAAAAAAAAAAAAAAPQEAAF9yZWxzLy5yZWxzUEsBAi0AFAAGAAgAAAAhAL9csdWJ&#10;AQAALQMAAA4AAAAAAAAAAAAAAAAAPAIAAGRycy9lMm9Eb2MueG1sUEsBAi0AFAAGAAgAAAAhAHkY&#10;vJ2/AAAAIQEAABkAAAAAAAAAAAAAAAAA8QMAAGRycy9fcmVscy9lMm9Eb2MueG1sLnJlbHNQSwEC&#10;LQAUAAYACAAAACEAdJj9suMAAAAMAQAADwAAAAAAAAAAAAAAAADnBAAAZHJzL2Rvd25yZXYueG1s&#10;UEsBAi0AFAAGAAgAAAAhAP5+4vv7AQAA2gQAABAAAAAAAAAAAAAAAAAA9wUAAGRycy9pbmsvaW5r&#10;MS54bWxQSwUGAAAAAAYABgB4AQAAIAgAAAAA&#10;">
                <v:imagedata r:id="rId14" o:title="" croptop="182" cropright="27830955f"/>
              </v:shape>
            </w:pict>
          </mc:Fallback>
        </mc:AlternateContent>
      </w:r>
      <w:r w:rsidRPr="00647ACF">
        <w:rPr>
          <w:b/>
          <w:noProof/>
          <w:lang w:eastAsia="fr-BE"/>
        </w:rPr>
        <mc:AlternateContent>
          <mc:Choice Requires="wpi">
            <w:drawing>
              <wp:anchor distT="0" distB="0" distL="114300" distR="114300" simplePos="0" relativeHeight="251661312" behindDoc="0" locked="0" layoutInCell="1" allowOverlap="1" wp14:anchorId="7C2E8940" wp14:editId="205444A1">
                <wp:simplePos x="0" y="0"/>
                <wp:positionH relativeFrom="column">
                  <wp:posOffset>-3454493</wp:posOffset>
                </wp:positionH>
                <wp:positionV relativeFrom="paragraph">
                  <wp:posOffset>159730</wp:posOffset>
                </wp:positionV>
                <wp:extent cx="360" cy="360"/>
                <wp:effectExtent l="0" t="0" r="0" b="0"/>
                <wp:wrapNone/>
                <wp:docPr id="38" name="Encre 3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id="Encre 38" o:spid="_x0000_s1026" type="#_x0000_t75" style="position:absolute;margin-left:-272.1pt;margin-top:12.5pt;width:.25pt;height:.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Shwx/AQAAKgMAAA4AAABkcnMvZTJvRG9jLnhtbJxSy27CMBC8V+o/&#10;WL6XhIcQiggcSitxKOXQfoDr2MRq7I3WDoG/74YkBVpVlbhE+4hnZ3Z2vjzYgu0VegMu5cNBzJly&#10;EjLjdil/f3t+mHHmg3CZKMCplB+V58vF/d28LhM1ghyKTCEjEOeTukx5HkKZRJGXubLCD6BUjpoa&#10;0IpAKe6iDEVN6LaIRnE8jWrArESQynuqrtomX5zwtVYyvGrtVWAFsYtnRC/0AVIwmVDlowuixVwk&#10;OxRlbmRHSdzAyArjiMA31EoEwSo0v6CskQgedBhIsBFobaQ66SFlw/iHsrX7bFQNJ7LCRIILyoWt&#10;wNDv7tS4ZYQtaAP1C2TkjqgC8A6R1vO/GS3pFcjKEp/WEVSFCHQOPjel5wwTk6Uc19nwzN/tH88K&#10;tnjWtdlvkTX/j+lunLDE6clJVIxysqeXv7l+T52oa/2FfNBoG0+IMDuknFw/Nt+T5eoQmKTieEpl&#10;SfUmuMBs3/YTLnZPY69cvswbShcnvvg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uUiQm3gAAAAsBAAAPAAAAZHJzL2Rvd25yZXYueG1sTI9NTsMwEIX3SNzBGiQ2qHUIDYUQ&#10;p2ojITbdUHoAN54mEfE4xG5qOD3TFSznzaf3U6yi7cWEo+8cKbifJyCQamc6ahTsP15nTyB80GR0&#10;7wgVfKOHVXl9VejcuDO947QLjWAT8rlW0IYw5FL6ukWr/dwNSPw7utHqwOfYSDPqM5vbXqZJ8iit&#10;7ogTWj1g1WL9uTtZBT9bL9dvd1/eVNMmpt1zPFK1Uer2Jq5fQASM4Q+GS32uDiV3OrgTGS96BbNs&#10;sUiZVZBmPIoJVh6WIA4XJQNZFvL/hvIXAAD//wMAUEsDBBQABgAIAAAAIQBO57yy5AEAAK4EAAAQ&#10;AAAAZHJzL2luay9pbmsxLnhtbJxTwY6bMBS8V+o/WO6hlwC2k5AFLdlDpUiVWqnaTaX2yIITrAU7&#10;MiYkf9+HIYZVWW1VoVjOs2eeZzy+f7hUJTpzXQslE0x9ghGXmcqFPCb4537n3WFUm1TmaakkT/CV&#10;1/hh+/HDvZAvVRnDiIBB1t2sKhNcGHOKg6BtW79d+kofA0bIMvgqX75/w9sBlfODkMJAy/pWypQ0&#10;/GI6sljkCc7Mhbj9wP2kGp1xt9xVdDbuMDrN+E7pKjWOsUil5CWSaQXn/oWRuZ5gIqDPkWuMqvSS&#10;YBZSyjBq4DQ1NK1wMA//PQ+n4ZKBY+/Cd/Nwtl47cM7PXfPA+hi/reeHVieujeCjdb3QYeGKsv6/&#10;1dyL17xWZdP5jdE5LRuwIYoiH37Ryh2ABjPy/yYFJ94jvYPMDJb8Iyn48ybp6C8NXps0CJ06Mtjn&#10;AnO7TSMqDjGuTi5BpgbirvxktA07I5R5ZO3RzZ6EMdvELPJXZDO5lCGjN85n3dSF43vWYxrtirOu&#10;V9aK3BTOfuITuglH86fWz6ELLo6F+W/4QZi9+tLoM3cUdCLMdnTZm3mdNo5o0P/IDwn+ZB8ossi+&#10;YA0giCC6+EzgCxeYwOfRBRS9lR2ZHW0FkW4+HfudaPnqDbhTwZVu/wAAAP//AwBQSwECLQAUAAYA&#10;CAAAACEAmzMnNwwBAAAtAgAAEwAAAAAAAAAAAAAAAAAAAAAAW0NvbnRlbnRfVHlwZXNdLnhtbFBL&#10;AQItABQABgAIAAAAIQA4/SH/1gAAAJQBAAALAAAAAAAAAAAAAAAAAD0BAABfcmVscy8ucmVsc1BL&#10;AQItABQABgAIAAAAIQClEocMfwEAACoDAAAOAAAAAAAAAAAAAAAAADwCAABkcnMvZTJvRG9jLnht&#10;bFBLAQItABQABgAIAAAAIQB5GLydvwAAACEBAAAZAAAAAAAAAAAAAAAAAOcDAABkcnMvX3JlbHMv&#10;ZTJvRG9jLnhtbC5yZWxzUEsBAi0AFAAGAAgAAAAhAG5SJCbeAAAACwEAAA8AAAAAAAAAAAAAAAAA&#10;3QQAAGRycy9kb3ducmV2LnhtbFBLAQItABQABgAIAAAAIQBO57yy5AEAAK4EAAAQAAAAAAAAAAAA&#10;AAAAAOgFAABkcnMvaW5rL2luazEueG1sUEsFBgAAAAAGAAYAeAEAAPoHAAAAAA==&#10;">
                <v:imagedata r:id="rId16" o:title=""/>
              </v:shape>
            </w:pict>
          </mc:Fallback>
        </mc:AlternateContent>
      </w:r>
      <w:r w:rsidRPr="00647ACF">
        <w:rPr>
          <w:lang w:val="fr-FR"/>
        </w:rPr>
        <w:t xml:space="preserve"> </w:t>
      </w:r>
      <w:r w:rsidRPr="00647ACF">
        <w:rPr>
          <w:b/>
          <w:lang w:val="fr-FR"/>
        </w:rPr>
        <w:t xml:space="preserve">2 </w:t>
      </w:r>
      <w:r w:rsidRPr="00647ACF">
        <w:rPr>
          <w:lang w:val="fr-FR"/>
        </w:rPr>
        <w:t>Et le premier jour du septième mois,</w:t>
      </w:r>
      <w:r w:rsidRPr="00647ACF">
        <w:rPr>
          <w:vertAlign w:val="superscript"/>
          <w:lang w:val="fr-FR"/>
        </w:rPr>
        <w:footnoteReference w:id="1150"/>
      </w:r>
      <w:r w:rsidRPr="00647ACF">
        <w:rPr>
          <w:lang w:val="fr-FR"/>
        </w:rPr>
        <w:t xml:space="preserve"> Esdras, le sacrificateur, apporta la loi devant la congrégation des hommes et des femmes, et devant tous ceux qui avaient de l’intelligence pour entendre. </w:t>
      </w:r>
      <w:r w:rsidRPr="00647ACF">
        <w:rPr>
          <w:b/>
          <w:lang w:val="fr-FR"/>
        </w:rPr>
        <w:t xml:space="preserve">3 </w:t>
      </w:r>
      <w:r w:rsidRPr="00647ACF">
        <w:rPr>
          <w:lang w:val="fr-FR"/>
        </w:rPr>
        <w:t>Et il y lut devant la place qui est devant la porte des eaux, depuis l’aube</w:t>
      </w:r>
      <w:r w:rsidRPr="00647ACF">
        <w:rPr>
          <w:vertAlign w:val="superscript"/>
          <w:lang w:val="fr-FR"/>
        </w:rPr>
        <w:footnoteReference w:id="1151"/>
      </w:r>
      <w:r w:rsidRPr="00647ACF">
        <w:rPr>
          <w:lang w:val="fr-FR"/>
        </w:rPr>
        <w:t xml:space="preserve"> jusqu’à midi, en présence des hommes et des femmes, et de ceux qui avaient de l’intelligence. Et tout le peuple prêtait l’oreille au livre de la loi. </w:t>
      </w:r>
      <w:r w:rsidRPr="00647ACF">
        <w:rPr>
          <w:b/>
          <w:lang w:val="fr-FR"/>
        </w:rPr>
        <w:t>4</w:t>
      </w:r>
      <w:r w:rsidRPr="00647ACF">
        <w:rPr>
          <w:lang w:val="fr-FR"/>
        </w:rPr>
        <w:t xml:space="preserve"> Et Esdras, le scribe, se tenait sur une estrade</w:t>
      </w:r>
      <w:r w:rsidRPr="00647ACF">
        <w:rPr>
          <w:vertAlign w:val="superscript"/>
          <w:lang w:val="fr-FR"/>
        </w:rPr>
        <w:footnoteReference w:id="1152"/>
      </w:r>
      <w:r w:rsidRPr="00647ACF">
        <w:rPr>
          <w:lang w:val="fr-FR"/>
        </w:rPr>
        <w:t xml:space="preserve"> de bois qu’on avait faite pour l’occasion ; et Matthithia, et Shéma, et Anaïa, et Urie, et Hilkija, et Maascéïa, se tenaient à côté de lui, à sa droite ; et à sa gauche, Pedaïa, et Mishaël, et Malkija, et Hashum, et Hashbaddana, Zacharie, [et] Meshullam. </w:t>
      </w:r>
      <w:r w:rsidRPr="00647ACF">
        <w:rPr>
          <w:b/>
          <w:lang w:val="fr-FR"/>
        </w:rPr>
        <w:t xml:space="preserve">5 </w:t>
      </w:r>
      <w:r w:rsidRPr="00647ACF">
        <w:rPr>
          <w:lang w:val="fr-FR"/>
        </w:rPr>
        <w:t xml:space="preserve">Et Esdras ouvrit le livre aux yeux de tout le peuple, car il était [élevé] au-dessus de tout le peuple ; et quand il l’ouvrit, tout le peuple se tint debout. </w:t>
      </w:r>
      <w:r w:rsidRPr="00647ACF">
        <w:rPr>
          <w:b/>
          <w:lang w:val="fr-FR"/>
        </w:rPr>
        <w:t xml:space="preserve">6 </w:t>
      </w:r>
      <w:r w:rsidRPr="00647ACF">
        <w:rPr>
          <w:lang w:val="fr-FR"/>
        </w:rPr>
        <w:t xml:space="preserve">Et Esdras bénit l’Éternel, le grand Dieu, et tout le peuple répondit : Amen, Amen ! </w:t>
      </w:r>
      <w:proofErr w:type="gramStart"/>
      <w:r w:rsidRPr="00647ACF">
        <w:rPr>
          <w:lang w:val="fr-FR"/>
        </w:rPr>
        <w:t>en</w:t>
      </w:r>
      <w:proofErr w:type="gramEnd"/>
      <w:r w:rsidRPr="00647ACF">
        <w:rPr>
          <w:lang w:val="fr-FR"/>
        </w:rPr>
        <w:t xml:space="preserve"> élevant les mains, et ils s’inclinèrent et se prosternèrent devant l’Éternel, le visage contre terre.</w:t>
      </w:r>
    </w:p>
    <w:p w:rsidR="00647ACF" w:rsidRPr="00647ACF" w:rsidRDefault="00647ACF" w:rsidP="00647ACF">
      <w:pPr>
        <w:rPr>
          <w:lang w:val="fr-FR"/>
        </w:rPr>
      </w:pPr>
      <w:r w:rsidRPr="00647ACF">
        <w:rPr>
          <w:b/>
          <w:lang w:val="fr-FR"/>
        </w:rPr>
        <w:t>7</w:t>
      </w:r>
      <w:r w:rsidRPr="00647ACF">
        <w:rPr>
          <w:lang w:val="fr-FR"/>
        </w:rPr>
        <w:t xml:space="preserve"> Et Jéshua, et Bani, et Shérébia, Jamin, Akkub, Shabthaï, Hodija, Maascéïa, Kelita, Azaria, Jozabad, Hanan, Pelaïa, et les lévites, faisaient comprendre la loi au peuple ; et le peuple se tenait à sa place.</w:t>
      </w:r>
    </w:p>
    <w:p w:rsidR="00647ACF" w:rsidRPr="00647ACF" w:rsidRDefault="00647ACF" w:rsidP="00647ACF">
      <w:pPr>
        <w:rPr>
          <w:lang w:val="fr-FR"/>
        </w:rPr>
      </w:pPr>
      <w:r w:rsidRPr="00647ACF">
        <w:rPr>
          <w:b/>
          <w:lang w:val="fr-FR"/>
        </w:rPr>
        <w:t xml:space="preserve">8 </w:t>
      </w:r>
      <w:r w:rsidRPr="00647ACF">
        <w:rPr>
          <w:lang w:val="fr-FR"/>
        </w:rPr>
        <w:t>Et ils lisaient distinctement dans le livre de la loi de Dieu, et ils en donnaient le sens et le faisaient comprendre lorsqu’on lisait.</w:t>
      </w:r>
    </w:p>
    <w:p w:rsidR="00381F05" w:rsidRPr="00647ACF" w:rsidRDefault="00647ACF" w:rsidP="00647ACF">
      <w:r w:rsidRPr="00647ACF">
        <w:rPr>
          <w:b/>
          <w:lang w:val="fr-FR"/>
        </w:rPr>
        <w:t xml:space="preserve">9 </w:t>
      </w:r>
      <w:r w:rsidRPr="00647ACF">
        <w:rPr>
          <w:lang w:val="fr-FR"/>
        </w:rPr>
        <w:t xml:space="preserve">Et Néhémie, qui était le Thirshatha, et Esdras, le sacrificateur, le scribe, et les lévites qui faisaient comprendre au peuple [ce qu’on lisait], dirent à tout le peuple : Ce jour est saint à l’Éternel, votre Dieu ; ne menez pas deuil et ne pleurez pas ! Car tout le peuple pleurait en entendant les paroles de la loi. </w:t>
      </w:r>
      <w:r w:rsidRPr="00647ACF">
        <w:rPr>
          <w:b/>
          <w:lang w:val="fr-FR"/>
        </w:rPr>
        <w:t>10</w:t>
      </w:r>
      <w:r w:rsidRPr="00647ACF">
        <w:rPr>
          <w:lang w:val="fr-FR"/>
        </w:rPr>
        <w:t xml:space="preserve"> Et [Néhémie] leur dit : Allez, mangez de ce qui est gras et buvez de ce qui est doux, et envoyez des portions à ceux qui n’ont rien de préparé, car ce jour est saint, [consacré] à notre Seigneur. Et ne vous affligez pas, car la joie de l’Éternel est votre force. </w:t>
      </w:r>
      <w:r w:rsidRPr="00647ACF">
        <w:rPr>
          <w:b/>
          <w:lang w:val="fr-FR"/>
        </w:rPr>
        <w:t xml:space="preserve">11 </w:t>
      </w:r>
      <w:r w:rsidRPr="00647ACF">
        <w:rPr>
          <w:lang w:val="fr-FR"/>
        </w:rPr>
        <w:t xml:space="preserve">Et les lévites tranquillisèrent tout le peuple, en disant : Taisez-vous, car ce jour est saint, et ne vous affligez pas. </w:t>
      </w:r>
      <w:r w:rsidRPr="00647ACF">
        <w:rPr>
          <w:b/>
          <w:lang w:val="fr-FR"/>
        </w:rPr>
        <w:t xml:space="preserve">12 </w:t>
      </w:r>
      <w:r w:rsidRPr="00647ACF">
        <w:rPr>
          <w:lang w:val="fr-FR"/>
        </w:rPr>
        <w:t>Et tout le peuple s’en alla pour manger et pour boire, et pour envoyer des portions, et pour faire de grandes réjouissances ; car ils avaient compris les paroles qu’on leur avait fait connaître.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632D1" w:rsidRPr="008632D1" w:rsidRDefault="008632D1" w:rsidP="008632D1">
      <w:pPr>
        <w:rPr>
          <w:lang w:val="fr-FR"/>
        </w:rPr>
      </w:pPr>
      <w:r w:rsidRPr="008632D1">
        <w:rPr>
          <w:lang w:val="fr-FR"/>
        </w:rPr>
        <w:t xml:space="preserve">Pour la belle scène qui occupe ce chapitre, Néhémie a cédé la place principale à Esdras, le sacrificateur. Nous savons que celui-ci était un «scribe versé dans la loi de Moïse» et qu'il avait depuis longtemps «disposé son cœur... à enseigner en Israël les statuts et les ordonnances» (Esdras 7:6 et 10). Heureux désir, qui, à la demande du peuple, trouve l'occasion de se réaliser! Il s'agit de la </w:t>
      </w:r>
      <w:r w:rsidRPr="008632D1">
        <w:rPr>
          <w:b/>
          <w:bCs/>
          <w:lang w:val="fr-FR"/>
        </w:rPr>
        <w:t>lecture</w:t>
      </w:r>
      <w:r w:rsidRPr="008632D1">
        <w:rPr>
          <w:lang w:val="fr-FR"/>
        </w:rPr>
        <w:t xml:space="preserve"> distincte et de </w:t>
      </w:r>
      <w:r w:rsidRPr="008632D1">
        <w:rPr>
          <w:b/>
          <w:bCs/>
          <w:lang w:val="fr-FR"/>
        </w:rPr>
        <w:t>l'explication</w:t>
      </w:r>
      <w:r w:rsidRPr="008632D1">
        <w:rPr>
          <w:lang w:val="fr-FR"/>
        </w:rPr>
        <w:t xml:space="preserve"> de la Parole de Dieu. </w:t>
      </w:r>
    </w:p>
    <w:p w:rsidR="008632D1" w:rsidRPr="008632D1" w:rsidRDefault="008632D1" w:rsidP="008632D1">
      <w:pPr>
        <w:rPr>
          <w:lang w:val="fr-FR"/>
        </w:rPr>
      </w:pPr>
      <w:r w:rsidRPr="008632D1">
        <w:rPr>
          <w:lang w:val="fr-FR"/>
        </w:rPr>
        <w:t xml:space="preserve">En l'ouvrant, Esdras ne manque pas de bénir l'Éternel qui a donné cette Parole, tout comme aujourd'hui on commence par rendre grâces lorsque la Bible va être lue et méditée dans une assemblée. Quant aux assistants, il ne leur suffit pas d'avoir de </w:t>
      </w:r>
      <w:r w:rsidRPr="008632D1">
        <w:rPr>
          <w:b/>
          <w:bCs/>
          <w:lang w:val="fr-FR"/>
        </w:rPr>
        <w:t>l'intelligence</w:t>
      </w:r>
      <w:r w:rsidRPr="008632D1">
        <w:rPr>
          <w:lang w:val="fr-FR"/>
        </w:rPr>
        <w:t xml:space="preserve"> (verset 3); il faut aussi qu'ils </w:t>
      </w:r>
      <w:r w:rsidRPr="008632D1">
        <w:rPr>
          <w:b/>
          <w:bCs/>
          <w:lang w:val="fr-FR"/>
        </w:rPr>
        <w:t>prêtent l'oreille</w:t>
      </w:r>
      <w:r w:rsidRPr="008632D1">
        <w:rPr>
          <w:lang w:val="fr-FR"/>
        </w:rPr>
        <w:t xml:space="preserve"> (fin verset 3). Le faisons-nous toujours pendant les réunions ou la lecture de famille? Comprendre la Parole est </w:t>
      </w:r>
      <w:r w:rsidRPr="008632D1">
        <w:rPr>
          <w:lang w:val="fr-FR"/>
        </w:rPr>
        <w:lastRenderedPageBreak/>
        <w:t>le moyen d'être soi-même nourri et réjoui par la communion avec le Seigneur (verset 12). Mais pensons aussi à «envoyer des portions», c'est-à-dire à faire profiter tel et tel absent de ce qui nous a fait du bien.</w:t>
      </w:r>
    </w:p>
    <w:p w:rsidR="00381F05" w:rsidRPr="008632D1" w:rsidRDefault="008632D1" w:rsidP="00381F05">
      <w:pPr>
        <w:rPr>
          <w:lang w:val="fr-FR"/>
        </w:rPr>
      </w:pPr>
      <w:r w:rsidRPr="008632D1">
        <w:rPr>
          <w:lang w:val="fr-FR"/>
        </w:rPr>
        <w:t>Soulignons enfin ce verset magnifique: «</w:t>
      </w:r>
      <w:r w:rsidRPr="008632D1">
        <w:rPr>
          <w:b/>
          <w:bCs/>
          <w:lang w:val="fr-FR"/>
        </w:rPr>
        <w:t>La joie</w:t>
      </w:r>
      <w:r w:rsidRPr="008632D1">
        <w:rPr>
          <w:lang w:val="fr-FR"/>
        </w:rPr>
        <w:t xml:space="preserve"> de l'Éternel est </w:t>
      </w:r>
      <w:r w:rsidRPr="008632D1">
        <w:rPr>
          <w:b/>
          <w:bCs/>
          <w:lang w:val="fr-FR"/>
        </w:rPr>
        <w:t>votre force</w:t>
      </w:r>
      <w:r w:rsidRPr="008632D1">
        <w:rPr>
          <w:lang w:val="fr-FR"/>
        </w:rPr>
        <w:t>» (fin verset 10; comp. Ps. 28:7). Et surtout faisons que ce soit notre expérience!</w:t>
      </w:r>
      <w:r w:rsidR="00381F05">
        <w:br w:type="page"/>
      </w:r>
    </w:p>
    <w:p w:rsidR="00381F05" w:rsidRPr="001C1B27" w:rsidRDefault="00381F05" w:rsidP="00381F05">
      <w:pPr>
        <w:pStyle w:val="Titre2"/>
      </w:pPr>
      <w:bookmarkStart w:id="8237" w:name="_Toc345837601"/>
      <w:bookmarkStart w:id="8238" w:name="_Toc345837982"/>
      <w:bookmarkStart w:id="8239" w:name="_Toc345838365"/>
      <w:bookmarkStart w:id="8240" w:name="_Toc345838745"/>
      <w:bookmarkStart w:id="8241" w:name="_Toc345839128"/>
      <w:bookmarkStart w:id="8242" w:name="_Toc345839508"/>
      <w:bookmarkStart w:id="8243" w:name="_Toc345839889"/>
      <w:bookmarkStart w:id="8244" w:name="_Toc345840270"/>
      <w:bookmarkStart w:id="8245" w:name="_Toc345840651"/>
      <w:bookmarkStart w:id="8246" w:name="_Toc345841031"/>
      <w:bookmarkStart w:id="8247" w:name="_Toc345841412"/>
      <w:bookmarkStart w:id="8248" w:name="_Toc354394651"/>
      <w:bookmarkStart w:id="8249" w:name="_Toc354395031"/>
      <w:bookmarkStart w:id="8250" w:name="_Toc354395411"/>
      <w:bookmarkStart w:id="8251" w:name="_Toc354395791"/>
      <w:bookmarkStart w:id="8252" w:name="_Toc354396171"/>
      <w:bookmarkStart w:id="8253" w:name="_Toc354401097"/>
      <w:bookmarkStart w:id="8254" w:name="_Toc354401477"/>
      <w:bookmarkStart w:id="8255" w:name="_Toc354401857"/>
      <w:bookmarkStart w:id="8256" w:name="_Toc354402237"/>
      <w:bookmarkStart w:id="8257" w:name="_Toc354402617"/>
      <w:bookmarkStart w:id="8258" w:name="_Toc354402997"/>
      <w:bookmarkStart w:id="8259" w:name="_Toc354403377"/>
      <w:r w:rsidRPr="001C1B27">
        <w:lastRenderedPageBreak/>
        <w:t>1</w:t>
      </w:r>
      <w:r>
        <w:t>0</w:t>
      </w:r>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7ACF" w:rsidRPr="00647ACF">
        <w:rPr>
          <w:b/>
          <w:iCs/>
          <w:sz w:val="26"/>
          <w:szCs w:val="26"/>
          <w:lang w:val="fr-FR"/>
        </w:rPr>
        <w:t>Néhémie 8:13-18; 9:1-4</w:t>
      </w:r>
    </w:p>
    <w:p w:rsidR="00647ACF" w:rsidRPr="00647ACF" w:rsidRDefault="00647ACF" w:rsidP="00647ACF">
      <w:pPr>
        <w:rPr>
          <w:lang w:val="fr-FR"/>
        </w:rPr>
      </w:pPr>
      <w:r w:rsidRPr="00647ACF">
        <w:rPr>
          <w:b/>
          <w:lang w:val="fr-FR"/>
        </w:rPr>
        <w:t>13</w:t>
      </w:r>
      <w:r w:rsidRPr="00647ACF">
        <w:rPr>
          <w:lang w:val="fr-FR"/>
        </w:rPr>
        <w:t xml:space="preserve"> Et le second jour, les chefs des pères de tout le peuple, les sacrificateurs et les lévites, s’assemblèrent auprès d’Esdras, le scribe, et [cela] pour devenir intelligents dans les paroles de la loi. </w:t>
      </w:r>
      <w:r w:rsidRPr="00647ACF">
        <w:rPr>
          <w:b/>
          <w:lang w:val="fr-FR"/>
        </w:rPr>
        <w:t>14</w:t>
      </w:r>
      <w:r w:rsidRPr="00647ACF">
        <w:rPr>
          <w:lang w:val="fr-FR"/>
        </w:rPr>
        <w:t xml:space="preserve"> Et ils trouvèrent écrit dans la loi que l’Éternel avait commandée par Moïse, que les fils d’Israël devaient habiter dans des tabernacles pendant la fête du septième mois, </w:t>
      </w:r>
      <w:r w:rsidRPr="00647ACF">
        <w:rPr>
          <w:b/>
          <w:lang w:val="fr-FR"/>
        </w:rPr>
        <w:t>15</w:t>
      </w:r>
      <w:r w:rsidRPr="00647ACF">
        <w:rPr>
          <w:lang w:val="fr-FR"/>
        </w:rPr>
        <w:t xml:space="preserve"> et qu’ils devaient faire entendre et faire passer une proclamation dans toutes leurs villes et à Jérusalem, disant : Sortez dans la montagne, et apportez des branches d’olivier, et des branches d’olivier sauvage, et des branches de myrte, et des branches de palmier, et des branches d’arbres touffus, pour faire des tabernacles, comme il est écrit.</w:t>
      </w:r>
    </w:p>
    <w:p w:rsidR="00647ACF" w:rsidRPr="00647ACF" w:rsidRDefault="00647ACF" w:rsidP="00647ACF">
      <w:pPr>
        <w:rPr>
          <w:lang w:val="fr-FR"/>
        </w:rPr>
      </w:pPr>
      <w:r w:rsidRPr="00647ACF">
        <w:rPr>
          <w:b/>
          <w:lang w:val="fr-FR"/>
        </w:rPr>
        <w:t>16</w:t>
      </w:r>
      <w:r w:rsidRPr="00647ACF">
        <w:rPr>
          <w:lang w:val="fr-FR"/>
        </w:rPr>
        <w:t xml:space="preserve"> Et le peuple sortit et [en] apporta, et ils se firent des tabernacles, chacun sur son toit, et dans leurs cours, et dans les parvis</w:t>
      </w:r>
      <w:r w:rsidRPr="00647ACF">
        <w:rPr>
          <w:vertAlign w:val="superscript"/>
          <w:lang w:val="fr-FR"/>
        </w:rPr>
        <w:footnoteReference w:id="1153"/>
      </w:r>
      <w:r w:rsidRPr="00647ACF">
        <w:rPr>
          <w:lang w:val="fr-FR"/>
        </w:rPr>
        <w:t xml:space="preserve"> de la maison de Dieu, et sur la place de la porte des eaux, et sur la place de la porte d’Éphraïm. </w:t>
      </w:r>
      <w:r w:rsidRPr="00647ACF">
        <w:rPr>
          <w:b/>
          <w:lang w:val="fr-FR"/>
        </w:rPr>
        <w:t>17</w:t>
      </w:r>
      <w:r w:rsidRPr="00647ACF">
        <w:rPr>
          <w:lang w:val="fr-FR"/>
        </w:rPr>
        <w:t xml:space="preserve"> Et toute la congrégation de ceux qui étaient revenus de la captivité fit des tabernacles, et ils habitèrent dans les tabernacles ; car les fils d’Israël n’avaient pas fait cela depuis les jours de Josué</w:t>
      </w:r>
      <w:r w:rsidRPr="00647ACF">
        <w:rPr>
          <w:vertAlign w:val="superscript"/>
          <w:lang w:val="fr-FR"/>
        </w:rPr>
        <w:footnoteReference w:id="1154"/>
      </w:r>
      <w:r w:rsidRPr="00647ACF">
        <w:rPr>
          <w:lang w:val="fr-FR"/>
        </w:rPr>
        <w:t>, fils de Nun, jusqu’à ce jour-là. Et il y eut une très-grande joie.</w:t>
      </w:r>
    </w:p>
    <w:p w:rsidR="00647ACF" w:rsidRPr="00647ACF" w:rsidRDefault="00647ACF" w:rsidP="00647ACF">
      <w:pPr>
        <w:rPr>
          <w:lang w:val="fr-FR"/>
        </w:rPr>
      </w:pPr>
      <w:r w:rsidRPr="00647ACF">
        <w:rPr>
          <w:b/>
          <w:lang w:val="fr-FR"/>
        </w:rPr>
        <w:t>18</w:t>
      </w:r>
      <w:r w:rsidRPr="00647ACF">
        <w:rPr>
          <w:lang w:val="fr-FR"/>
        </w:rPr>
        <w:t xml:space="preserve"> Et on lut dans le livre de la loi de Dieu chaque jour, depuis le premier jour jusqu’au dernier jour. Et ils célébrèrent la fête sept jours, et au huitième jour, il y eut une assemblée solennelle, selon l’ordonnance.</w:t>
      </w:r>
    </w:p>
    <w:p w:rsidR="00647ACF" w:rsidRPr="00647ACF" w:rsidRDefault="00647ACF" w:rsidP="00647ACF">
      <w:pPr>
        <w:rPr>
          <w:b/>
          <w:bCs/>
          <w:lang w:val="fr-FR"/>
        </w:rPr>
      </w:pPr>
      <w:bookmarkStart w:id="8260" w:name="at16_09"/>
      <w:bookmarkEnd w:id="8260"/>
      <w:r w:rsidRPr="00647ACF">
        <w:rPr>
          <w:b/>
          <w:bCs/>
          <w:lang w:val="fr-FR"/>
        </w:rPr>
        <w:t>Chapitre 9</w:t>
      </w:r>
    </w:p>
    <w:p w:rsidR="00647ACF" w:rsidRPr="00647ACF" w:rsidRDefault="00647ACF" w:rsidP="00647ACF">
      <w:pPr>
        <w:rPr>
          <w:lang w:val="fr-FR"/>
        </w:rPr>
      </w:pPr>
      <w:r w:rsidRPr="00647ACF">
        <w:rPr>
          <w:b/>
          <w:lang w:val="fr-FR"/>
        </w:rPr>
        <w:t xml:space="preserve">1 </w:t>
      </w:r>
      <w:r w:rsidRPr="00647ACF">
        <w:rPr>
          <w:lang w:val="fr-FR"/>
        </w:rPr>
        <w:t>Et le vingt-quatrième jour de ce mois,</w:t>
      </w:r>
      <w:r w:rsidRPr="00647ACF">
        <w:rPr>
          <w:vertAlign w:val="superscript"/>
          <w:lang w:val="fr-FR"/>
        </w:rPr>
        <w:footnoteReference w:id="1155"/>
      </w:r>
      <w:r w:rsidRPr="00647ACF">
        <w:rPr>
          <w:lang w:val="fr-FR"/>
        </w:rPr>
        <w:t xml:space="preserve"> les fils d’Israël s’assemblèrent avec jeûne et vêtus de sacs, et avec de la terre sur eux. </w:t>
      </w:r>
      <w:r w:rsidRPr="00647ACF">
        <w:rPr>
          <w:b/>
          <w:lang w:val="fr-FR"/>
        </w:rPr>
        <w:t xml:space="preserve">2 </w:t>
      </w:r>
      <w:r w:rsidRPr="00647ACF">
        <w:rPr>
          <w:lang w:val="fr-FR"/>
        </w:rPr>
        <w:t>Et la race</w:t>
      </w:r>
      <w:r w:rsidRPr="00647ACF">
        <w:rPr>
          <w:vertAlign w:val="superscript"/>
          <w:lang w:val="fr-FR"/>
        </w:rPr>
        <w:footnoteReference w:id="1156"/>
      </w:r>
      <w:r w:rsidRPr="00647ACF">
        <w:rPr>
          <w:lang w:val="fr-FR"/>
        </w:rPr>
        <w:t xml:space="preserve"> d’Israël se sépara de tous les fils de l’étranger ; et ils se tinrent là et confessèrent leurs péchés et les iniquités de leurs pères. </w:t>
      </w:r>
      <w:r w:rsidRPr="00647ACF">
        <w:rPr>
          <w:b/>
          <w:lang w:val="fr-FR"/>
        </w:rPr>
        <w:t xml:space="preserve">3 </w:t>
      </w:r>
      <w:r w:rsidRPr="00647ACF">
        <w:rPr>
          <w:lang w:val="fr-FR"/>
        </w:rPr>
        <w:t>Et ils se levèrent à leurs places, et lurent dans le livre de la loi de l’Éternel, leur Dieu, pendant un quart de la journée ; et pendant un quart, ils firent confession et se prosternèrent devant l’Éternel, leur Dieu.</w:t>
      </w:r>
    </w:p>
    <w:p w:rsidR="00381F05" w:rsidRPr="00647ACF" w:rsidRDefault="00647ACF" w:rsidP="00647ACF">
      <w:r w:rsidRPr="00647ACF">
        <w:rPr>
          <w:b/>
          <w:lang w:val="fr-FR"/>
        </w:rPr>
        <w:t xml:space="preserve">4 </w:t>
      </w:r>
      <w:r w:rsidRPr="00647ACF">
        <w:rPr>
          <w:lang w:val="fr-FR"/>
        </w:rPr>
        <w:t>Et les lévites, Jéshua, Bani, Kadmiel, Shebania, Bunni, Shérébia, Bani, et Kenani, se levèrent sur l’estrade et crièrent à hau</w:t>
      </w:r>
      <w:r w:rsidR="00EF5161">
        <w:rPr>
          <w:lang w:val="fr-FR"/>
        </w:rPr>
        <w:t>te voix à l’Éternel, leur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7ACF" w:rsidRPr="00647ACF" w:rsidRDefault="00647ACF" w:rsidP="00647ACF">
      <w:pPr>
        <w:rPr>
          <w:lang w:val="fr-FR"/>
        </w:rPr>
      </w:pPr>
      <w:r w:rsidRPr="00647ACF">
        <w:rPr>
          <w:lang w:val="fr-FR"/>
        </w:rPr>
        <w:t xml:space="preserve">«Ainsi sera ma parole qui sort de ma bouche: elle ne reviendra pas à moi sans effet...», dit l'Éternel (Ésaïe 55:11). Et cette promesse se réalise ici. Selon l'instruction divine, le peuple, sous la conduite de ses chefs, célèbre la fête des Tabernacles avec davantage d'éclat encore qu'aux plus beaux jours de Salomon. </w:t>
      </w:r>
    </w:p>
    <w:p w:rsidR="00647ACF" w:rsidRPr="00647ACF" w:rsidRDefault="00647ACF" w:rsidP="00647ACF">
      <w:pPr>
        <w:rPr>
          <w:lang w:val="fr-FR"/>
        </w:rPr>
      </w:pPr>
      <w:r w:rsidRPr="00647ACF">
        <w:rPr>
          <w:lang w:val="fr-FR"/>
        </w:rPr>
        <w:t>Trop occupés du repos présent, les Israélites avaient oublié celui qui est à venir, et ce danger nous guette aussi. Maintenant que la faiblesse et la ruine sont si évidentes, les yeux se portent plus facilement sur les joies du royaume futur, et le caractère d’étrangers (l’habitation sous des tentes) est mieux réalisé.</w:t>
      </w:r>
    </w:p>
    <w:p w:rsidR="00381F05" w:rsidRDefault="00647ACF" w:rsidP="00647ACF">
      <w:r w:rsidRPr="00647ACF">
        <w:rPr>
          <w:lang w:val="fr-FR"/>
        </w:rPr>
        <w:t xml:space="preserve">Au commencement du chapitre 9, la scène change. Les fils d'Israël s'assemblent de nouveau à un jour fixé. Cette fois le but de la réunion est </w:t>
      </w:r>
      <w:r w:rsidRPr="00647ACF">
        <w:rPr>
          <w:b/>
          <w:bCs/>
          <w:lang w:val="fr-FR"/>
        </w:rPr>
        <w:t>la confession de leurs péchés</w:t>
      </w:r>
      <w:r w:rsidRPr="00647ACF">
        <w:rPr>
          <w:lang w:val="fr-FR"/>
        </w:rPr>
        <w:t xml:space="preserve">. Y a-t-il aussi dans notre vie de croyants des moments particuliers où nous avons à dresser le bilan de nos fautes et à nous en humilier? Certains </w:t>
      </w:r>
      <w:r w:rsidRPr="00647ACF">
        <w:rPr>
          <w:lang w:val="fr-FR"/>
        </w:rPr>
        <w:lastRenderedPageBreak/>
        <w:t xml:space="preserve">pensent qu'il y a lieu de pratiquer cette mise en ordre chaque samedi soir; d'autres, à la fin de chaque journée. Ils n'ont raison ni les uns ni les autres. Le </w:t>
      </w:r>
      <w:r w:rsidRPr="00647ACF">
        <w:rPr>
          <w:b/>
          <w:bCs/>
          <w:lang w:val="fr-FR"/>
        </w:rPr>
        <w:t>jugement de nous-mêmes</w:t>
      </w:r>
      <w:r w:rsidRPr="00647ACF">
        <w:rPr>
          <w:lang w:val="fr-FR"/>
        </w:rPr>
        <w:t xml:space="preserve"> est une action </w:t>
      </w:r>
      <w:r w:rsidRPr="00647ACF">
        <w:rPr>
          <w:b/>
          <w:bCs/>
          <w:lang w:val="fr-FR"/>
        </w:rPr>
        <w:t>continuelle</w:t>
      </w:r>
      <w:r w:rsidRPr="00647ACF">
        <w:rPr>
          <w:lang w:val="fr-FR"/>
        </w:rPr>
        <w:t>. Nous avons à le pratiquer chaque fois que le Saint Esprit nous a donné conscience d'un péché.</w:t>
      </w:r>
      <w:r w:rsidR="00381F05">
        <w:br w:type="page"/>
      </w:r>
    </w:p>
    <w:p w:rsidR="00381F05" w:rsidRPr="001C1B27" w:rsidRDefault="00381F05" w:rsidP="00381F05">
      <w:pPr>
        <w:pStyle w:val="Titre2"/>
      </w:pPr>
      <w:bookmarkStart w:id="8261" w:name="_Toc345837602"/>
      <w:bookmarkStart w:id="8262" w:name="_Toc345837983"/>
      <w:bookmarkStart w:id="8263" w:name="_Toc345838366"/>
      <w:bookmarkStart w:id="8264" w:name="_Toc345838746"/>
      <w:bookmarkStart w:id="8265" w:name="_Toc345839129"/>
      <w:bookmarkStart w:id="8266" w:name="_Toc345839509"/>
      <w:bookmarkStart w:id="8267" w:name="_Toc345839890"/>
      <w:bookmarkStart w:id="8268" w:name="_Toc345840271"/>
      <w:bookmarkStart w:id="8269" w:name="_Toc345840652"/>
      <w:bookmarkStart w:id="8270" w:name="_Toc345841032"/>
      <w:bookmarkStart w:id="8271" w:name="_Toc345841413"/>
      <w:bookmarkStart w:id="8272" w:name="_Toc354394652"/>
      <w:bookmarkStart w:id="8273" w:name="_Toc354395032"/>
      <w:bookmarkStart w:id="8274" w:name="_Toc354395412"/>
      <w:bookmarkStart w:id="8275" w:name="_Toc354395792"/>
      <w:bookmarkStart w:id="8276" w:name="_Toc354396172"/>
      <w:bookmarkStart w:id="8277" w:name="_Toc354401098"/>
      <w:bookmarkStart w:id="8278" w:name="_Toc354401478"/>
      <w:bookmarkStart w:id="8279" w:name="_Toc354401858"/>
      <w:bookmarkStart w:id="8280" w:name="_Toc354402238"/>
      <w:bookmarkStart w:id="8281" w:name="_Toc354402618"/>
      <w:bookmarkStart w:id="8282" w:name="_Toc354402998"/>
      <w:bookmarkStart w:id="8283" w:name="_Toc354403378"/>
      <w:r w:rsidRPr="001C1B27">
        <w:lastRenderedPageBreak/>
        <w:t>1</w:t>
      </w:r>
      <w:r>
        <w:t>1</w:t>
      </w:r>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F5161" w:rsidRPr="00EF5161">
        <w:rPr>
          <w:b/>
          <w:iCs/>
          <w:sz w:val="26"/>
          <w:szCs w:val="26"/>
          <w:lang w:val="fr-FR"/>
        </w:rPr>
        <w:t>Néhémie 9:5-15</w:t>
      </w:r>
    </w:p>
    <w:p w:rsidR="00EF5161" w:rsidRPr="00EF5161" w:rsidRDefault="00EF5161" w:rsidP="00EF5161">
      <w:pPr>
        <w:rPr>
          <w:lang w:val="fr-FR"/>
        </w:rPr>
      </w:pPr>
      <w:r w:rsidRPr="00EF5161">
        <w:rPr>
          <w:b/>
          <w:lang w:val="fr-FR"/>
        </w:rPr>
        <w:t xml:space="preserve">5 </w:t>
      </w:r>
      <w:r w:rsidRPr="00EF5161">
        <w:rPr>
          <w:lang w:val="fr-FR"/>
        </w:rPr>
        <w:t xml:space="preserve">Et les lévites, Jéshua, Kadmiel, Bani, Hashabnia, Shérébia, Hodija, Shebania et Pethakhia, dirent : Levez-vous, bénissez l’Éternel, votre Dieu, d’éternité en éternité ! </w:t>
      </w:r>
    </w:p>
    <w:p w:rsidR="00EF5161" w:rsidRPr="00EF5161" w:rsidRDefault="00EF5161" w:rsidP="00EF5161">
      <w:pPr>
        <w:rPr>
          <w:lang w:val="fr-FR"/>
        </w:rPr>
      </w:pPr>
      <w:r w:rsidRPr="00EF5161">
        <w:rPr>
          <w:lang w:val="fr-FR"/>
        </w:rPr>
        <w:t xml:space="preserve">Et qu’on bénisse le nom de ta gloire, qui est haut élevé au-dessus de toute bénédiction et de toute louange. </w:t>
      </w:r>
      <w:r w:rsidRPr="00EF5161">
        <w:rPr>
          <w:b/>
          <w:lang w:val="fr-FR"/>
        </w:rPr>
        <w:t xml:space="preserve">6 </w:t>
      </w:r>
      <w:r w:rsidRPr="00EF5161">
        <w:rPr>
          <w:lang w:val="fr-FR"/>
        </w:rPr>
        <w:t>Tu es le Même</w:t>
      </w:r>
      <w:r w:rsidRPr="00EF5161">
        <w:rPr>
          <w:vertAlign w:val="superscript"/>
          <w:lang w:val="fr-FR"/>
        </w:rPr>
        <w:footnoteReference w:id="1157"/>
      </w:r>
      <w:r w:rsidRPr="00EF5161">
        <w:rPr>
          <w:lang w:val="fr-FR"/>
        </w:rPr>
        <w:t xml:space="preserve">, toi seul, ô Éternel ; tu as fait les cieux, les cieux des cieux et toute leur armée, la terre et tout ce qui est sur elle, les mers et tout ce qui est en elles. Et c’est toi qui fais vivre toutes ces choses, et l’armée des cieux t’adore. </w:t>
      </w:r>
      <w:r w:rsidRPr="00EF5161">
        <w:rPr>
          <w:b/>
          <w:lang w:val="fr-FR"/>
        </w:rPr>
        <w:t xml:space="preserve">7 </w:t>
      </w:r>
      <w:r w:rsidRPr="00EF5161">
        <w:rPr>
          <w:lang w:val="fr-FR"/>
        </w:rPr>
        <w:t>Tu es le Même</w:t>
      </w:r>
      <w:r w:rsidRPr="00EF5161">
        <w:rPr>
          <w:vertAlign w:val="superscript"/>
          <w:lang w:val="fr-FR"/>
        </w:rPr>
        <w:footnoteReference w:id="1158"/>
      </w:r>
      <w:r w:rsidRPr="00EF5161">
        <w:rPr>
          <w:lang w:val="fr-FR"/>
        </w:rPr>
        <w:t xml:space="preserve">, ô Éternel, Dieu, qui as choisi Abram et l’as fait sortir d’Ur des Chaldéens, et lui as donné le nom d’Abraham. </w:t>
      </w:r>
      <w:r w:rsidRPr="00EF5161">
        <w:rPr>
          <w:b/>
          <w:lang w:val="fr-FR"/>
        </w:rPr>
        <w:t xml:space="preserve">8 </w:t>
      </w:r>
      <w:r w:rsidRPr="00EF5161">
        <w:rPr>
          <w:lang w:val="fr-FR"/>
        </w:rPr>
        <w:t>Et tu trouvas son cœur fidèle devant toi, et tu fis avec lui une alliance pour donner le pays du Cananéen, du Héthien, de l’Amoréen, et du Phérézien, et du Jébusien, et du Guirgasien, pour le donner a sa semence ; et tu as accompli tes paroles, car tu es juste.</w:t>
      </w:r>
    </w:p>
    <w:p w:rsidR="00381F05" w:rsidRPr="00EF5161" w:rsidRDefault="00EF5161" w:rsidP="00EF5161">
      <w:r w:rsidRPr="00EF5161">
        <w:rPr>
          <w:b/>
          <w:lang w:val="fr-FR"/>
        </w:rPr>
        <w:t xml:space="preserve">9 </w:t>
      </w:r>
      <w:r w:rsidRPr="00EF5161">
        <w:rPr>
          <w:lang w:val="fr-FR"/>
        </w:rPr>
        <w:t xml:space="preserve">Et tu vis l’affliction de nos pères en Égypte, et tu entendis leur cri vers la mer Rouge, </w:t>
      </w:r>
      <w:r w:rsidRPr="00EF5161">
        <w:rPr>
          <w:b/>
          <w:lang w:val="fr-FR"/>
        </w:rPr>
        <w:t>10</w:t>
      </w:r>
      <w:r w:rsidRPr="00EF5161">
        <w:rPr>
          <w:lang w:val="fr-FR"/>
        </w:rPr>
        <w:t xml:space="preserve"> et tu opéras des signes et des prodiges sur le Pharaon, et sur tous ses serviteurs, et sur tout le peuple de son pays, car tu savais qu’ils avaient agi avec fierté contre eux, et tu t’acquis un nom comme [il paraît] aujourd’hui. </w:t>
      </w:r>
      <w:r w:rsidRPr="00EF5161">
        <w:rPr>
          <w:b/>
          <w:lang w:val="fr-FR"/>
        </w:rPr>
        <w:t>11</w:t>
      </w:r>
      <w:r w:rsidRPr="00EF5161">
        <w:rPr>
          <w:lang w:val="fr-FR"/>
        </w:rPr>
        <w:t xml:space="preserve"> Et tu fendis la mer devant eux, et ils passèrent à sec par le milieu de la mer ; et ceux qui les poursuivaient, tu les jetas dans les abîmes, comme une pierre dans les eaux puissantes. </w:t>
      </w:r>
      <w:r w:rsidRPr="00EF5161">
        <w:rPr>
          <w:b/>
          <w:lang w:val="fr-FR"/>
        </w:rPr>
        <w:t>12</w:t>
      </w:r>
      <w:r w:rsidRPr="00EF5161">
        <w:rPr>
          <w:lang w:val="fr-FR"/>
        </w:rPr>
        <w:t xml:space="preserve"> Et tu les conduisis de jour par une colonne de nuée, et de nuit par une colonne de feu, afin d’éclairer pour eux le chemin dans lequel ils devaient marcher. </w:t>
      </w:r>
      <w:r w:rsidRPr="00EF5161">
        <w:rPr>
          <w:b/>
          <w:lang w:val="fr-FR"/>
        </w:rPr>
        <w:t>13</w:t>
      </w:r>
      <w:r w:rsidRPr="00EF5161">
        <w:rPr>
          <w:lang w:val="fr-FR"/>
        </w:rPr>
        <w:t xml:space="preserve"> Et tu descendis sur la montagne de Sinaï, et tu parlas avec eux depuis les cieux, et tu leur donnas des ordonnances droites et des lois de vérité, de bons statuts et [de bons] commandements. </w:t>
      </w:r>
      <w:r w:rsidRPr="00EF5161">
        <w:rPr>
          <w:b/>
          <w:lang w:val="fr-FR"/>
        </w:rPr>
        <w:t>14</w:t>
      </w:r>
      <w:r w:rsidRPr="00EF5161">
        <w:rPr>
          <w:lang w:val="fr-FR"/>
        </w:rPr>
        <w:t xml:space="preserve"> Et tu leur fis connaître ton saint sabbat, et tu leur prescrivis des commandements et des statuts et une loi, par ton serviteur Moïse. </w:t>
      </w:r>
      <w:r w:rsidRPr="00EF5161">
        <w:rPr>
          <w:b/>
          <w:lang w:val="fr-FR"/>
        </w:rPr>
        <w:t>15</w:t>
      </w:r>
      <w:r w:rsidRPr="00EF5161">
        <w:rPr>
          <w:lang w:val="fr-FR"/>
        </w:rPr>
        <w:t xml:space="preserve"> Et des cieux tu leur donnas du pain pour leur faim, et tu leur fis sortir du rocher de l’eau pour leur soif, et tu leur dis d’entrer pour prendre possession du pays que tu avais juré</w:t>
      </w:r>
      <w:r w:rsidRPr="00EF5161">
        <w:rPr>
          <w:vertAlign w:val="superscript"/>
          <w:lang w:val="fr-FR"/>
        </w:rPr>
        <w:footnoteReference w:id="1159"/>
      </w:r>
      <w:r w:rsidRPr="00EF5161">
        <w:rPr>
          <w:lang w:val="fr-FR"/>
        </w:rPr>
        <w:t xml:space="preserve"> de leur donner,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F5161" w:rsidRPr="00EF5161" w:rsidRDefault="00EF5161" w:rsidP="00EF5161">
      <w:pPr>
        <w:rPr>
          <w:lang w:val="fr-FR"/>
        </w:rPr>
      </w:pPr>
      <w:r w:rsidRPr="00EF5161">
        <w:rPr>
          <w:lang w:val="fr-FR"/>
        </w:rPr>
        <w:t xml:space="preserve">Quelques Lévites, désignés par leurs noms, invitent le peuple à se lever pour bénir l'Éternel. Et ils Lui adressent, au nom de toute l'assemblée, la longue prière qui occupe le reste du chapitre. Les premiers mots en sont: «Tu es le Même, toi seul…». Puis remontant à la création, les lévites célèbrent l'accomplissement des conseils de Dieu: l'appel d'Abraham (dont le cœur fut trouvé fidèle), la délivrance de l'Égypte, la mer Rouge, les soins patients tout au long du désert avec le don de la loi, puis l'entrée dans le pays. Les pronoms </w:t>
      </w:r>
      <w:r w:rsidRPr="00EF5161">
        <w:rPr>
          <w:b/>
          <w:bCs/>
          <w:lang w:val="fr-FR"/>
        </w:rPr>
        <w:t>tu</w:t>
      </w:r>
      <w:r w:rsidRPr="00EF5161">
        <w:rPr>
          <w:lang w:val="fr-FR"/>
        </w:rPr>
        <w:t xml:space="preserve"> et </w:t>
      </w:r>
      <w:r w:rsidRPr="00EF5161">
        <w:rPr>
          <w:b/>
          <w:bCs/>
          <w:lang w:val="fr-FR"/>
        </w:rPr>
        <w:t>toi</w:t>
      </w:r>
      <w:r w:rsidRPr="00EF5161">
        <w:rPr>
          <w:lang w:val="fr-FR"/>
        </w:rPr>
        <w:t xml:space="preserve"> accompagnés d’un verbe actif, ne figurent pas moins de 25 fois dans ces quelques versets.</w:t>
      </w:r>
    </w:p>
    <w:p w:rsidR="00381F05" w:rsidRDefault="00EF5161" w:rsidP="00EF5161">
      <w:r w:rsidRPr="00EF5161">
        <w:rPr>
          <w:lang w:val="fr-FR"/>
        </w:rPr>
        <w:t xml:space="preserve">Célébrer ce qu’est Dieu d’abord, ce qu’il a fait ensuite, n’est-ce pas aussi notre privilège puisque nous appartenons au Seigneur? Repassons souvent dans nos cœurs ce que la grâce a fait pour nous. Et exerçons-nous à découvrir des </w:t>
      </w:r>
      <w:r w:rsidRPr="00EF5161">
        <w:rPr>
          <w:b/>
          <w:bCs/>
          <w:lang w:val="fr-FR"/>
        </w:rPr>
        <w:t>motifs</w:t>
      </w:r>
      <w:r w:rsidRPr="00EF5161">
        <w:rPr>
          <w:lang w:val="fr-FR"/>
        </w:rPr>
        <w:t xml:space="preserve"> toujours plus nombreux de reconnaissance, qui seront autant de </w:t>
      </w:r>
      <w:r w:rsidRPr="00EF5161">
        <w:rPr>
          <w:b/>
          <w:bCs/>
          <w:lang w:val="fr-FR"/>
        </w:rPr>
        <w:t>liens d'amour</w:t>
      </w:r>
      <w:r w:rsidRPr="00EF5161">
        <w:rPr>
          <w:lang w:val="fr-FR"/>
        </w:rPr>
        <w:t xml:space="preserve"> nouveaux avec notre Père céleste et avec le Seigneur Jésus. Comme David, exhortons notre âme à bénir </w:t>
      </w:r>
      <w:r w:rsidRPr="00EF5161">
        <w:rPr>
          <w:lang w:val="fr-FR"/>
        </w:rPr>
        <w:lastRenderedPageBreak/>
        <w:t>l'Éternel et à n'oublier «aucun de Ses bienfaits» (Psaume 103:2)! Mais en vérité ces bienfaits sont innombrables (voir Psaume 139:17, 18)!</w:t>
      </w:r>
      <w:r w:rsidR="00381F05">
        <w:br w:type="page"/>
      </w:r>
    </w:p>
    <w:p w:rsidR="00381F05" w:rsidRPr="001C1B27" w:rsidRDefault="00381F05" w:rsidP="00381F05">
      <w:pPr>
        <w:pStyle w:val="Titre2"/>
      </w:pPr>
      <w:bookmarkStart w:id="8284" w:name="_Toc345837603"/>
      <w:bookmarkStart w:id="8285" w:name="_Toc345837984"/>
      <w:bookmarkStart w:id="8286" w:name="_Toc345838367"/>
      <w:bookmarkStart w:id="8287" w:name="_Toc345838747"/>
      <w:bookmarkStart w:id="8288" w:name="_Toc345839130"/>
      <w:bookmarkStart w:id="8289" w:name="_Toc345839510"/>
      <w:bookmarkStart w:id="8290" w:name="_Toc345839891"/>
      <w:bookmarkStart w:id="8291" w:name="_Toc345840272"/>
      <w:bookmarkStart w:id="8292" w:name="_Toc345840653"/>
      <w:bookmarkStart w:id="8293" w:name="_Toc345841033"/>
      <w:bookmarkStart w:id="8294" w:name="_Toc345841414"/>
      <w:bookmarkStart w:id="8295" w:name="_Toc354394653"/>
      <w:bookmarkStart w:id="8296" w:name="_Toc354395033"/>
      <w:bookmarkStart w:id="8297" w:name="_Toc354395413"/>
      <w:bookmarkStart w:id="8298" w:name="_Toc354395793"/>
      <w:bookmarkStart w:id="8299" w:name="_Toc354396173"/>
      <w:bookmarkStart w:id="8300" w:name="_Toc354401099"/>
      <w:bookmarkStart w:id="8301" w:name="_Toc354401479"/>
      <w:bookmarkStart w:id="8302" w:name="_Toc354401859"/>
      <w:bookmarkStart w:id="8303" w:name="_Toc354402239"/>
      <w:bookmarkStart w:id="8304" w:name="_Toc354402619"/>
      <w:bookmarkStart w:id="8305" w:name="_Toc354402999"/>
      <w:bookmarkStart w:id="8306" w:name="_Toc354403379"/>
      <w:r w:rsidRPr="001C1B27">
        <w:lastRenderedPageBreak/>
        <w:t>1</w:t>
      </w:r>
      <w:r>
        <w:t>2</w:t>
      </w:r>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307ED" w:rsidRPr="006307ED">
        <w:rPr>
          <w:b/>
          <w:iCs/>
          <w:sz w:val="26"/>
          <w:szCs w:val="26"/>
          <w:lang w:val="fr-FR"/>
        </w:rPr>
        <w:t>Néhémie 9:16-27</w:t>
      </w:r>
    </w:p>
    <w:p w:rsidR="006307ED" w:rsidRPr="006307ED" w:rsidRDefault="006307ED" w:rsidP="006307ED">
      <w:pPr>
        <w:rPr>
          <w:lang w:val="fr-FR"/>
        </w:rPr>
      </w:pPr>
      <w:r w:rsidRPr="006307ED">
        <w:rPr>
          <w:b/>
          <w:lang w:val="fr-FR"/>
        </w:rPr>
        <w:t>16</w:t>
      </w:r>
      <w:r w:rsidRPr="006307ED">
        <w:rPr>
          <w:lang w:val="fr-FR"/>
        </w:rPr>
        <w:t xml:space="preserve"> Mais eux, savoir</w:t>
      </w:r>
      <w:r w:rsidRPr="006307ED">
        <w:rPr>
          <w:vertAlign w:val="superscript"/>
          <w:lang w:val="fr-FR"/>
        </w:rPr>
        <w:footnoteReference w:id="1160"/>
      </w:r>
      <w:r w:rsidRPr="006307ED">
        <w:rPr>
          <w:lang w:val="fr-FR"/>
        </w:rPr>
        <w:t xml:space="preserve"> nos pères, agirent avec fierté, et roidirent leur cou, et n’écoutèrent pas tes commandements, </w:t>
      </w:r>
      <w:r w:rsidRPr="006307ED">
        <w:rPr>
          <w:b/>
          <w:lang w:val="fr-FR"/>
        </w:rPr>
        <w:t xml:space="preserve">17 </w:t>
      </w:r>
      <w:r w:rsidRPr="006307ED">
        <w:rPr>
          <w:lang w:val="fr-FR"/>
        </w:rPr>
        <w:t>et refusèrent d’entendre, et ne se souvinrent pas de tes merveilles que tu avais faites pour eux ; mais ils roidirent leur cou, et dans leur rébellion ils établirent un chef, pour retourner à leur servitude. Mais toi, tu es un #Dieu</w:t>
      </w:r>
      <w:r w:rsidRPr="006307ED">
        <w:rPr>
          <w:vertAlign w:val="superscript"/>
          <w:lang w:val="fr-FR"/>
        </w:rPr>
        <w:footnoteReference w:id="1161"/>
      </w:r>
      <w:r w:rsidRPr="006307ED">
        <w:rPr>
          <w:lang w:val="fr-FR"/>
        </w:rPr>
        <w:t xml:space="preserve"> de pardons, faisant grâce, et miséricordieux, lent à la colère, et grand en bonté, et tu ne les as point abandonnés. </w:t>
      </w:r>
      <w:r w:rsidRPr="006307ED">
        <w:rPr>
          <w:b/>
          <w:lang w:val="fr-FR"/>
        </w:rPr>
        <w:t>18</w:t>
      </w:r>
      <w:r w:rsidRPr="006307ED">
        <w:rPr>
          <w:lang w:val="fr-FR"/>
        </w:rPr>
        <w:t xml:space="preserve"> Même quand ils se firent un veau de fonte, et dirent : C’est ici ton dieu qui t’a fait monter d’Égypte, — et qu’ils te firent de grands outrages, </w:t>
      </w:r>
      <w:r w:rsidRPr="006307ED">
        <w:rPr>
          <w:b/>
          <w:lang w:val="fr-FR"/>
        </w:rPr>
        <w:t>19</w:t>
      </w:r>
      <w:r w:rsidRPr="006307ED">
        <w:rPr>
          <w:lang w:val="fr-FR"/>
        </w:rPr>
        <w:t xml:space="preserve"> toi, dans tes grandes</w:t>
      </w:r>
      <w:r w:rsidRPr="006307ED">
        <w:rPr>
          <w:vertAlign w:val="superscript"/>
          <w:lang w:val="fr-FR"/>
        </w:rPr>
        <w:footnoteReference w:id="1162"/>
      </w:r>
      <w:r w:rsidRPr="006307ED">
        <w:rPr>
          <w:lang w:val="fr-FR"/>
        </w:rPr>
        <w:t xml:space="preserve"> compassions, tu ne les abandonnas point dans le désert ; la colonne de nuée ne se retira point de dessus eux, le jour, pour les conduire dans le chemin, ni la colonne de feu, la nuit, pour les éclairer, et [leur montrer] le chemin dans lequel ils devaient marcher. </w:t>
      </w:r>
      <w:r w:rsidRPr="006307ED">
        <w:rPr>
          <w:b/>
          <w:lang w:val="fr-FR"/>
        </w:rPr>
        <w:t>20</w:t>
      </w:r>
      <w:r w:rsidRPr="006307ED">
        <w:rPr>
          <w:lang w:val="fr-FR"/>
        </w:rPr>
        <w:t xml:space="preserve"> Et tu [leur] donnas ton bon Esprit pour les rendre intelligents, et tu ne refusas pas ta manne à leur bouche, et tu leur donnas de l’eau pour leur soif. </w:t>
      </w:r>
      <w:r w:rsidRPr="006307ED">
        <w:rPr>
          <w:b/>
          <w:lang w:val="fr-FR"/>
        </w:rPr>
        <w:t>21</w:t>
      </w:r>
      <w:r w:rsidRPr="006307ED">
        <w:rPr>
          <w:lang w:val="fr-FR"/>
        </w:rPr>
        <w:t xml:space="preserve"> Et tu les entretins quarante ans dans le désert : ils ne manquèrent de rien ; leurs vêtements ne s’usèrent point, et leurs pieds n’enflèrent point.</w:t>
      </w:r>
    </w:p>
    <w:p w:rsidR="006307ED" w:rsidRPr="006307ED" w:rsidRDefault="006307ED" w:rsidP="006307ED">
      <w:pPr>
        <w:rPr>
          <w:lang w:val="fr-FR"/>
        </w:rPr>
      </w:pPr>
      <w:r w:rsidRPr="006307ED">
        <w:rPr>
          <w:b/>
          <w:lang w:val="fr-FR"/>
        </w:rPr>
        <w:t xml:space="preserve">22 </w:t>
      </w:r>
      <w:r w:rsidRPr="006307ED">
        <w:rPr>
          <w:lang w:val="fr-FR"/>
        </w:rPr>
        <w:t xml:space="preserve">Et tu leur donnas des royaumes et des peuples, et tu les leur partageas par contrées, et ils prirent possession du pays de Sihon, du pays du roi de Hesbon, aussi bien que du pays d’Og, roi de Basan. </w:t>
      </w:r>
      <w:r w:rsidRPr="006307ED">
        <w:rPr>
          <w:b/>
          <w:lang w:val="fr-FR"/>
        </w:rPr>
        <w:t>23</w:t>
      </w:r>
      <w:r w:rsidRPr="006307ED">
        <w:rPr>
          <w:lang w:val="fr-FR"/>
        </w:rPr>
        <w:t xml:space="preserve"> Et tu multiplias leurs fils comme les étoiles des cieux, et tu les introduisis dans le pays dont tu avais dit à leurs pères, qu’ils y entreraient pour le posséder. </w:t>
      </w:r>
      <w:r w:rsidRPr="006307ED">
        <w:rPr>
          <w:b/>
          <w:lang w:val="fr-FR"/>
        </w:rPr>
        <w:t>24</w:t>
      </w:r>
      <w:r w:rsidRPr="006307ED">
        <w:rPr>
          <w:lang w:val="fr-FR"/>
        </w:rPr>
        <w:t xml:space="preserve"> Et leurs fils entrèrent et possédèrent le pays. Et tu subjuguas devant eux les habitants du pays, les Cananéens, et tu les livras en leur main, leurs rois et les peuples du pays, pour leur faire selon leur bon plaisir. </w:t>
      </w:r>
      <w:r w:rsidRPr="006307ED">
        <w:rPr>
          <w:b/>
          <w:lang w:val="fr-FR"/>
        </w:rPr>
        <w:t xml:space="preserve">25 </w:t>
      </w:r>
      <w:r w:rsidRPr="006307ED">
        <w:rPr>
          <w:lang w:val="fr-FR"/>
        </w:rPr>
        <w:t>Et ils prirent des villes fortifiées, et un pays gras, et ils possédèrent des maisons pleines de tout bien, des puits creusés, des vignes et des oliviers, et des arbres fruitiers en abondance ; et ils mangèrent, et furent rassasiés, et s’engraissèrent ; et ils vécurent dans les délices par ta grande bonté.</w:t>
      </w:r>
    </w:p>
    <w:p w:rsidR="00381F05" w:rsidRPr="006307ED" w:rsidRDefault="006307ED" w:rsidP="006307ED">
      <w:r w:rsidRPr="006307ED">
        <w:rPr>
          <w:b/>
          <w:lang w:val="fr-FR"/>
        </w:rPr>
        <w:t xml:space="preserve">26 </w:t>
      </w:r>
      <w:r w:rsidRPr="006307ED">
        <w:rPr>
          <w:lang w:val="fr-FR"/>
        </w:rPr>
        <w:t>Mais ils se rebellèrent et se révoltèrent contre toi, et jetèrent ta loi derrière leur dos, et tuèrent tes prophètes qui rendaient témoignage contre</w:t>
      </w:r>
      <w:r w:rsidRPr="006307ED">
        <w:rPr>
          <w:vertAlign w:val="superscript"/>
          <w:lang w:val="fr-FR"/>
        </w:rPr>
        <w:footnoteReference w:id="1163"/>
      </w:r>
      <w:r w:rsidRPr="006307ED">
        <w:rPr>
          <w:lang w:val="fr-FR"/>
        </w:rPr>
        <w:t xml:space="preserve"> eux pour les ramener à toi, et ils te firent de grands outrages. </w:t>
      </w:r>
      <w:r w:rsidRPr="006307ED">
        <w:rPr>
          <w:b/>
          <w:lang w:val="fr-FR"/>
        </w:rPr>
        <w:t xml:space="preserve">27 </w:t>
      </w:r>
      <w:r w:rsidRPr="006307ED">
        <w:rPr>
          <w:lang w:val="fr-FR"/>
        </w:rPr>
        <w:t>Et tu les livras en la main de leurs adversaires</w:t>
      </w:r>
      <w:r w:rsidRPr="006307ED">
        <w:rPr>
          <w:vertAlign w:val="superscript"/>
          <w:lang w:val="fr-FR"/>
        </w:rPr>
        <w:footnoteReference w:id="1164"/>
      </w:r>
      <w:r w:rsidRPr="006307ED">
        <w:rPr>
          <w:lang w:val="fr-FR"/>
        </w:rPr>
        <w:t xml:space="preserve"> qui les opprimèrent. Et au temps de leur détresse ils crièrent à toi, et toi, tu entendis des cieux, et selon tes grandes</w:t>
      </w:r>
      <w:r w:rsidRPr="006307ED">
        <w:rPr>
          <w:vertAlign w:val="superscript"/>
          <w:lang w:val="fr-FR"/>
        </w:rPr>
        <w:footnoteReference w:id="1165"/>
      </w:r>
      <w:r w:rsidRPr="006307ED">
        <w:rPr>
          <w:lang w:val="fr-FR"/>
        </w:rPr>
        <w:t xml:space="preserve"> compassions tu leur accordas des sauveurs qui les sauvèrent de la main de leurs oppresseurs.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307ED" w:rsidRPr="006307ED" w:rsidRDefault="006307ED" w:rsidP="006307ED">
      <w:pPr>
        <w:rPr>
          <w:lang w:val="fr-FR"/>
        </w:rPr>
      </w:pPr>
      <w:r w:rsidRPr="006307ED">
        <w:rPr>
          <w:lang w:val="fr-FR"/>
        </w:rPr>
        <w:t xml:space="preserve">Après avoir, comme ces Lévites, retracé longuement l'histoire de la grâce de Dieu envers Israël, Étienne, dans le chapitre 7 des Actes, continue son discours de la même manière: «Gens de col roide,... vous résistez toujours à l'Esprit Saint...» (v 51). </w:t>
      </w:r>
      <w:r w:rsidRPr="006307ED">
        <w:rPr>
          <w:b/>
          <w:bCs/>
          <w:lang w:val="fr-FR"/>
        </w:rPr>
        <w:t>Le col roide</w:t>
      </w:r>
      <w:r w:rsidRPr="006307ED">
        <w:rPr>
          <w:lang w:val="fr-FR"/>
        </w:rPr>
        <w:t xml:space="preserve">, la nuque qui ne veut pas plier pour se soumettre au joug du Seigneur, ne caractérise pas uniquement le peuple d'Israël. Ni non plus seulement les inconvertis! Nous avons tous en nous cette nature </w:t>
      </w:r>
      <w:r w:rsidRPr="006307ED">
        <w:rPr>
          <w:b/>
          <w:bCs/>
          <w:lang w:val="fr-FR"/>
        </w:rPr>
        <w:t>volontaire</w:t>
      </w:r>
      <w:r w:rsidRPr="006307ED">
        <w:rPr>
          <w:lang w:val="fr-FR"/>
        </w:rPr>
        <w:t xml:space="preserve">, insoumise. Chaque chrétien, sans exception, ne la connaît que trop bien. Et il lui est impossible d'en venir à bout par ses propres efforts. Mais chacun connaît-il en même </w:t>
      </w:r>
      <w:r w:rsidRPr="006307ED">
        <w:rPr>
          <w:lang w:val="fr-FR"/>
        </w:rPr>
        <w:lastRenderedPageBreak/>
        <w:t xml:space="preserve">temps la délivrance que </w:t>
      </w:r>
      <w:r w:rsidRPr="006307ED">
        <w:rPr>
          <w:b/>
          <w:bCs/>
          <w:lang w:val="fr-FR"/>
        </w:rPr>
        <w:t>Dieu</w:t>
      </w:r>
      <w:r w:rsidRPr="006307ED">
        <w:rPr>
          <w:lang w:val="fr-FR"/>
        </w:rPr>
        <w:t xml:space="preserve"> lui accorde? Ayant, à la croix, mis à mort cette volonté rebelle et irréductible, Il nous a donné à Sa place la nature obéissante de Jésus. La vieille nature est toujours en nous, avec ses désirs, mais elle n'a plus le droit de nous diriger.</w:t>
      </w:r>
    </w:p>
    <w:p w:rsidR="00381F05" w:rsidRDefault="006307ED" w:rsidP="006307ED">
      <w:r w:rsidRPr="006307ED">
        <w:rPr>
          <w:lang w:val="fr-FR"/>
        </w:rPr>
        <w:t xml:space="preserve">Combien tous ces péchés d'Israël ressortent davantage quand ils sont, comme ici, mis en contraste avec la grâce divine! Ils se doublent pour ainsi dire </w:t>
      </w:r>
      <w:r w:rsidRPr="006307ED">
        <w:rPr>
          <w:b/>
          <w:bCs/>
          <w:lang w:val="fr-FR"/>
        </w:rPr>
        <w:t>d'ingratitude</w:t>
      </w:r>
      <w:r w:rsidRPr="006307ED">
        <w:rPr>
          <w:lang w:val="fr-FR"/>
        </w:rPr>
        <w:t xml:space="preserve"> (voir Deutéronome 32:5, 6). Et n'est-ce pas aussi le cas pour tant de jeunes gens et de jeunes filles élevés par des parents croyants?</w:t>
      </w:r>
      <w:r w:rsidR="00381F05">
        <w:br w:type="page"/>
      </w:r>
    </w:p>
    <w:p w:rsidR="00381F05" w:rsidRPr="001C1B27" w:rsidRDefault="00381F05" w:rsidP="00381F05">
      <w:pPr>
        <w:pStyle w:val="Titre2"/>
      </w:pPr>
      <w:bookmarkStart w:id="8307" w:name="_Toc345837604"/>
      <w:bookmarkStart w:id="8308" w:name="_Toc345837985"/>
      <w:bookmarkStart w:id="8309" w:name="_Toc345838368"/>
      <w:bookmarkStart w:id="8310" w:name="_Toc345838748"/>
      <w:bookmarkStart w:id="8311" w:name="_Toc345839131"/>
      <w:bookmarkStart w:id="8312" w:name="_Toc345839511"/>
      <w:bookmarkStart w:id="8313" w:name="_Toc345839892"/>
      <w:bookmarkStart w:id="8314" w:name="_Toc345840273"/>
      <w:bookmarkStart w:id="8315" w:name="_Toc345840654"/>
      <w:bookmarkStart w:id="8316" w:name="_Toc345841034"/>
      <w:bookmarkStart w:id="8317" w:name="_Toc345841415"/>
      <w:bookmarkStart w:id="8318" w:name="_Toc354394654"/>
      <w:bookmarkStart w:id="8319" w:name="_Toc354395034"/>
      <w:bookmarkStart w:id="8320" w:name="_Toc354395414"/>
      <w:bookmarkStart w:id="8321" w:name="_Toc354395794"/>
      <w:bookmarkStart w:id="8322" w:name="_Toc354396174"/>
      <w:bookmarkStart w:id="8323" w:name="_Toc354401100"/>
      <w:bookmarkStart w:id="8324" w:name="_Toc354401480"/>
      <w:bookmarkStart w:id="8325" w:name="_Toc354401860"/>
      <w:bookmarkStart w:id="8326" w:name="_Toc354402240"/>
      <w:bookmarkStart w:id="8327" w:name="_Toc354402620"/>
      <w:bookmarkStart w:id="8328" w:name="_Toc354403000"/>
      <w:bookmarkStart w:id="8329" w:name="_Toc354403380"/>
      <w:r w:rsidRPr="001C1B27">
        <w:lastRenderedPageBreak/>
        <w:t>1</w:t>
      </w:r>
      <w:r>
        <w:t>3</w:t>
      </w:r>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91AE8" w:rsidRPr="00A91AE8">
        <w:rPr>
          <w:b/>
          <w:iCs/>
          <w:sz w:val="26"/>
          <w:szCs w:val="26"/>
          <w:lang w:val="fr-FR"/>
        </w:rPr>
        <w:t>Néhémie 9:28-38</w:t>
      </w:r>
    </w:p>
    <w:p w:rsidR="00254360" w:rsidRPr="00254360" w:rsidRDefault="00254360" w:rsidP="00254360">
      <w:pPr>
        <w:rPr>
          <w:lang w:val="fr-FR"/>
        </w:rPr>
      </w:pPr>
      <w:r w:rsidRPr="00254360">
        <w:rPr>
          <w:b/>
          <w:lang w:val="fr-FR"/>
        </w:rPr>
        <w:t xml:space="preserve">28 </w:t>
      </w:r>
      <w:r w:rsidRPr="00254360">
        <w:rPr>
          <w:lang w:val="fr-FR"/>
        </w:rPr>
        <w:t xml:space="preserve">Mais quand ils avaient du repos, ils recommençaient à faire le mal devant toi, et tu les abandonnais en la main de leurs ennemis, et ceux-ci dominaient sur eux. Et de nouveau ils criaient à toi, et toi, tu entendais des cieux, et tu les délivras maintes fois, selon tes compassions. </w:t>
      </w:r>
      <w:r w:rsidRPr="00254360">
        <w:rPr>
          <w:b/>
          <w:lang w:val="fr-FR"/>
        </w:rPr>
        <w:t xml:space="preserve">29 </w:t>
      </w:r>
      <w:r w:rsidRPr="00254360">
        <w:rPr>
          <w:lang w:val="fr-FR"/>
        </w:rPr>
        <w:t>Et tu rendis témoignage contre</w:t>
      </w:r>
      <w:r w:rsidRPr="00254360">
        <w:rPr>
          <w:vertAlign w:val="superscript"/>
          <w:lang w:val="fr-FR"/>
        </w:rPr>
        <w:footnoteReference w:id="1166"/>
      </w:r>
      <w:r w:rsidRPr="00254360">
        <w:rPr>
          <w:lang w:val="fr-FR"/>
        </w:rPr>
        <w:t xml:space="preserve"> eux pour les ramener à ta loi ; mais ils agirent avec fierté, et n’écoutèrent pas tes commandements, et péchèrent contre tes ordonnances, par lesquelles, s’il les pratique, un homme vivra ; et ils opposèrent une épaule revêche, et roidirent leur cou, et n’écoutèrent pas. </w:t>
      </w:r>
      <w:r w:rsidRPr="00254360">
        <w:rPr>
          <w:b/>
          <w:lang w:val="fr-FR"/>
        </w:rPr>
        <w:t>30</w:t>
      </w:r>
      <w:r w:rsidRPr="00254360">
        <w:rPr>
          <w:lang w:val="fr-FR"/>
        </w:rPr>
        <w:t xml:space="preserve"> Et tu différas à leur égard pendant beaucoup d’années, et tu rendis témoignage contre</w:t>
      </w:r>
      <w:r w:rsidRPr="00254360">
        <w:rPr>
          <w:vertAlign w:val="superscript"/>
          <w:lang w:val="fr-FR"/>
        </w:rPr>
        <w:footnoteReference w:id="1167"/>
      </w:r>
      <w:r w:rsidRPr="00254360">
        <w:rPr>
          <w:lang w:val="fr-FR"/>
        </w:rPr>
        <w:t xml:space="preserve"> eux par ton Esprit, par le moyen de tes prophètes ; mais ils ne prêtèrent pas l’oreille, et tu les livras en la main des peuples des pays. </w:t>
      </w:r>
      <w:r w:rsidRPr="00254360">
        <w:rPr>
          <w:b/>
          <w:lang w:val="fr-FR"/>
        </w:rPr>
        <w:t>31</w:t>
      </w:r>
      <w:r w:rsidRPr="00254360">
        <w:rPr>
          <w:lang w:val="fr-FR"/>
        </w:rPr>
        <w:t xml:space="preserve"> Toutefois, dans tes grandes compassions, tu n’en finis pas avec eux, et tu ne les abandonnas pas ; car tu es un *Dieu</w:t>
      </w:r>
      <w:r w:rsidRPr="00254360">
        <w:rPr>
          <w:vertAlign w:val="superscript"/>
          <w:lang w:val="fr-FR"/>
        </w:rPr>
        <w:footnoteReference w:id="1168"/>
      </w:r>
      <w:r w:rsidRPr="00254360">
        <w:rPr>
          <w:lang w:val="fr-FR"/>
        </w:rPr>
        <w:t xml:space="preserve"> faisant grâce, et miséricordieux.</w:t>
      </w:r>
    </w:p>
    <w:p w:rsidR="00254360" w:rsidRPr="00254360" w:rsidRDefault="00254360" w:rsidP="00254360">
      <w:pPr>
        <w:rPr>
          <w:lang w:val="fr-FR"/>
        </w:rPr>
      </w:pPr>
      <w:r w:rsidRPr="00254360">
        <w:rPr>
          <w:b/>
          <w:lang w:val="fr-FR"/>
        </w:rPr>
        <w:t xml:space="preserve">32 </w:t>
      </w:r>
      <w:r w:rsidRPr="00254360">
        <w:rPr>
          <w:lang w:val="fr-FR"/>
        </w:rPr>
        <w:t xml:space="preserve">Et maintenant, notre Dieu, le *Dieu grand, puissant et terrible, qui gardes l’alliance et la bonté, que ce ne soit pas peu de chose devant toi que toutes les peines qui nous ont atteints, nous, nos rois, nos princes, et nos sacrificateurs, et nos prophètes, et nos pères, et tout ton peuple, depuis les jours des rois d’Assyrie jusqu’à ce jour-ci. </w:t>
      </w:r>
      <w:r w:rsidRPr="00254360">
        <w:rPr>
          <w:b/>
          <w:lang w:val="fr-FR"/>
        </w:rPr>
        <w:t xml:space="preserve">33 </w:t>
      </w:r>
      <w:r w:rsidRPr="00254360">
        <w:rPr>
          <w:lang w:val="fr-FR"/>
        </w:rPr>
        <w:t xml:space="preserve">Mais tu es juste dans tout ce qui nous est survenu, car tu as agi avec vérité, et nous, nous avons agi méchamment. </w:t>
      </w:r>
      <w:r w:rsidRPr="00254360">
        <w:rPr>
          <w:b/>
          <w:lang w:val="fr-FR"/>
        </w:rPr>
        <w:t>34</w:t>
      </w:r>
      <w:r w:rsidRPr="00254360">
        <w:rPr>
          <w:lang w:val="fr-FR"/>
        </w:rPr>
        <w:t xml:space="preserve"> Et nos rois, nos princes, nos sacrificateurs, et nos pères, n’ont pas pratiqué ta loi, et n’ont pas été attentifs à tes commandements et à tes témoignages que tu as rendus</w:t>
      </w:r>
      <w:r w:rsidRPr="00254360">
        <w:rPr>
          <w:vertAlign w:val="superscript"/>
          <w:lang w:val="fr-FR"/>
        </w:rPr>
        <w:footnoteReference w:id="1169"/>
      </w:r>
      <w:r w:rsidRPr="00254360">
        <w:rPr>
          <w:lang w:val="fr-FR"/>
        </w:rPr>
        <w:t xml:space="preserve"> au milieu d’eux</w:t>
      </w:r>
      <w:r w:rsidRPr="00254360">
        <w:rPr>
          <w:vertAlign w:val="superscript"/>
          <w:lang w:val="fr-FR"/>
        </w:rPr>
        <w:footnoteReference w:id="1170"/>
      </w:r>
      <w:r w:rsidRPr="00254360">
        <w:rPr>
          <w:lang w:val="fr-FR"/>
        </w:rPr>
        <w:t xml:space="preserve">. </w:t>
      </w:r>
      <w:r w:rsidRPr="00254360">
        <w:rPr>
          <w:b/>
          <w:lang w:val="fr-FR"/>
        </w:rPr>
        <w:t>35</w:t>
      </w:r>
      <w:r w:rsidRPr="00254360">
        <w:rPr>
          <w:lang w:val="fr-FR"/>
        </w:rPr>
        <w:t xml:space="preserve"> Et ils ne t’ont pas servi dans leur royaume, et dans l’abondance des biens que tu leur avais donnés</w:t>
      </w:r>
      <w:r w:rsidRPr="00254360">
        <w:rPr>
          <w:vertAlign w:val="superscript"/>
          <w:lang w:val="fr-FR"/>
        </w:rPr>
        <w:footnoteReference w:id="1171"/>
      </w:r>
      <w:r w:rsidRPr="00254360">
        <w:rPr>
          <w:lang w:val="fr-FR"/>
        </w:rPr>
        <w:t xml:space="preserve">, et dans le spacieux et gras pays que tu avais mis devant eux, et ils ne sont pas revenus de leurs mauvaises actions. </w:t>
      </w:r>
      <w:r w:rsidRPr="00254360">
        <w:rPr>
          <w:b/>
          <w:lang w:val="fr-FR"/>
        </w:rPr>
        <w:t xml:space="preserve">36 </w:t>
      </w:r>
      <w:r w:rsidRPr="00254360">
        <w:rPr>
          <w:lang w:val="fr-FR"/>
        </w:rPr>
        <w:t xml:space="preserve">Voici, nous sommes aujourd’hui serviteurs ; et quant au pays que tu donnas à nos pères pour qu’ils en mangeassent le fruit et les bons produits, voici, nous y sommes serviteurs ; </w:t>
      </w:r>
      <w:r w:rsidRPr="00254360">
        <w:rPr>
          <w:b/>
          <w:lang w:val="fr-FR"/>
        </w:rPr>
        <w:t>37</w:t>
      </w:r>
      <w:r w:rsidRPr="00254360">
        <w:rPr>
          <w:lang w:val="fr-FR"/>
        </w:rPr>
        <w:t xml:space="preserve"> et il rapporte beaucoup aux rois que tu as établis sur nous à cause de nos péchés ; et ils dominent à leur gré sur nos corps et sur notre bétail, et nous sommes dans une grande détresse.</w:t>
      </w:r>
    </w:p>
    <w:p w:rsidR="00381F05" w:rsidRPr="00254360" w:rsidRDefault="00254360" w:rsidP="00381F05">
      <w:pPr>
        <w:rPr>
          <w:lang w:val="fr-FR"/>
        </w:rPr>
      </w:pPr>
      <w:r w:rsidRPr="00254360">
        <w:rPr>
          <w:b/>
          <w:lang w:val="fr-FR"/>
        </w:rPr>
        <w:t>38</w:t>
      </w:r>
      <w:r w:rsidRPr="00254360">
        <w:rPr>
          <w:lang w:val="fr-FR"/>
        </w:rPr>
        <w:t xml:space="preserve"> Et pour tout cela, nous faisons une ferme alliance, et nous l’écrivons. Et à l’apposition des sceaux</w:t>
      </w:r>
      <w:r w:rsidRPr="00254360">
        <w:rPr>
          <w:vertAlign w:val="superscript"/>
          <w:lang w:val="fr-FR"/>
        </w:rPr>
        <w:footnoteReference w:id="1172"/>
      </w:r>
      <w:r w:rsidRPr="00254360">
        <w:rPr>
          <w:lang w:val="fr-FR"/>
        </w:rPr>
        <w:t xml:space="preserve"> [se trouvèrent] nos princes, nos lévites, [et] nos sacrificateurs.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91AE8" w:rsidRPr="00A91AE8" w:rsidRDefault="00A91AE8" w:rsidP="00A91AE8">
      <w:pPr>
        <w:rPr>
          <w:lang w:val="fr-FR"/>
        </w:rPr>
      </w:pPr>
      <w:r w:rsidRPr="00A91AE8">
        <w:rPr>
          <w:lang w:val="fr-FR"/>
        </w:rPr>
        <w:t xml:space="preserve">Le résumé de tout ce chapitre, nous l'avons au verset 33: «Tu es juste dans tout ce qui nous est survenu, car </w:t>
      </w:r>
      <w:r w:rsidRPr="00A91AE8">
        <w:rPr>
          <w:b/>
          <w:bCs/>
          <w:lang w:val="fr-FR"/>
        </w:rPr>
        <w:t>tu as agi avec vérité</w:t>
      </w:r>
      <w:r w:rsidRPr="00A91AE8">
        <w:rPr>
          <w:lang w:val="fr-FR"/>
        </w:rPr>
        <w:t>, et nous, nous avons agi méchamment» (comp. Lam. de J. 1:18). Celui qui a reçu le témoignage de Jésus «</w:t>
      </w:r>
      <w:r w:rsidRPr="00A91AE8">
        <w:rPr>
          <w:b/>
          <w:bCs/>
          <w:lang w:val="fr-FR"/>
        </w:rPr>
        <w:t>a scellé que Dieu est vrai</w:t>
      </w:r>
      <w:r w:rsidRPr="00A91AE8">
        <w:rPr>
          <w:lang w:val="fr-FR"/>
        </w:rPr>
        <w:t xml:space="preserve">» (Jean 3:33; voir aussi Romains 3:4). </w:t>
      </w:r>
      <w:r w:rsidRPr="00A91AE8">
        <w:rPr>
          <w:b/>
          <w:bCs/>
          <w:lang w:val="fr-FR"/>
        </w:rPr>
        <w:t>Sceller</w:t>
      </w:r>
      <w:r w:rsidRPr="00A91AE8">
        <w:rPr>
          <w:lang w:val="fr-FR"/>
        </w:rPr>
        <w:t>, c'est approuver formellement une déclaration, la garantir et s'engager à la respecter. Les princes, les Lévites et les sacrificateurs apposent ainsi leurs sceaux (autrement dit leurs signatures) pour confirmer leur accord.</w:t>
      </w:r>
    </w:p>
    <w:p w:rsidR="00381F05" w:rsidRDefault="00A91AE8" w:rsidP="00A91AE8">
      <w:r w:rsidRPr="00A91AE8">
        <w:rPr>
          <w:lang w:val="fr-FR"/>
        </w:rPr>
        <w:lastRenderedPageBreak/>
        <w:t xml:space="preserve">À la fin de cette longue </w:t>
      </w:r>
      <w:r w:rsidRPr="00A91AE8">
        <w:rPr>
          <w:b/>
          <w:bCs/>
          <w:lang w:val="fr-FR"/>
        </w:rPr>
        <w:t>confession</w:t>
      </w:r>
      <w:r w:rsidRPr="00A91AE8">
        <w:rPr>
          <w:lang w:val="fr-FR"/>
        </w:rPr>
        <w:t xml:space="preserve">, retenons encore deux enseignements bien importants: En premier lieu qu'il est nécessaire pour juger un mal de remonter autant que possible jusqu'aux </w:t>
      </w:r>
      <w:r w:rsidRPr="00A91AE8">
        <w:rPr>
          <w:b/>
          <w:bCs/>
          <w:lang w:val="fr-FR"/>
        </w:rPr>
        <w:t>origines</w:t>
      </w:r>
      <w:r w:rsidRPr="00A91AE8">
        <w:rPr>
          <w:lang w:val="fr-FR"/>
        </w:rPr>
        <w:t xml:space="preserve"> de ce mal, par un retour complet en arrière. La violation de la loi a commencé par l'affaire du </w:t>
      </w:r>
      <w:r w:rsidRPr="00A91AE8">
        <w:rPr>
          <w:b/>
          <w:bCs/>
          <w:lang w:val="fr-FR"/>
        </w:rPr>
        <w:t>veau d'or</w:t>
      </w:r>
      <w:r w:rsidRPr="00A91AE8">
        <w:rPr>
          <w:lang w:val="fr-FR"/>
        </w:rPr>
        <w:t xml:space="preserve">; eh bien, celle-ci ne peut être passée sous silence (verset 18)! Puis, qu'une confession doit être </w:t>
      </w:r>
      <w:r w:rsidRPr="00A91AE8">
        <w:rPr>
          <w:b/>
          <w:bCs/>
          <w:lang w:val="fr-FR"/>
        </w:rPr>
        <w:t>précise</w:t>
      </w:r>
      <w:r w:rsidRPr="00A91AE8">
        <w:rPr>
          <w:lang w:val="fr-FR"/>
        </w:rPr>
        <w:t xml:space="preserve">: Dire à Dieu d'une manière générale: </w:t>
      </w:r>
      <w:r w:rsidRPr="00A91AE8">
        <w:rPr>
          <w:b/>
          <w:bCs/>
          <w:lang w:val="fr-FR"/>
        </w:rPr>
        <w:t>Je suis un</w:t>
      </w:r>
      <w:r w:rsidRPr="00A91AE8">
        <w:rPr>
          <w:lang w:val="fr-FR"/>
        </w:rPr>
        <w:t xml:space="preserve"> pécheur; j'ai commis </w:t>
      </w:r>
      <w:r w:rsidRPr="00A91AE8">
        <w:rPr>
          <w:b/>
          <w:bCs/>
          <w:lang w:val="fr-FR"/>
        </w:rPr>
        <w:t>des</w:t>
      </w:r>
      <w:r w:rsidR="00254360">
        <w:rPr>
          <w:lang w:val="fr-FR"/>
        </w:rPr>
        <w:t xml:space="preserve"> péchés</w:t>
      </w:r>
      <w:r w:rsidRPr="00A91AE8">
        <w:rPr>
          <w:lang w:val="fr-FR"/>
        </w:rPr>
        <w:t>, ne coûte guère et n'a pas de valeur à Ses yeux. Il attend que nous lui disions: Seigneur je suis ce coupable. Voilà ce que j’ai fait et ce que j’ai omis de faire (voir Lévitique 5:5).</w:t>
      </w:r>
      <w:r w:rsidR="00381F05">
        <w:br w:type="page"/>
      </w:r>
    </w:p>
    <w:p w:rsidR="00381F05" w:rsidRPr="001C1B27" w:rsidRDefault="00381F05" w:rsidP="00381F05">
      <w:pPr>
        <w:pStyle w:val="Titre2"/>
      </w:pPr>
      <w:bookmarkStart w:id="8330" w:name="_Toc345837605"/>
      <w:bookmarkStart w:id="8331" w:name="_Toc345837986"/>
      <w:bookmarkStart w:id="8332" w:name="_Toc345838369"/>
      <w:bookmarkStart w:id="8333" w:name="_Toc345838749"/>
      <w:bookmarkStart w:id="8334" w:name="_Toc345839132"/>
      <w:bookmarkStart w:id="8335" w:name="_Toc345839512"/>
      <w:bookmarkStart w:id="8336" w:name="_Toc345839893"/>
      <w:bookmarkStart w:id="8337" w:name="_Toc345840274"/>
      <w:bookmarkStart w:id="8338" w:name="_Toc345840655"/>
      <w:bookmarkStart w:id="8339" w:name="_Toc345841035"/>
      <w:bookmarkStart w:id="8340" w:name="_Toc345841416"/>
      <w:bookmarkStart w:id="8341" w:name="_Toc354394655"/>
      <w:bookmarkStart w:id="8342" w:name="_Toc354395035"/>
      <w:bookmarkStart w:id="8343" w:name="_Toc354395415"/>
      <w:bookmarkStart w:id="8344" w:name="_Toc354395795"/>
      <w:bookmarkStart w:id="8345" w:name="_Toc354396175"/>
      <w:bookmarkStart w:id="8346" w:name="_Toc354401101"/>
      <w:bookmarkStart w:id="8347" w:name="_Toc354401481"/>
      <w:bookmarkStart w:id="8348" w:name="_Toc354401861"/>
      <w:bookmarkStart w:id="8349" w:name="_Toc354402241"/>
      <w:bookmarkStart w:id="8350" w:name="_Toc354402621"/>
      <w:bookmarkStart w:id="8351" w:name="_Toc354403001"/>
      <w:bookmarkStart w:id="8352" w:name="_Toc354403381"/>
      <w:r w:rsidRPr="001C1B27">
        <w:lastRenderedPageBreak/>
        <w:t>1</w:t>
      </w:r>
      <w:r>
        <w:t>4</w:t>
      </w:r>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54360" w:rsidRPr="00254360">
        <w:rPr>
          <w:b/>
          <w:iCs/>
          <w:sz w:val="26"/>
          <w:szCs w:val="26"/>
          <w:lang w:val="fr-FR"/>
        </w:rPr>
        <w:t>Néhémie 10:28-39</w:t>
      </w:r>
    </w:p>
    <w:p w:rsidR="00F71A3D" w:rsidRPr="00F71A3D" w:rsidRDefault="00F71A3D" w:rsidP="00F71A3D">
      <w:pPr>
        <w:rPr>
          <w:lang w:val="fr-FR"/>
        </w:rPr>
      </w:pPr>
      <w:r w:rsidRPr="00F71A3D">
        <w:rPr>
          <w:b/>
          <w:lang w:val="fr-FR"/>
        </w:rPr>
        <w:t xml:space="preserve">28 </w:t>
      </w:r>
      <w:r w:rsidRPr="00F71A3D">
        <w:rPr>
          <w:lang w:val="fr-FR"/>
        </w:rPr>
        <w:t xml:space="preserve">Et le reste du peuple, les sacrificateurs, les lévites, les portiers, les chantres, les Nethiniens, et tous ceux qui s’étaient séparés des peuples des pays [pour s’attacher] à la loi de Dieu, leurs femmes, leurs fils et leurs filles, tous ceux qui avaient de la connaissance [et] de l’intelligence, </w:t>
      </w:r>
      <w:r w:rsidRPr="00F71A3D">
        <w:rPr>
          <w:b/>
          <w:lang w:val="fr-FR"/>
        </w:rPr>
        <w:t>29</w:t>
      </w:r>
      <w:r w:rsidRPr="00F71A3D">
        <w:rPr>
          <w:lang w:val="fr-FR"/>
        </w:rPr>
        <w:t xml:space="preserve"> se joignirent à leurs frères, les principaux d’entre eux, et s’engagèrent par</w:t>
      </w:r>
      <w:r w:rsidRPr="00F71A3D">
        <w:rPr>
          <w:vertAlign w:val="superscript"/>
          <w:lang w:val="fr-FR"/>
        </w:rPr>
        <w:footnoteReference w:id="1173"/>
      </w:r>
      <w:r w:rsidRPr="00F71A3D">
        <w:rPr>
          <w:lang w:val="fr-FR"/>
        </w:rPr>
        <w:t xml:space="preserve"> exécration et par serment de marcher selon la loi de Dieu qui avait été donnée par Moïse, serviteur de Dieu, et d’observer et de pratiquer tous les commandements de l’Éternel, notre Seigneur, et ses ordonnances et ses statuts, </w:t>
      </w:r>
      <w:r w:rsidRPr="00F71A3D">
        <w:rPr>
          <w:b/>
          <w:lang w:val="fr-FR"/>
        </w:rPr>
        <w:t xml:space="preserve">30 </w:t>
      </w:r>
      <w:r w:rsidRPr="00F71A3D">
        <w:rPr>
          <w:lang w:val="fr-FR"/>
        </w:rPr>
        <w:t xml:space="preserve">et [promettant] que nous ne donnerions pas nos filles aux peuples du pays et que nous ne prendrions pas leurs filles pour nos fils ; </w:t>
      </w:r>
      <w:r w:rsidRPr="00F71A3D">
        <w:rPr>
          <w:b/>
          <w:lang w:val="fr-FR"/>
        </w:rPr>
        <w:t>31</w:t>
      </w:r>
      <w:r w:rsidRPr="00F71A3D">
        <w:rPr>
          <w:lang w:val="fr-FR"/>
        </w:rPr>
        <w:t xml:space="preserve"> et que, si les peuples du pays apportaient des marchandises ou toutes sortes de grains, le jour du sabbat, pour les vendre, nous n’en prendrions pas le [jour du] sabbat, ni en un jour saint ; et que nous laisserions [la terre en friche] la septième année, et remettrions toute espèce de dettes</w:t>
      </w:r>
      <w:r w:rsidRPr="00F71A3D">
        <w:rPr>
          <w:vertAlign w:val="superscript"/>
          <w:lang w:val="fr-FR"/>
        </w:rPr>
        <w:footnoteReference w:id="1174"/>
      </w:r>
      <w:r w:rsidRPr="00F71A3D">
        <w:rPr>
          <w:lang w:val="fr-FR"/>
        </w:rPr>
        <w:t>.</w:t>
      </w:r>
    </w:p>
    <w:p w:rsidR="00381F05" w:rsidRPr="00F71A3D" w:rsidRDefault="00F71A3D" w:rsidP="00F71A3D">
      <w:r w:rsidRPr="00F71A3D">
        <w:rPr>
          <w:b/>
          <w:lang w:val="fr-FR"/>
        </w:rPr>
        <w:t xml:space="preserve">32 </w:t>
      </w:r>
      <w:r w:rsidRPr="00F71A3D">
        <w:rPr>
          <w:lang w:val="fr-FR"/>
        </w:rPr>
        <w:t xml:space="preserve">Et nous nous établîmes des commandements, nous imposant le tiers d’un sicle par an pour le service de la maison de notre Dieu, </w:t>
      </w:r>
      <w:r w:rsidRPr="00F71A3D">
        <w:rPr>
          <w:b/>
          <w:lang w:val="fr-FR"/>
        </w:rPr>
        <w:t>33</w:t>
      </w:r>
      <w:r w:rsidRPr="00F71A3D">
        <w:rPr>
          <w:lang w:val="fr-FR"/>
        </w:rPr>
        <w:t xml:space="preserve"> pour les pains à placer en rangées, et pour l’offrande de gâteau continuelle, et pour les holocaustes, l’[holocauste] continuel, [celui] des sabbats, [et celui] des nouvelles lunes, pour les jours solennels et pour les choses saintes</w:t>
      </w:r>
      <w:r w:rsidRPr="00F71A3D">
        <w:rPr>
          <w:vertAlign w:val="superscript"/>
          <w:lang w:val="fr-FR"/>
        </w:rPr>
        <w:footnoteReference w:id="1175"/>
      </w:r>
      <w:r w:rsidRPr="00F71A3D">
        <w:rPr>
          <w:lang w:val="fr-FR"/>
        </w:rPr>
        <w:t xml:space="preserve">, et pour les sacrifices pour le péché, afin de faire propitiation pour Israël, et pour toute l’œuvre de la maison de notre Dieu. </w:t>
      </w:r>
      <w:r w:rsidRPr="00F71A3D">
        <w:rPr>
          <w:b/>
          <w:lang w:val="fr-FR"/>
        </w:rPr>
        <w:t xml:space="preserve">34 </w:t>
      </w:r>
      <w:r w:rsidRPr="00F71A3D">
        <w:rPr>
          <w:lang w:val="fr-FR"/>
        </w:rPr>
        <w:t xml:space="preserve">Et nous jetâmes le sort, sacrificateurs, lévites, et peuple, au sujet de l’offrande du bois à amener à la maison de notre Dieu, selon nos maisons de pères, à des époques fixes, chaque année, pour le brûler sur l’autel de l’Éternel, notre Dieu, comme il est écrit dans la loi.  </w:t>
      </w:r>
      <w:r w:rsidRPr="00F71A3D">
        <w:rPr>
          <w:b/>
          <w:lang w:val="fr-FR"/>
        </w:rPr>
        <w:t xml:space="preserve">35 </w:t>
      </w:r>
      <w:r w:rsidRPr="00F71A3D">
        <w:rPr>
          <w:lang w:val="fr-FR"/>
        </w:rPr>
        <w:t>Et [nous nous engageâmes]</w:t>
      </w:r>
      <w:r w:rsidRPr="00F71A3D">
        <w:rPr>
          <w:vertAlign w:val="superscript"/>
          <w:lang w:val="fr-FR"/>
        </w:rPr>
        <w:footnoteReference w:id="1176"/>
      </w:r>
      <w:r w:rsidRPr="00F71A3D">
        <w:rPr>
          <w:lang w:val="fr-FR"/>
        </w:rPr>
        <w:t xml:space="preserve"> à apporter les prémices de notre terre, et les prémices de tous les fruits de tous les arbres, chaque année, à la maison de l’Éternel, </w:t>
      </w:r>
      <w:r w:rsidRPr="00F71A3D">
        <w:rPr>
          <w:b/>
          <w:lang w:val="fr-FR"/>
        </w:rPr>
        <w:t>36</w:t>
      </w:r>
      <w:r w:rsidRPr="00F71A3D">
        <w:rPr>
          <w:lang w:val="fr-FR"/>
        </w:rPr>
        <w:t xml:space="preserve"> et les premiers-nés de nos fils et de nos bêtes, comme il est écrit dans la loi ; et à apporter les premiers-nés de notre gros et de notre menu bétail, à la maison de notre Dieu, aux sacrificateurs qui font le service dans la maison de notre Dieu : </w:t>
      </w:r>
      <w:r w:rsidRPr="00F71A3D">
        <w:rPr>
          <w:b/>
          <w:lang w:val="fr-FR"/>
        </w:rPr>
        <w:t>37</w:t>
      </w:r>
      <w:r w:rsidRPr="00F71A3D">
        <w:rPr>
          <w:lang w:val="fr-FR"/>
        </w:rPr>
        <w:t xml:space="preserve"> et nous apporterons les prémices de notre pâte</w:t>
      </w:r>
      <w:r w:rsidRPr="00F71A3D">
        <w:rPr>
          <w:vertAlign w:val="superscript"/>
          <w:lang w:val="fr-FR"/>
        </w:rPr>
        <w:footnoteReference w:id="1177"/>
      </w:r>
      <w:r w:rsidRPr="00F71A3D">
        <w:rPr>
          <w:lang w:val="fr-FR"/>
        </w:rPr>
        <w:t xml:space="preserve"> et nos offrandes élevées, et le fruit de tout arbre, le moût et l’huile, aux sacrificateurs, dans les chambres de la maison de notre Dieu, et les dîmes de notre terre aux lévites ; et eux, les lévites, prélèveront la dîme dans toutes les villes de notre labour ; </w:t>
      </w:r>
      <w:r w:rsidRPr="00F71A3D">
        <w:rPr>
          <w:b/>
          <w:lang w:val="fr-FR"/>
        </w:rPr>
        <w:t xml:space="preserve">38 </w:t>
      </w:r>
      <w:r w:rsidRPr="00F71A3D">
        <w:rPr>
          <w:lang w:val="fr-FR"/>
        </w:rPr>
        <w:t xml:space="preserve">et le sacrificateur, fils d’Aaron, sera avec les lévites quand les lévites prélèveront la dîme, et les lévites apporteront la dîme de la dîme à la maison de notre Dieu, dans les chambres de la maison du trésor ; </w:t>
      </w:r>
      <w:r w:rsidRPr="00F71A3D">
        <w:rPr>
          <w:b/>
          <w:lang w:val="fr-FR"/>
        </w:rPr>
        <w:t>39</w:t>
      </w:r>
      <w:r w:rsidRPr="00F71A3D">
        <w:rPr>
          <w:lang w:val="fr-FR"/>
        </w:rPr>
        <w:t xml:space="preserve"> car les fils d’Israël et les fils de Lévi apporteront l’offrande élevée du blé, du moût, et de l’huile, dans les chambres où sont les ustensiles du sanctuaire, et les sacrificateurs qui font le service, et les portiers et les chantres. Et nous n’abandonnerons pas la maison de notre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54360" w:rsidRPr="00254360" w:rsidRDefault="00254360" w:rsidP="00254360">
      <w:pPr>
        <w:rPr>
          <w:lang w:val="fr-FR"/>
        </w:rPr>
      </w:pPr>
      <w:r w:rsidRPr="00254360">
        <w:rPr>
          <w:lang w:val="fr-FR"/>
        </w:rPr>
        <w:t xml:space="preserve">Les hommes dont les noms sont donnés au début du chapitre sont ceux qui ont apposé leur sceau sous l'alliance de l'Éternel. Savez-vous que Dieu a également Son </w:t>
      </w:r>
      <w:r w:rsidRPr="00254360">
        <w:rPr>
          <w:b/>
          <w:bCs/>
          <w:lang w:val="fr-FR"/>
        </w:rPr>
        <w:t>sceau</w:t>
      </w:r>
      <w:r w:rsidRPr="00254360">
        <w:rPr>
          <w:lang w:val="fr-FR"/>
        </w:rPr>
        <w:t xml:space="preserve">: </w:t>
      </w:r>
      <w:r w:rsidRPr="00254360">
        <w:rPr>
          <w:b/>
          <w:bCs/>
          <w:lang w:val="fr-FR"/>
        </w:rPr>
        <w:t>Le Saint Esprit</w:t>
      </w:r>
      <w:r w:rsidRPr="00254360">
        <w:rPr>
          <w:lang w:val="fr-FR"/>
        </w:rPr>
        <w:t xml:space="preserve">. Celui-ci est sur chaque racheté, la marque de propriété par laquelle Dieu le reconnaît et déclare: Voilà quelqu'un qui m'appartient </w:t>
      </w:r>
      <w:r w:rsidRPr="00254360">
        <w:rPr>
          <w:lang w:val="fr-FR"/>
        </w:rPr>
        <w:lastRenderedPageBreak/>
        <w:t>(Éphésiens 1:13 et 4:30). «Il est à moi» (comp. Ex. 13:2 et És. 43:1): Peut-Il reconnaître de cette manière chaque lecteur de ces lignes?</w:t>
      </w:r>
    </w:p>
    <w:p w:rsidR="00254360" w:rsidRPr="00254360" w:rsidRDefault="00254360" w:rsidP="00254360">
      <w:pPr>
        <w:rPr>
          <w:lang w:val="fr-FR"/>
        </w:rPr>
      </w:pPr>
      <w:r w:rsidRPr="00254360">
        <w:rPr>
          <w:lang w:val="fr-FR"/>
        </w:rPr>
        <w:t xml:space="preserve">Mais, tandis que leurs propres sceaux ne pouvaient conférer aux compagnons de Néhémie la force d'accomplir ce à quoi ils s'engageaient (comp. 10:39 et 13:10, 11), le Saint Esprit est au contraire, en même temps que le sceau, la </w:t>
      </w:r>
      <w:r w:rsidRPr="00254360">
        <w:rPr>
          <w:b/>
          <w:bCs/>
          <w:lang w:val="fr-FR"/>
        </w:rPr>
        <w:t>puissance</w:t>
      </w:r>
      <w:r w:rsidRPr="00254360">
        <w:rPr>
          <w:lang w:val="fr-FR"/>
        </w:rPr>
        <w:t xml:space="preserve"> par laquelle le chrétien agit selon la volonté divine (Éphésiens 3:16).</w:t>
      </w:r>
    </w:p>
    <w:p w:rsidR="00381F05" w:rsidRDefault="00254360" w:rsidP="00254360">
      <w:r w:rsidRPr="00254360">
        <w:rPr>
          <w:lang w:val="fr-FR"/>
        </w:rPr>
        <w:t xml:space="preserve">Tout le peuple s'est associé d'un même cœur à ses conducteurs. La connaissance de la loi, nouvellement acquise, ne reste pas théorique pour eux. Elle les conduit successivement à la purification, au respect du sabbat et de l'année de relâche. Puis au service de la maison et à l'observation des instructions concernant les prémices et les dîmes. «Si vous </w:t>
      </w:r>
      <w:r w:rsidRPr="00254360">
        <w:rPr>
          <w:b/>
          <w:bCs/>
          <w:lang w:val="fr-FR"/>
        </w:rPr>
        <w:t>savez</w:t>
      </w:r>
      <w:r w:rsidRPr="00254360">
        <w:rPr>
          <w:lang w:val="fr-FR"/>
        </w:rPr>
        <w:t xml:space="preserve"> ces choses, vous êtes bienheureux si vous les </w:t>
      </w:r>
      <w:r w:rsidRPr="00254360">
        <w:rPr>
          <w:b/>
          <w:bCs/>
          <w:lang w:val="fr-FR"/>
        </w:rPr>
        <w:t>faites</w:t>
      </w:r>
      <w:r w:rsidRPr="00254360">
        <w:rPr>
          <w:lang w:val="fr-FR"/>
        </w:rPr>
        <w:t>», disait le Seigneur Jésus (Jean 13:17).</w:t>
      </w:r>
      <w:r w:rsidR="00381F05">
        <w:br w:type="page"/>
      </w:r>
    </w:p>
    <w:p w:rsidR="00381F05" w:rsidRPr="001C1B27" w:rsidRDefault="00381F05" w:rsidP="00381F05">
      <w:pPr>
        <w:pStyle w:val="Titre2"/>
      </w:pPr>
      <w:bookmarkStart w:id="8353" w:name="_Toc345837606"/>
      <w:bookmarkStart w:id="8354" w:name="_Toc345837987"/>
      <w:bookmarkStart w:id="8355" w:name="_Toc345838370"/>
      <w:bookmarkStart w:id="8356" w:name="_Toc345838750"/>
      <w:bookmarkStart w:id="8357" w:name="_Toc345839133"/>
      <w:bookmarkStart w:id="8358" w:name="_Toc345839513"/>
      <w:bookmarkStart w:id="8359" w:name="_Toc345839894"/>
      <w:bookmarkStart w:id="8360" w:name="_Toc345840275"/>
      <w:bookmarkStart w:id="8361" w:name="_Toc345840656"/>
      <w:bookmarkStart w:id="8362" w:name="_Toc345841036"/>
      <w:bookmarkStart w:id="8363" w:name="_Toc345841417"/>
      <w:bookmarkStart w:id="8364" w:name="_Toc354394656"/>
      <w:bookmarkStart w:id="8365" w:name="_Toc354395036"/>
      <w:bookmarkStart w:id="8366" w:name="_Toc354395416"/>
      <w:bookmarkStart w:id="8367" w:name="_Toc354395796"/>
      <w:bookmarkStart w:id="8368" w:name="_Toc354396176"/>
      <w:bookmarkStart w:id="8369" w:name="_Toc354401102"/>
      <w:bookmarkStart w:id="8370" w:name="_Toc354401482"/>
      <w:bookmarkStart w:id="8371" w:name="_Toc354401862"/>
      <w:bookmarkStart w:id="8372" w:name="_Toc354402242"/>
      <w:bookmarkStart w:id="8373" w:name="_Toc354402622"/>
      <w:bookmarkStart w:id="8374" w:name="_Toc354403002"/>
      <w:bookmarkStart w:id="8375" w:name="_Toc354403382"/>
      <w:r w:rsidRPr="001C1B27">
        <w:lastRenderedPageBreak/>
        <w:t>1</w:t>
      </w:r>
      <w:r>
        <w:t>5</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23C64" w:rsidRPr="00223C64">
        <w:rPr>
          <w:b/>
          <w:iCs/>
          <w:sz w:val="26"/>
          <w:szCs w:val="26"/>
          <w:lang w:val="fr-FR"/>
        </w:rPr>
        <w:t>Néhémie 11:1 et 2; 12:22-30</w:t>
      </w:r>
    </w:p>
    <w:p w:rsidR="00E77FB6" w:rsidRPr="00E77FB6" w:rsidRDefault="00E77FB6" w:rsidP="00E77FB6">
      <w:pPr>
        <w:rPr>
          <w:lang w:val="fr-FR"/>
        </w:rPr>
      </w:pPr>
      <w:r w:rsidRPr="00E77FB6">
        <w:rPr>
          <w:b/>
          <w:lang w:val="fr-FR"/>
        </w:rPr>
        <w:t xml:space="preserve">1 </w:t>
      </w:r>
      <w:r w:rsidRPr="00E77FB6">
        <w:rPr>
          <w:lang w:val="fr-FR"/>
        </w:rPr>
        <w:t xml:space="preserve">Et les chefs du peuple habitaient à Jérusalem : et le reste du peuple jeta le sort pour qu’un sur dix vint habiter à Jérusalem, la ville sainte, et que les neuf [autres] parties [demeurassent] dans les villes. </w:t>
      </w:r>
      <w:r w:rsidRPr="00E77FB6">
        <w:rPr>
          <w:b/>
          <w:lang w:val="fr-FR"/>
        </w:rPr>
        <w:t xml:space="preserve">2 </w:t>
      </w:r>
      <w:r w:rsidRPr="00E77FB6">
        <w:rPr>
          <w:lang w:val="fr-FR"/>
        </w:rPr>
        <w:t>Et le peuple bénit tous les hommes qui s’offrirent volontairement pour habiter à Jérusalem.</w:t>
      </w:r>
    </w:p>
    <w:p w:rsidR="00381F05" w:rsidRDefault="00E77FB6" w:rsidP="00381F05">
      <w:r>
        <w:t>…</w:t>
      </w:r>
    </w:p>
    <w:p w:rsidR="00E77FB6" w:rsidRPr="00E77FB6" w:rsidRDefault="00E77FB6" w:rsidP="00E77FB6">
      <w:pPr>
        <w:rPr>
          <w:b/>
          <w:lang w:val="fr-FR"/>
        </w:rPr>
      </w:pPr>
      <w:r w:rsidRPr="00E77FB6">
        <w:rPr>
          <w:b/>
          <w:lang w:val="fr-FR"/>
        </w:rPr>
        <w:t>*</w:t>
      </w:r>
      <w:bookmarkStart w:id="8376" w:name="at16_12"/>
      <w:bookmarkEnd w:id="8376"/>
      <w:r w:rsidRPr="00E77FB6">
        <w:rPr>
          <w:b/>
          <w:lang w:val="fr-FR"/>
        </w:rPr>
        <w:t xml:space="preserve"> Chapitre 12</w:t>
      </w:r>
    </w:p>
    <w:p w:rsidR="00E77FB6" w:rsidRDefault="00E77FB6" w:rsidP="00381F05">
      <w:r>
        <w:t>…</w:t>
      </w:r>
    </w:p>
    <w:p w:rsidR="00395BFF" w:rsidRPr="00395BFF" w:rsidRDefault="00395BFF" w:rsidP="00395BFF">
      <w:pPr>
        <w:rPr>
          <w:lang w:val="fr-FR"/>
        </w:rPr>
      </w:pPr>
      <w:r w:rsidRPr="00395BFF">
        <w:rPr>
          <w:b/>
        </w:rPr>
        <w:t>22</w:t>
      </w:r>
      <w:r w:rsidRPr="00395BFF">
        <w:t xml:space="preserve"> Quant aux lévites, les chefs des père</w:t>
      </w:r>
      <w:r w:rsidRPr="00395BFF">
        <w:rPr>
          <w:lang w:val="fr-FR"/>
        </w:rPr>
        <w:t>s furent inscrits aux jours d’Éliashib, de Joïada, et de Jokhanan</w:t>
      </w:r>
      <w:r w:rsidRPr="00395BFF">
        <w:rPr>
          <w:vertAlign w:val="superscript"/>
          <w:lang w:val="fr-FR"/>
        </w:rPr>
        <w:footnoteReference w:id="1178"/>
      </w:r>
      <w:r w:rsidRPr="00395BFF">
        <w:rPr>
          <w:lang w:val="fr-FR"/>
        </w:rPr>
        <w:t xml:space="preserve"> et de Jaddua, et les sacrificateurs, jusqu’au règne de Darius, le Perse. </w:t>
      </w:r>
      <w:r w:rsidRPr="00395BFF">
        <w:rPr>
          <w:vertAlign w:val="superscript"/>
          <w:lang w:val="fr-FR"/>
        </w:rPr>
        <w:footnoteReference w:id="1179"/>
      </w:r>
      <w:r w:rsidRPr="00395BFF">
        <w:rPr>
          <w:lang w:val="fr-FR"/>
        </w:rPr>
        <w:t xml:space="preserve"> </w:t>
      </w:r>
      <w:r w:rsidRPr="00395BFF">
        <w:rPr>
          <w:b/>
          <w:lang w:val="fr-FR"/>
        </w:rPr>
        <w:t xml:space="preserve">23 </w:t>
      </w:r>
      <w:r w:rsidRPr="00395BFF">
        <w:rPr>
          <w:lang w:val="fr-FR"/>
        </w:rPr>
        <w:t>Les fils de Lévi, chefs des pères, furent inscrits dans le livre des chroniques, jusqu’aux jours de Jokhanan</w:t>
      </w:r>
      <w:r w:rsidRPr="00395BFF">
        <w:rPr>
          <w:vertAlign w:val="superscript"/>
          <w:lang w:val="fr-FR"/>
        </w:rPr>
        <w:footnoteReference w:id="1180"/>
      </w:r>
      <w:r w:rsidRPr="00395BFF">
        <w:rPr>
          <w:lang w:val="fr-FR"/>
        </w:rPr>
        <w:t>, fils d’Éliashib.</w:t>
      </w:r>
    </w:p>
    <w:p w:rsidR="00395BFF" w:rsidRPr="00395BFF" w:rsidRDefault="00395BFF" w:rsidP="00395BFF">
      <w:pPr>
        <w:rPr>
          <w:lang w:val="fr-FR"/>
        </w:rPr>
      </w:pPr>
      <w:r w:rsidRPr="00395BFF">
        <w:rPr>
          <w:b/>
          <w:lang w:val="fr-FR"/>
        </w:rPr>
        <w:t xml:space="preserve">24 </w:t>
      </w:r>
      <w:r w:rsidRPr="00395BFF">
        <w:rPr>
          <w:lang w:val="fr-FR"/>
        </w:rPr>
        <w:t>Et les chefs des lévites : Hashabia, Shérébia, et Jéshua, fils de Kadmiel, et leurs frères vis-à-vis d’eux, pour louer [et] pour rendre grâces selon le commandement de David, homme de Dieu, les uns en fonction à côté</w:t>
      </w:r>
      <w:r w:rsidRPr="00395BFF">
        <w:rPr>
          <w:vertAlign w:val="superscript"/>
          <w:lang w:val="fr-FR"/>
        </w:rPr>
        <w:footnoteReference w:id="1181"/>
      </w:r>
      <w:r w:rsidRPr="00395BFF">
        <w:rPr>
          <w:lang w:val="fr-FR"/>
        </w:rPr>
        <w:t xml:space="preserve"> des autres. </w:t>
      </w:r>
      <w:r w:rsidRPr="00395BFF">
        <w:rPr>
          <w:b/>
          <w:lang w:val="fr-FR"/>
        </w:rPr>
        <w:t xml:space="preserve">25 </w:t>
      </w:r>
      <w:r w:rsidRPr="00395BFF">
        <w:rPr>
          <w:lang w:val="fr-FR"/>
        </w:rPr>
        <w:t>Matthania et Bakbukia, Abdias, Meshullam, Talmon, Akkub, faisaient la garde comme portiers aux magasins des portes.</w:t>
      </w:r>
    </w:p>
    <w:p w:rsidR="00395BFF" w:rsidRPr="00395BFF" w:rsidRDefault="00395BFF" w:rsidP="00395BFF">
      <w:pPr>
        <w:rPr>
          <w:lang w:val="fr-FR"/>
        </w:rPr>
      </w:pPr>
      <w:r w:rsidRPr="00395BFF">
        <w:rPr>
          <w:b/>
          <w:lang w:val="fr-FR"/>
        </w:rPr>
        <w:t>26</w:t>
      </w:r>
      <w:r w:rsidRPr="00395BFF">
        <w:rPr>
          <w:lang w:val="fr-FR"/>
        </w:rPr>
        <w:t xml:space="preserve"> Ceux-ci [vivaient] aux jours de Joïakim, fils de Jéshua, fils de Jotsadak, et aux jours de Néhémie, le gouverneur, et d’Esdras, le sacrificateur, le scribe.</w:t>
      </w:r>
    </w:p>
    <w:p w:rsidR="00E77FB6" w:rsidRPr="00395BFF" w:rsidRDefault="00395BFF" w:rsidP="00395BFF">
      <w:r w:rsidRPr="00395BFF">
        <w:rPr>
          <w:b/>
          <w:lang w:val="fr-FR"/>
        </w:rPr>
        <w:t>27</w:t>
      </w:r>
      <w:r w:rsidRPr="00395BFF">
        <w:rPr>
          <w:lang w:val="fr-FR"/>
        </w:rPr>
        <w:t xml:space="preserve"> Et lors de la dédicace de la muraille de Jérusalem, on envoya quérir les lévites de tous leurs lieux [d’habitation], pour les amener à Jérusalem, pour faire la dédicace avec joie, avec des louanges et des chants, [avec] des cymbales, des luths et des harpes. </w:t>
      </w:r>
      <w:r w:rsidRPr="00395BFF">
        <w:rPr>
          <w:b/>
          <w:lang w:val="fr-FR"/>
        </w:rPr>
        <w:t xml:space="preserve">28 </w:t>
      </w:r>
      <w:r w:rsidRPr="00395BFF">
        <w:rPr>
          <w:lang w:val="fr-FR"/>
        </w:rPr>
        <w:t xml:space="preserve">Et les fils des chantres s’assemblèrent, tant de la plaine [du Jourdain], des environs de Jérusalem, que des hameaux des Netophathites, </w:t>
      </w:r>
      <w:r w:rsidRPr="00395BFF">
        <w:rPr>
          <w:b/>
          <w:lang w:val="fr-FR"/>
        </w:rPr>
        <w:t xml:space="preserve">29 </w:t>
      </w:r>
      <w:r w:rsidRPr="00395BFF">
        <w:rPr>
          <w:lang w:val="fr-FR"/>
        </w:rPr>
        <w:t>et de la maison de Guilgal</w:t>
      </w:r>
      <w:r w:rsidRPr="00395BFF">
        <w:rPr>
          <w:vertAlign w:val="superscript"/>
          <w:lang w:val="fr-FR"/>
        </w:rPr>
        <w:footnoteReference w:id="1182"/>
      </w:r>
      <w:r w:rsidRPr="00395BFF">
        <w:rPr>
          <w:lang w:val="fr-FR"/>
        </w:rPr>
        <w:t>, et des campagnes de Guéba et d’Azmaveth ; car les chantres s’étaient bâti des hameaux</w:t>
      </w:r>
      <w:r w:rsidRPr="00395BFF">
        <w:rPr>
          <w:vertAlign w:val="superscript"/>
          <w:lang w:val="fr-FR"/>
        </w:rPr>
        <w:footnoteReference w:id="1183"/>
      </w:r>
      <w:r w:rsidRPr="00395BFF">
        <w:rPr>
          <w:lang w:val="fr-FR"/>
        </w:rPr>
        <w:t xml:space="preserve"> dans les environs de Jérusalem. </w:t>
      </w:r>
      <w:r w:rsidRPr="00395BFF">
        <w:rPr>
          <w:b/>
          <w:lang w:val="fr-FR"/>
        </w:rPr>
        <w:t xml:space="preserve">30 </w:t>
      </w:r>
      <w:r w:rsidRPr="00395BFF">
        <w:rPr>
          <w:lang w:val="fr-FR"/>
        </w:rPr>
        <w:t>Et les sacrificateurs et les lévites se purifièrent, et ils purifièrent le peuple, et les portes, et la muraille.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23C64" w:rsidRPr="00223C64" w:rsidRDefault="00223C64" w:rsidP="00223C64">
      <w:pPr>
        <w:rPr>
          <w:lang w:val="fr-FR"/>
        </w:rPr>
      </w:pPr>
      <w:r w:rsidRPr="00223C64">
        <w:rPr>
          <w:lang w:val="fr-FR"/>
        </w:rPr>
        <w:t>Bien peu nombreux étaient les rapatriés de Babylone par rapport à ceux qui habitaient dans le pays avant la transportation. Jérusalem, avec ses murailles reconstruites sur leurs anciennes bases, ne comptait qu'un nombre infime de citoyens: entre autres ceux qui avaient réparé vis-à-vis de leur maison! On tire au sort ceux qui viendront repeupler la ville, et il s’y ajoute ceux qui sont volontaires. Leurs noms sont donnés. Dieu honore en effet ceux qui, renonçant à leurs champs, viennent demeurer près de Son sanctuaire par attachement pour celui-ci: Ils ne seront pas perdants comme l’annonce le Ps. 122:6, «Jérusalem, ceux qui t’aiment prospéreront».</w:t>
      </w:r>
    </w:p>
    <w:p w:rsidR="00381F05" w:rsidRDefault="00223C64" w:rsidP="00223C64">
      <w:r w:rsidRPr="00223C64">
        <w:rPr>
          <w:lang w:val="fr-FR"/>
        </w:rPr>
        <w:lastRenderedPageBreak/>
        <w:t>Des promesses sont faites au sujet de la Jérusalem du règne de mille ans (Zacharie 2:4; Ésaïe 33:20; 60:4 et 15). Mais des promesses plus belles encore concernent la sainte Cité, la Jérusalem céleste. Dieu qui l'a «préparée» pour Christ (Apocalypse 21:2) l'a aussi «préparée» pour ceux qui Lui appartiennent et qui ont renoncé à posséder ici-bas une cité permanente (Hébreux 11:16). Cette merveilleuse Cité n'est pas faite pour demeurer vide. Dieu y habitera Lui-même, au milieu des siens. Toutefois pour y pénétrer une condition est indispensable: Il faut avoir «lavé sa robe» par la foi au sang de l'Agneau (Apocalypse 22:14). L'avez-vous fait?</w:t>
      </w:r>
      <w:r w:rsidR="00381F05">
        <w:br w:type="page"/>
      </w:r>
    </w:p>
    <w:p w:rsidR="00381F05" w:rsidRPr="001C1B27" w:rsidRDefault="00381F05" w:rsidP="00381F05">
      <w:pPr>
        <w:pStyle w:val="Titre2"/>
      </w:pPr>
      <w:bookmarkStart w:id="8377" w:name="_Toc345837607"/>
      <w:bookmarkStart w:id="8378" w:name="_Toc345837988"/>
      <w:bookmarkStart w:id="8379" w:name="_Toc345838371"/>
      <w:bookmarkStart w:id="8380" w:name="_Toc345838751"/>
      <w:bookmarkStart w:id="8381" w:name="_Toc345839134"/>
      <w:bookmarkStart w:id="8382" w:name="_Toc345839514"/>
      <w:bookmarkStart w:id="8383" w:name="_Toc345839895"/>
      <w:bookmarkStart w:id="8384" w:name="_Toc345840276"/>
      <w:bookmarkStart w:id="8385" w:name="_Toc345840657"/>
      <w:bookmarkStart w:id="8386" w:name="_Toc345841037"/>
      <w:bookmarkStart w:id="8387" w:name="_Toc345841418"/>
      <w:bookmarkStart w:id="8388" w:name="_Toc354394657"/>
      <w:bookmarkStart w:id="8389" w:name="_Toc354395037"/>
      <w:bookmarkStart w:id="8390" w:name="_Toc354395417"/>
      <w:bookmarkStart w:id="8391" w:name="_Toc354395797"/>
      <w:bookmarkStart w:id="8392" w:name="_Toc354396177"/>
      <w:bookmarkStart w:id="8393" w:name="_Toc354401103"/>
      <w:bookmarkStart w:id="8394" w:name="_Toc354401483"/>
      <w:bookmarkStart w:id="8395" w:name="_Toc354401863"/>
      <w:bookmarkStart w:id="8396" w:name="_Toc354402243"/>
      <w:bookmarkStart w:id="8397" w:name="_Toc354402623"/>
      <w:bookmarkStart w:id="8398" w:name="_Toc354403003"/>
      <w:bookmarkStart w:id="8399" w:name="_Toc354403383"/>
      <w:r w:rsidRPr="001C1B27">
        <w:lastRenderedPageBreak/>
        <w:t>1</w:t>
      </w:r>
      <w:r>
        <w:t>6</w:t>
      </w:r>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95BFF" w:rsidRPr="00395BFF">
        <w:rPr>
          <w:b/>
          <w:iCs/>
          <w:sz w:val="26"/>
          <w:szCs w:val="26"/>
          <w:lang w:val="fr-FR"/>
        </w:rPr>
        <w:t>Néhémie 12:31-47</w:t>
      </w:r>
    </w:p>
    <w:p w:rsidR="006B155E" w:rsidRPr="006B155E" w:rsidRDefault="006B155E" w:rsidP="006B155E">
      <w:pPr>
        <w:rPr>
          <w:lang w:val="fr-FR"/>
        </w:rPr>
      </w:pPr>
      <w:r w:rsidRPr="006B155E">
        <w:rPr>
          <w:b/>
          <w:lang w:val="fr-FR"/>
        </w:rPr>
        <w:t xml:space="preserve">31 </w:t>
      </w:r>
      <w:r w:rsidRPr="006B155E">
        <w:rPr>
          <w:lang w:val="fr-FR"/>
        </w:rPr>
        <w:t xml:space="preserve">Et je fis monter les chefs de Juda sur la muraille, et je plaçai deux grands chœurs en processions, à droite, sur le mur, vers la porte du fumier ; </w:t>
      </w:r>
      <w:r w:rsidRPr="006B155E">
        <w:rPr>
          <w:b/>
          <w:lang w:val="fr-FR"/>
        </w:rPr>
        <w:t>32</w:t>
      </w:r>
      <w:r w:rsidRPr="006B155E">
        <w:rPr>
          <w:lang w:val="fr-FR"/>
        </w:rPr>
        <w:t xml:space="preserve"> et après eux marchaient Hoshahia et la moitié des chefs de Juda, </w:t>
      </w:r>
      <w:r w:rsidRPr="006B155E">
        <w:rPr>
          <w:b/>
          <w:lang w:val="fr-FR"/>
        </w:rPr>
        <w:t>33</w:t>
      </w:r>
      <w:r w:rsidRPr="006B155E">
        <w:rPr>
          <w:lang w:val="fr-FR"/>
        </w:rPr>
        <w:t xml:space="preserve"> et Azaria, Esdras et Meshullam, </w:t>
      </w:r>
      <w:r w:rsidRPr="006B155E">
        <w:rPr>
          <w:b/>
          <w:lang w:val="fr-FR"/>
        </w:rPr>
        <w:t xml:space="preserve">34 </w:t>
      </w:r>
      <w:r w:rsidRPr="006B155E">
        <w:rPr>
          <w:lang w:val="fr-FR"/>
        </w:rPr>
        <w:t xml:space="preserve">Juda et Benjamin, et Shemahia et Jérémie, </w:t>
      </w:r>
      <w:r w:rsidRPr="006B155E">
        <w:rPr>
          <w:b/>
          <w:lang w:val="fr-FR"/>
        </w:rPr>
        <w:t>35</w:t>
      </w:r>
      <w:r w:rsidRPr="006B155E">
        <w:rPr>
          <w:lang w:val="fr-FR"/>
        </w:rPr>
        <w:t xml:space="preserve"> et des fils des sacrificateurs avec des trompettes : Zacharie, fils de Jonathan, fils de Shemahia, fils de Matthania, fils de Michée, fils de Zaccur, fils d’Asaph, </w:t>
      </w:r>
      <w:r w:rsidRPr="006B155E">
        <w:rPr>
          <w:b/>
          <w:lang w:val="fr-FR"/>
        </w:rPr>
        <w:t>36</w:t>
      </w:r>
      <w:r w:rsidRPr="006B155E">
        <w:rPr>
          <w:lang w:val="fr-FR"/>
        </w:rPr>
        <w:t xml:space="preserve"> et ses frères, Shemahia, et Azareël, Milalaï, Guilalaï, Maaï, Nethaneël, Juda, et Hanani, avec des instruments de musique de David, homme de Dieu ; et Esdras, le scribe, devant eux. </w:t>
      </w:r>
      <w:r w:rsidRPr="006B155E">
        <w:rPr>
          <w:b/>
          <w:lang w:val="fr-FR"/>
        </w:rPr>
        <w:t>37</w:t>
      </w:r>
      <w:r w:rsidRPr="006B155E">
        <w:rPr>
          <w:lang w:val="fr-FR"/>
        </w:rPr>
        <w:t xml:space="preserve"> Et à la porte de la fontaine, vis-à-vis d’eux, ils montèrent les degrés de la ville de David, par la montée de la muraille, au-dessus de la maison de David, et jusqu’à la porte des eaux, vers le levant.</w:t>
      </w:r>
    </w:p>
    <w:p w:rsidR="006B155E" w:rsidRPr="006B155E" w:rsidRDefault="006B155E" w:rsidP="006B155E">
      <w:pPr>
        <w:rPr>
          <w:lang w:val="fr-FR"/>
        </w:rPr>
      </w:pPr>
      <w:r w:rsidRPr="006B155E">
        <w:rPr>
          <w:b/>
          <w:lang w:val="fr-FR"/>
        </w:rPr>
        <w:t>38</w:t>
      </w:r>
      <w:r w:rsidRPr="006B155E">
        <w:rPr>
          <w:lang w:val="fr-FR"/>
        </w:rPr>
        <w:t xml:space="preserve"> Et le second chœur marcha à l’opposite sur la muraille, et moi après lui, ainsi que la moitié du peuple, depuis la tour des fours jusqu’à la muraille large, </w:t>
      </w:r>
      <w:r w:rsidRPr="006B155E">
        <w:rPr>
          <w:b/>
          <w:lang w:val="fr-FR"/>
        </w:rPr>
        <w:t xml:space="preserve">39 </w:t>
      </w:r>
      <w:r w:rsidRPr="006B155E">
        <w:rPr>
          <w:lang w:val="fr-FR"/>
        </w:rPr>
        <w:t>et au-dessus de la porte d’Éphraïm, et près de la porte du vieux [mur], et de la porte des poissons, et de la tour de Hananeël, et de la tour de Méa, jusqu’à la porte des brebis ; et ils s’arrêtèrent à la porte de la prison.</w:t>
      </w:r>
    </w:p>
    <w:p w:rsidR="006B155E" w:rsidRPr="006B155E" w:rsidRDefault="006B155E" w:rsidP="006B155E">
      <w:pPr>
        <w:rPr>
          <w:lang w:val="fr-FR"/>
        </w:rPr>
      </w:pPr>
      <w:r w:rsidRPr="006B155E">
        <w:rPr>
          <w:b/>
          <w:lang w:val="fr-FR"/>
        </w:rPr>
        <w:t>40</w:t>
      </w:r>
      <w:r w:rsidRPr="006B155E">
        <w:rPr>
          <w:lang w:val="fr-FR"/>
        </w:rPr>
        <w:t xml:space="preserve"> Et les deux chœurs s’arrêtèrent dans la maison de Dieu, et moi, et la moitié des chefs</w:t>
      </w:r>
      <w:r w:rsidRPr="006B155E">
        <w:rPr>
          <w:vertAlign w:val="superscript"/>
          <w:lang w:val="fr-FR"/>
        </w:rPr>
        <w:footnoteReference w:id="1184"/>
      </w:r>
      <w:r w:rsidRPr="006B155E">
        <w:rPr>
          <w:lang w:val="fr-FR"/>
        </w:rPr>
        <w:t xml:space="preserve"> avec moi, </w:t>
      </w:r>
      <w:r w:rsidRPr="006B155E">
        <w:rPr>
          <w:b/>
          <w:lang w:val="fr-FR"/>
        </w:rPr>
        <w:t>41</w:t>
      </w:r>
      <w:r w:rsidRPr="006B155E">
        <w:rPr>
          <w:lang w:val="fr-FR"/>
        </w:rPr>
        <w:t xml:space="preserve"> et les sacrificateurs Éliakim, Maascéïa, Minjamin, Michée, Élioénaï, Zacharie, Hanania, avec des trompettes ; </w:t>
      </w:r>
      <w:r w:rsidRPr="006B155E">
        <w:rPr>
          <w:b/>
          <w:lang w:val="fr-FR"/>
        </w:rPr>
        <w:t>42</w:t>
      </w:r>
      <w:r w:rsidRPr="006B155E">
        <w:rPr>
          <w:lang w:val="fr-FR"/>
        </w:rPr>
        <w:t xml:space="preserve"> et Maascéïa, et Shemahia, et Éléazar, et Uzzi, et Jokhanan, et Malkija, et Élam, et Ézer. Et les chantres firent entendre [leur voix], et Jizrakhia les dirigeait. </w:t>
      </w:r>
      <w:r w:rsidRPr="006B155E">
        <w:rPr>
          <w:b/>
          <w:lang w:val="fr-FR"/>
        </w:rPr>
        <w:t>43</w:t>
      </w:r>
      <w:r w:rsidRPr="006B155E">
        <w:rPr>
          <w:lang w:val="fr-FR"/>
        </w:rPr>
        <w:t xml:space="preserve"> Et ils offrirent</w:t>
      </w:r>
      <w:r w:rsidRPr="006B155E">
        <w:rPr>
          <w:vertAlign w:val="superscript"/>
          <w:lang w:val="fr-FR"/>
        </w:rPr>
        <w:footnoteReference w:id="1185"/>
      </w:r>
      <w:r w:rsidRPr="006B155E">
        <w:rPr>
          <w:lang w:val="fr-FR"/>
        </w:rPr>
        <w:t xml:space="preserve"> ce jour-là de grands sacrifices, et se réjouirent, car Dieu les avait réjouis d’une grande joie ; et les femmes aussi et les enfants se réjouirent ; et la joie de Jérusalem s’entendait au loin.</w:t>
      </w:r>
    </w:p>
    <w:p w:rsidR="00381F05" w:rsidRDefault="006B155E" w:rsidP="006B155E">
      <w:r w:rsidRPr="006B155E">
        <w:rPr>
          <w:b/>
          <w:lang w:val="fr-FR"/>
        </w:rPr>
        <w:t xml:space="preserve">44 </w:t>
      </w:r>
      <w:r w:rsidRPr="006B155E">
        <w:rPr>
          <w:lang w:val="fr-FR"/>
        </w:rPr>
        <w:t>Et des hommes furent préposés, ce jour-là</w:t>
      </w:r>
      <w:r w:rsidRPr="006B155E">
        <w:rPr>
          <w:vertAlign w:val="superscript"/>
          <w:lang w:val="fr-FR"/>
        </w:rPr>
        <w:footnoteReference w:id="1186"/>
      </w:r>
      <w:r w:rsidRPr="006B155E">
        <w:rPr>
          <w:lang w:val="fr-FR"/>
        </w:rPr>
        <w:t xml:space="preserve">, sur les chambres des trésors pour les offrandes élevées, pour les prémices, et pour les dîmes, afin d’y recueillir, des champs des villes, les portions assignées par la loi aux sacrificateurs et aux lévites ; car Juda se réjouissait à cause des sacrificateurs et des lévites qui se tenaient là ; </w:t>
      </w:r>
      <w:r w:rsidRPr="006B155E">
        <w:rPr>
          <w:b/>
          <w:lang w:val="fr-FR"/>
        </w:rPr>
        <w:t>45</w:t>
      </w:r>
      <w:r w:rsidRPr="006B155E">
        <w:rPr>
          <w:lang w:val="fr-FR"/>
        </w:rPr>
        <w:t xml:space="preserve"> et, ainsi que les chantres et les portiers, ils gardaient ce que leur Dieu leur avait donné à garder, et ce qu’ils avaient à garder pour la purification, selon le commandement de David [et] de Salomon, son fils. </w:t>
      </w:r>
      <w:r w:rsidRPr="006B155E">
        <w:rPr>
          <w:b/>
          <w:lang w:val="fr-FR"/>
        </w:rPr>
        <w:t>46</w:t>
      </w:r>
      <w:r w:rsidRPr="006B155E">
        <w:rPr>
          <w:lang w:val="fr-FR"/>
        </w:rPr>
        <w:t xml:space="preserve"> Car autrefois, aux jours de David et d’Asaph, il y avait des chefs pour diriger les</w:t>
      </w:r>
      <w:r w:rsidRPr="006B155E">
        <w:rPr>
          <w:vertAlign w:val="superscript"/>
          <w:lang w:val="fr-FR"/>
        </w:rPr>
        <w:footnoteReference w:id="1187"/>
      </w:r>
      <w:r w:rsidRPr="006B155E">
        <w:rPr>
          <w:lang w:val="fr-FR"/>
        </w:rPr>
        <w:t xml:space="preserve"> chantres et les chants de louanges et les cantiques d’actions de grâces à Dieu. </w:t>
      </w:r>
      <w:r w:rsidRPr="006B155E">
        <w:rPr>
          <w:b/>
          <w:lang w:val="fr-FR"/>
        </w:rPr>
        <w:t xml:space="preserve">47 </w:t>
      </w:r>
      <w:r w:rsidRPr="006B155E">
        <w:rPr>
          <w:lang w:val="fr-FR"/>
        </w:rPr>
        <w:t>Et aux jours de Zorobabel, et aux jours de Néhémie, tout Israël donnait les portions des chantres et des portiers, chaque jour ce qu’il fallait, et on mettait à part</w:t>
      </w:r>
      <w:r w:rsidRPr="006B155E">
        <w:rPr>
          <w:vertAlign w:val="superscript"/>
          <w:lang w:val="fr-FR"/>
        </w:rPr>
        <w:footnoteReference w:id="1188"/>
      </w:r>
      <w:r w:rsidRPr="006B155E">
        <w:rPr>
          <w:lang w:val="fr-FR"/>
        </w:rPr>
        <w:t xml:space="preserve"> pour les lévites, et les lévites mettaient à part pour les fils d’Aaron.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95BFF" w:rsidRPr="00395BFF" w:rsidRDefault="00395BFF" w:rsidP="00395BFF">
      <w:pPr>
        <w:rPr>
          <w:lang w:val="fr-FR"/>
        </w:rPr>
      </w:pPr>
      <w:r w:rsidRPr="00395BFF">
        <w:rPr>
          <w:lang w:val="fr-FR"/>
        </w:rPr>
        <w:t xml:space="preserve">La cérémonie de la dédicace de la muraille, qui commence </w:t>
      </w:r>
      <w:proofErr w:type="gramStart"/>
      <w:r w:rsidRPr="00395BFF">
        <w:rPr>
          <w:lang w:val="fr-FR"/>
        </w:rPr>
        <w:t>au versets</w:t>
      </w:r>
      <w:proofErr w:type="gramEnd"/>
      <w:r w:rsidRPr="00395BFF">
        <w:rPr>
          <w:lang w:val="fr-FR"/>
        </w:rPr>
        <w:t xml:space="preserve"> 27, se déroule au milieu d'une grande joie. Deux cortèges formés de chanteurs et accompagnés de trompettes prennent ensemble le départ sur le chemin de ronde, chacun de son côté. L'un est conduit par Esdras, tandis que Néhémie ferme la marche du second. Les deux processions se rencontrent à proximité du Temple après avoir accompli chacune la moitié </w:t>
      </w:r>
      <w:r w:rsidRPr="00395BFF">
        <w:rPr>
          <w:lang w:val="fr-FR"/>
        </w:rPr>
        <w:lastRenderedPageBreak/>
        <w:t xml:space="preserve">du tour de la ville. Ils ont réalisé cette parole du beau psaume 48: «Faites le tour de Sion, et faites-en le circuit, comptez ses tours… faites attention à son rempart…» (Psaume 48:12-13). </w:t>
      </w:r>
    </w:p>
    <w:p w:rsidR="006B155E" w:rsidRDefault="00395BFF" w:rsidP="00395BFF">
      <w:pPr>
        <w:rPr>
          <w:lang w:val="fr-FR"/>
        </w:rPr>
      </w:pPr>
      <w:r w:rsidRPr="00395BFF">
        <w:rPr>
          <w:lang w:val="fr-FR"/>
        </w:rPr>
        <w:t xml:space="preserve">Parvenus à la maison de l'Éternel, les deux chœurs réunis font entendre leur voix et de «grands sacrifices» sont offerts au milieu de la joie générale. Le verset 43 nous apprend trois choses à propos de cette joie: </w:t>
      </w:r>
    </w:p>
    <w:p w:rsidR="006B155E" w:rsidRDefault="00395BFF" w:rsidP="006B155E">
      <w:pPr>
        <w:ind w:left="284" w:hanging="284"/>
        <w:rPr>
          <w:lang w:val="fr-FR"/>
        </w:rPr>
      </w:pPr>
      <w:r w:rsidRPr="00395BFF">
        <w:rPr>
          <w:lang w:val="fr-FR"/>
        </w:rPr>
        <w:t xml:space="preserve">1. </w:t>
      </w:r>
      <w:r w:rsidR="006B155E">
        <w:rPr>
          <w:lang w:val="fr-FR"/>
        </w:rPr>
        <w:tab/>
      </w:r>
      <w:r w:rsidRPr="00395BFF">
        <w:rPr>
          <w:lang w:val="fr-FR"/>
        </w:rPr>
        <w:t>Tout d'abord elle a sa source en Dieu: «</w:t>
      </w:r>
      <w:r w:rsidRPr="00395BFF">
        <w:rPr>
          <w:b/>
          <w:bCs/>
          <w:lang w:val="fr-FR"/>
        </w:rPr>
        <w:t>Dieu</w:t>
      </w:r>
      <w:r w:rsidRPr="00395BFF">
        <w:rPr>
          <w:lang w:val="fr-FR"/>
        </w:rPr>
        <w:t xml:space="preserve"> les avait réjouis d'une grande joie». </w:t>
      </w:r>
    </w:p>
    <w:p w:rsidR="006B155E" w:rsidRDefault="00395BFF" w:rsidP="006B155E">
      <w:pPr>
        <w:ind w:left="284" w:hanging="284"/>
        <w:rPr>
          <w:lang w:val="fr-FR"/>
        </w:rPr>
      </w:pPr>
      <w:r w:rsidRPr="00395BFF">
        <w:rPr>
          <w:lang w:val="fr-FR"/>
        </w:rPr>
        <w:t xml:space="preserve">2. </w:t>
      </w:r>
      <w:r w:rsidR="006B155E">
        <w:rPr>
          <w:lang w:val="fr-FR"/>
        </w:rPr>
        <w:tab/>
      </w:r>
      <w:r w:rsidRPr="00395BFF">
        <w:rPr>
          <w:b/>
          <w:bCs/>
          <w:lang w:val="fr-FR"/>
        </w:rPr>
        <w:t>Tous</w:t>
      </w:r>
      <w:r w:rsidRPr="00395BFF">
        <w:rPr>
          <w:lang w:val="fr-FR"/>
        </w:rPr>
        <w:t xml:space="preserve"> y ont part, les enfants compris. Ce qui fait la joie de leurs parents, fait aussi la leur. </w:t>
      </w:r>
    </w:p>
    <w:p w:rsidR="00381F05" w:rsidRDefault="00395BFF" w:rsidP="006B155E">
      <w:pPr>
        <w:ind w:left="284" w:hanging="284"/>
      </w:pPr>
      <w:r w:rsidRPr="00395BFF">
        <w:rPr>
          <w:lang w:val="fr-FR"/>
        </w:rPr>
        <w:t xml:space="preserve">3. </w:t>
      </w:r>
      <w:r w:rsidR="006B155E">
        <w:rPr>
          <w:lang w:val="fr-FR"/>
        </w:rPr>
        <w:tab/>
      </w:r>
      <w:r w:rsidRPr="00395BFF">
        <w:rPr>
          <w:lang w:val="fr-FR"/>
        </w:rPr>
        <w:t>Enfin cette joie «</w:t>
      </w:r>
      <w:r w:rsidRPr="00395BFF">
        <w:rPr>
          <w:b/>
          <w:bCs/>
          <w:lang w:val="fr-FR"/>
        </w:rPr>
        <w:t>s'entendait au loin</w:t>
      </w:r>
      <w:r w:rsidRPr="00395BFF">
        <w:rPr>
          <w:lang w:val="fr-FR"/>
        </w:rPr>
        <w:t>». Le monde qui nous entoure peut-il voir et entendre que nous sommes des gens heureux?</w:t>
      </w:r>
      <w:r w:rsidR="00381F05">
        <w:br w:type="page"/>
      </w:r>
    </w:p>
    <w:p w:rsidR="00381F05" w:rsidRPr="001C1B27" w:rsidRDefault="00381F05" w:rsidP="00381F05">
      <w:pPr>
        <w:pStyle w:val="Titre2"/>
      </w:pPr>
      <w:bookmarkStart w:id="8400" w:name="_Toc345837608"/>
      <w:bookmarkStart w:id="8401" w:name="_Toc345837989"/>
      <w:bookmarkStart w:id="8402" w:name="_Toc345838372"/>
      <w:bookmarkStart w:id="8403" w:name="_Toc345838752"/>
      <w:bookmarkStart w:id="8404" w:name="_Toc345839135"/>
      <w:bookmarkStart w:id="8405" w:name="_Toc345839515"/>
      <w:bookmarkStart w:id="8406" w:name="_Toc345839896"/>
      <w:bookmarkStart w:id="8407" w:name="_Toc345840277"/>
      <w:bookmarkStart w:id="8408" w:name="_Toc345840658"/>
      <w:bookmarkStart w:id="8409" w:name="_Toc345841038"/>
      <w:bookmarkStart w:id="8410" w:name="_Toc345841419"/>
      <w:bookmarkStart w:id="8411" w:name="_Toc354394658"/>
      <w:bookmarkStart w:id="8412" w:name="_Toc354395038"/>
      <w:bookmarkStart w:id="8413" w:name="_Toc354395418"/>
      <w:bookmarkStart w:id="8414" w:name="_Toc354395798"/>
      <w:bookmarkStart w:id="8415" w:name="_Toc354396178"/>
      <w:bookmarkStart w:id="8416" w:name="_Toc354401104"/>
      <w:bookmarkStart w:id="8417" w:name="_Toc354401484"/>
      <w:bookmarkStart w:id="8418" w:name="_Toc354401864"/>
      <w:bookmarkStart w:id="8419" w:name="_Toc354402244"/>
      <w:bookmarkStart w:id="8420" w:name="_Toc354402624"/>
      <w:bookmarkStart w:id="8421" w:name="_Toc354403004"/>
      <w:bookmarkStart w:id="8422" w:name="_Toc354403384"/>
      <w:r w:rsidRPr="001C1B27">
        <w:lastRenderedPageBreak/>
        <w:t>1</w:t>
      </w:r>
      <w:r>
        <w:t>7</w:t>
      </w:r>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B155E" w:rsidRPr="006B155E">
        <w:rPr>
          <w:b/>
          <w:iCs/>
          <w:sz w:val="26"/>
          <w:szCs w:val="26"/>
          <w:lang w:val="fr-FR"/>
        </w:rPr>
        <w:t>Néhémie 13:1-14</w:t>
      </w:r>
    </w:p>
    <w:p w:rsidR="006B155E" w:rsidRPr="006B155E" w:rsidRDefault="006B155E" w:rsidP="006B155E">
      <w:pPr>
        <w:rPr>
          <w:lang w:val="fr-FR"/>
        </w:rPr>
      </w:pPr>
      <w:r w:rsidRPr="006B155E">
        <w:rPr>
          <w:b/>
          <w:lang w:val="fr-FR"/>
        </w:rPr>
        <w:t xml:space="preserve">1 </w:t>
      </w:r>
      <w:r w:rsidRPr="006B155E">
        <w:rPr>
          <w:lang w:val="fr-FR"/>
        </w:rPr>
        <w:t>Ce jour-là</w:t>
      </w:r>
      <w:r w:rsidRPr="006B155E">
        <w:rPr>
          <w:vertAlign w:val="superscript"/>
          <w:lang w:val="fr-FR"/>
        </w:rPr>
        <w:footnoteReference w:id="1189"/>
      </w:r>
      <w:r w:rsidRPr="006B155E">
        <w:rPr>
          <w:lang w:val="fr-FR"/>
        </w:rPr>
        <w:t xml:space="preserve">, on lut dans le livre de Moïse, aux oreilles du peuple, et il s’y trouva écrit que l’Ammonite et le Moabite n’entreraient pas dans la congrégation de Dieu, à jamais, </w:t>
      </w:r>
      <w:r w:rsidRPr="006B155E">
        <w:rPr>
          <w:b/>
          <w:lang w:val="fr-FR"/>
        </w:rPr>
        <w:t xml:space="preserve">2 </w:t>
      </w:r>
      <w:r w:rsidRPr="006B155E">
        <w:rPr>
          <w:lang w:val="fr-FR"/>
        </w:rPr>
        <w:t xml:space="preserve">parce qu’ils n’étaient pas venus à la rencontre des fils d’Israël avec du pain et de l’eau, et qu’ils avaient loué contre eux [à prix d’argent] Balaam pour les maudire (mais notre Dieu changea la malédiction en bénédiction). </w:t>
      </w:r>
      <w:r w:rsidRPr="006B155E">
        <w:rPr>
          <w:b/>
          <w:lang w:val="fr-FR"/>
        </w:rPr>
        <w:t xml:space="preserve">3 </w:t>
      </w:r>
      <w:r w:rsidRPr="006B155E">
        <w:rPr>
          <w:lang w:val="fr-FR"/>
        </w:rPr>
        <w:t>Et il arriva que, lorsqu’ils eurent entendu la loi, ils séparèrent d’Israël tout le peuple mélangé.</w:t>
      </w:r>
    </w:p>
    <w:p w:rsidR="006B155E" w:rsidRPr="006B155E" w:rsidRDefault="006B155E" w:rsidP="006B155E">
      <w:pPr>
        <w:rPr>
          <w:lang w:val="fr-FR"/>
        </w:rPr>
      </w:pPr>
      <w:r w:rsidRPr="006B155E">
        <w:rPr>
          <w:b/>
          <w:lang w:val="fr-FR"/>
        </w:rPr>
        <w:t xml:space="preserve">4 </w:t>
      </w:r>
      <w:r w:rsidRPr="006B155E">
        <w:rPr>
          <w:lang w:val="fr-FR"/>
        </w:rPr>
        <w:t>Et avant cela, Éliashib, le sacrificateur, établi sur les chambres</w:t>
      </w:r>
      <w:r w:rsidRPr="006B155E">
        <w:rPr>
          <w:vertAlign w:val="superscript"/>
          <w:lang w:val="fr-FR"/>
        </w:rPr>
        <w:footnoteReference w:id="1190"/>
      </w:r>
      <w:r w:rsidRPr="006B155E">
        <w:rPr>
          <w:lang w:val="fr-FR"/>
        </w:rPr>
        <w:t xml:space="preserve"> de la maison de notre Dieu, allié de Tobija, </w:t>
      </w:r>
      <w:r w:rsidRPr="006B155E">
        <w:rPr>
          <w:b/>
          <w:lang w:val="fr-FR"/>
        </w:rPr>
        <w:t xml:space="preserve">5 </w:t>
      </w:r>
      <w:r w:rsidRPr="006B155E">
        <w:rPr>
          <w:lang w:val="fr-FR"/>
        </w:rPr>
        <w:t xml:space="preserve">lui avait préparé une grande chambre ; et précédemment on y mettait les offrandes de gâteau, l’encens, et les ustensiles, et les dîmes du blé, du moût et de l’huile, ce qui était ordonné pour les lévites et pour les chantres et les portiers, ainsi que l’offrande élevée des sacrificateurs. </w:t>
      </w:r>
      <w:r w:rsidRPr="006B155E">
        <w:rPr>
          <w:b/>
          <w:lang w:val="fr-FR"/>
        </w:rPr>
        <w:t>6</w:t>
      </w:r>
      <w:r w:rsidRPr="006B155E">
        <w:rPr>
          <w:lang w:val="fr-FR"/>
        </w:rPr>
        <w:t xml:space="preserve"> Et pendant tout cela je n’étais pas à Jérusalem ; car, la trente-deuxième année d’Artaxerxès, roi de Babylone, j’étais allé vers le roi ; </w:t>
      </w:r>
      <w:r w:rsidRPr="006B155E">
        <w:rPr>
          <w:vertAlign w:val="superscript"/>
          <w:lang w:val="fr-FR"/>
        </w:rPr>
        <w:footnoteReference w:id="1191"/>
      </w:r>
      <w:r w:rsidRPr="006B155E">
        <w:rPr>
          <w:lang w:val="fr-FR"/>
        </w:rPr>
        <w:t xml:space="preserve"> et au bout de quelque temps j’avais demandé au roi la permission de m’en aller. </w:t>
      </w:r>
      <w:r w:rsidRPr="006B155E">
        <w:rPr>
          <w:b/>
          <w:lang w:val="fr-FR"/>
        </w:rPr>
        <w:t xml:space="preserve">7 </w:t>
      </w:r>
      <w:r w:rsidRPr="006B155E">
        <w:rPr>
          <w:lang w:val="fr-FR"/>
        </w:rPr>
        <w:t xml:space="preserve">Et je vins à Jérusalem, et je m’aperçus du mal qu’Éliashib avait fait en faveur de Tobija, en lui préparant une chambre dans les parvis de la maison de Dieu. </w:t>
      </w:r>
      <w:r w:rsidRPr="006B155E">
        <w:rPr>
          <w:b/>
          <w:lang w:val="fr-FR"/>
        </w:rPr>
        <w:t xml:space="preserve">8 </w:t>
      </w:r>
      <w:r w:rsidRPr="006B155E">
        <w:rPr>
          <w:lang w:val="fr-FR"/>
        </w:rPr>
        <w:t xml:space="preserve">Et je trouvai cela fort mauvais, et je jetai dehors, hors de la chambre, tous les effets de la maison de Tobija. </w:t>
      </w:r>
      <w:r w:rsidRPr="006B155E">
        <w:rPr>
          <w:b/>
          <w:lang w:val="fr-FR"/>
        </w:rPr>
        <w:t xml:space="preserve">9 </w:t>
      </w:r>
      <w:r w:rsidRPr="006B155E">
        <w:rPr>
          <w:lang w:val="fr-FR"/>
        </w:rPr>
        <w:t>Et je commandai qu’on purifiât les chambres, et j’y fis rapporter les ustensiles de la maison de Dieu, l’offrande de gâteau et l’encens.</w:t>
      </w:r>
    </w:p>
    <w:p w:rsidR="006B155E" w:rsidRPr="006B155E" w:rsidRDefault="006B155E" w:rsidP="006B155E">
      <w:pPr>
        <w:rPr>
          <w:lang w:val="fr-FR"/>
        </w:rPr>
      </w:pPr>
      <w:r w:rsidRPr="006B155E">
        <w:rPr>
          <w:b/>
          <w:lang w:val="fr-FR"/>
        </w:rPr>
        <w:t>10</w:t>
      </w:r>
      <w:r w:rsidRPr="006B155E">
        <w:rPr>
          <w:lang w:val="fr-FR"/>
        </w:rPr>
        <w:t xml:space="preserve"> Et j’appris que les portions des lévites ne leur avaient pas été données, et que les lévites et les chantres qui faisaient le service avaient fui chacun à son champ. </w:t>
      </w:r>
      <w:r w:rsidRPr="006B155E">
        <w:rPr>
          <w:b/>
          <w:lang w:val="fr-FR"/>
        </w:rPr>
        <w:t>11</w:t>
      </w:r>
      <w:r w:rsidRPr="006B155E">
        <w:rPr>
          <w:lang w:val="fr-FR"/>
        </w:rPr>
        <w:t xml:space="preserve"> Et je querellai les chefs</w:t>
      </w:r>
      <w:r w:rsidRPr="006B155E">
        <w:rPr>
          <w:vertAlign w:val="superscript"/>
          <w:lang w:val="fr-FR"/>
        </w:rPr>
        <w:footnoteReference w:id="1192"/>
      </w:r>
      <w:r w:rsidRPr="006B155E">
        <w:rPr>
          <w:lang w:val="fr-FR"/>
        </w:rPr>
        <w:t>, et je dis : Pourquoi la maison de Dieu est-elle abandonnée ? Et je les</w:t>
      </w:r>
      <w:r w:rsidRPr="006B155E">
        <w:rPr>
          <w:vertAlign w:val="superscript"/>
          <w:lang w:val="fr-FR"/>
        </w:rPr>
        <w:footnoteReference w:id="1193"/>
      </w:r>
      <w:r w:rsidRPr="006B155E">
        <w:rPr>
          <w:lang w:val="fr-FR"/>
        </w:rPr>
        <w:t xml:space="preserve"> rassemblai, et je les fis demeurer à leur poste. </w:t>
      </w:r>
      <w:r w:rsidRPr="006B155E">
        <w:rPr>
          <w:b/>
          <w:lang w:val="fr-FR"/>
        </w:rPr>
        <w:t xml:space="preserve">12 </w:t>
      </w:r>
      <w:r w:rsidRPr="006B155E">
        <w:rPr>
          <w:lang w:val="fr-FR"/>
        </w:rPr>
        <w:t>Et tout Juda apporta dans les magasins</w:t>
      </w:r>
      <w:r w:rsidRPr="006B155E">
        <w:rPr>
          <w:vertAlign w:val="superscript"/>
          <w:lang w:val="fr-FR"/>
        </w:rPr>
        <w:footnoteReference w:id="1194"/>
      </w:r>
      <w:r w:rsidRPr="006B155E">
        <w:rPr>
          <w:lang w:val="fr-FR"/>
        </w:rPr>
        <w:t xml:space="preserve"> la dîme du blé, et du moût, et de l’huile. </w:t>
      </w:r>
      <w:r w:rsidRPr="006B155E">
        <w:rPr>
          <w:b/>
          <w:lang w:val="fr-FR"/>
        </w:rPr>
        <w:t xml:space="preserve">13 </w:t>
      </w:r>
      <w:r w:rsidRPr="006B155E">
        <w:rPr>
          <w:lang w:val="fr-FR"/>
        </w:rPr>
        <w:t>Et j’établis sur les magasins</w:t>
      </w:r>
      <w:r w:rsidRPr="006B155E">
        <w:rPr>
          <w:vertAlign w:val="superscript"/>
          <w:lang w:val="fr-FR"/>
        </w:rPr>
        <w:footnoteReference w:id="1195"/>
      </w:r>
      <w:r w:rsidRPr="006B155E">
        <w:rPr>
          <w:lang w:val="fr-FR"/>
        </w:rPr>
        <w:t xml:space="preserve"> Shélémia, le sacrificateur, et Tsadok, le scribe, et Pedaïa, d’entre les lévites, et à côté d’eux, Hanan, fils de Zaccur, fils de Matthania, car ils étaient estimés fidèles, et c’était à eux de faire les répartitions à leurs frères.</w:t>
      </w:r>
    </w:p>
    <w:p w:rsidR="00381F05" w:rsidRPr="006B155E" w:rsidRDefault="006B155E" w:rsidP="006B155E">
      <w:r w:rsidRPr="006B155E">
        <w:rPr>
          <w:b/>
          <w:lang w:val="fr-FR"/>
        </w:rPr>
        <w:t xml:space="preserve">14 </w:t>
      </w:r>
      <w:r w:rsidRPr="006B155E">
        <w:rPr>
          <w:lang w:val="fr-FR"/>
        </w:rPr>
        <w:t>Souviens-toi de moi, ô mon Dieu, à cause de ceci, et n’efface pas les bonnes actions que j’ai faites à l’égard de la maison de mon Dieu et de ce qu’il y avait à y observer.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B155E" w:rsidRPr="006B155E" w:rsidRDefault="006B155E" w:rsidP="006B155E">
      <w:pPr>
        <w:rPr>
          <w:lang w:val="fr-FR"/>
        </w:rPr>
      </w:pPr>
      <w:r w:rsidRPr="006B155E">
        <w:rPr>
          <w:lang w:val="fr-FR"/>
        </w:rPr>
        <w:t xml:space="preserve">Néhémie avait été obligé de retourner auprès du roi. Profitant de son absence, Tobija, l'ennemi bien connu, était parvenu à se faire attribuer une des chambres attenantes à la maison de l'Éternel, grâce à la complicité d'un des sacrificateurs. Et ce dernier n'était autre qu'Éliashib qui s'était déjà montré si insouciant au moment de la construction de la muraille. Mais les portiers, les hommes qui au chapitre précédent avaient été «préposés... sur </w:t>
      </w:r>
      <w:r w:rsidRPr="006B155E">
        <w:rPr>
          <w:b/>
          <w:bCs/>
          <w:lang w:val="fr-FR"/>
        </w:rPr>
        <w:t>les chambres</w:t>
      </w:r>
      <w:r w:rsidRPr="006B155E">
        <w:rPr>
          <w:lang w:val="fr-FR"/>
        </w:rPr>
        <w:t xml:space="preserve"> des trésors», n'avaient par gardé non plus ce que leur Dieu leur avait donné à garder (chapitre 12:45).</w:t>
      </w:r>
    </w:p>
    <w:p w:rsidR="006B155E" w:rsidRPr="006B155E" w:rsidRDefault="006B155E" w:rsidP="006B155E">
      <w:pPr>
        <w:rPr>
          <w:lang w:val="fr-FR"/>
        </w:rPr>
      </w:pPr>
      <w:r w:rsidRPr="006B155E">
        <w:rPr>
          <w:lang w:val="fr-FR"/>
        </w:rPr>
        <w:lastRenderedPageBreak/>
        <w:t>Saisi d'indignation, Néhémie, à son retour, jette lui-même dehors tous les effets de Tobija. Puis il fait purifier les chambres et remettre en place les ustensiles et les offrandes (comp. Matt. 21:12, 13). Nos cœurs sont quelquefois comme ces chambres où le monde a mis ses affaires à la place de ce qui appartenait à Dieu et servait aux offrandes!</w:t>
      </w:r>
    </w:p>
    <w:p w:rsidR="00381F05" w:rsidRPr="006B155E" w:rsidRDefault="006B155E" w:rsidP="00381F05">
      <w:pPr>
        <w:rPr>
          <w:lang w:val="fr-FR"/>
        </w:rPr>
      </w:pPr>
      <w:r w:rsidRPr="006B155E">
        <w:rPr>
          <w:lang w:val="fr-FR"/>
        </w:rPr>
        <w:t>Cette première négligence en avait entraîné d'autres, et Néhémie doit encore s'occuper des portions des Lévites ainsi que de la surveillance et de la répartition des dîmes apportées par le peuple.</w:t>
      </w:r>
      <w:r w:rsidR="00381F05">
        <w:br w:type="page"/>
      </w:r>
    </w:p>
    <w:p w:rsidR="00381F05" w:rsidRPr="001C1B27" w:rsidRDefault="00381F05" w:rsidP="00381F05">
      <w:pPr>
        <w:pStyle w:val="Titre2"/>
      </w:pPr>
      <w:bookmarkStart w:id="8423" w:name="_Toc345837609"/>
      <w:bookmarkStart w:id="8424" w:name="_Toc345837990"/>
      <w:bookmarkStart w:id="8425" w:name="_Toc345838373"/>
      <w:bookmarkStart w:id="8426" w:name="_Toc345838753"/>
      <w:bookmarkStart w:id="8427" w:name="_Toc345839136"/>
      <w:bookmarkStart w:id="8428" w:name="_Toc345839516"/>
      <w:bookmarkStart w:id="8429" w:name="_Toc345839897"/>
      <w:bookmarkStart w:id="8430" w:name="_Toc345840278"/>
      <w:bookmarkStart w:id="8431" w:name="_Toc345840659"/>
      <w:bookmarkStart w:id="8432" w:name="_Toc345841039"/>
      <w:bookmarkStart w:id="8433" w:name="_Toc345841420"/>
      <w:bookmarkStart w:id="8434" w:name="_Toc354394659"/>
      <w:bookmarkStart w:id="8435" w:name="_Toc354395039"/>
      <w:bookmarkStart w:id="8436" w:name="_Toc354395419"/>
      <w:bookmarkStart w:id="8437" w:name="_Toc354395799"/>
      <w:bookmarkStart w:id="8438" w:name="_Toc354396179"/>
      <w:bookmarkStart w:id="8439" w:name="_Toc354401105"/>
      <w:bookmarkStart w:id="8440" w:name="_Toc354401485"/>
      <w:bookmarkStart w:id="8441" w:name="_Toc354401865"/>
      <w:bookmarkStart w:id="8442" w:name="_Toc354402245"/>
      <w:bookmarkStart w:id="8443" w:name="_Toc354402625"/>
      <w:bookmarkStart w:id="8444" w:name="_Toc354403005"/>
      <w:bookmarkStart w:id="8445" w:name="_Toc354403385"/>
      <w:r w:rsidRPr="001C1B27">
        <w:lastRenderedPageBreak/>
        <w:t>1</w:t>
      </w:r>
      <w:r>
        <w:t>8</w:t>
      </w:r>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B155E" w:rsidRPr="006B155E">
        <w:rPr>
          <w:b/>
          <w:iCs/>
          <w:sz w:val="26"/>
          <w:szCs w:val="26"/>
          <w:lang w:val="fr-FR"/>
        </w:rPr>
        <w:t>Néhémie 13:15-31</w:t>
      </w:r>
    </w:p>
    <w:p w:rsidR="000C1960" w:rsidRPr="000C1960" w:rsidRDefault="000C1960" w:rsidP="000C1960">
      <w:pPr>
        <w:rPr>
          <w:lang w:val="fr-FR"/>
        </w:rPr>
      </w:pPr>
      <w:r w:rsidRPr="000C1960">
        <w:rPr>
          <w:b/>
          <w:lang w:val="fr-FR"/>
        </w:rPr>
        <w:t xml:space="preserve">15 </w:t>
      </w:r>
      <w:r w:rsidRPr="000C1960">
        <w:rPr>
          <w:lang w:val="fr-FR"/>
        </w:rPr>
        <w:t xml:space="preserve">Dans ces jours-là, je vis en Juda des gens qui foulaient aux pressoirs, le [jour du] sabbat, et qui rentraient des gerbes et les chargeaient sur des ânes, et aussi du vin, des raisins et des figues, et toutes sortes de fardeaux, et qui les amenaient à Jérusalem le jour du sabbat ; et je protestai, le jour où ils vendaient des denrées. </w:t>
      </w:r>
      <w:r w:rsidRPr="000C1960">
        <w:rPr>
          <w:b/>
          <w:lang w:val="fr-FR"/>
        </w:rPr>
        <w:t>16</w:t>
      </w:r>
      <w:r w:rsidRPr="000C1960">
        <w:rPr>
          <w:lang w:val="fr-FR"/>
        </w:rPr>
        <w:t xml:space="preserve"> Et les Tyriens y demeuraient, [et] ils apportaient du poisson et toutes sortes de marchandises, et les vendaient le [jour du] sabbat aux fils de Juda et dans Jérusalem. </w:t>
      </w:r>
      <w:r w:rsidRPr="000C1960">
        <w:rPr>
          <w:b/>
          <w:lang w:val="fr-FR"/>
        </w:rPr>
        <w:t xml:space="preserve">17 </w:t>
      </w:r>
      <w:r w:rsidRPr="000C1960">
        <w:rPr>
          <w:lang w:val="fr-FR"/>
        </w:rPr>
        <w:t xml:space="preserve">Et je querellai les nobles de Juda, et je leur dis : Qu’est-ce que cette chose mauvaise que vous faites, profanant le jour du sabbat ? </w:t>
      </w:r>
      <w:r w:rsidRPr="000C1960">
        <w:rPr>
          <w:b/>
          <w:lang w:val="fr-FR"/>
        </w:rPr>
        <w:t>18</w:t>
      </w:r>
      <w:r w:rsidRPr="000C1960">
        <w:rPr>
          <w:lang w:val="fr-FR"/>
        </w:rPr>
        <w:t xml:space="preserve"> N’est-ce pas ainsi qu’ont fait vos pères, de sorte que notre Dieu a fait venir tout ce malheur sur nous et sur cette ville ? </w:t>
      </w:r>
      <w:proofErr w:type="gramStart"/>
      <w:r w:rsidRPr="000C1960">
        <w:rPr>
          <w:lang w:val="fr-FR"/>
        </w:rPr>
        <w:t>et</w:t>
      </w:r>
      <w:proofErr w:type="gramEnd"/>
      <w:r w:rsidRPr="000C1960">
        <w:rPr>
          <w:lang w:val="fr-FR"/>
        </w:rPr>
        <w:t xml:space="preserve"> vous voulez ajouter à la colère contre Israël en profanant le sabbat ! </w:t>
      </w:r>
    </w:p>
    <w:p w:rsidR="000C1960" w:rsidRPr="000C1960" w:rsidRDefault="000C1960" w:rsidP="000C1960">
      <w:pPr>
        <w:rPr>
          <w:lang w:val="fr-FR"/>
        </w:rPr>
      </w:pPr>
      <w:r w:rsidRPr="000C1960">
        <w:rPr>
          <w:b/>
          <w:lang w:val="fr-FR"/>
        </w:rPr>
        <w:t>19</w:t>
      </w:r>
      <w:r w:rsidRPr="000C1960">
        <w:rPr>
          <w:lang w:val="fr-FR"/>
        </w:rPr>
        <w:t xml:space="preserve"> Et il arriva que, lorsque les portes de Jérusalem commencèrent à être dans l’ombre, avant le sabbat, je commandai qu’on fermât les portes. Et je commandai qu’on ne les ouvrit point jusqu’après le sabbat ; et je plaçai de mes jeunes hommes aux portes, afin qu’aucun fardeau ne fût introduit le jour du sabbat. </w:t>
      </w:r>
      <w:r w:rsidRPr="000C1960">
        <w:rPr>
          <w:b/>
          <w:lang w:val="fr-FR"/>
        </w:rPr>
        <w:t xml:space="preserve">20 </w:t>
      </w:r>
      <w:r w:rsidRPr="000C1960">
        <w:rPr>
          <w:lang w:val="fr-FR"/>
        </w:rPr>
        <w:t xml:space="preserve">Et les marchands et les vendeurs de toutes sortes de marchandises passèrent la nuit hors de Jérusalem, une et deux fois ; </w:t>
      </w:r>
      <w:r w:rsidRPr="000C1960">
        <w:rPr>
          <w:b/>
          <w:lang w:val="fr-FR"/>
        </w:rPr>
        <w:t>21</w:t>
      </w:r>
      <w:r w:rsidRPr="000C1960">
        <w:rPr>
          <w:lang w:val="fr-FR"/>
        </w:rPr>
        <w:t xml:space="preserve"> et je les admonestai, et leur dis : Pourquoi passez-vous la nuit devant la muraille ? Si vous le faites encore, je mettrai la main sur vous, Depuis ce temps-là, ils ne sont pas venus le [jour du] sabbat. </w:t>
      </w:r>
      <w:r w:rsidRPr="000C1960">
        <w:rPr>
          <w:b/>
          <w:lang w:val="fr-FR"/>
        </w:rPr>
        <w:t>22</w:t>
      </w:r>
      <w:r w:rsidRPr="000C1960">
        <w:rPr>
          <w:lang w:val="fr-FR"/>
        </w:rPr>
        <w:t xml:space="preserve"> Et je dis aux lévites qu’ils eussent à se purifier et à venir garder les portes pour sanctifier le jour du sabbat. Souviens-toi de cela aussi en ma faveur, ô mon Dieu, et aie compassion de moi selon la grandeur de ta bonté.</w:t>
      </w:r>
    </w:p>
    <w:p w:rsidR="000C1960" w:rsidRPr="000C1960" w:rsidRDefault="000C1960" w:rsidP="000C1960">
      <w:pPr>
        <w:rPr>
          <w:lang w:val="fr-FR"/>
        </w:rPr>
      </w:pPr>
      <w:r w:rsidRPr="000C1960">
        <w:rPr>
          <w:b/>
          <w:lang w:val="fr-FR"/>
        </w:rPr>
        <w:t>23</w:t>
      </w:r>
      <w:r w:rsidRPr="000C1960">
        <w:rPr>
          <w:lang w:val="fr-FR"/>
        </w:rPr>
        <w:t xml:space="preserve"> En ces jours-là aussi, je vis des Juifs qui avaient pris</w:t>
      </w:r>
      <w:r w:rsidRPr="000C1960">
        <w:rPr>
          <w:vertAlign w:val="superscript"/>
          <w:lang w:val="fr-FR"/>
        </w:rPr>
        <w:footnoteReference w:id="1196"/>
      </w:r>
      <w:r w:rsidRPr="000C1960">
        <w:rPr>
          <w:lang w:val="fr-FR"/>
        </w:rPr>
        <w:t xml:space="preserve"> des femmes asdodiennes, ammonites, [et] moabites ; </w:t>
      </w:r>
      <w:r w:rsidRPr="000C1960">
        <w:rPr>
          <w:b/>
          <w:lang w:val="fr-FR"/>
        </w:rPr>
        <w:t xml:space="preserve">24 </w:t>
      </w:r>
      <w:r w:rsidRPr="000C1960">
        <w:rPr>
          <w:lang w:val="fr-FR"/>
        </w:rPr>
        <w:t xml:space="preserve">et leurs fils parlaient à moitié l’asdodien et ne savaient pas parler le juif, mais selon la langue de l’un ou de l’autre peuple. </w:t>
      </w:r>
      <w:r w:rsidRPr="000C1960">
        <w:rPr>
          <w:b/>
          <w:lang w:val="fr-FR"/>
        </w:rPr>
        <w:t xml:space="preserve">25 </w:t>
      </w:r>
      <w:r w:rsidRPr="000C1960">
        <w:rPr>
          <w:lang w:val="fr-FR"/>
        </w:rPr>
        <w:t xml:space="preserve">Et je les querellai, et je les maudis, et je battis quelques hommes d’entre eux et leur arrachai les cheveux, et je les fis jurer par Dieu, [en disant] : Vous ne donnerez pas vos filles à leurs fils, et vous ne prendrez pas de leurs filles pour vos fils, ni pour vous-mêmes ! </w:t>
      </w:r>
      <w:r w:rsidRPr="000C1960">
        <w:rPr>
          <w:b/>
          <w:lang w:val="fr-FR"/>
        </w:rPr>
        <w:t>26</w:t>
      </w:r>
      <w:r w:rsidRPr="000C1960">
        <w:rPr>
          <w:lang w:val="fr-FR"/>
        </w:rPr>
        <w:t xml:space="preserve"> Salomon, roi d’Israël, n’a-t-il pas péché en cela ? Or, parmi la multitude des nations, il n’y avait point de roi comme lui, et il était aimé de son Dieu, et Dieu le fit roi sur tout Israël : lui aussi, les femmes étrangères l’ont fait pécher ! </w:t>
      </w:r>
      <w:r w:rsidRPr="000C1960">
        <w:rPr>
          <w:b/>
          <w:lang w:val="fr-FR"/>
        </w:rPr>
        <w:t>27</w:t>
      </w:r>
      <w:r w:rsidRPr="000C1960">
        <w:rPr>
          <w:lang w:val="fr-FR"/>
        </w:rPr>
        <w:t xml:space="preserve"> Et vous écouterions-nous pour faire tout ce grand mal, pour être infidèles à notre Dieu en prenant des femmes étrangères ?</w:t>
      </w:r>
    </w:p>
    <w:p w:rsidR="000C1960" w:rsidRPr="000C1960" w:rsidRDefault="000C1960" w:rsidP="000C1960">
      <w:pPr>
        <w:rPr>
          <w:lang w:val="fr-FR"/>
        </w:rPr>
      </w:pPr>
      <w:r w:rsidRPr="000C1960">
        <w:rPr>
          <w:b/>
          <w:lang w:val="fr-FR"/>
        </w:rPr>
        <w:t xml:space="preserve">28 </w:t>
      </w:r>
      <w:r w:rsidRPr="000C1960">
        <w:rPr>
          <w:lang w:val="fr-FR"/>
        </w:rPr>
        <w:t>Et l’un des fils de Joïada, fils d’Éliashib, le grand sacrificateur, était gendre de Sanballat, le Horonite, et je le chassai d’auprès de moi.</w:t>
      </w:r>
    </w:p>
    <w:p w:rsidR="000C1960" w:rsidRPr="000C1960" w:rsidRDefault="000C1960" w:rsidP="000C1960">
      <w:pPr>
        <w:rPr>
          <w:lang w:val="fr-FR"/>
        </w:rPr>
      </w:pPr>
      <w:r w:rsidRPr="000C1960">
        <w:rPr>
          <w:b/>
          <w:lang w:val="fr-FR"/>
        </w:rPr>
        <w:t>29</w:t>
      </w:r>
      <w:r w:rsidRPr="000C1960">
        <w:rPr>
          <w:lang w:val="fr-FR"/>
        </w:rPr>
        <w:t xml:space="preserve"> Souviens-toi d’eux, ô mon Dieu, car ce sont des profanateurs de la sacrificature, et de l’alliance de la sacrificature et des lévites.</w:t>
      </w:r>
    </w:p>
    <w:p w:rsidR="00381F05" w:rsidRDefault="000C1960" w:rsidP="000C1960">
      <w:pPr>
        <w:rPr>
          <w:lang w:val="fr-FR"/>
        </w:rPr>
      </w:pPr>
      <w:r w:rsidRPr="000C1960">
        <w:rPr>
          <w:b/>
          <w:lang w:val="fr-FR"/>
        </w:rPr>
        <w:t>30</w:t>
      </w:r>
      <w:r w:rsidRPr="000C1960">
        <w:rPr>
          <w:lang w:val="fr-FR"/>
        </w:rPr>
        <w:t xml:space="preserve"> Et je les purifiai de tout étranger, et je fixai les fonctions des sacrificateurs et des lévites, chacun dans son service</w:t>
      </w:r>
      <w:r w:rsidRPr="000C1960">
        <w:rPr>
          <w:vertAlign w:val="superscript"/>
          <w:lang w:val="fr-FR"/>
        </w:rPr>
        <w:footnoteReference w:id="1197"/>
      </w:r>
      <w:r w:rsidRPr="000C1960">
        <w:rPr>
          <w:lang w:val="fr-FR"/>
        </w:rPr>
        <w:t xml:space="preserve">, </w:t>
      </w:r>
      <w:r w:rsidRPr="000C1960">
        <w:rPr>
          <w:b/>
          <w:lang w:val="fr-FR"/>
        </w:rPr>
        <w:t>31</w:t>
      </w:r>
      <w:r w:rsidRPr="000C1960">
        <w:rPr>
          <w:lang w:val="fr-FR"/>
        </w:rPr>
        <w:t xml:space="preserve"> et ce qui concernait l’offrande du bois à des époques fixes, et les premiers fruits. Souviens-toi de moi en bien, ô mon Dieu !</w:t>
      </w:r>
    </w:p>
    <w:p w:rsidR="000C1960" w:rsidRDefault="000C1960" w:rsidP="000C1960">
      <w:pPr>
        <w:rPr>
          <w:lang w:val="fr-FR"/>
        </w:rPr>
      </w:pPr>
    </w:p>
    <w:p w:rsidR="000C1960" w:rsidRPr="000C1960" w:rsidRDefault="000C1960" w:rsidP="000C1960"/>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B155E" w:rsidRPr="006B155E" w:rsidRDefault="006B155E" w:rsidP="006B155E">
      <w:pPr>
        <w:rPr>
          <w:lang w:val="fr-FR"/>
        </w:rPr>
      </w:pPr>
      <w:r w:rsidRPr="006B155E">
        <w:rPr>
          <w:lang w:val="fr-FR"/>
        </w:rPr>
        <w:t>Malgré l'engagement que le peuple avait pris (chapitre 10:31), le repos du sabbat n'était pas non plus respecté. Néhémie prend les mesures les plus énergiques pour remédier à cette situation.</w:t>
      </w:r>
    </w:p>
    <w:p w:rsidR="006B155E" w:rsidRPr="006B155E" w:rsidRDefault="006B155E" w:rsidP="006B155E">
      <w:pPr>
        <w:rPr>
          <w:lang w:val="fr-FR"/>
        </w:rPr>
      </w:pPr>
      <w:r w:rsidRPr="006B155E">
        <w:rPr>
          <w:lang w:val="fr-FR"/>
        </w:rPr>
        <w:t xml:space="preserve">Ne devrions-nous pas, chers enfants de Dieu, attacher au moins autant d'importance au </w:t>
      </w:r>
      <w:r w:rsidRPr="006B155E">
        <w:rPr>
          <w:b/>
          <w:bCs/>
          <w:lang w:val="fr-FR"/>
        </w:rPr>
        <w:t>jour du Seigneur</w:t>
      </w:r>
      <w:r w:rsidRPr="006B155E">
        <w:rPr>
          <w:lang w:val="fr-FR"/>
        </w:rPr>
        <w:t xml:space="preserve"> qu'Israël à son sabbat? Certes nous ne sommes plus sous la loi. Mais il est triste que le dimanche puisse être considéré par certains chrétiens comme une simple journée de repos ou de loisir. Ou qu'il soit employé à un travail scolaire qui aurait pu être achevé la veille!</w:t>
      </w:r>
    </w:p>
    <w:p w:rsidR="006B155E" w:rsidRPr="006B155E" w:rsidRDefault="006B155E" w:rsidP="006B155E">
      <w:pPr>
        <w:rPr>
          <w:lang w:val="fr-FR"/>
        </w:rPr>
      </w:pPr>
      <w:r w:rsidRPr="006B155E">
        <w:rPr>
          <w:lang w:val="fr-FR"/>
        </w:rPr>
        <w:t>À quoi nous font penser, par contraste, ces portes qu'il était nécessaire de fermer pendant la nuit pour se protéger contre les dangers du monde extérieur? N'est-ce pas encore une fois à la sainte Cité dont il est dit: «Et ses portes ne seront point fermées de jour: car il n'y aura pas de nuit là... Et il n'y entrera aucune chose souillée ni ce qui fait une abomination ou un mensonge» (Apocalypse 21:25, 27).</w:t>
      </w:r>
    </w:p>
    <w:p w:rsidR="00381F05" w:rsidRDefault="006B155E" w:rsidP="006B155E">
      <w:r w:rsidRPr="006B155E">
        <w:rPr>
          <w:lang w:val="fr-FR"/>
        </w:rPr>
        <w:t>Le rideau de l'histoire, à présent, tombe sur Israël. Il ne se lèvera que quatre siècles plus tard (exactement quatre cent quarante ans) sur son Libérateur et son Messie, à la première page du Nouveau Testament.</w:t>
      </w:r>
      <w:r w:rsidR="00381F05">
        <w:br w:type="page"/>
      </w:r>
    </w:p>
    <w:p w:rsidR="00381F05" w:rsidRPr="001C1B27" w:rsidRDefault="00381F05" w:rsidP="00381F05">
      <w:pPr>
        <w:pStyle w:val="Titre2"/>
      </w:pPr>
      <w:bookmarkStart w:id="8446" w:name="_Toc345837610"/>
      <w:bookmarkStart w:id="8447" w:name="_Toc345837991"/>
      <w:bookmarkStart w:id="8448" w:name="_Toc345838374"/>
      <w:bookmarkStart w:id="8449" w:name="_Toc345838754"/>
      <w:bookmarkStart w:id="8450" w:name="_Toc345839137"/>
      <w:bookmarkStart w:id="8451" w:name="_Toc345839517"/>
      <w:bookmarkStart w:id="8452" w:name="_Toc345839898"/>
      <w:bookmarkStart w:id="8453" w:name="_Toc345840279"/>
      <w:bookmarkStart w:id="8454" w:name="_Toc345840660"/>
      <w:bookmarkStart w:id="8455" w:name="_Toc345841040"/>
      <w:bookmarkStart w:id="8456" w:name="_Toc345841421"/>
      <w:bookmarkStart w:id="8457" w:name="_Toc354394660"/>
      <w:bookmarkStart w:id="8458" w:name="_Toc354395040"/>
      <w:bookmarkStart w:id="8459" w:name="_Toc354395420"/>
      <w:bookmarkStart w:id="8460" w:name="_Toc354395800"/>
      <w:bookmarkStart w:id="8461" w:name="_Toc354396180"/>
      <w:bookmarkStart w:id="8462" w:name="_Toc354401106"/>
      <w:bookmarkStart w:id="8463" w:name="_Toc354401486"/>
      <w:bookmarkStart w:id="8464" w:name="_Toc354401866"/>
      <w:bookmarkStart w:id="8465" w:name="_Toc354402246"/>
      <w:bookmarkStart w:id="8466" w:name="_Toc354402626"/>
      <w:bookmarkStart w:id="8467" w:name="_Toc354403006"/>
      <w:bookmarkStart w:id="8468" w:name="_Toc354403386"/>
      <w:r w:rsidRPr="001C1B27">
        <w:lastRenderedPageBreak/>
        <w:t>1</w:t>
      </w:r>
      <w:r>
        <w:t>9</w:t>
      </w:r>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079A" w:rsidRPr="008D079A">
        <w:rPr>
          <w:b/>
          <w:iCs/>
          <w:sz w:val="26"/>
          <w:szCs w:val="26"/>
          <w:lang w:val="fr-FR"/>
        </w:rPr>
        <w:t>Matthieu 1 v. 1 à 17</w:t>
      </w:r>
    </w:p>
    <w:p w:rsidR="00A44888" w:rsidRPr="00A44888" w:rsidRDefault="00A44888" w:rsidP="00A44888">
      <w:pPr>
        <w:rPr>
          <w:lang w:val="fr-FR"/>
        </w:rPr>
      </w:pPr>
      <w:r w:rsidRPr="00A44888">
        <w:rPr>
          <w:b/>
          <w:lang w:val="fr-FR"/>
        </w:rPr>
        <w:t xml:space="preserve">1 </w:t>
      </w:r>
      <w:r w:rsidRPr="00A44888">
        <w:rPr>
          <w:lang w:val="fr-FR"/>
        </w:rPr>
        <w:t>Livre de la généalogie de Jésus Christ, fils de David, fils d’Abraham :</w:t>
      </w:r>
    </w:p>
    <w:p w:rsidR="00A44888" w:rsidRPr="00A44888" w:rsidRDefault="00A44888" w:rsidP="00A44888">
      <w:pPr>
        <w:rPr>
          <w:lang w:val="fr-FR"/>
        </w:rPr>
      </w:pPr>
      <w:r w:rsidRPr="00A44888">
        <w:rPr>
          <w:b/>
          <w:lang w:val="fr-FR"/>
        </w:rPr>
        <w:t xml:space="preserve">2 </w:t>
      </w:r>
      <w:r w:rsidRPr="00A44888">
        <w:rPr>
          <w:lang w:val="fr-FR"/>
        </w:rPr>
        <w:t xml:space="preserve">Abraham engendra Isaac ; et Isaac engendra Jacob ; et Jacob engendra Juda et ses frères ; </w:t>
      </w:r>
      <w:r w:rsidRPr="00A44888">
        <w:rPr>
          <w:b/>
          <w:lang w:val="fr-FR"/>
        </w:rPr>
        <w:t xml:space="preserve">3 </w:t>
      </w:r>
      <w:r w:rsidRPr="00A44888">
        <w:rPr>
          <w:lang w:val="fr-FR"/>
        </w:rPr>
        <w:t xml:space="preserve">et Juda engendra Pharès et Zara, de Thamar ; et Pharès engendra Esrom ; et Esrom engendra Aram ; </w:t>
      </w:r>
      <w:r w:rsidRPr="00A44888">
        <w:rPr>
          <w:b/>
          <w:lang w:val="fr-FR"/>
        </w:rPr>
        <w:t xml:space="preserve">4 </w:t>
      </w:r>
      <w:r w:rsidRPr="00A44888">
        <w:rPr>
          <w:lang w:val="fr-FR"/>
        </w:rPr>
        <w:t xml:space="preserve">et Aram engendra Aminadab ; et Aminadab engendra Naasson ; et Naasson engendra Salmon ; </w:t>
      </w:r>
      <w:r w:rsidRPr="00A44888">
        <w:rPr>
          <w:b/>
          <w:lang w:val="fr-FR"/>
        </w:rPr>
        <w:t xml:space="preserve">5 </w:t>
      </w:r>
      <w:r w:rsidRPr="00A44888">
        <w:rPr>
          <w:lang w:val="fr-FR"/>
        </w:rPr>
        <w:t xml:space="preserve">et Salmon engendra Booz, de Rachab ; et Booz engendra Obed, de Ruth ; et Obed engendra Jessé ; </w:t>
      </w:r>
      <w:r w:rsidRPr="00A44888">
        <w:rPr>
          <w:b/>
          <w:lang w:val="fr-FR"/>
        </w:rPr>
        <w:t>6</w:t>
      </w:r>
      <w:r w:rsidRPr="00A44888">
        <w:rPr>
          <w:lang w:val="fr-FR"/>
        </w:rPr>
        <w:t xml:space="preserve"> et Jessé engendra David le roi ; et David le roi engendra Salomon, de celle [qui avait été femme] d’Urie ;</w:t>
      </w:r>
    </w:p>
    <w:p w:rsidR="00381F05" w:rsidRPr="00A44888" w:rsidRDefault="00A44888" w:rsidP="00381F05">
      <w:pPr>
        <w:rPr>
          <w:lang w:val="fr-FR"/>
        </w:rPr>
      </w:pPr>
      <w:r w:rsidRPr="00A44888">
        <w:rPr>
          <w:b/>
          <w:lang w:val="fr-FR"/>
        </w:rPr>
        <w:t xml:space="preserve">7 </w:t>
      </w:r>
      <w:r w:rsidRPr="00A44888">
        <w:rPr>
          <w:lang w:val="fr-FR"/>
        </w:rPr>
        <w:t xml:space="preserve">et Salomon engendra Roboam ; et Roboam engendra Abia ; et Abia engendra Asa ; </w:t>
      </w:r>
      <w:r w:rsidRPr="00A44888">
        <w:rPr>
          <w:b/>
          <w:lang w:val="fr-FR"/>
        </w:rPr>
        <w:t xml:space="preserve">8 </w:t>
      </w:r>
      <w:r w:rsidRPr="00A44888">
        <w:rPr>
          <w:lang w:val="fr-FR"/>
        </w:rPr>
        <w:t xml:space="preserve">et Asa engendra Josaphat ; et Josaphat engendra Joram ; et Joram engendra Ozias ; </w:t>
      </w:r>
      <w:r w:rsidRPr="00A44888">
        <w:rPr>
          <w:b/>
          <w:lang w:val="fr-FR"/>
        </w:rPr>
        <w:t>9</w:t>
      </w:r>
      <w:r w:rsidRPr="00A44888">
        <w:rPr>
          <w:lang w:val="fr-FR"/>
        </w:rPr>
        <w:t xml:space="preserve"> et Ozias engendra Joatham ; et Joatham engendra Achaz ; et Achaz engendra Ézéchias ; </w:t>
      </w:r>
      <w:r w:rsidRPr="00A44888">
        <w:rPr>
          <w:b/>
          <w:lang w:val="fr-FR"/>
        </w:rPr>
        <w:t>10</w:t>
      </w:r>
      <w:r w:rsidRPr="00A44888">
        <w:rPr>
          <w:lang w:val="fr-FR"/>
        </w:rPr>
        <w:t xml:space="preserve"> et Ézéchias engendra Manassé ; et Manassé engendra Amon ; et Amon engendra Josias ; </w:t>
      </w:r>
      <w:r w:rsidRPr="00A44888">
        <w:rPr>
          <w:b/>
          <w:lang w:val="fr-FR"/>
        </w:rPr>
        <w:t>11</w:t>
      </w:r>
      <w:r w:rsidRPr="00A44888">
        <w:rPr>
          <w:lang w:val="fr-FR"/>
        </w:rPr>
        <w:t xml:space="preserve"> et Josias engendra Jéchonias et ses frères, au temps de la transportation de Babylone ; </w:t>
      </w:r>
      <w:r w:rsidRPr="00A44888">
        <w:rPr>
          <w:b/>
          <w:lang w:val="fr-FR"/>
        </w:rPr>
        <w:t>12</w:t>
      </w:r>
      <w:r w:rsidRPr="00A44888">
        <w:rPr>
          <w:lang w:val="fr-FR"/>
        </w:rPr>
        <w:t xml:space="preserve"> et après la transportation de Babylone, Jéchonias engendra Salathiel ; et Salathiel engendra Zorobabel ; </w:t>
      </w:r>
      <w:r w:rsidRPr="00A44888">
        <w:rPr>
          <w:b/>
          <w:lang w:val="fr-FR"/>
        </w:rPr>
        <w:t xml:space="preserve">13 </w:t>
      </w:r>
      <w:r w:rsidRPr="00A44888">
        <w:rPr>
          <w:lang w:val="fr-FR"/>
        </w:rPr>
        <w:t xml:space="preserve">et Zorobabel engendra Abiud ; et Abiud engendra Éliakim ; et Éliakim engendra Azor ; </w:t>
      </w:r>
      <w:r w:rsidRPr="00A44888">
        <w:rPr>
          <w:b/>
          <w:lang w:val="fr-FR"/>
        </w:rPr>
        <w:t xml:space="preserve">14 </w:t>
      </w:r>
      <w:r w:rsidRPr="00A44888">
        <w:rPr>
          <w:lang w:val="fr-FR"/>
        </w:rPr>
        <w:t xml:space="preserve">et Azor engendra Sadok ; et Sadok engendra Achim ; et Achim engendra Éliud ; </w:t>
      </w:r>
      <w:r w:rsidRPr="00A44888">
        <w:rPr>
          <w:b/>
          <w:lang w:val="fr-FR"/>
        </w:rPr>
        <w:t>15</w:t>
      </w:r>
      <w:r w:rsidRPr="00A44888">
        <w:rPr>
          <w:lang w:val="fr-FR"/>
        </w:rPr>
        <w:t xml:space="preserve"> et Éliud engendra Éléazar ; et Éléazar engendra Matthan ; et Matthan engendra Jacob ; </w:t>
      </w:r>
      <w:r w:rsidRPr="00A44888">
        <w:rPr>
          <w:b/>
          <w:lang w:val="fr-FR"/>
        </w:rPr>
        <w:t xml:space="preserve">16 </w:t>
      </w:r>
      <w:r w:rsidRPr="00A44888">
        <w:rPr>
          <w:lang w:val="fr-FR"/>
        </w:rPr>
        <w:t xml:space="preserve">et Jacob engendra Joseph, le mari de Marie, de laquelle est né Jésus, qui est appelé Christ. </w:t>
      </w:r>
      <w:r w:rsidRPr="00A44888">
        <w:rPr>
          <w:b/>
          <w:lang w:val="fr-FR"/>
        </w:rPr>
        <w:t xml:space="preserve">17 </w:t>
      </w:r>
      <w:r w:rsidRPr="00A44888">
        <w:rPr>
          <w:lang w:val="fr-FR"/>
        </w:rPr>
        <w:t>Toutes les générations, depuis Abraham jusqu’à David, sont donc quatorze générations ; et depuis David jusqu’à la transportation de Babylone, quatorze générations ; et depuis la transportation de Babylone jusqu’au Christ, quatorze générations.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D079A" w:rsidRPr="008D079A" w:rsidRDefault="008D079A" w:rsidP="008D079A">
      <w:pPr>
        <w:rPr>
          <w:lang w:val="fr-FR"/>
        </w:rPr>
      </w:pPr>
      <w:r w:rsidRPr="008D079A">
        <w:rPr>
          <w:lang w:val="fr-FR"/>
        </w:rPr>
        <w:t xml:space="preserve">La voix des prophètes s'est tue depuis quatre cents ans. Pour Dieu «l'accomplissement du temps est venu» (Gal. 4 v. 4). Il va parler «dans le Fils» et faire connaître à son peuple, au monde, ainsi qu'à chacun de nous personnellement, </w:t>
      </w:r>
      <w:r w:rsidRPr="008D079A">
        <w:rPr>
          <w:b/>
          <w:lang w:val="fr-FR"/>
        </w:rPr>
        <w:t>la bonne nouvelle</w:t>
      </w:r>
      <w:r w:rsidRPr="008D079A">
        <w:rPr>
          <w:lang w:val="fr-FR"/>
        </w:rPr>
        <w:t xml:space="preserve"> de l'Évangile (Héb. 1 v. 1, 2). Elle se résume en peu de mots: </w:t>
      </w:r>
      <w:r w:rsidRPr="008D079A">
        <w:rPr>
          <w:b/>
          <w:lang w:val="fr-FR"/>
        </w:rPr>
        <w:t>le don de ce Fils</w:t>
      </w:r>
      <w:r w:rsidRPr="008D079A">
        <w:rPr>
          <w:lang w:val="fr-FR"/>
        </w:rPr>
        <w:t>.</w:t>
      </w:r>
    </w:p>
    <w:p w:rsidR="00381F05" w:rsidRDefault="008D079A" w:rsidP="008D079A">
      <w:r w:rsidRPr="008D079A">
        <w:rPr>
          <w:lang w:val="fr-FR"/>
        </w:rPr>
        <w:t xml:space="preserve">Mais comment faire entrer nos esprits limités dans la connaissance d'une telle Personne? Dieu y a pourvu en nous donnant quatre évangiles afin de nous permettre de considérer la gloire de son Fils sous plusieurs aspects, comme on met en relief un objet de grand prix sous des éclairages différents. </w:t>
      </w:r>
      <w:r w:rsidRPr="008D079A">
        <w:rPr>
          <w:b/>
          <w:lang w:val="fr-FR"/>
        </w:rPr>
        <w:t>Matthieu</w:t>
      </w:r>
      <w:r w:rsidRPr="008D079A">
        <w:rPr>
          <w:lang w:val="fr-FR"/>
        </w:rPr>
        <w:t xml:space="preserve"> est l'évangile du </w:t>
      </w:r>
      <w:r w:rsidRPr="008D079A">
        <w:rPr>
          <w:b/>
          <w:lang w:val="fr-FR"/>
        </w:rPr>
        <w:t>Roi</w:t>
      </w:r>
      <w:r w:rsidRPr="008D079A">
        <w:rPr>
          <w:lang w:val="fr-FR"/>
        </w:rPr>
        <w:t xml:space="preserve">. Une généalogie est nécessaire ici pour placer d'emblée le Messie dans le cadre des promesses faites à </w:t>
      </w:r>
      <w:r w:rsidRPr="008D079A">
        <w:rPr>
          <w:b/>
          <w:lang w:val="fr-FR"/>
        </w:rPr>
        <w:t>Abraham</w:t>
      </w:r>
      <w:r w:rsidRPr="008D079A">
        <w:rPr>
          <w:lang w:val="fr-FR"/>
        </w:rPr>
        <w:t xml:space="preserve"> et prouver de façon irréfutable son titre d'héritier au trône de </w:t>
      </w:r>
      <w:r w:rsidRPr="008D079A">
        <w:rPr>
          <w:b/>
          <w:lang w:val="fr-FR"/>
        </w:rPr>
        <w:t>David</w:t>
      </w:r>
      <w:r w:rsidRPr="008D079A">
        <w:rPr>
          <w:lang w:val="fr-FR"/>
        </w:rPr>
        <w:t xml:space="preserve"> (Gal. 3 v. 16 et Jean 7 v. 42). De cette longue liste, certains noms tristement illustres (Achaz, Manassé, Amon…) n'ont pas été effacés. D’autres: Rachab (Rahab), Ruth, la femme d’Urie, rappellent </w:t>
      </w:r>
      <w:r w:rsidRPr="008D079A">
        <w:rPr>
          <w:b/>
          <w:bCs/>
          <w:lang w:val="fr-FR"/>
        </w:rPr>
        <w:t>la grâce</w:t>
      </w:r>
      <w:r w:rsidRPr="008D079A">
        <w:rPr>
          <w:lang w:val="fr-FR"/>
        </w:rPr>
        <w:t xml:space="preserve"> divine qui se manifeste envers ceux et celles qui n’avaient aucun droit. C’est cette grâce qui maintenant va donner un Sauveur à Israël, au monde entier... et donc à vous et à moi. Qu'il s'agisse d'un patriarche, d'un roi, ou d'une femme peu recommandable, </w:t>
      </w:r>
      <w:r w:rsidRPr="008D079A">
        <w:rPr>
          <w:b/>
          <w:lang w:val="fr-FR"/>
        </w:rPr>
        <w:t>chacun</w:t>
      </w:r>
      <w:r w:rsidRPr="008D079A">
        <w:rPr>
          <w:lang w:val="fr-FR"/>
        </w:rPr>
        <w:t xml:space="preserve"> a besoin du même salut et du même Évangile.</w:t>
      </w:r>
      <w:r w:rsidR="00381F05">
        <w:br w:type="page"/>
      </w:r>
    </w:p>
    <w:p w:rsidR="00381F05" w:rsidRPr="001C1B27" w:rsidRDefault="00381F05" w:rsidP="00381F05">
      <w:pPr>
        <w:pStyle w:val="Titre2"/>
      </w:pPr>
      <w:bookmarkStart w:id="8469" w:name="_Toc345837611"/>
      <w:bookmarkStart w:id="8470" w:name="_Toc345837992"/>
      <w:bookmarkStart w:id="8471" w:name="_Toc345838375"/>
      <w:bookmarkStart w:id="8472" w:name="_Toc345838755"/>
      <w:bookmarkStart w:id="8473" w:name="_Toc345839138"/>
      <w:bookmarkStart w:id="8474" w:name="_Toc345839518"/>
      <w:bookmarkStart w:id="8475" w:name="_Toc345839899"/>
      <w:bookmarkStart w:id="8476" w:name="_Toc345840280"/>
      <w:bookmarkStart w:id="8477" w:name="_Toc345840661"/>
      <w:bookmarkStart w:id="8478" w:name="_Toc345841041"/>
      <w:bookmarkStart w:id="8479" w:name="_Toc345841422"/>
      <w:bookmarkStart w:id="8480" w:name="_Toc354394661"/>
      <w:bookmarkStart w:id="8481" w:name="_Toc354395041"/>
      <w:bookmarkStart w:id="8482" w:name="_Toc354395421"/>
      <w:bookmarkStart w:id="8483" w:name="_Toc354395801"/>
      <w:bookmarkStart w:id="8484" w:name="_Toc354396181"/>
      <w:bookmarkStart w:id="8485" w:name="_Toc354401107"/>
      <w:bookmarkStart w:id="8486" w:name="_Toc354401487"/>
      <w:bookmarkStart w:id="8487" w:name="_Toc354401867"/>
      <w:bookmarkStart w:id="8488" w:name="_Toc354402247"/>
      <w:bookmarkStart w:id="8489" w:name="_Toc354402627"/>
      <w:bookmarkStart w:id="8490" w:name="_Toc354403007"/>
      <w:bookmarkStart w:id="8491" w:name="_Toc354403387"/>
      <w:r>
        <w:lastRenderedPageBreak/>
        <w:t>20</w:t>
      </w:r>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5BAA" w:rsidRPr="002D5BAA">
        <w:rPr>
          <w:b/>
          <w:iCs/>
          <w:sz w:val="26"/>
          <w:szCs w:val="26"/>
          <w:lang w:val="fr-FR"/>
        </w:rPr>
        <w:t>Matthieu 1 v. 18 à 25 ; 2 v. 1 à 6</w:t>
      </w:r>
    </w:p>
    <w:p w:rsidR="002D5BAA" w:rsidRPr="002D5BAA" w:rsidRDefault="002D5BAA" w:rsidP="002D5BAA">
      <w:pPr>
        <w:rPr>
          <w:lang w:val="fr-FR"/>
        </w:rPr>
      </w:pPr>
      <w:r w:rsidRPr="002D5BAA">
        <w:rPr>
          <w:b/>
          <w:lang w:val="fr-FR"/>
        </w:rPr>
        <w:t xml:space="preserve">18 </w:t>
      </w:r>
      <w:r w:rsidRPr="002D5BAA">
        <w:rPr>
          <w:lang w:val="fr-FR"/>
        </w:rPr>
        <w:t xml:space="preserve">Or la naissance de Jésus Christ arriva ainsi : sa mère, Marie, étant fiancée à Joseph, avant qu’ils fussent ensemble, se trouva enceinte par l’Esprit Saint. </w:t>
      </w:r>
      <w:r w:rsidRPr="002D5BAA">
        <w:rPr>
          <w:b/>
          <w:lang w:val="fr-FR"/>
        </w:rPr>
        <w:t xml:space="preserve">19 </w:t>
      </w:r>
      <w:r w:rsidRPr="002D5BAA">
        <w:rPr>
          <w:lang w:val="fr-FR"/>
        </w:rPr>
        <w:t xml:space="preserve">Mais Joseph, son mari, étant juste, et ne voulant pas faire d’elle un exemple, se proposa de la répudier secrètement. </w:t>
      </w:r>
      <w:r w:rsidRPr="002D5BAA">
        <w:rPr>
          <w:b/>
          <w:lang w:val="fr-FR"/>
        </w:rPr>
        <w:t>20</w:t>
      </w:r>
      <w:r w:rsidRPr="002D5BAA">
        <w:rPr>
          <w:lang w:val="fr-FR"/>
        </w:rPr>
        <w:t xml:space="preserve"> Mais comme il méditait sur ces choses, voici, un ange du *Seigneur</w:t>
      </w:r>
      <w:r w:rsidRPr="002D5BAA">
        <w:rPr>
          <w:vertAlign w:val="superscript"/>
          <w:lang w:val="fr-FR"/>
        </w:rPr>
        <w:footnoteReference w:id="1198"/>
      </w:r>
      <w:r w:rsidRPr="002D5BAA">
        <w:rPr>
          <w:lang w:val="fr-FR"/>
        </w:rPr>
        <w:t xml:space="preserve"> lui apparut en songe, disant : Joseph, fils de David, ne crains pas de prendre auprès de toi Marie ta femme, car ce qui a été conçu en elle est de l’Esprit Saint ; </w:t>
      </w:r>
      <w:r w:rsidRPr="002D5BAA">
        <w:rPr>
          <w:b/>
          <w:lang w:val="fr-FR"/>
        </w:rPr>
        <w:t xml:space="preserve">21 </w:t>
      </w:r>
      <w:r w:rsidRPr="002D5BAA">
        <w:rPr>
          <w:lang w:val="fr-FR"/>
        </w:rPr>
        <w:t>et elle enfantera un fils, et tu appelleras son nom Jésus</w:t>
      </w:r>
      <w:r w:rsidRPr="002D5BAA">
        <w:rPr>
          <w:vertAlign w:val="superscript"/>
          <w:lang w:val="fr-FR"/>
        </w:rPr>
        <w:footnoteReference w:id="1199"/>
      </w:r>
      <w:r w:rsidRPr="002D5BAA">
        <w:rPr>
          <w:lang w:val="fr-FR"/>
        </w:rPr>
        <w:t xml:space="preserve">, car c’est lui qui sauvera son peuple de leurs péchés. </w:t>
      </w:r>
      <w:r w:rsidRPr="002D5BAA">
        <w:rPr>
          <w:b/>
          <w:lang w:val="fr-FR"/>
        </w:rPr>
        <w:t xml:space="preserve">22 </w:t>
      </w:r>
      <w:r w:rsidRPr="002D5BAA">
        <w:rPr>
          <w:lang w:val="fr-FR"/>
        </w:rPr>
        <w:t xml:space="preserve">Or tout cela arriva, afin que fût accompli ce que le *Seigneur a dit par le prophète, disant : </w:t>
      </w:r>
      <w:r w:rsidRPr="002D5BAA">
        <w:rPr>
          <w:b/>
          <w:lang w:val="fr-FR"/>
        </w:rPr>
        <w:t>23</w:t>
      </w:r>
      <w:r w:rsidRPr="002D5BAA">
        <w:rPr>
          <w:lang w:val="fr-FR"/>
        </w:rPr>
        <w:t xml:space="preserve"> «Voici, la vierge sera enceinte et enfantera un fils, et on appellera son nom Emmanuel»</w:t>
      </w:r>
      <w:r w:rsidRPr="002D5BAA">
        <w:rPr>
          <w:vertAlign w:val="superscript"/>
          <w:lang w:val="fr-FR"/>
        </w:rPr>
        <w:footnoteReference w:id="1200"/>
      </w:r>
      <w:r w:rsidRPr="002D5BAA">
        <w:rPr>
          <w:lang w:val="fr-FR"/>
        </w:rPr>
        <w:t xml:space="preserve">, ce qui, interprété, est : Dieu avec nous. </w:t>
      </w:r>
      <w:r w:rsidRPr="002D5BAA">
        <w:rPr>
          <w:b/>
          <w:lang w:val="fr-FR"/>
        </w:rPr>
        <w:t>24</w:t>
      </w:r>
      <w:r w:rsidRPr="002D5BAA">
        <w:rPr>
          <w:lang w:val="fr-FR"/>
        </w:rPr>
        <w:t xml:space="preserve"> Or Joseph, étant réveillé de son sommeil, fit comme l’ange du *Seigneur le lui avait ordonné, et prit sa femme auprès de lui ; </w:t>
      </w:r>
      <w:r w:rsidRPr="002D5BAA">
        <w:rPr>
          <w:b/>
          <w:lang w:val="fr-FR"/>
        </w:rPr>
        <w:t>25</w:t>
      </w:r>
      <w:r w:rsidRPr="002D5BAA">
        <w:rPr>
          <w:lang w:val="fr-FR"/>
        </w:rPr>
        <w:t xml:space="preserve"> et il ne la connut point jusqu’à ce qu’elle eût enfanté son fils premier-né ; et il appela son nom Jésus.</w:t>
      </w:r>
    </w:p>
    <w:p w:rsidR="002D5BAA" w:rsidRPr="002D5BAA" w:rsidRDefault="002D5BAA" w:rsidP="002D5BAA">
      <w:pPr>
        <w:rPr>
          <w:b/>
          <w:bCs/>
          <w:lang w:val="fr-FR"/>
        </w:rPr>
      </w:pPr>
      <w:bookmarkStart w:id="8492" w:name="nt01_02"/>
      <w:bookmarkEnd w:id="8492"/>
      <w:r w:rsidRPr="002D5BAA">
        <w:rPr>
          <w:b/>
          <w:bCs/>
          <w:lang w:val="fr-FR"/>
        </w:rPr>
        <w:t>Chapitre 2</w:t>
      </w:r>
    </w:p>
    <w:p w:rsidR="002D5BAA" w:rsidRPr="002D5BAA" w:rsidRDefault="002D5BAA" w:rsidP="002D5BAA">
      <w:pPr>
        <w:rPr>
          <w:lang w:val="fr-FR"/>
        </w:rPr>
      </w:pPr>
      <w:r w:rsidRPr="002D5BAA">
        <w:rPr>
          <w:b/>
          <w:lang w:val="fr-FR"/>
        </w:rPr>
        <w:t xml:space="preserve">1 </w:t>
      </w:r>
      <w:r w:rsidRPr="002D5BAA">
        <w:rPr>
          <w:lang w:val="fr-FR"/>
        </w:rPr>
        <w:t xml:space="preserve">Or, après que Jésus fut né à Bethléhem de Judée, aux jours du roi Hérode, voici, des mages de l’orient arrivèrent à Jérusalem, </w:t>
      </w:r>
      <w:r w:rsidRPr="002D5BAA">
        <w:rPr>
          <w:b/>
          <w:lang w:val="fr-FR"/>
        </w:rPr>
        <w:t xml:space="preserve">2 </w:t>
      </w:r>
      <w:r w:rsidRPr="002D5BAA">
        <w:rPr>
          <w:lang w:val="fr-FR"/>
        </w:rPr>
        <w:t xml:space="preserve">disant : Où est le roi des Juifs qui a été mis au monde ? </w:t>
      </w:r>
      <w:proofErr w:type="gramStart"/>
      <w:r w:rsidRPr="002D5BAA">
        <w:rPr>
          <w:lang w:val="fr-FR"/>
        </w:rPr>
        <w:t>car</w:t>
      </w:r>
      <w:proofErr w:type="gramEnd"/>
      <w:r w:rsidRPr="002D5BAA">
        <w:rPr>
          <w:lang w:val="fr-FR"/>
        </w:rPr>
        <w:t xml:space="preserve"> nous avons vu son étoile dans l’orient, et nous sommes venus lui rendre hommage</w:t>
      </w:r>
      <w:r w:rsidRPr="002D5BAA">
        <w:rPr>
          <w:vertAlign w:val="superscript"/>
          <w:lang w:val="fr-FR"/>
        </w:rPr>
        <w:footnoteReference w:id="1201"/>
      </w:r>
      <w:r w:rsidRPr="002D5BAA">
        <w:rPr>
          <w:lang w:val="fr-FR"/>
        </w:rPr>
        <w:t>.</w:t>
      </w:r>
    </w:p>
    <w:p w:rsidR="00381F05" w:rsidRPr="002D5BAA" w:rsidRDefault="002D5BAA" w:rsidP="00381F05">
      <w:pPr>
        <w:rPr>
          <w:lang w:val="fr-FR"/>
        </w:rPr>
      </w:pPr>
      <w:r w:rsidRPr="002D5BAA">
        <w:rPr>
          <w:b/>
          <w:lang w:val="fr-FR"/>
        </w:rPr>
        <w:t xml:space="preserve">3 </w:t>
      </w:r>
      <w:r w:rsidRPr="002D5BAA">
        <w:rPr>
          <w:lang w:val="fr-FR"/>
        </w:rPr>
        <w:t xml:space="preserve">Mais le roi Hérode, l’ayant ouï dire, en fut troublé, et tout Jérusalem avec lui ; </w:t>
      </w:r>
      <w:r w:rsidRPr="002D5BAA">
        <w:rPr>
          <w:b/>
          <w:lang w:val="fr-FR"/>
        </w:rPr>
        <w:t xml:space="preserve">4 </w:t>
      </w:r>
      <w:r w:rsidRPr="002D5BAA">
        <w:rPr>
          <w:lang w:val="fr-FR"/>
        </w:rPr>
        <w:t xml:space="preserve">et ayant assemblé tous les principaux sacrificateurs et scribes du peuple, il s’enquit d’eux où le Christ devait naître. </w:t>
      </w:r>
      <w:r w:rsidRPr="002D5BAA">
        <w:rPr>
          <w:b/>
          <w:lang w:val="fr-FR"/>
        </w:rPr>
        <w:t xml:space="preserve">5 </w:t>
      </w:r>
      <w:r w:rsidRPr="002D5BAA">
        <w:rPr>
          <w:lang w:val="fr-FR"/>
        </w:rPr>
        <w:t xml:space="preserve">Et ils lui dirent : À Bethléhem de Judée ; car il est ainsi écrit par le prophète : </w:t>
      </w:r>
      <w:r w:rsidRPr="002D5BAA">
        <w:rPr>
          <w:b/>
          <w:lang w:val="fr-FR"/>
        </w:rPr>
        <w:t xml:space="preserve">6 </w:t>
      </w:r>
      <w:r w:rsidRPr="002D5BAA">
        <w:rPr>
          <w:lang w:val="fr-FR"/>
        </w:rPr>
        <w:t>«Et toi, Bethléhem, terre de Juda, tu n’es nullement la plus petite parmi les gouverneurs de Juda, car de toi sortira un conducteur qui paîtra mon peuple Israël»</w:t>
      </w:r>
      <w:r w:rsidRPr="002D5BAA">
        <w:rPr>
          <w:vertAlign w:val="superscript"/>
          <w:lang w:val="fr-FR"/>
        </w:rPr>
        <w:footnoteReference w:id="1202"/>
      </w:r>
      <w:r w:rsidRPr="002D5BAA">
        <w:rPr>
          <w:i/>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D5BAA" w:rsidRPr="002D5BAA" w:rsidRDefault="002D5BAA" w:rsidP="002D5BAA">
      <w:pPr>
        <w:rPr>
          <w:lang w:val="fr-FR"/>
        </w:rPr>
      </w:pPr>
      <w:r w:rsidRPr="002D5BAA">
        <w:rPr>
          <w:lang w:val="fr-FR"/>
        </w:rPr>
        <w:t xml:space="preserve">Jésus a voulu entrer dans ce monde à la manière de tous les hommes, c'est-à-dire par la naissance. Objets d'une faveur exceptionnelle, Joseph et Marie ont été choisis pour accueillir et élever </w:t>
      </w:r>
      <w:r w:rsidRPr="002D5BAA">
        <w:rPr>
          <w:b/>
          <w:lang w:val="fr-FR"/>
        </w:rPr>
        <w:t>l'Enfant divin</w:t>
      </w:r>
      <w:r w:rsidRPr="002D5BAA">
        <w:rPr>
          <w:lang w:val="fr-FR"/>
        </w:rPr>
        <w:t xml:space="preserve">. Les conseils de Dieu s'accomplissent; en accord avec les prophéties, la naissance de l'héritier au trône de David a lieu dans la ville royale de </w:t>
      </w:r>
      <w:r w:rsidRPr="002D5BAA">
        <w:rPr>
          <w:b/>
          <w:lang w:val="fr-FR"/>
        </w:rPr>
        <w:t>Bethléhem</w:t>
      </w:r>
      <w:r w:rsidRPr="002D5BAA">
        <w:rPr>
          <w:lang w:val="fr-FR"/>
        </w:rPr>
        <w:t xml:space="preserve">. Et vous remarquez qu'il n'est pas question dans cet évangile de la crèche qui lui servit de berceau, ni de rien qui rappelle sa pauvreté. Au contraire, Dieu veille à ce que son Fils soit honoré par quelques nobles visiteurs: ces </w:t>
      </w:r>
      <w:r w:rsidRPr="002D5BAA">
        <w:rPr>
          <w:b/>
          <w:lang w:val="fr-FR"/>
        </w:rPr>
        <w:t>mages</w:t>
      </w:r>
      <w:r w:rsidRPr="002D5BAA">
        <w:rPr>
          <w:lang w:val="fr-FR"/>
        </w:rPr>
        <w:t xml:space="preserve"> venus de l'Orient. Quant aux principaux parmi les Juifs, aucun n'est moralement qualifié pour venir se prosterner devant le Messie d'Israël. Ils ne désirent pas sa venue. Nous sommes d'ailleurs dans une des périodes les plus ténébreuses de l'histoire de ce peuple. Le cruel </w:t>
      </w:r>
      <w:r w:rsidRPr="002D5BAA">
        <w:rPr>
          <w:b/>
          <w:lang w:val="fr-FR"/>
        </w:rPr>
        <w:t>Hérode</w:t>
      </w:r>
      <w:r w:rsidRPr="002D5BAA">
        <w:rPr>
          <w:lang w:val="fr-FR"/>
        </w:rPr>
        <w:t xml:space="preserve"> règne à Jérusalem en violation de Deut. 17 v. 15, car c'était un Édomite!</w:t>
      </w:r>
    </w:p>
    <w:p w:rsidR="00381F05" w:rsidRDefault="002D5BAA" w:rsidP="002D5BAA">
      <w:r w:rsidRPr="002D5BAA">
        <w:rPr>
          <w:lang w:val="fr-FR"/>
        </w:rPr>
        <w:t>À l'exception d'un petit nombre d'âmes pieuses que Luc nous fera connaître, personne en Israël n'attendait le Christ. Et aujourd'hui, parmi tous ceux qui se réclament de Lui, combien attendent vraiment son retour?</w:t>
      </w:r>
      <w:r w:rsidR="00381F05">
        <w:br w:type="page"/>
      </w:r>
    </w:p>
    <w:p w:rsidR="00381F05" w:rsidRPr="001C1B27" w:rsidRDefault="00381F05" w:rsidP="00381F05">
      <w:pPr>
        <w:pStyle w:val="Titre2"/>
      </w:pPr>
      <w:bookmarkStart w:id="8493" w:name="_Toc345837612"/>
      <w:bookmarkStart w:id="8494" w:name="_Toc345837993"/>
      <w:bookmarkStart w:id="8495" w:name="_Toc345838376"/>
      <w:bookmarkStart w:id="8496" w:name="_Toc345838756"/>
      <w:bookmarkStart w:id="8497" w:name="_Toc345839139"/>
      <w:bookmarkStart w:id="8498" w:name="_Toc345839519"/>
      <w:bookmarkStart w:id="8499" w:name="_Toc345839900"/>
      <w:bookmarkStart w:id="8500" w:name="_Toc345840281"/>
      <w:bookmarkStart w:id="8501" w:name="_Toc345840662"/>
      <w:bookmarkStart w:id="8502" w:name="_Toc345841042"/>
      <w:bookmarkStart w:id="8503" w:name="_Toc345841423"/>
      <w:bookmarkStart w:id="8504" w:name="_Toc354394662"/>
      <w:bookmarkStart w:id="8505" w:name="_Toc354395042"/>
      <w:bookmarkStart w:id="8506" w:name="_Toc354395422"/>
      <w:bookmarkStart w:id="8507" w:name="_Toc354395802"/>
      <w:bookmarkStart w:id="8508" w:name="_Toc354396182"/>
      <w:bookmarkStart w:id="8509" w:name="_Toc354401108"/>
      <w:bookmarkStart w:id="8510" w:name="_Toc354401488"/>
      <w:bookmarkStart w:id="8511" w:name="_Toc354401868"/>
      <w:bookmarkStart w:id="8512" w:name="_Toc354402248"/>
      <w:bookmarkStart w:id="8513" w:name="_Toc354402628"/>
      <w:bookmarkStart w:id="8514" w:name="_Toc354403008"/>
      <w:bookmarkStart w:id="8515" w:name="_Toc354403388"/>
      <w:r>
        <w:lastRenderedPageBreak/>
        <w:t>2</w:t>
      </w:r>
      <w:r w:rsidRPr="001C1B27">
        <w:t>1</w:t>
      </w:r>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D5BAA" w:rsidRPr="002D5BAA">
        <w:rPr>
          <w:b/>
          <w:iCs/>
          <w:sz w:val="26"/>
          <w:szCs w:val="26"/>
          <w:lang w:val="fr-FR"/>
        </w:rPr>
        <w:t>Matthieu 2 v. 7 à 23</w:t>
      </w:r>
    </w:p>
    <w:p w:rsidR="00B911BC" w:rsidRPr="00B911BC" w:rsidRDefault="00B911BC" w:rsidP="00B911BC">
      <w:pPr>
        <w:rPr>
          <w:lang w:val="fr-FR"/>
        </w:rPr>
      </w:pPr>
      <w:r w:rsidRPr="00B911BC">
        <w:rPr>
          <w:b/>
          <w:lang w:val="fr-FR"/>
        </w:rPr>
        <w:t xml:space="preserve">7 </w:t>
      </w:r>
      <w:r w:rsidRPr="00B911BC">
        <w:rPr>
          <w:lang w:val="fr-FR"/>
        </w:rPr>
        <w:t xml:space="preserve">Alors Hérode, ayant appelé secrètement les mages, s’informa exactement auprès d’eux du temps de l’étoile qui apparaissait ; </w:t>
      </w:r>
      <w:r w:rsidRPr="00B911BC">
        <w:rPr>
          <w:b/>
          <w:lang w:val="fr-FR"/>
        </w:rPr>
        <w:t xml:space="preserve">8 </w:t>
      </w:r>
      <w:r w:rsidRPr="00B911BC">
        <w:rPr>
          <w:lang w:val="fr-FR"/>
        </w:rPr>
        <w:t xml:space="preserve">et les ayant envoyés à Bethléhem, il dit : Allez et enquérez-vous exactement touchant le petit enfant ; et quand vous l’aurez trouvé, faites-le-moi savoir, en sorte que moi aussi j’aille lui rendre hommage. </w:t>
      </w:r>
      <w:r w:rsidRPr="00B911BC">
        <w:rPr>
          <w:b/>
          <w:lang w:val="fr-FR"/>
        </w:rPr>
        <w:t>9</w:t>
      </w:r>
      <w:r w:rsidRPr="00B911BC">
        <w:rPr>
          <w:lang w:val="fr-FR"/>
        </w:rPr>
        <w:t xml:space="preserve"> Et eux, ayant ouï le roi, s’en allèrent ; et voici, l’étoile qu’ils avaient vue dans l’orient allait devant eux, jusqu’à ce qu’elle vint et se tint au-dessus du lieu où était le petit enfant. </w:t>
      </w:r>
      <w:r w:rsidRPr="00B911BC">
        <w:rPr>
          <w:b/>
          <w:lang w:val="fr-FR"/>
        </w:rPr>
        <w:t>10</w:t>
      </w:r>
      <w:r w:rsidRPr="00B911BC">
        <w:rPr>
          <w:lang w:val="fr-FR"/>
        </w:rPr>
        <w:t xml:space="preserve"> Et quand ils virent l’étoile, ils se réjouirent d’une fort grande joie. </w:t>
      </w:r>
      <w:r w:rsidRPr="00B911BC">
        <w:rPr>
          <w:b/>
          <w:lang w:val="fr-FR"/>
        </w:rPr>
        <w:t xml:space="preserve">11 </w:t>
      </w:r>
      <w:r w:rsidRPr="00B911BC">
        <w:rPr>
          <w:lang w:val="fr-FR"/>
        </w:rPr>
        <w:t>Et étant entrés dans la maison, ils virent le petit enfant avec Marie sa mère ; et, se prosternant, ils lui rendirent hommage</w:t>
      </w:r>
      <w:r w:rsidRPr="00B911BC">
        <w:rPr>
          <w:vertAlign w:val="superscript"/>
          <w:lang w:val="fr-FR"/>
        </w:rPr>
        <w:footnoteReference w:id="1203"/>
      </w:r>
      <w:r w:rsidRPr="00B911BC">
        <w:rPr>
          <w:lang w:val="fr-FR"/>
        </w:rPr>
        <w:t xml:space="preserve"> ; et ayant ouvert leurs trésors, ils lui offrirent des dons, de l’or, et de l’encens, et de la myrrhe. </w:t>
      </w:r>
      <w:r w:rsidRPr="00B911BC">
        <w:rPr>
          <w:b/>
          <w:lang w:val="fr-FR"/>
        </w:rPr>
        <w:t xml:space="preserve">12 </w:t>
      </w:r>
      <w:r w:rsidRPr="00B911BC">
        <w:rPr>
          <w:lang w:val="fr-FR"/>
        </w:rPr>
        <w:t>Et étant avertis divinement, en songe, de ne pas retourner vers Hérode, ils se retirèrent dans leur pays par un autre chemin.</w:t>
      </w:r>
    </w:p>
    <w:p w:rsidR="00B911BC" w:rsidRPr="00B911BC" w:rsidRDefault="00B911BC" w:rsidP="00B911BC">
      <w:pPr>
        <w:rPr>
          <w:lang w:val="fr-FR"/>
        </w:rPr>
      </w:pPr>
      <w:r w:rsidRPr="00B911BC">
        <w:rPr>
          <w:b/>
          <w:lang w:val="fr-FR"/>
        </w:rPr>
        <w:t>13</w:t>
      </w:r>
      <w:r w:rsidRPr="00B911BC">
        <w:rPr>
          <w:lang w:val="fr-FR"/>
        </w:rPr>
        <w:t xml:space="preserve"> Or, après qu’ils se furent retirés, voici, un ange du *Seigneur apparut en songe à Joseph, disant : Lève-toi, prends le petit enfant et sa mère, et fuis en Égypte, et demeure là jusqu’à ce que je te le dise ; car Hérode cherchera le petit enfant pour le faire périr. </w:t>
      </w:r>
      <w:r w:rsidRPr="00B911BC">
        <w:rPr>
          <w:b/>
          <w:lang w:val="fr-FR"/>
        </w:rPr>
        <w:t xml:space="preserve">14 </w:t>
      </w:r>
      <w:r w:rsidRPr="00B911BC">
        <w:rPr>
          <w:lang w:val="fr-FR"/>
        </w:rPr>
        <w:t xml:space="preserve">Et lui, s’étant levé, prit de nuit le petit enfant et sa mère, et se retira en Égypte. </w:t>
      </w:r>
      <w:r w:rsidRPr="00B911BC">
        <w:rPr>
          <w:b/>
          <w:lang w:val="fr-FR"/>
        </w:rPr>
        <w:t>15</w:t>
      </w:r>
      <w:r w:rsidRPr="00B911BC">
        <w:rPr>
          <w:lang w:val="fr-FR"/>
        </w:rPr>
        <w:t xml:space="preserve"> Et il fut là jusqu’à la mort d’Hérode, afin que fût accompli ce que le *Seigneur avait dit par le prophète, disant : «J’ai appelé mon fils hors d’Égypte»</w:t>
      </w:r>
      <w:r w:rsidRPr="00B911BC">
        <w:rPr>
          <w:vertAlign w:val="superscript"/>
          <w:lang w:val="fr-FR"/>
        </w:rPr>
        <w:footnoteReference w:id="1204"/>
      </w:r>
      <w:r w:rsidRPr="00B911BC">
        <w:rPr>
          <w:i/>
          <w:lang w:val="fr-FR"/>
        </w:rPr>
        <w:t>.</w:t>
      </w:r>
      <w:r w:rsidRPr="00B911BC">
        <w:rPr>
          <w:lang w:val="fr-FR"/>
        </w:rPr>
        <w:t xml:space="preserve"> </w:t>
      </w:r>
      <w:r w:rsidRPr="00B911BC">
        <w:rPr>
          <w:b/>
          <w:lang w:val="fr-FR"/>
        </w:rPr>
        <w:t>16</w:t>
      </w:r>
      <w:r w:rsidRPr="00B911BC">
        <w:rPr>
          <w:lang w:val="fr-FR"/>
        </w:rPr>
        <w:t xml:space="preserve"> Alors Hérode, voyant que les mages s’étaient joués de lui, fut fort en colère ; et il envoya, et fit tuer tous les enfants</w:t>
      </w:r>
      <w:r w:rsidRPr="00B911BC">
        <w:rPr>
          <w:vertAlign w:val="superscript"/>
          <w:lang w:val="fr-FR"/>
        </w:rPr>
        <w:footnoteReference w:id="1205"/>
      </w:r>
      <w:r w:rsidRPr="00B911BC">
        <w:rPr>
          <w:lang w:val="fr-FR"/>
        </w:rPr>
        <w:t xml:space="preserve"> qui étaient dans Bethléhem et dans tout son territoire, depuis l’âge de deux ans et au-dessous, selon le temps dont il s’était enquis exactement auprès des mages. </w:t>
      </w:r>
      <w:r w:rsidRPr="00B911BC">
        <w:rPr>
          <w:b/>
          <w:lang w:val="fr-FR"/>
        </w:rPr>
        <w:t xml:space="preserve">17 </w:t>
      </w:r>
      <w:r w:rsidRPr="00B911BC">
        <w:rPr>
          <w:lang w:val="fr-FR"/>
        </w:rPr>
        <w:t xml:space="preserve">Alors fut accompli ce qui a été dit par Jérémie le prophète, disant : </w:t>
      </w:r>
      <w:r w:rsidRPr="00B911BC">
        <w:rPr>
          <w:b/>
          <w:lang w:val="fr-FR"/>
        </w:rPr>
        <w:t>18</w:t>
      </w:r>
      <w:r w:rsidRPr="00B911BC">
        <w:rPr>
          <w:lang w:val="fr-FR"/>
        </w:rPr>
        <w:t xml:space="preserve"> «Une voix a été ouïe à Rama, [des lamentations, et] des pleurs, et de grands gémissements, Rachel pleurant ses enfants ; et elle n’a pas voulu être consolée, parce qu’ils ne sont pas»</w:t>
      </w:r>
      <w:r w:rsidRPr="00B911BC">
        <w:rPr>
          <w:vertAlign w:val="superscript"/>
          <w:lang w:val="fr-FR"/>
        </w:rPr>
        <w:footnoteReference w:id="1206"/>
      </w:r>
      <w:r w:rsidRPr="00B911BC">
        <w:rPr>
          <w:i/>
          <w:lang w:val="fr-FR"/>
        </w:rPr>
        <w:t>.</w:t>
      </w:r>
    </w:p>
    <w:p w:rsidR="00381F05" w:rsidRPr="00B911BC" w:rsidRDefault="00B911BC" w:rsidP="00381F05">
      <w:pPr>
        <w:rPr>
          <w:lang w:val="fr-FR"/>
        </w:rPr>
      </w:pPr>
      <w:r w:rsidRPr="00B911BC">
        <w:rPr>
          <w:b/>
          <w:lang w:val="fr-FR"/>
        </w:rPr>
        <w:t xml:space="preserve">19 </w:t>
      </w:r>
      <w:r w:rsidRPr="00B911BC">
        <w:rPr>
          <w:lang w:val="fr-FR"/>
        </w:rPr>
        <w:t xml:space="preserve">Or, Hérode étant mort, voici, un ange du *Seigneur apparaît en songe à Joseph en Égypte, </w:t>
      </w:r>
      <w:r w:rsidRPr="00B911BC">
        <w:rPr>
          <w:b/>
          <w:lang w:val="fr-FR"/>
        </w:rPr>
        <w:t xml:space="preserve">20 </w:t>
      </w:r>
      <w:r w:rsidRPr="00B911BC">
        <w:rPr>
          <w:lang w:val="fr-FR"/>
        </w:rPr>
        <w:t xml:space="preserve">disant : Lève-toi et prends le petit enfant et sa mère, et va dans la terre d’Israël ; car ceux qui cherchaient la vie du petit enfant sont morts. </w:t>
      </w:r>
      <w:r w:rsidRPr="00B911BC">
        <w:rPr>
          <w:b/>
          <w:lang w:val="fr-FR"/>
        </w:rPr>
        <w:t xml:space="preserve">21 </w:t>
      </w:r>
      <w:r w:rsidRPr="00B911BC">
        <w:rPr>
          <w:lang w:val="fr-FR"/>
        </w:rPr>
        <w:t xml:space="preserve">Et lui, s’étant levé, prit le petit enfant et sa mère, et s’en vint dans la terre d’Israël ; </w:t>
      </w:r>
      <w:r w:rsidRPr="00B911BC">
        <w:rPr>
          <w:b/>
          <w:lang w:val="fr-FR"/>
        </w:rPr>
        <w:t>22</w:t>
      </w:r>
      <w:r w:rsidRPr="00B911BC">
        <w:rPr>
          <w:lang w:val="fr-FR"/>
        </w:rPr>
        <w:t xml:space="preserve"> mais, ayant ouï dire qu’Archélaüs régnait en Judée à la place d’Hérode son père, il craignit d’y aller ; et ayant été averti divinement, en songe, il se retira dans les quartiers de la Galilée, </w:t>
      </w:r>
      <w:r w:rsidRPr="00B911BC">
        <w:rPr>
          <w:b/>
          <w:lang w:val="fr-FR"/>
        </w:rPr>
        <w:t xml:space="preserve">23 </w:t>
      </w:r>
      <w:r w:rsidRPr="00B911BC">
        <w:rPr>
          <w:lang w:val="fr-FR"/>
        </w:rPr>
        <w:t>et alla et habita dans une ville appelée Nazareth ; en sorte que fût accompli ce qui avait été dit par les prophètes : Il sera appelé Nazaréen</w:t>
      </w:r>
      <w:r w:rsidRPr="00B911BC">
        <w:rPr>
          <w:vertAlign w:val="superscript"/>
          <w:lang w:val="fr-FR"/>
        </w:rPr>
        <w:footnoteReference w:id="1207"/>
      </w:r>
      <w:r w:rsidRPr="00B911BC">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D5BAA" w:rsidRPr="002D5BAA" w:rsidRDefault="002D5BAA" w:rsidP="002D5BAA">
      <w:pPr>
        <w:rPr>
          <w:lang w:val="fr-FR"/>
        </w:rPr>
      </w:pPr>
      <w:r w:rsidRPr="002D5BAA">
        <w:rPr>
          <w:lang w:val="fr-FR"/>
        </w:rPr>
        <w:t>Après un long voyage, préfiguration du Ps. 72 v. 10, les mages ont été conduits par l'étoile auprès du petit enfant. Grand sujet de joie pour eux! Ils le rencontrent, lui présentent leurs hommages, leurs offrandes, et s'en retournent «par un autre chemin». N'est-ce pas l'histoire de toute personne qui vient au Sauveur?</w:t>
      </w:r>
    </w:p>
    <w:p w:rsidR="002D5BAA" w:rsidRPr="002D5BAA" w:rsidRDefault="002D5BAA" w:rsidP="002D5BAA">
      <w:pPr>
        <w:rPr>
          <w:lang w:val="fr-FR"/>
        </w:rPr>
      </w:pPr>
      <w:r w:rsidRPr="002D5BAA">
        <w:rPr>
          <w:lang w:val="fr-FR"/>
        </w:rPr>
        <w:t xml:space="preserve">Les desseins meurtriers d'Hérode sont déjoués. Et en même temps le sont ceux de Satan, cherchant à se débarrasser dès son entrée dans le monde de Celui qui deviendra son vainqueur. Le voyage en Égypte, </w:t>
      </w:r>
      <w:r w:rsidRPr="002D5BAA">
        <w:rPr>
          <w:lang w:val="fr-FR"/>
        </w:rPr>
        <w:lastRenderedPageBreak/>
        <w:t>moyen ordonné de Dieu pour soustraire le petit enfant à ces plans criminels, illustre aussi la grâce de Celui qui a voulu suivre le même chemin que son peuple autrefois.</w:t>
      </w:r>
    </w:p>
    <w:p w:rsidR="00381F05" w:rsidRDefault="002D5BAA" w:rsidP="002D5BAA">
      <w:r w:rsidRPr="002D5BAA">
        <w:rPr>
          <w:lang w:val="fr-FR"/>
        </w:rPr>
        <w:t xml:space="preserve">Deux noms ont déjà été donnés à l'Enfant divin au chapitre précédent: Celui de </w:t>
      </w:r>
      <w:r w:rsidRPr="002D5BAA">
        <w:rPr>
          <w:b/>
          <w:lang w:val="fr-FR"/>
        </w:rPr>
        <w:t>Jésus</w:t>
      </w:r>
      <w:r w:rsidRPr="002D5BAA">
        <w:rPr>
          <w:lang w:val="fr-FR"/>
        </w:rPr>
        <w:t xml:space="preserve"> (Dieu Sauveur: ch. 1 v. 21) si précieux au cœur de chaque croyant. Puis son nom d'</w:t>
      </w:r>
      <w:r w:rsidRPr="002D5BAA">
        <w:rPr>
          <w:b/>
          <w:lang w:val="fr-FR"/>
        </w:rPr>
        <w:t>Emmanuel</w:t>
      </w:r>
      <w:r w:rsidRPr="002D5BAA">
        <w:rPr>
          <w:lang w:val="fr-FR"/>
        </w:rPr>
        <w:t xml:space="preserve"> (Dieu avec nous; ch. 1 v. 23). Il s'y ajoute maintenant celui de «</w:t>
      </w:r>
      <w:r w:rsidRPr="002D5BAA">
        <w:rPr>
          <w:b/>
          <w:lang w:val="fr-FR"/>
        </w:rPr>
        <w:t>Nazaréen</w:t>
      </w:r>
      <w:r w:rsidRPr="002D5BAA">
        <w:rPr>
          <w:lang w:val="fr-FR"/>
        </w:rPr>
        <w:t xml:space="preserve">» (v. 23) avec une triple signification: Jésus a été moralement séparé et </w:t>
      </w:r>
      <w:r w:rsidRPr="002D5BAA">
        <w:rPr>
          <w:b/>
          <w:lang w:val="fr-FR"/>
        </w:rPr>
        <w:t>consacré à Dieu</w:t>
      </w:r>
      <w:r w:rsidRPr="002D5BAA">
        <w:rPr>
          <w:lang w:val="fr-FR"/>
        </w:rPr>
        <w:t xml:space="preserve"> selon Nomb. 6. Il a aussi été sur le tronc d'Isaï (père de David) une </w:t>
      </w:r>
      <w:r w:rsidRPr="002D5BAA">
        <w:rPr>
          <w:b/>
          <w:lang w:val="fr-FR"/>
        </w:rPr>
        <w:t>branche</w:t>
      </w:r>
      <w:r w:rsidRPr="002D5BAA">
        <w:rPr>
          <w:lang w:val="fr-FR"/>
        </w:rPr>
        <w:t xml:space="preserve"> nouvelle portant du fruit (voir note et És. 11 v. 1). Enfin il sera, durant trente années, citoyen inconnu de la ville méprisée de </w:t>
      </w:r>
      <w:r w:rsidRPr="002D5BAA">
        <w:rPr>
          <w:b/>
          <w:lang w:val="fr-FR"/>
        </w:rPr>
        <w:t>Nazareth</w:t>
      </w:r>
      <w:r w:rsidRPr="002D5BAA">
        <w:rPr>
          <w:lang w:val="fr-FR"/>
        </w:rPr>
        <w:t xml:space="preserve"> (Jean 1 v. 47).</w:t>
      </w:r>
      <w:r w:rsidR="00381F05">
        <w:br w:type="page"/>
      </w:r>
    </w:p>
    <w:p w:rsidR="00381F05" w:rsidRPr="001C1B27" w:rsidRDefault="00381F05" w:rsidP="00381F05">
      <w:pPr>
        <w:pStyle w:val="Titre2"/>
      </w:pPr>
      <w:bookmarkStart w:id="8516" w:name="_Toc345837613"/>
      <w:bookmarkStart w:id="8517" w:name="_Toc345837994"/>
      <w:bookmarkStart w:id="8518" w:name="_Toc345838377"/>
      <w:bookmarkStart w:id="8519" w:name="_Toc345838757"/>
      <w:bookmarkStart w:id="8520" w:name="_Toc345839140"/>
      <w:bookmarkStart w:id="8521" w:name="_Toc345839520"/>
      <w:bookmarkStart w:id="8522" w:name="_Toc345839901"/>
      <w:bookmarkStart w:id="8523" w:name="_Toc345840282"/>
      <w:bookmarkStart w:id="8524" w:name="_Toc345840663"/>
      <w:bookmarkStart w:id="8525" w:name="_Toc345841043"/>
      <w:bookmarkStart w:id="8526" w:name="_Toc345841424"/>
      <w:bookmarkStart w:id="8527" w:name="_Toc354394663"/>
      <w:bookmarkStart w:id="8528" w:name="_Toc354395043"/>
      <w:bookmarkStart w:id="8529" w:name="_Toc354395423"/>
      <w:bookmarkStart w:id="8530" w:name="_Toc354395803"/>
      <w:bookmarkStart w:id="8531" w:name="_Toc354396183"/>
      <w:bookmarkStart w:id="8532" w:name="_Toc354401109"/>
      <w:bookmarkStart w:id="8533" w:name="_Toc354401489"/>
      <w:bookmarkStart w:id="8534" w:name="_Toc354401869"/>
      <w:bookmarkStart w:id="8535" w:name="_Toc354402249"/>
      <w:bookmarkStart w:id="8536" w:name="_Toc354402629"/>
      <w:bookmarkStart w:id="8537" w:name="_Toc354403009"/>
      <w:bookmarkStart w:id="8538" w:name="_Toc354403389"/>
      <w:r>
        <w:lastRenderedPageBreak/>
        <w:t>22</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5A11" w:rsidRPr="00045A11">
        <w:rPr>
          <w:b/>
          <w:iCs/>
          <w:sz w:val="26"/>
          <w:szCs w:val="26"/>
          <w:lang w:val="fr-FR"/>
        </w:rPr>
        <w:t>Matthieu 3 v. 1 à 17</w:t>
      </w:r>
    </w:p>
    <w:p w:rsidR="00045A11" w:rsidRPr="00045A11" w:rsidRDefault="00045A11" w:rsidP="00045A11">
      <w:pPr>
        <w:rPr>
          <w:lang w:val="fr-FR"/>
        </w:rPr>
      </w:pPr>
      <w:r w:rsidRPr="00045A11">
        <w:rPr>
          <w:b/>
          <w:lang w:val="fr-FR"/>
        </w:rPr>
        <w:t>1</w:t>
      </w:r>
      <w:r w:rsidRPr="00045A11">
        <w:rPr>
          <w:lang w:val="fr-FR"/>
        </w:rPr>
        <w:t xml:space="preserve"> Or, en ces jours-là vient Jean le baptiseur, prêchant dans le désert de la Judée</w:t>
      </w:r>
      <w:r w:rsidRPr="00045A11">
        <w:rPr>
          <w:vertAlign w:val="superscript"/>
          <w:lang w:val="fr-FR"/>
        </w:rPr>
        <w:footnoteReference w:id="1208"/>
      </w:r>
      <w:r w:rsidRPr="00045A11">
        <w:rPr>
          <w:lang w:val="fr-FR"/>
        </w:rPr>
        <w:t xml:space="preserve">, </w:t>
      </w:r>
      <w:r w:rsidRPr="00045A11">
        <w:rPr>
          <w:b/>
          <w:lang w:val="fr-FR"/>
        </w:rPr>
        <w:t xml:space="preserve">2 </w:t>
      </w:r>
      <w:r w:rsidRPr="00045A11">
        <w:rPr>
          <w:lang w:val="fr-FR"/>
        </w:rPr>
        <w:t xml:space="preserve">et disant : Repentez-vous, car le royaume des cieux s’est approché. </w:t>
      </w:r>
      <w:r w:rsidRPr="00045A11">
        <w:rPr>
          <w:b/>
          <w:lang w:val="fr-FR"/>
        </w:rPr>
        <w:t xml:space="preserve">3 </w:t>
      </w:r>
      <w:r w:rsidRPr="00045A11">
        <w:rPr>
          <w:lang w:val="fr-FR"/>
        </w:rPr>
        <w:t>Car c’est ici celui dont il a été parlé par Ésaïe le prophète, disant : «Voix de celui qui crie dans le désert : Préparez le chemin du *Seigneur, faites droits ses sentiers»</w:t>
      </w:r>
      <w:r w:rsidRPr="00045A11">
        <w:rPr>
          <w:vertAlign w:val="superscript"/>
          <w:lang w:val="fr-FR"/>
        </w:rPr>
        <w:footnoteReference w:id="1209"/>
      </w:r>
      <w:r w:rsidRPr="00045A11">
        <w:rPr>
          <w:lang w:val="fr-FR"/>
        </w:rPr>
        <w:t>.</w:t>
      </w:r>
    </w:p>
    <w:p w:rsidR="00045A11" w:rsidRPr="00045A11" w:rsidRDefault="00045A11" w:rsidP="00045A11">
      <w:pPr>
        <w:rPr>
          <w:lang w:val="fr-FR"/>
        </w:rPr>
      </w:pPr>
      <w:r w:rsidRPr="00045A11">
        <w:rPr>
          <w:b/>
          <w:lang w:val="fr-FR"/>
        </w:rPr>
        <w:t xml:space="preserve">4 </w:t>
      </w:r>
      <w:r w:rsidRPr="00045A11">
        <w:rPr>
          <w:lang w:val="fr-FR"/>
        </w:rPr>
        <w:t>Or Jean lui-même avait son vêtement de poil de chameau et une ceinture de cuir autour de ses reins ; et sa nourriture était des sauterelles et du miel sauvage.</w:t>
      </w:r>
    </w:p>
    <w:p w:rsidR="00045A11" w:rsidRPr="00045A11" w:rsidRDefault="00045A11" w:rsidP="00045A11">
      <w:pPr>
        <w:rPr>
          <w:lang w:val="fr-FR"/>
        </w:rPr>
      </w:pPr>
      <w:r w:rsidRPr="00045A11">
        <w:rPr>
          <w:b/>
          <w:lang w:val="fr-FR"/>
        </w:rPr>
        <w:t xml:space="preserve">5 </w:t>
      </w:r>
      <w:r w:rsidRPr="00045A11">
        <w:rPr>
          <w:lang w:val="fr-FR"/>
        </w:rPr>
        <w:t xml:space="preserve">Alors Jérusalem, et toute la Judée, et tout le pays des environs du Jourdain, sortaient vers lui ; </w:t>
      </w:r>
      <w:r w:rsidRPr="00045A11">
        <w:rPr>
          <w:b/>
          <w:lang w:val="fr-FR"/>
        </w:rPr>
        <w:t xml:space="preserve">6 </w:t>
      </w:r>
      <w:r w:rsidRPr="00045A11">
        <w:rPr>
          <w:lang w:val="fr-FR"/>
        </w:rPr>
        <w:t>et ils étaient baptisés par lui dans le Jourdain, confessant leurs péchés.</w:t>
      </w:r>
    </w:p>
    <w:p w:rsidR="00045A11" w:rsidRPr="00045A11" w:rsidRDefault="00045A11" w:rsidP="00045A11">
      <w:pPr>
        <w:rPr>
          <w:lang w:val="fr-FR"/>
        </w:rPr>
      </w:pPr>
      <w:r w:rsidRPr="00045A11">
        <w:rPr>
          <w:b/>
          <w:lang w:val="fr-FR"/>
        </w:rPr>
        <w:t xml:space="preserve">7 </w:t>
      </w:r>
      <w:r w:rsidRPr="00045A11">
        <w:rPr>
          <w:lang w:val="fr-FR"/>
        </w:rPr>
        <w:t xml:space="preserve">Et voyant plusieurs des pharisiens et des sadducéens venir à son baptême, il leur dit : Race de vipères, qui vous a avertis de fuir la colère qui vient ? </w:t>
      </w:r>
      <w:r w:rsidRPr="00045A11">
        <w:rPr>
          <w:b/>
          <w:lang w:val="fr-FR"/>
        </w:rPr>
        <w:t>8</w:t>
      </w:r>
      <w:r w:rsidRPr="00045A11">
        <w:rPr>
          <w:lang w:val="fr-FR"/>
        </w:rPr>
        <w:t xml:space="preserve"> Produisez donc du fruit qui convienne à la repentance ; </w:t>
      </w:r>
      <w:r w:rsidRPr="00045A11">
        <w:rPr>
          <w:b/>
          <w:lang w:val="fr-FR"/>
        </w:rPr>
        <w:t xml:space="preserve">9 </w:t>
      </w:r>
      <w:r w:rsidRPr="00045A11">
        <w:rPr>
          <w:lang w:val="fr-FR"/>
        </w:rPr>
        <w:t xml:space="preserve">et ne pensez pas de dire en vous-mêmes : Nous avons Abraham pour père ; car je vous dis que Dieu peut, de ces pierres, susciter des enfants à Abraham. </w:t>
      </w:r>
      <w:r w:rsidRPr="00045A11">
        <w:rPr>
          <w:b/>
          <w:lang w:val="fr-FR"/>
        </w:rPr>
        <w:t>10</w:t>
      </w:r>
      <w:r w:rsidRPr="00045A11">
        <w:rPr>
          <w:lang w:val="fr-FR"/>
        </w:rPr>
        <w:t xml:space="preserve"> Et déjà la cognée est mise à la racine des arbres ; tout arbre donc qui ne produit pas de bon fruit est coupé et jeté au feu. </w:t>
      </w:r>
      <w:r w:rsidRPr="00045A11">
        <w:rPr>
          <w:b/>
          <w:lang w:val="fr-FR"/>
        </w:rPr>
        <w:t xml:space="preserve">11 </w:t>
      </w:r>
      <w:r w:rsidRPr="00045A11">
        <w:rPr>
          <w:lang w:val="fr-FR"/>
        </w:rPr>
        <w:t xml:space="preserve">Moi, je vous baptise d’eau pour la repentance ; mais celui qui vient après moi est plus puissant que moi, et je ne suis pas digne de porter ses sandales : lui vous baptisera de l’Esprit Saint et de feu. </w:t>
      </w:r>
      <w:r w:rsidRPr="00045A11">
        <w:rPr>
          <w:b/>
          <w:lang w:val="fr-FR"/>
        </w:rPr>
        <w:t>12</w:t>
      </w:r>
      <w:r w:rsidRPr="00045A11">
        <w:rPr>
          <w:lang w:val="fr-FR"/>
        </w:rPr>
        <w:t xml:space="preserve"> Il a son van dans sa main, et il nettoiera entièrement son aire et assemblera son froment dans le grenier ; mais il brûlera la balle au feu inextinguible</w:t>
      </w:r>
      <w:r w:rsidRPr="00045A11">
        <w:rPr>
          <w:vertAlign w:val="superscript"/>
          <w:lang w:val="fr-FR"/>
        </w:rPr>
        <w:footnoteReference w:id="1210"/>
      </w:r>
      <w:r w:rsidRPr="00045A11">
        <w:rPr>
          <w:lang w:val="fr-FR"/>
        </w:rPr>
        <w:t>.</w:t>
      </w:r>
    </w:p>
    <w:p w:rsidR="00045A11" w:rsidRPr="00045A11" w:rsidRDefault="00045A11" w:rsidP="00045A11">
      <w:pPr>
        <w:rPr>
          <w:lang w:val="fr-FR"/>
        </w:rPr>
      </w:pPr>
      <w:r w:rsidRPr="00045A11">
        <w:rPr>
          <w:b/>
          <w:lang w:val="fr-FR"/>
        </w:rPr>
        <w:t>13</w:t>
      </w:r>
      <w:r w:rsidRPr="00045A11">
        <w:rPr>
          <w:lang w:val="fr-FR"/>
        </w:rPr>
        <w:t xml:space="preserve"> Alors Jésus vient de Galilée au Jourdain auprès de Jean, pour être baptisé par lui ; </w:t>
      </w:r>
      <w:r w:rsidRPr="00045A11">
        <w:rPr>
          <w:b/>
          <w:lang w:val="fr-FR"/>
        </w:rPr>
        <w:t>14</w:t>
      </w:r>
      <w:r w:rsidRPr="00045A11">
        <w:rPr>
          <w:lang w:val="fr-FR"/>
        </w:rPr>
        <w:t xml:space="preserve"> mais Jean l’en empêchait fort, disant : Moi, j’ai besoin d’être baptisé par toi, et toi, tu viens à moi ! </w:t>
      </w:r>
      <w:r w:rsidRPr="00045A11">
        <w:rPr>
          <w:b/>
          <w:lang w:val="fr-FR"/>
        </w:rPr>
        <w:t>15</w:t>
      </w:r>
      <w:r w:rsidRPr="00045A11">
        <w:rPr>
          <w:lang w:val="fr-FR"/>
        </w:rPr>
        <w:t xml:space="preserve"> Et Jésus, répondant, lui dit : Laisse faire maintenant, car ainsi il nous est convenable d’accomplir toute justice. Alors il le laissa faire. </w:t>
      </w:r>
    </w:p>
    <w:p w:rsidR="00381F05" w:rsidRPr="00045A11" w:rsidRDefault="00045A11" w:rsidP="00045A11">
      <w:r w:rsidRPr="00045A11">
        <w:rPr>
          <w:b/>
          <w:lang w:val="fr-FR"/>
        </w:rPr>
        <w:t>16</w:t>
      </w:r>
      <w:r w:rsidRPr="00045A11">
        <w:rPr>
          <w:lang w:val="fr-FR"/>
        </w:rPr>
        <w:t xml:space="preserve"> Et Jésus, ayant été baptisé, monta aussitôt, s’éloignant de l’eau ; et voici, les cieux lui furent ouverts, et il vit l’Esprit de Dieu descendre comme une colombe, et venir sur lui. </w:t>
      </w:r>
      <w:r w:rsidRPr="00045A11">
        <w:rPr>
          <w:b/>
          <w:lang w:val="fr-FR"/>
        </w:rPr>
        <w:t>17</w:t>
      </w:r>
      <w:r w:rsidRPr="00045A11">
        <w:rPr>
          <w:lang w:val="fr-FR"/>
        </w:rPr>
        <w:t xml:space="preserve"> Et voici une voix qui venait des cieux, disant : Celui-ci est mon Fils bien-aimé, en qui j’ai trouvé mon plaisir.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45A11" w:rsidRPr="00045A11" w:rsidRDefault="00045A11" w:rsidP="00045A11">
      <w:pPr>
        <w:rPr>
          <w:lang w:val="fr-FR"/>
        </w:rPr>
      </w:pPr>
      <w:r w:rsidRPr="00045A11">
        <w:rPr>
          <w:lang w:val="fr-FR"/>
        </w:rPr>
        <w:t xml:space="preserve">Comme un ambassadeur précède un haut personnage, Jean le baptiseur proclame la prochaine apparition du Roi. Seulement ce dernier ne peut prendre place au milieu d'un peuple indifférent à son état de péché. La prédication de Jean est donc un appel à la </w:t>
      </w:r>
      <w:r w:rsidRPr="00045A11">
        <w:rPr>
          <w:b/>
          <w:lang w:val="fr-FR"/>
        </w:rPr>
        <w:t>repentance</w:t>
      </w:r>
      <w:r w:rsidRPr="00045A11">
        <w:rPr>
          <w:lang w:val="fr-FR"/>
        </w:rPr>
        <w:t xml:space="preserve">. Mais, aux pharisiens et aux sadducéens qui venaient à son baptême en </w:t>
      </w:r>
      <w:r w:rsidRPr="00045A11">
        <w:rPr>
          <w:b/>
          <w:lang w:val="fr-FR"/>
        </w:rPr>
        <w:t>propres justes</w:t>
      </w:r>
      <w:r w:rsidRPr="00045A11">
        <w:rPr>
          <w:lang w:val="fr-FR"/>
        </w:rPr>
        <w:t xml:space="preserve">, il annonce le </w:t>
      </w:r>
      <w:r w:rsidRPr="00045A11">
        <w:rPr>
          <w:b/>
          <w:lang w:val="fr-FR"/>
        </w:rPr>
        <w:t>jugement</w:t>
      </w:r>
      <w:r w:rsidRPr="00045A11">
        <w:rPr>
          <w:lang w:val="fr-FR"/>
        </w:rPr>
        <w:t>.</w:t>
      </w:r>
    </w:p>
    <w:p w:rsidR="00045A11" w:rsidRPr="00045A11" w:rsidRDefault="00045A11" w:rsidP="00045A11">
      <w:pPr>
        <w:rPr>
          <w:lang w:val="fr-FR"/>
        </w:rPr>
      </w:pPr>
      <w:r w:rsidRPr="00045A11">
        <w:rPr>
          <w:lang w:val="fr-FR"/>
        </w:rPr>
        <w:t xml:space="preserve">On comprend que Jean soit déconcerté quand celui dont il ne s'estimait pas digne de porter les sandales se présente à son tour pour être baptisé par lui. Mais nous entendons au v. 15 la première parole prononcée par Jésus dans cet évangile: «Laisse faire maintenant…». L'homme n'a su </w:t>
      </w:r>
      <w:r w:rsidRPr="00045A11">
        <w:rPr>
          <w:b/>
          <w:lang w:val="fr-FR"/>
        </w:rPr>
        <w:t>faire</w:t>
      </w:r>
      <w:r w:rsidRPr="00045A11">
        <w:rPr>
          <w:lang w:val="fr-FR"/>
        </w:rPr>
        <w:t xml:space="preserve"> que le mal; il convient dorénavant de laisser Dieu agir en Christ et «accomplir toute justice» (Rom. 10 v. 3). «Alors il </w:t>
      </w:r>
      <w:r w:rsidRPr="00045A11">
        <w:rPr>
          <w:b/>
          <w:lang w:val="fr-FR"/>
        </w:rPr>
        <w:t>Le</w:t>
      </w:r>
      <w:r w:rsidRPr="00045A11">
        <w:rPr>
          <w:lang w:val="fr-FR"/>
        </w:rPr>
        <w:t xml:space="preserve"> laissa </w:t>
      </w:r>
      <w:r w:rsidRPr="00045A11">
        <w:rPr>
          <w:lang w:val="fr-FR"/>
        </w:rPr>
        <w:lastRenderedPageBreak/>
        <w:t xml:space="preserve">faire», est-il dit de Jean, bien que ce soit lui qui baptise. N'avons-nous pas toujours intérêt, nous aussi, </w:t>
      </w:r>
      <w:r w:rsidRPr="00045A11">
        <w:rPr>
          <w:b/>
          <w:lang w:val="fr-FR"/>
        </w:rPr>
        <w:t>à laisser faire le Seigneur</w:t>
      </w:r>
      <w:r w:rsidRPr="00045A11">
        <w:rPr>
          <w:lang w:val="fr-FR"/>
        </w:rPr>
        <w:t>?</w:t>
      </w:r>
    </w:p>
    <w:p w:rsidR="00381F05" w:rsidRDefault="00045A11" w:rsidP="00045A11">
      <w:r w:rsidRPr="00045A11">
        <w:rPr>
          <w:lang w:val="fr-FR"/>
        </w:rPr>
        <w:t xml:space="preserve">Jésus remonte </w:t>
      </w:r>
      <w:r w:rsidRPr="00045A11">
        <w:rPr>
          <w:b/>
          <w:lang w:val="fr-FR"/>
        </w:rPr>
        <w:t>aussitôt</w:t>
      </w:r>
      <w:r w:rsidRPr="00045A11">
        <w:rPr>
          <w:lang w:val="fr-FR"/>
        </w:rPr>
        <w:t xml:space="preserve"> de l'eau car il n'a, lui, rien à confesser. Et voici que le ciel s'ouvre pour lui rendre un double témoignage: Le Saint Esprit descend sur lui comme l'huile de l'onction qui jadis désignait le roi (comp. 1 Sam. 16 v. 13). En même temps il reçoit de son Père une douce parole d'amour et d'approbation.</w:t>
      </w:r>
      <w:r w:rsidR="00381F05">
        <w:br w:type="page"/>
      </w:r>
    </w:p>
    <w:p w:rsidR="00381F05" w:rsidRPr="001C1B27" w:rsidRDefault="00381F05" w:rsidP="00381F05">
      <w:pPr>
        <w:pStyle w:val="Titre2"/>
      </w:pPr>
      <w:bookmarkStart w:id="8539" w:name="_Toc345837614"/>
      <w:bookmarkStart w:id="8540" w:name="_Toc345837995"/>
      <w:bookmarkStart w:id="8541" w:name="_Toc345838378"/>
      <w:bookmarkStart w:id="8542" w:name="_Toc345838758"/>
      <w:bookmarkStart w:id="8543" w:name="_Toc345839141"/>
      <w:bookmarkStart w:id="8544" w:name="_Toc345839521"/>
      <w:bookmarkStart w:id="8545" w:name="_Toc345839902"/>
      <w:bookmarkStart w:id="8546" w:name="_Toc345840283"/>
      <w:bookmarkStart w:id="8547" w:name="_Toc345840664"/>
      <w:bookmarkStart w:id="8548" w:name="_Toc345841044"/>
      <w:bookmarkStart w:id="8549" w:name="_Toc345841425"/>
      <w:bookmarkStart w:id="8550" w:name="_Toc354394664"/>
      <w:bookmarkStart w:id="8551" w:name="_Toc354395044"/>
      <w:bookmarkStart w:id="8552" w:name="_Toc354395424"/>
      <w:bookmarkStart w:id="8553" w:name="_Toc354395804"/>
      <w:bookmarkStart w:id="8554" w:name="_Toc354396184"/>
      <w:bookmarkStart w:id="8555" w:name="_Toc354401110"/>
      <w:bookmarkStart w:id="8556" w:name="_Toc354401490"/>
      <w:bookmarkStart w:id="8557" w:name="_Toc354401870"/>
      <w:bookmarkStart w:id="8558" w:name="_Toc354402250"/>
      <w:bookmarkStart w:id="8559" w:name="_Toc354402630"/>
      <w:bookmarkStart w:id="8560" w:name="_Toc354403010"/>
      <w:bookmarkStart w:id="8561" w:name="_Toc354403390"/>
      <w:r>
        <w:lastRenderedPageBreak/>
        <w:t>23</w:t>
      </w:r>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B70E4" w:rsidRPr="007B70E4">
        <w:rPr>
          <w:b/>
          <w:iCs/>
          <w:sz w:val="26"/>
          <w:szCs w:val="26"/>
          <w:lang w:val="fr-FR"/>
        </w:rPr>
        <w:t>Matthieu 4 v. 1 à 11</w:t>
      </w:r>
    </w:p>
    <w:p w:rsidR="00D97934" w:rsidRPr="00D97934" w:rsidRDefault="00D97934" w:rsidP="00D97934">
      <w:pPr>
        <w:rPr>
          <w:lang w:val="fr-FR"/>
        </w:rPr>
      </w:pPr>
      <w:r w:rsidRPr="00D97934">
        <w:rPr>
          <w:b/>
          <w:lang w:val="fr-FR"/>
        </w:rPr>
        <w:t>1</w:t>
      </w:r>
      <w:r w:rsidRPr="00D97934">
        <w:rPr>
          <w:lang w:val="fr-FR"/>
        </w:rPr>
        <w:t xml:space="preserve"> Alors Jésus fut emmené dans le désert par l’Esprit pour être tenté par le diable. </w:t>
      </w:r>
      <w:r w:rsidRPr="00D97934">
        <w:rPr>
          <w:b/>
          <w:lang w:val="fr-FR"/>
        </w:rPr>
        <w:t>2</w:t>
      </w:r>
      <w:r w:rsidRPr="00D97934">
        <w:rPr>
          <w:lang w:val="fr-FR"/>
        </w:rPr>
        <w:t xml:space="preserve"> Et ayant jeûné quarante jours et quarante nuits, après cela il eut faim. </w:t>
      </w:r>
      <w:r w:rsidRPr="00D97934">
        <w:rPr>
          <w:b/>
          <w:lang w:val="fr-FR"/>
        </w:rPr>
        <w:t>3</w:t>
      </w:r>
      <w:r w:rsidRPr="00D97934">
        <w:rPr>
          <w:lang w:val="fr-FR"/>
        </w:rPr>
        <w:t xml:space="preserve"> Et le tentateur, s’approchant de lui, dit : Si tu es Fils de Dieu, dis que ces pierres deviennent des pains. </w:t>
      </w:r>
      <w:r w:rsidRPr="00D97934">
        <w:rPr>
          <w:b/>
          <w:lang w:val="fr-FR"/>
        </w:rPr>
        <w:t>4</w:t>
      </w:r>
      <w:r w:rsidRPr="00D97934">
        <w:rPr>
          <w:lang w:val="fr-FR"/>
        </w:rPr>
        <w:t xml:space="preserve"> Mais lui, répondant, dit : Il est écrit : «L’homme ne vivra pas de pain seulement, mais de toute parole qui sort de la bouche de Dieu»</w:t>
      </w:r>
      <w:r w:rsidRPr="00D97934">
        <w:rPr>
          <w:vertAlign w:val="superscript"/>
          <w:lang w:val="fr-FR"/>
        </w:rPr>
        <w:footnoteReference w:id="1211"/>
      </w:r>
      <w:r w:rsidRPr="00D97934">
        <w:rPr>
          <w:lang w:val="fr-FR"/>
        </w:rPr>
        <w:t>.</w:t>
      </w:r>
    </w:p>
    <w:p w:rsidR="00D97934" w:rsidRPr="00D97934" w:rsidRDefault="00D97934" w:rsidP="00D97934">
      <w:pPr>
        <w:rPr>
          <w:lang w:val="fr-FR"/>
        </w:rPr>
      </w:pPr>
      <w:r w:rsidRPr="00D97934">
        <w:rPr>
          <w:b/>
          <w:lang w:val="fr-FR"/>
        </w:rPr>
        <w:t>5</w:t>
      </w:r>
      <w:r w:rsidRPr="00D97934">
        <w:rPr>
          <w:lang w:val="fr-FR"/>
        </w:rPr>
        <w:t xml:space="preserve"> Alors le diable le transporte dans la ville sainte, et le place sur le faîte du temple</w:t>
      </w:r>
      <w:r w:rsidRPr="00D97934">
        <w:rPr>
          <w:vertAlign w:val="superscript"/>
          <w:lang w:val="fr-FR"/>
        </w:rPr>
        <w:footnoteReference w:id="1212"/>
      </w:r>
      <w:r w:rsidRPr="00D97934">
        <w:rPr>
          <w:lang w:val="fr-FR"/>
        </w:rPr>
        <w:t xml:space="preserve">, </w:t>
      </w:r>
      <w:r w:rsidRPr="00D97934">
        <w:rPr>
          <w:b/>
          <w:lang w:val="fr-FR"/>
        </w:rPr>
        <w:t>6</w:t>
      </w:r>
      <w:r w:rsidRPr="00D97934">
        <w:rPr>
          <w:lang w:val="fr-FR"/>
        </w:rPr>
        <w:t xml:space="preserve"> et lui dit : Si tu es Fils de Dieu, jette-toi en bas, car il est écrit : «Il donnera des ordres à ses anges à ton sujet, et ils te porteront sur [leurs] mains, de peur que tu ne heurtes ton pied contre une pierre»</w:t>
      </w:r>
      <w:r w:rsidRPr="00D97934">
        <w:rPr>
          <w:vertAlign w:val="superscript"/>
          <w:lang w:val="fr-FR"/>
        </w:rPr>
        <w:footnoteReference w:id="1213"/>
      </w:r>
      <w:r w:rsidRPr="00D97934">
        <w:rPr>
          <w:lang w:val="fr-FR"/>
        </w:rPr>
        <w:t xml:space="preserve">. </w:t>
      </w:r>
      <w:r w:rsidRPr="00D97934">
        <w:rPr>
          <w:b/>
          <w:lang w:val="fr-FR"/>
        </w:rPr>
        <w:t>7</w:t>
      </w:r>
      <w:r w:rsidRPr="00D97934">
        <w:rPr>
          <w:lang w:val="fr-FR"/>
        </w:rPr>
        <w:t xml:space="preserve"> Jésus lui dit : Il est encore écrit : «Tu ne tenteras pas le *Seigneur ton Dieu»</w:t>
      </w:r>
      <w:r w:rsidRPr="00D97934">
        <w:rPr>
          <w:vertAlign w:val="superscript"/>
          <w:lang w:val="fr-FR"/>
        </w:rPr>
        <w:footnoteReference w:id="1214"/>
      </w:r>
      <w:r w:rsidRPr="00D97934">
        <w:rPr>
          <w:lang w:val="fr-FR"/>
        </w:rPr>
        <w:t>.</w:t>
      </w:r>
    </w:p>
    <w:p w:rsidR="00D97934" w:rsidRPr="00D97934" w:rsidRDefault="00D97934" w:rsidP="00D97934">
      <w:pPr>
        <w:rPr>
          <w:lang w:val="fr-FR"/>
        </w:rPr>
      </w:pPr>
      <w:r w:rsidRPr="00D97934">
        <w:rPr>
          <w:b/>
          <w:lang w:val="fr-FR"/>
        </w:rPr>
        <w:t>8</w:t>
      </w:r>
      <w:r w:rsidRPr="00D97934">
        <w:rPr>
          <w:lang w:val="fr-FR"/>
        </w:rPr>
        <w:t xml:space="preserve"> Le diable le transporte encore sur une fort haute montagne, et lui montre tous les royaumes du monde et leur gloire, </w:t>
      </w:r>
      <w:r w:rsidRPr="00D97934">
        <w:rPr>
          <w:b/>
          <w:lang w:val="fr-FR"/>
        </w:rPr>
        <w:t>9</w:t>
      </w:r>
      <w:r w:rsidRPr="00D97934">
        <w:rPr>
          <w:lang w:val="fr-FR"/>
        </w:rPr>
        <w:t xml:space="preserve"> et lui dit : Je te donnerai toutes ces choses, si, te prosternant, tu me rends hommage</w:t>
      </w:r>
      <w:r w:rsidRPr="00D97934">
        <w:rPr>
          <w:vertAlign w:val="superscript"/>
          <w:lang w:val="fr-FR"/>
        </w:rPr>
        <w:footnoteReference w:id="1215"/>
      </w:r>
      <w:r w:rsidRPr="00D97934">
        <w:rPr>
          <w:lang w:val="fr-FR"/>
        </w:rPr>
        <w:t xml:space="preserve">. </w:t>
      </w:r>
      <w:r w:rsidRPr="00D97934">
        <w:rPr>
          <w:b/>
          <w:lang w:val="fr-FR"/>
        </w:rPr>
        <w:t>10</w:t>
      </w:r>
      <w:r w:rsidRPr="00D97934">
        <w:rPr>
          <w:lang w:val="fr-FR"/>
        </w:rPr>
        <w:t xml:space="preserve"> Alors Jésus lui dit : Va-t’en, Satan, car il est écrit : «Tu rendras hommage</w:t>
      </w:r>
      <w:r w:rsidRPr="00D97934">
        <w:rPr>
          <w:vertAlign w:val="superscript"/>
          <w:lang w:val="fr-FR"/>
        </w:rPr>
        <w:footnoteReference w:id="1216"/>
      </w:r>
      <w:r w:rsidRPr="00D97934">
        <w:rPr>
          <w:lang w:val="fr-FR"/>
        </w:rPr>
        <w:t xml:space="preserve"> au *Seigneur ton Dieu, et tu le serviras</w:t>
      </w:r>
      <w:r w:rsidRPr="00D97934">
        <w:rPr>
          <w:vertAlign w:val="superscript"/>
          <w:lang w:val="fr-FR"/>
        </w:rPr>
        <w:footnoteReference w:id="1217"/>
      </w:r>
      <w:r w:rsidRPr="00D97934">
        <w:rPr>
          <w:lang w:val="fr-FR"/>
        </w:rPr>
        <w:t xml:space="preserve"> lui seul»</w:t>
      </w:r>
      <w:r w:rsidRPr="00D97934">
        <w:rPr>
          <w:vertAlign w:val="superscript"/>
          <w:lang w:val="fr-FR"/>
        </w:rPr>
        <w:footnoteReference w:id="1218"/>
      </w:r>
      <w:r w:rsidRPr="00D97934">
        <w:rPr>
          <w:i/>
          <w:lang w:val="fr-FR"/>
        </w:rPr>
        <w:t>.</w:t>
      </w:r>
      <w:r w:rsidRPr="00D97934">
        <w:rPr>
          <w:lang w:val="fr-FR"/>
        </w:rPr>
        <w:t xml:space="preserve"> </w:t>
      </w:r>
    </w:p>
    <w:p w:rsidR="00381F05" w:rsidRPr="00D97934" w:rsidRDefault="00D97934" w:rsidP="00381F05">
      <w:pPr>
        <w:rPr>
          <w:lang w:val="fr-FR"/>
        </w:rPr>
      </w:pPr>
      <w:r w:rsidRPr="00D97934">
        <w:rPr>
          <w:b/>
          <w:lang w:val="fr-FR"/>
        </w:rPr>
        <w:t>11</w:t>
      </w:r>
      <w:r w:rsidRPr="00D97934">
        <w:rPr>
          <w:lang w:val="fr-FR"/>
        </w:rPr>
        <w:t xml:space="preserve"> Alors le diable le laisse : et voici, des anges s’approchèrent et le servirent</w:t>
      </w:r>
      <w:r w:rsidRPr="00D97934">
        <w:rPr>
          <w:vertAlign w:val="superscript"/>
          <w:lang w:val="fr-FR"/>
        </w:rPr>
        <w:footnoteReference w:id="1219"/>
      </w:r>
      <w:r w:rsidRPr="00D97934">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B70E4" w:rsidRPr="007B70E4" w:rsidRDefault="007B70E4" w:rsidP="007B70E4">
      <w:pPr>
        <w:rPr>
          <w:lang w:val="fr-FR"/>
        </w:rPr>
      </w:pPr>
      <w:r w:rsidRPr="007B70E4">
        <w:rPr>
          <w:lang w:val="fr-FR"/>
        </w:rPr>
        <w:t xml:space="preserve">Revêtu de la puissance de l'Esprit, Jésus est prêt à accomplir son ministère. Mais, comme tout serviteur de Dieu, il est nécessaire qu'il soit premièrement </w:t>
      </w:r>
      <w:r w:rsidRPr="007B70E4">
        <w:rPr>
          <w:b/>
          <w:lang w:val="fr-FR"/>
        </w:rPr>
        <w:t>mis à l'épreuve</w:t>
      </w:r>
      <w:r w:rsidRPr="007B70E4">
        <w:rPr>
          <w:lang w:val="fr-FR"/>
        </w:rPr>
        <w:t xml:space="preserve">. Aussi a-t-il affaire au grand ennemi. Pour faire sortir un homme de Dieu du sentier de l'obéissance, Satan utilise deux principales tactiques: Il présente des choses </w:t>
      </w:r>
      <w:r w:rsidRPr="007B70E4">
        <w:rPr>
          <w:b/>
          <w:lang w:val="fr-FR"/>
        </w:rPr>
        <w:t>effrayantes dans le chemin</w:t>
      </w:r>
      <w:r w:rsidRPr="007B70E4">
        <w:rPr>
          <w:lang w:val="fr-FR"/>
        </w:rPr>
        <w:t xml:space="preserve"> (pour Christ ce sera tout particulièrement le combat de Gethsémané). Ou bien, au contraire, il offre des objets désirables </w:t>
      </w:r>
      <w:r w:rsidRPr="007B70E4">
        <w:rPr>
          <w:b/>
          <w:lang w:val="fr-FR"/>
        </w:rPr>
        <w:t>à côté du chemin</w:t>
      </w:r>
      <w:r w:rsidRPr="007B70E4">
        <w:rPr>
          <w:lang w:val="fr-FR"/>
        </w:rPr>
        <w:t>. Et c'est ce que le diable fait ici.</w:t>
      </w:r>
    </w:p>
    <w:p w:rsidR="00381F05" w:rsidRDefault="007B70E4" w:rsidP="007B70E4">
      <w:r w:rsidRPr="007B70E4">
        <w:rPr>
          <w:lang w:val="fr-FR"/>
        </w:rPr>
        <w:t xml:space="preserve">Mais remarquons qu'en citant le Ps. 91, v. 11, 12, il se garde d'y ajouter le verset suivant qui fait allusion à son propre écrasement: «Tu marcheras sur le lion et sur l'aspic, tu fouleras le lionceau et le dragon». L'aspic, c'est le serpent, dont Gen. 3 v. 15 </w:t>
      </w:r>
      <w:proofErr w:type="gramStart"/>
      <w:r w:rsidRPr="007B70E4">
        <w:rPr>
          <w:lang w:val="fr-FR"/>
        </w:rPr>
        <w:t>annonçait</w:t>
      </w:r>
      <w:proofErr w:type="gramEnd"/>
      <w:r w:rsidRPr="007B70E4">
        <w:rPr>
          <w:lang w:val="fr-FR"/>
        </w:rPr>
        <w:t xml:space="preserve"> qu'il aurait la tête brisée par Christ, «semence de la femme». Alors qu'en Éden, ne manquant de rien, le premier Adam avait essuyé une triple défaite par la convoitise de la chair, celle des yeux et l'orgueil de la vie, l'Homme parfait triomphe </w:t>
      </w:r>
      <w:r w:rsidRPr="007B70E4">
        <w:rPr>
          <w:b/>
          <w:lang w:val="fr-FR"/>
        </w:rPr>
        <w:t>au désert</w:t>
      </w:r>
      <w:r w:rsidRPr="007B70E4">
        <w:rPr>
          <w:lang w:val="fr-FR"/>
        </w:rPr>
        <w:t xml:space="preserve"> du serpent ancien par la souveraine parole de son Dieu (1 Jean 2 v. 16; Ps. 17 v. 4). Et, en ce qu'il a souffert lui-même étant tenté, il est maintenant à même de secourir ceux qui sont tentés (Héb. 2 v. 18).</w:t>
      </w:r>
      <w:r w:rsidR="00381F05">
        <w:br w:type="page"/>
      </w:r>
    </w:p>
    <w:p w:rsidR="00381F05" w:rsidRPr="001C1B27" w:rsidRDefault="00381F05" w:rsidP="00381F05">
      <w:pPr>
        <w:pStyle w:val="Titre2"/>
      </w:pPr>
      <w:bookmarkStart w:id="8562" w:name="_Toc345837615"/>
      <w:bookmarkStart w:id="8563" w:name="_Toc345837996"/>
      <w:bookmarkStart w:id="8564" w:name="_Toc345838379"/>
      <w:bookmarkStart w:id="8565" w:name="_Toc345838759"/>
      <w:bookmarkStart w:id="8566" w:name="_Toc345839142"/>
      <w:bookmarkStart w:id="8567" w:name="_Toc345839522"/>
      <w:bookmarkStart w:id="8568" w:name="_Toc345839903"/>
      <w:bookmarkStart w:id="8569" w:name="_Toc345840284"/>
      <w:bookmarkStart w:id="8570" w:name="_Toc345840665"/>
      <w:bookmarkStart w:id="8571" w:name="_Toc345841045"/>
      <w:bookmarkStart w:id="8572" w:name="_Toc345841426"/>
      <w:bookmarkStart w:id="8573" w:name="_Toc354394665"/>
      <w:bookmarkStart w:id="8574" w:name="_Toc354395045"/>
      <w:bookmarkStart w:id="8575" w:name="_Toc354395425"/>
      <w:bookmarkStart w:id="8576" w:name="_Toc354395805"/>
      <w:bookmarkStart w:id="8577" w:name="_Toc354396185"/>
      <w:bookmarkStart w:id="8578" w:name="_Toc354401111"/>
      <w:bookmarkStart w:id="8579" w:name="_Toc354401491"/>
      <w:bookmarkStart w:id="8580" w:name="_Toc354401871"/>
      <w:bookmarkStart w:id="8581" w:name="_Toc354402251"/>
      <w:bookmarkStart w:id="8582" w:name="_Toc354402631"/>
      <w:bookmarkStart w:id="8583" w:name="_Toc354403011"/>
      <w:bookmarkStart w:id="8584" w:name="_Toc354403391"/>
      <w:r>
        <w:lastRenderedPageBreak/>
        <w:t>24</w:t>
      </w:r>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F5022" w:rsidRPr="007F5022">
        <w:rPr>
          <w:b/>
          <w:iCs/>
          <w:sz w:val="26"/>
          <w:szCs w:val="26"/>
          <w:lang w:val="fr-FR"/>
        </w:rPr>
        <w:t>Matthieu 4 v. 12 à 25</w:t>
      </w:r>
    </w:p>
    <w:p w:rsidR="007F5022" w:rsidRPr="007F5022" w:rsidRDefault="007F5022" w:rsidP="007F5022">
      <w:pPr>
        <w:rPr>
          <w:lang w:val="fr-FR"/>
        </w:rPr>
      </w:pPr>
      <w:r w:rsidRPr="007F5022">
        <w:rPr>
          <w:b/>
          <w:lang w:val="fr-FR"/>
        </w:rPr>
        <w:t>12</w:t>
      </w:r>
      <w:r w:rsidRPr="007F5022">
        <w:rPr>
          <w:lang w:val="fr-FR"/>
        </w:rPr>
        <w:t xml:space="preserve"> Or, ayant ouï dire que Jean avait été livré, il se retira en Galilée ; </w:t>
      </w:r>
      <w:r w:rsidRPr="007F5022">
        <w:rPr>
          <w:b/>
          <w:lang w:val="fr-FR"/>
        </w:rPr>
        <w:t>13</w:t>
      </w:r>
      <w:r w:rsidRPr="007F5022">
        <w:rPr>
          <w:lang w:val="fr-FR"/>
        </w:rPr>
        <w:t xml:space="preserve"> et ayant quitté Nazareth, il alla demeurer à Capernaüm, qui est au bord de la mer</w:t>
      </w:r>
      <w:r w:rsidRPr="007F5022">
        <w:rPr>
          <w:vertAlign w:val="superscript"/>
          <w:lang w:val="fr-FR"/>
        </w:rPr>
        <w:footnoteReference w:id="1220"/>
      </w:r>
      <w:r w:rsidRPr="007F5022">
        <w:rPr>
          <w:lang w:val="fr-FR"/>
        </w:rPr>
        <w:t xml:space="preserve">, sur les confins de Zabulon et de Nephthali, </w:t>
      </w:r>
      <w:r w:rsidRPr="007F5022">
        <w:rPr>
          <w:b/>
          <w:lang w:val="fr-FR"/>
        </w:rPr>
        <w:t>14</w:t>
      </w:r>
      <w:r w:rsidRPr="007F5022">
        <w:rPr>
          <w:lang w:val="fr-FR"/>
        </w:rPr>
        <w:t xml:space="preserve"> afin que fût accompli ce qui avait été dit par Ésaïe le prophète, disant : </w:t>
      </w:r>
      <w:r w:rsidRPr="007F5022">
        <w:rPr>
          <w:b/>
          <w:lang w:val="fr-FR"/>
        </w:rPr>
        <w:t>15</w:t>
      </w:r>
      <w:r w:rsidRPr="007F5022">
        <w:rPr>
          <w:lang w:val="fr-FR"/>
        </w:rPr>
        <w:t xml:space="preserve"> «Terre de Zabulon, et terre de Nephthali, chemin de la mer au delà du Jourdain, Galilée des nations : </w:t>
      </w:r>
      <w:r w:rsidRPr="007F5022">
        <w:rPr>
          <w:b/>
          <w:lang w:val="fr-FR"/>
        </w:rPr>
        <w:t>16</w:t>
      </w:r>
      <w:r w:rsidRPr="007F5022">
        <w:rPr>
          <w:lang w:val="fr-FR"/>
        </w:rPr>
        <w:t xml:space="preserve"> le peuple assis dans les ténèbres a vu une grande lumière ; et sur ceux qui sont assis dans la région et dans l’ombre de la mort, la lumière s’est levée»</w:t>
      </w:r>
      <w:r w:rsidRPr="007F5022">
        <w:rPr>
          <w:vertAlign w:val="superscript"/>
          <w:lang w:val="fr-FR"/>
        </w:rPr>
        <w:footnoteReference w:id="1221"/>
      </w:r>
      <w:r w:rsidRPr="007F5022">
        <w:rPr>
          <w:lang w:val="fr-FR"/>
        </w:rPr>
        <w:t xml:space="preserve">. </w:t>
      </w:r>
      <w:r w:rsidRPr="007F5022">
        <w:rPr>
          <w:b/>
          <w:lang w:val="fr-FR"/>
        </w:rPr>
        <w:t>17</w:t>
      </w:r>
      <w:r w:rsidRPr="007F5022">
        <w:rPr>
          <w:lang w:val="fr-FR"/>
        </w:rPr>
        <w:t xml:space="preserve"> Dès lors Jésus commença à prêcher et à dire : Repentez-vous, car le royaume des cieux s’est approché.</w:t>
      </w:r>
    </w:p>
    <w:p w:rsidR="007F5022" w:rsidRPr="007F5022" w:rsidRDefault="007F5022" w:rsidP="007F5022">
      <w:pPr>
        <w:rPr>
          <w:lang w:val="fr-FR"/>
        </w:rPr>
      </w:pPr>
      <w:r w:rsidRPr="007F5022">
        <w:rPr>
          <w:b/>
          <w:lang w:val="fr-FR"/>
        </w:rPr>
        <w:t>18</w:t>
      </w:r>
      <w:r w:rsidRPr="007F5022">
        <w:rPr>
          <w:lang w:val="fr-FR"/>
        </w:rPr>
        <w:t xml:space="preserve"> Et comme il marchait le long de la mer de Galilée, il vit deux frères, Simon appelé Pierre, et André son frère, qui jetaient un filet dans la mer, car ils étaient pêcheurs ; </w:t>
      </w:r>
      <w:r w:rsidRPr="007F5022">
        <w:rPr>
          <w:b/>
          <w:lang w:val="fr-FR"/>
        </w:rPr>
        <w:t>19</w:t>
      </w:r>
      <w:r w:rsidRPr="007F5022">
        <w:rPr>
          <w:lang w:val="fr-FR"/>
        </w:rPr>
        <w:t xml:space="preserve"> et il leur dit : Venez après moi, et je vous ferai pêcheurs d’hommes. </w:t>
      </w:r>
      <w:r w:rsidRPr="007F5022">
        <w:rPr>
          <w:b/>
          <w:lang w:val="fr-FR"/>
        </w:rPr>
        <w:t>20</w:t>
      </w:r>
      <w:r w:rsidRPr="007F5022">
        <w:rPr>
          <w:lang w:val="fr-FR"/>
        </w:rPr>
        <w:t xml:space="preserve"> Et eux aussitôt, ayant laissé leurs filets, le suivirent. </w:t>
      </w:r>
      <w:r w:rsidRPr="007F5022">
        <w:rPr>
          <w:b/>
          <w:lang w:val="fr-FR"/>
        </w:rPr>
        <w:t>21</w:t>
      </w:r>
      <w:r w:rsidRPr="007F5022">
        <w:rPr>
          <w:lang w:val="fr-FR"/>
        </w:rPr>
        <w:t xml:space="preserve"> Et, passant de là plus avant, il vit deux autres frères, Jacques le [fils] de Zébédée, et Jean son frère, dans</w:t>
      </w:r>
      <w:r w:rsidRPr="007F5022">
        <w:rPr>
          <w:vertAlign w:val="superscript"/>
          <w:lang w:val="fr-FR"/>
        </w:rPr>
        <w:footnoteReference w:id="1222"/>
      </w:r>
      <w:r w:rsidRPr="007F5022">
        <w:rPr>
          <w:lang w:val="fr-FR"/>
        </w:rPr>
        <w:t xml:space="preserve"> la nacelle avec Zébédée leur père, raccommodant leurs filets, et il les appela ; </w:t>
      </w:r>
      <w:r w:rsidRPr="007F5022">
        <w:rPr>
          <w:b/>
          <w:lang w:val="fr-FR"/>
        </w:rPr>
        <w:t>22</w:t>
      </w:r>
      <w:r w:rsidRPr="007F5022">
        <w:rPr>
          <w:lang w:val="fr-FR"/>
        </w:rPr>
        <w:t xml:space="preserve"> et eux aussitôt, ayant quitté la nacelle et leur père, le suivirent.</w:t>
      </w:r>
    </w:p>
    <w:p w:rsidR="00381F05" w:rsidRPr="007F5022" w:rsidRDefault="007F5022" w:rsidP="00381F05">
      <w:pPr>
        <w:rPr>
          <w:lang w:val="fr-FR"/>
        </w:rPr>
      </w:pPr>
      <w:r w:rsidRPr="007F5022">
        <w:rPr>
          <w:b/>
          <w:lang w:val="fr-FR"/>
        </w:rPr>
        <w:t>23</w:t>
      </w:r>
      <w:r w:rsidRPr="007F5022">
        <w:rPr>
          <w:lang w:val="fr-FR"/>
        </w:rPr>
        <w:t xml:space="preserve"> Et Jésus parcourait toute la Galilée, enseignant dans leurs synagogues, et prêchant l’évangile du royaume, et guérissant toute sorte de maladies et toute sorte de langueurs parmi le peuple. </w:t>
      </w:r>
      <w:r w:rsidRPr="007F5022">
        <w:rPr>
          <w:b/>
          <w:lang w:val="fr-FR"/>
        </w:rPr>
        <w:t>24</w:t>
      </w:r>
      <w:r w:rsidRPr="007F5022">
        <w:rPr>
          <w:lang w:val="fr-FR"/>
        </w:rPr>
        <w:t xml:space="preserve"> Et sa renommée se répandit dans toute la Syrie ; et on lui amena tous ceux qui se portaient mal, qui étaient affligés de diverses maladies et de divers tourments, et des démoniaques, et des lunatiques, et des paralytiques, et il les guérit. </w:t>
      </w:r>
      <w:r w:rsidRPr="007F5022">
        <w:rPr>
          <w:b/>
          <w:lang w:val="fr-FR"/>
        </w:rPr>
        <w:t>25</w:t>
      </w:r>
      <w:r w:rsidRPr="007F5022">
        <w:rPr>
          <w:lang w:val="fr-FR"/>
        </w:rPr>
        <w:t xml:space="preserve"> Et de grandes foules le suivirent de la Galilée, et de Décapolis, et de Jérusalem, et de Judée, et de par delà le Jourdain.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F5022" w:rsidRPr="007F5022" w:rsidRDefault="007F5022" w:rsidP="007F5022">
      <w:pPr>
        <w:rPr>
          <w:lang w:val="fr-FR"/>
        </w:rPr>
      </w:pPr>
      <w:r w:rsidRPr="007F5022">
        <w:rPr>
          <w:lang w:val="fr-FR"/>
        </w:rPr>
        <w:t>La citation d'És. 9 v. 1, 2, comporte au v. 16 une légère variante. Au temps du prophète le peuple «</w:t>
      </w:r>
      <w:r w:rsidRPr="007F5022">
        <w:rPr>
          <w:b/>
          <w:lang w:val="fr-FR"/>
        </w:rPr>
        <w:t>marchait</w:t>
      </w:r>
      <w:r w:rsidRPr="007F5022">
        <w:rPr>
          <w:lang w:val="fr-FR"/>
        </w:rPr>
        <w:t>» encore dans les ténèbres. Il est maintenant «</w:t>
      </w:r>
      <w:r w:rsidRPr="007F5022">
        <w:rPr>
          <w:b/>
          <w:lang w:val="fr-FR"/>
        </w:rPr>
        <w:t>assis</w:t>
      </w:r>
      <w:r w:rsidRPr="007F5022">
        <w:rPr>
          <w:lang w:val="fr-FR"/>
        </w:rPr>
        <w:t xml:space="preserve">», ayant pris sa place loin de la lumière de Dieu et ayant perdu tout courage, toute espérance. C'est précisément le moment où Dieu peut intervenir. Celui qui est </w:t>
      </w:r>
      <w:r w:rsidRPr="007F5022">
        <w:rPr>
          <w:b/>
          <w:lang w:val="fr-FR"/>
        </w:rPr>
        <w:t>la Lumière</w:t>
      </w:r>
      <w:r w:rsidRPr="007F5022">
        <w:rPr>
          <w:lang w:val="fr-FR"/>
        </w:rPr>
        <w:t xml:space="preserve"> paraît, apportant la délivrance. Il passe. À son appel, saisis par son amour, quelques disciples s'attachent à lui et le suivent. Deux ici; deux là: Simon et André; Jacques et Jean. C'est pour ces hommes l'instant décisif, celui qui soudain a tout changé dans leur vie et qu'ensuite ils n'oublieront plus (ch. 19 v. 27). Oui, ils quittent </w:t>
      </w:r>
      <w:r w:rsidRPr="007F5022">
        <w:rPr>
          <w:b/>
          <w:lang w:val="fr-FR"/>
        </w:rPr>
        <w:t>aussitôt</w:t>
      </w:r>
      <w:r w:rsidRPr="007F5022">
        <w:rPr>
          <w:lang w:val="fr-FR"/>
        </w:rPr>
        <w:t xml:space="preserve"> leur père, la nacelle, les filets. Mais c'est pour trouver un Maître comme il n'y en eut jamais d'autre et la promesse d'une tâche nouvelle: ils deviendront pêcheurs </w:t>
      </w:r>
      <w:r w:rsidRPr="007F5022">
        <w:rPr>
          <w:b/>
          <w:lang w:val="fr-FR"/>
        </w:rPr>
        <w:t>d'hommes</w:t>
      </w:r>
      <w:r w:rsidRPr="007F5022">
        <w:rPr>
          <w:lang w:val="fr-FR"/>
        </w:rPr>
        <w:t>. Le moment venu, le Seigneur fera d'eux des évangélistes et des apôtres.</w:t>
      </w:r>
    </w:p>
    <w:p w:rsidR="007F5022" w:rsidRPr="007F5022" w:rsidRDefault="007F5022" w:rsidP="007F5022">
      <w:pPr>
        <w:rPr>
          <w:lang w:val="fr-FR"/>
        </w:rPr>
      </w:pPr>
      <w:r w:rsidRPr="007F5022">
        <w:rPr>
          <w:lang w:val="fr-FR"/>
        </w:rPr>
        <w:t>Tous les chrétiens ne sont pas appelés à abandonner leur gagne-pain ou à renoncer à jouir des liens de famille. Mais tous ont entendu un jour ou l'autre dans leur cœur la voix connue qui leur disait: «</w:t>
      </w:r>
      <w:r w:rsidRPr="007F5022">
        <w:rPr>
          <w:b/>
          <w:lang w:val="fr-FR"/>
        </w:rPr>
        <w:t>Suis-moi</w:t>
      </w:r>
      <w:r w:rsidRPr="007F5022">
        <w:rPr>
          <w:lang w:val="fr-FR"/>
        </w:rPr>
        <w:t>». Y avez-vous répondu?</w:t>
      </w:r>
    </w:p>
    <w:p w:rsidR="00381F05" w:rsidRDefault="007F5022" w:rsidP="007F5022">
      <w:r w:rsidRPr="007F5022">
        <w:rPr>
          <w:lang w:val="fr-FR"/>
        </w:rPr>
        <w:t>Les v. 23 et 24 résument admirablement toute l'activité d'amour du Seigneur Jésus.</w:t>
      </w:r>
      <w:r w:rsidR="00381F05">
        <w:br w:type="page"/>
      </w:r>
    </w:p>
    <w:p w:rsidR="00381F05" w:rsidRPr="001C1B27" w:rsidRDefault="00381F05" w:rsidP="00381F05">
      <w:pPr>
        <w:pStyle w:val="Titre2"/>
      </w:pPr>
      <w:bookmarkStart w:id="8585" w:name="_Toc345837616"/>
      <w:bookmarkStart w:id="8586" w:name="_Toc345837997"/>
      <w:bookmarkStart w:id="8587" w:name="_Toc345838380"/>
      <w:bookmarkStart w:id="8588" w:name="_Toc345838760"/>
      <w:bookmarkStart w:id="8589" w:name="_Toc345839143"/>
      <w:bookmarkStart w:id="8590" w:name="_Toc345839523"/>
      <w:bookmarkStart w:id="8591" w:name="_Toc345839904"/>
      <w:bookmarkStart w:id="8592" w:name="_Toc345840285"/>
      <w:bookmarkStart w:id="8593" w:name="_Toc345840666"/>
      <w:bookmarkStart w:id="8594" w:name="_Toc345841046"/>
      <w:bookmarkStart w:id="8595" w:name="_Toc345841427"/>
      <w:bookmarkStart w:id="8596" w:name="_Toc354394666"/>
      <w:bookmarkStart w:id="8597" w:name="_Toc354395046"/>
      <w:bookmarkStart w:id="8598" w:name="_Toc354395426"/>
      <w:bookmarkStart w:id="8599" w:name="_Toc354395806"/>
      <w:bookmarkStart w:id="8600" w:name="_Toc354396186"/>
      <w:bookmarkStart w:id="8601" w:name="_Toc354401112"/>
      <w:bookmarkStart w:id="8602" w:name="_Toc354401492"/>
      <w:bookmarkStart w:id="8603" w:name="_Toc354401872"/>
      <w:bookmarkStart w:id="8604" w:name="_Toc354402252"/>
      <w:bookmarkStart w:id="8605" w:name="_Toc354402632"/>
      <w:bookmarkStart w:id="8606" w:name="_Toc354403012"/>
      <w:bookmarkStart w:id="8607" w:name="_Toc354403392"/>
      <w:r>
        <w:lastRenderedPageBreak/>
        <w:t>2</w:t>
      </w:r>
      <w:bookmarkEnd w:id="8585"/>
      <w:bookmarkEnd w:id="8586"/>
      <w:bookmarkEnd w:id="8587"/>
      <w:bookmarkEnd w:id="8588"/>
      <w:bookmarkEnd w:id="8589"/>
      <w:bookmarkEnd w:id="8590"/>
      <w:bookmarkEnd w:id="8591"/>
      <w:bookmarkEnd w:id="8592"/>
      <w:bookmarkEnd w:id="8593"/>
      <w:bookmarkEnd w:id="8594"/>
      <w:bookmarkEnd w:id="8595"/>
      <w:r w:rsidR="00756372">
        <w:t>5</w:t>
      </w:r>
      <w:bookmarkEnd w:id="8596"/>
      <w:bookmarkEnd w:id="8597"/>
      <w:bookmarkEnd w:id="8598"/>
      <w:bookmarkEnd w:id="8599"/>
      <w:bookmarkEnd w:id="8600"/>
      <w:bookmarkEnd w:id="8601"/>
      <w:bookmarkEnd w:id="8602"/>
      <w:bookmarkEnd w:id="8603"/>
      <w:bookmarkEnd w:id="8604"/>
      <w:bookmarkEnd w:id="8605"/>
      <w:bookmarkEnd w:id="8606"/>
      <w:bookmarkEnd w:id="860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10769" w:rsidRPr="00610769">
        <w:rPr>
          <w:b/>
          <w:iCs/>
          <w:sz w:val="26"/>
          <w:szCs w:val="26"/>
          <w:lang w:val="fr-FR"/>
        </w:rPr>
        <w:t>Matthieu 5 v. 1 à 16</w:t>
      </w:r>
    </w:p>
    <w:p w:rsidR="00AF2D83" w:rsidRPr="00AF2D83" w:rsidRDefault="00AF2D83" w:rsidP="00AF2D83">
      <w:pPr>
        <w:rPr>
          <w:lang w:val="fr-FR"/>
        </w:rPr>
      </w:pPr>
      <w:r w:rsidRPr="00AF2D83">
        <w:rPr>
          <w:b/>
          <w:lang w:val="fr-FR"/>
        </w:rPr>
        <w:t xml:space="preserve">1 </w:t>
      </w:r>
      <w:r w:rsidRPr="00AF2D83">
        <w:rPr>
          <w:lang w:val="fr-FR"/>
        </w:rPr>
        <w:t>Or, voyant les foules, il monta sur la montagne</w:t>
      </w:r>
      <w:r w:rsidRPr="00AF2D83">
        <w:rPr>
          <w:vertAlign w:val="superscript"/>
          <w:lang w:val="fr-FR"/>
        </w:rPr>
        <w:footnoteReference w:id="1223"/>
      </w:r>
      <w:r w:rsidRPr="00AF2D83">
        <w:rPr>
          <w:lang w:val="fr-FR"/>
        </w:rPr>
        <w:t xml:space="preserve"> ; et lorsqu’il se fut assis, ses disciples s’approchèrent de lui ; </w:t>
      </w:r>
      <w:r w:rsidRPr="00AF2D83">
        <w:rPr>
          <w:b/>
          <w:lang w:val="fr-FR"/>
        </w:rPr>
        <w:t xml:space="preserve">2 </w:t>
      </w:r>
      <w:r w:rsidRPr="00AF2D83">
        <w:rPr>
          <w:lang w:val="fr-FR"/>
        </w:rPr>
        <w:t xml:space="preserve">et ayant ouvert la bouche, il les enseignait, disant : </w:t>
      </w:r>
      <w:r w:rsidRPr="00AF2D83">
        <w:rPr>
          <w:b/>
          <w:lang w:val="fr-FR"/>
        </w:rPr>
        <w:t xml:space="preserve">3 </w:t>
      </w:r>
      <w:r w:rsidRPr="00AF2D83">
        <w:rPr>
          <w:lang w:val="fr-FR"/>
        </w:rPr>
        <w:t xml:space="preserve">Bienheureux les pauvres en esprit, car c’est à eux qu’est le royaume des cieux ; </w:t>
      </w:r>
      <w:r w:rsidRPr="00AF2D83">
        <w:rPr>
          <w:b/>
          <w:lang w:val="fr-FR"/>
        </w:rPr>
        <w:t xml:space="preserve">4 </w:t>
      </w:r>
      <w:r w:rsidRPr="00AF2D83">
        <w:rPr>
          <w:lang w:val="fr-FR"/>
        </w:rPr>
        <w:t xml:space="preserve">bienheureux ceux qui mènent deuil, car c’est eux qui seront consolés ; </w:t>
      </w:r>
      <w:r w:rsidRPr="00AF2D83">
        <w:rPr>
          <w:b/>
          <w:lang w:val="fr-FR"/>
        </w:rPr>
        <w:t xml:space="preserve">5 </w:t>
      </w:r>
      <w:r w:rsidRPr="00AF2D83">
        <w:rPr>
          <w:lang w:val="fr-FR"/>
        </w:rPr>
        <w:t>bienheureux les débonnaires, car c’est eux qui hériteront de la terre</w:t>
      </w:r>
      <w:r w:rsidRPr="00AF2D83">
        <w:rPr>
          <w:vertAlign w:val="superscript"/>
          <w:lang w:val="fr-FR"/>
        </w:rPr>
        <w:footnoteReference w:id="1224"/>
      </w:r>
      <w:r w:rsidRPr="00AF2D83">
        <w:rPr>
          <w:lang w:val="fr-FR"/>
        </w:rPr>
        <w:t xml:space="preserve"> ; </w:t>
      </w:r>
      <w:r w:rsidRPr="00AF2D83">
        <w:rPr>
          <w:b/>
          <w:lang w:val="fr-FR"/>
        </w:rPr>
        <w:t xml:space="preserve">6 </w:t>
      </w:r>
      <w:r w:rsidRPr="00AF2D83">
        <w:rPr>
          <w:lang w:val="fr-FR"/>
        </w:rPr>
        <w:t xml:space="preserve">bienheureux ceux qui ont faim et soif de la justice, car c’est eux qui seront rassasiés ; </w:t>
      </w:r>
      <w:r w:rsidRPr="00AF2D83">
        <w:rPr>
          <w:b/>
          <w:lang w:val="fr-FR"/>
        </w:rPr>
        <w:t xml:space="preserve">7 </w:t>
      </w:r>
      <w:r w:rsidRPr="00AF2D83">
        <w:rPr>
          <w:lang w:val="fr-FR"/>
        </w:rPr>
        <w:t xml:space="preserve">bienheureux les miséricordieux, car c’est à eux que miséricorde sera faite ; </w:t>
      </w:r>
      <w:r w:rsidRPr="00AF2D83">
        <w:rPr>
          <w:b/>
          <w:lang w:val="fr-FR"/>
        </w:rPr>
        <w:t xml:space="preserve">8 </w:t>
      </w:r>
      <w:r w:rsidRPr="00AF2D83">
        <w:rPr>
          <w:lang w:val="fr-FR"/>
        </w:rPr>
        <w:t xml:space="preserve">bienheureux ceux qui sont purs de cœur, car c’est eux qui verront Dieu ; </w:t>
      </w:r>
      <w:r w:rsidRPr="00AF2D83">
        <w:rPr>
          <w:b/>
          <w:lang w:val="fr-FR"/>
        </w:rPr>
        <w:t xml:space="preserve">9 </w:t>
      </w:r>
      <w:r w:rsidRPr="00AF2D83">
        <w:rPr>
          <w:lang w:val="fr-FR"/>
        </w:rPr>
        <w:t xml:space="preserve">bienheureux ceux qui procurent la paix, car c’est eux qui seront appelés fils de Dieu ; </w:t>
      </w:r>
      <w:r w:rsidRPr="00AF2D83">
        <w:rPr>
          <w:b/>
          <w:lang w:val="fr-FR"/>
        </w:rPr>
        <w:t xml:space="preserve">10 </w:t>
      </w:r>
      <w:r w:rsidRPr="00AF2D83">
        <w:rPr>
          <w:lang w:val="fr-FR"/>
        </w:rPr>
        <w:t xml:space="preserve">bienheureux ceux qui sont persécutés à cause de la justice, car c’est à eux qu’est le royaume des cieux. </w:t>
      </w:r>
      <w:r w:rsidRPr="00AF2D83">
        <w:rPr>
          <w:b/>
          <w:lang w:val="fr-FR"/>
        </w:rPr>
        <w:t>11</w:t>
      </w:r>
      <w:r w:rsidRPr="00AF2D83">
        <w:rPr>
          <w:lang w:val="fr-FR"/>
        </w:rPr>
        <w:t xml:space="preserve"> Vous êtes bienheureux quand on vous injuriera, et qu’on vous persécutera, et qu’on dira, en mentant, toute espèce de mal contre vous, à cause de moi. </w:t>
      </w:r>
      <w:r w:rsidRPr="00AF2D83">
        <w:rPr>
          <w:b/>
          <w:lang w:val="fr-FR"/>
        </w:rPr>
        <w:t>12</w:t>
      </w:r>
      <w:r w:rsidRPr="00AF2D83">
        <w:rPr>
          <w:lang w:val="fr-FR"/>
        </w:rPr>
        <w:t xml:space="preserve"> Réjouissez-vous et tressaillez de joie, car votre récompense est grande dans les cieux ; car on a persécuté ainsi les prophètes qui ont été avant vous.</w:t>
      </w:r>
    </w:p>
    <w:p w:rsidR="00AF2D83" w:rsidRPr="00AF2D83" w:rsidRDefault="00AF2D83" w:rsidP="00AF2D83">
      <w:pPr>
        <w:rPr>
          <w:lang w:val="fr-FR"/>
        </w:rPr>
      </w:pPr>
      <w:r w:rsidRPr="00AF2D83">
        <w:rPr>
          <w:b/>
          <w:lang w:val="fr-FR"/>
        </w:rPr>
        <w:t>13</w:t>
      </w:r>
      <w:r w:rsidRPr="00AF2D83">
        <w:rPr>
          <w:lang w:val="fr-FR"/>
        </w:rPr>
        <w:t xml:space="preserve"> Vous êtes le sel de la terre</w:t>
      </w:r>
      <w:r w:rsidRPr="00AF2D83">
        <w:rPr>
          <w:vertAlign w:val="superscript"/>
          <w:lang w:val="fr-FR"/>
        </w:rPr>
        <w:footnoteReference w:id="1225"/>
      </w:r>
      <w:r w:rsidRPr="00AF2D83">
        <w:rPr>
          <w:lang w:val="fr-FR"/>
        </w:rPr>
        <w:t> ; mais si le sel a perdu sa saveur, avec quoi sera-t-il salé ? Il n’est plus bon à rien qu’à être jeté dehors et à être foulé aux pieds par les hommes.</w:t>
      </w:r>
    </w:p>
    <w:p w:rsidR="00381F05" w:rsidRPr="00AF2D83" w:rsidRDefault="00AF2D83" w:rsidP="00AF2D83">
      <w:r w:rsidRPr="00AF2D83">
        <w:rPr>
          <w:b/>
          <w:lang w:val="fr-FR"/>
        </w:rPr>
        <w:t>14</w:t>
      </w:r>
      <w:r w:rsidRPr="00AF2D83">
        <w:rPr>
          <w:lang w:val="fr-FR"/>
        </w:rPr>
        <w:t xml:space="preserve"> Vous êtes la lumière du monde : une ville située sur une montagne ne peut être cachée. </w:t>
      </w:r>
      <w:r w:rsidRPr="00AF2D83">
        <w:rPr>
          <w:b/>
          <w:lang w:val="fr-FR"/>
        </w:rPr>
        <w:t>15</w:t>
      </w:r>
      <w:r w:rsidRPr="00AF2D83">
        <w:rPr>
          <w:lang w:val="fr-FR"/>
        </w:rPr>
        <w:t xml:space="preserve"> Aussi n’allume-t-on pas une lampe pour la mettre ensuite sous le boisseau, mais sur le pied de lampe ; et elle luit pour tous ceux qui sont dans la maison. </w:t>
      </w:r>
      <w:r w:rsidRPr="00AF2D83">
        <w:rPr>
          <w:b/>
          <w:lang w:val="fr-FR"/>
        </w:rPr>
        <w:t xml:space="preserve">16 </w:t>
      </w:r>
      <w:r w:rsidRPr="00AF2D83">
        <w:rPr>
          <w:lang w:val="fr-FR"/>
        </w:rPr>
        <w:t>Que votre lumière luise ainsi devant les hommes, en sorte qu’ils voient vos bonnes</w:t>
      </w:r>
      <w:r w:rsidRPr="00AF2D83">
        <w:rPr>
          <w:vertAlign w:val="superscript"/>
          <w:lang w:val="fr-FR"/>
        </w:rPr>
        <w:footnoteReference w:id="1226"/>
      </w:r>
      <w:r w:rsidRPr="00AF2D83">
        <w:rPr>
          <w:lang w:val="fr-FR"/>
        </w:rPr>
        <w:t xml:space="preserve"> œuvres, et qu’ils glorifient votre Père qui est dans les cieux.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610769" w:rsidRDefault="00610769" w:rsidP="00381F05">
      <w:pPr>
        <w:rPr>
          <w:lang w:val="fr-FR"/>
        </w:rPr>
      </w:pPr>
      <w:r w:rsidRPr="00610769">
        <w:rPr>
          <w:lang w:val="fr-FR"/>
        </w:rPr>
        <w:t xml:space="preserve">Suivre Jésus, c'est d'abord lui obéir (Jean 12 v. 26). Dès lors on peut manifester </w:t>
      </w:r>
      <w:r w:rsidRPr="00610769">
        <w:rPr>
          <w:b/>
          <w:lang w:val="fr-FR"/>
        </w:rPr>
        <w:t>les mêmes caractères que lui</w:t>
      </w:r>
      <w:r w:rsidRPr="00610769">
        <w:rPr>
          <w:lang w:val="fr-FR"/>
        </w:rPr>
        <w:t xml:space="preserve">. Ces caractères, le Seigneur va maintenant les enseigner à ses disciples. </w:t>
      </w:r>
      <w:r w:rsidRPr="00610769">
        <w:rPr>
          <w:b/>
          <w:lang w:val="fr-FR"/>
        </w:rPr>
        <w:t>Bienheureux</w:t>
      </w:r>
      <w:r w:rsidRPr="00610769">
        <w:rPr>
          <w:lang w:val="fr-FR"/>
        </w:rPr>
        <w:t xml:space="preserve"> ceux qui ont une foi simple et ne font pas valoir leur propre intelligence; ceux qui s'affligent de la méchanceté du monde, sans se lasser pour autant d'y exercer la bonté et la miséricorde; ceux qui supportent pour le nom du Seigneur toutes sortes d'injustices et de persécutions… Ce n'est pas le genre de </w:t>
      </w:r>
      <w:r w:rsidRPr="00610769">
        <w:rPr>
          <w:b/>
          <w:lang w:val="fr-FR"/>
        </w:rPr>
        <w:t>bonheur</w:t>
      </w:r>
      <w:r w:rsidRPr="00610769">
        <w:rPr>
          <w:lang w:val="fr-FR"/>
        </w:rPr>
        <w:t xml:space="preserve"> que souhaite la majorité des hommes, loin de là. Mais aux croyants, il suffit pour être heureux, bienheureux, d'avoir </w:t>
      </w:r>
      <w:r w:rsidRPr="00610769">
        <w:rPr>
          <w:b/>
          <w:lang w:val="fr-FR"/>
        </w:rPr>
        <w:t>l'approbation du Seigneur</w:t>
      </w:r>
      <w:r w:rsidRPr="00610769">
        <w:rPr>
          <w:lang w:val="fr-FR"/>
        </w:rPr>
        <w:t>. Et les joies du royaume leur sont réservées. Aux v. 13 et 14, il s'agit de leur position actuelle. En se tenant séparé du mal, le chrétien remplit sur la terre le rôle du «</w:t>
      </w:r>
      <w:r w:rsidRPr="00610769">
        <w:rPr>
          <w:b/>
          <w:lang w:val="fr-FR"/>
        </w:rPr>
        <w:t>sel</w:t>
      </w:r>
      <w:r w:rsidRPr="00610769">
        <w:rPr>
          <w:lang w:val="fr-FR"/>
        </w:rPr>
        <w:t>» qui préserve de la corruption. Il est aussi «</w:t>
      </w:r>
      <w:r w:rsidRPr="00610769">
        <w:rPr>
          <w:b/>
          <w:lang w:val="fr-FR"/>
        </w:rPr>
        <w:t>lumière</w:t>
      </w:r>
      <w:r w:rsidRPr="00610769">
        <w:rPr>
          <w:lang w:val="fr-FR"/>
        </w:rPr>
        <w:t xml:space="preserve">», responsable de faire briller les caractères moraux de Dieu devant les hommes et d'abord aux yeux de «ceux qui sont dans la maison»: sa propre famille. Le </w:t>
      </w:r>
      <w:r w:rsidRPr="00610769">
        <w:rPr>
          <w:b/>
          <w:lang w:val="fr-FR"/>
        </w:rPr>
        <w:t>boisseau</w:t>
      </w:r>
      <w:r w:rsidRPr="00610769">
        <w:rPr>
          <w:bCs/>
          <w:lang w:val="fr-FR"/>
        </w:rPr>
        <w:t xml:space="preserve">, </w:t>
      </w:r>
      <w:r w:rsidRPr="00610769">
        <w:rPr>
          <w:lang w:val="fr-FR"/>
        </w:rPr>
        <w:t xml:space="preserve">récipient à mesurer, est le symbole de l’activité, le </w:t>
      </w:r>
      <w:r w:rsidRPr="00610769">
        <w:rPr>
          <w:b/>
          <w:lang w:val="fr-FR"/>
        </w:rPr>
        <w:t>lit</w:t>
      </w:r>
      <w:r w:rsidRPr="00610769">
        <w:rPr>
          <w:lang w:val="fr-FR"/>
        </w:rPr>
        <w:t xml:space="preserve"> (Luc 8 v. 16) celui de la paresse; deux extrêmes susceptibles l'un comme l'autre d'éteindre tout le rayonnement que devrait avoir un enfant de Dieu.</w:t>
      </w:r>
      <w:r w:rsidR="00381F05">
        <w:br w:type="page"/>
      </w:r>
    </w:p>
    <w:p w:rsidR="00381F05" w:rsidRPr="001C1B27" w:rsidRDefault="00381F05" w:rsidP="00381F05">
      <w:pPr>
        <w:pStyle w:val="Titre2"/>
      </w:pPr>
      <w:bookmarkStart w:id="8608" w:name="_Toc345837617"/>
      <w:bookmarkStart w:id="8609" w:name="_Toc345837998"/>
      <w:bookmarkStart w:id="8610" w:name="_Toc345838381"/>
      <w:bookmarkStart w:id="8611" w:name="_Toc345838761"/>
      <w:bookmarkStart w:id="8612" w:name="_Toc345839144"/>
      <w:bookmarkStart w:id="8613" w:name="_Toc345839524"/>
      <w:bookmarkStart w:id="8614" w:name="_Toc345839905"/>
      <w:bookmarkStart w:id="8615" w:name="_Toc345840286"/>
      <w:bookmarkStart w:id="8616" w:name="_Toc345840667"/>
      <w:bookmarkStart w:id="8617" w:name="_Toc345841047"/>
      <w:bookmarkStart w:id="8618" w:name="_Toc345841428"/>
      <w:bookmarkStart w:id="8619" w:name="_Toc354394667"/>
      <w:bookmarkStart w:id="8620" w:name="_Toc354395047"/>
      <w:bookmarkStart w:id="8621" w:name="_Toc354395427"/>
      <w:bookmarkStart w:id="8622" w:name="_Toc354395807"/>
      <w:bookmarkStart w:id="8623" w:name="_Toc354396187"/>
      <w:bookmarkStart w:id="8624" w:name="_Toc354401113"/>
      <w:bookmarkStart w:id="8625" w:name="_Toc354401493"/>
      <w:bookmarkStart w:id="8626" w:name="_Toc354401873"/>
      <w:bookmarkStart w:id="8627" w:name="_Toc354402253"/>
      <w:bookmarkStart w:id="8628" w:name="_Toc354402633"/>
      <w:bookmarkStart w:id="8629" w:name="_Toc354403013"/>
      <w:bookmarkStart w:id="8630" w:name="_Toc354403393"/>
      <w:r>
        <w:lastRenderedPageBreak/>
        <w:t>26</w:t>
      </w:r>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F2D83" w:rsidRPr="00AF2D83">
        <w:rPr>
          <w:b/>
          <w:iCs/>
          <w:sz w:val="26"/>
          <w:szCs w:val="26"/>
          <w:lang w:val="fr-FR"/>
        </w:rPr>
        <w:t>Matthieu 5 v. 17 à 30</w:t>
      </w:r>
    </w:p>
    <w:p w:rsidR="00AF2D83" w:rsidRPr="00AF2D83" w:rsidRDefault="00AF2D83" w:rsidP="00AF2D83">
      <w:pPr>
        <w:rPr>
          <w:lang w:val="fr-FR"/>
        </w:rPr>
      </w:pPr>
      <w:r w:rsidRPr="00AF2D83">
        <w:rPr>
          <w:b/>
          <w:lang w:val="fr-FR"/>
        </w:rPr>
        <w:t>17</w:t>
      </w:r>
      <w:r w:rsidRPr="00AF2D83">
        <w:rPr>
          <w:lang w:val="fr-FR"/>
        </w:rPr>
        <w:t xml:space="preserve"> Ne pensez pas que je sois venu pour abolir la loi ou les prophètes : je ne suis pas venu pour abolir, mais pour accomplir ; </w:t>
      </w:r>
      <w:r w:rsidRPr="00AF2D83">
        <w:rPr>
          <w:b/>
          <w:lang w:val="fr-FR"/>
        </w:rPr>
        <w:t>18</w:t>
      </w:r>
      <w:r w:rsidRPr="00AF2D83">
        <w:rPr>
          <w:lang w:val="fr-FR"/>
        </w:rPr>
        <w:t xml:space="preserve"> car, en vérité, je vous dis : Jusqu’à ce que le ciel et la terre passent, un seul iota ou un seul trait de lettre ne passera point de la loi, que tout ne soit accompli. </w:t>
      </w:r>
      <w:r w:rsidRPr="00AF2D83">
        <w:rPr>
          <w:b/>
          <w:lang w:val="fr-FR"/>
        </w:rPr>
        <w:t xml:space="preserve">19 </w:t>
      </w:r>
      <w:r w:rsidRPr="00AF2D83">
        <w:rPr>
          <w:lang w:val="fr-FR"/>
        </w:rPr>
        <w:t>Quiconque donc aura supprimé</w:t>
      </w:r>
      <w:r w:rsidRPr="00AF2D83">
        <w:rPr>
          <w:vertAlign w:val="superscript"/>
          <w:lang w:val="fr-FR"/>
        </w:rPr>
        <w:footnoteReference w:id="1227"/>
      </w:r>
      <w:r w:rsidRPr="00AF2D83">
        <w:rPr>
          <w:lang w:val="fr-FR"/>
        </w:rPr>
        <w:t xml:space="preserve"> l’un de ces plus petits commandements et aura enseigné ainsi les hommes, sera appelé le plus petit dans le royaume des cieux ; et quiconque l’aura pratiqué et enseigné, celui-là sera appelé grand dans le royaume des cieux. </w:t>
      </w:r>
      <w:r w:rsidRPr="00AF2D83">
        <w:rPr>
          <w:b/>
          <w:lang w:val="fr-FR"/>
        </w:rPr>
        <w:t xml:space="preserve">20 </w:t>
      </w:r>
      <w:r w:rsidRPr="00AF2D83">
        <w:rPr>
          <w:lang w:val="fr-FR"/>
        </w:rPr>
        <w:t>Car je vous dis que, si votre justice ne surpasse pas celle des scribes et des pharisiens, vous n’entrerez point dans le royaume des cieux.</w:t>
      </w:r>
    </w:p>
    <w:p w:rsidR="00AF2D83" w:rsidRPr="00AF2D83" w:rsidRDefault="00AF2D83" w:rsidP="00AF2D83">
      <w:pPr>
        <w:rPr>
          <w:lang w:val="fr-FR"/>
        </w:rPr>
      </w:pPr>
      <w:r w:rsidRPr="00AF2D83">
        <w:rPr>
          <w:b/>
          <w:lang w:val="fr-FR"/>
        </w:rPr>
        <w:t>21</w:t>
      </w:r>
      <w:r w:rsidRPr="00AF2D83">
        <w:rPr>
          <w:lang w:val="fr-FR"/>
        </w:rPr>
        <w:t xml:space="preserve"> Vous avez ouï qu’il a été dit aux anciens : «Tu ne tueras pas ; et quiconque tuera, sera passible du jugement». </w:t>
      </w:r>
      <w:r w:rsidRPr="00AF2D83">
        <w:rPr>
          <w:b/>
          <w:lang w:val="fr-FR"/>
        </w:rPr>
        <w:t>22</w:t>
      </w:r>
      <w:r w:rsidRPr="00AF2D83">
        <w:rPr>
          <w:lang w:val="fr-FR"/>
        </w:rPr>
        <w:t xml:space="preserve"> Mais moi, je vous dis que quiconque se met en colère légèrement contre son frère sera passible du jugement ; et quiconque dira à son frère : «Raca</w:t>
      </w:r>
      <w:r w:rsidRPr="00AF2D83">
        <w:rPr>
          <w:vertAlign w:val="superscript"/>
          <w:lang w:val="fr-FR"/>
        </w:rPr>
        <w:footnoteReference w:id="1228"/>
      </w:r>
      <w:r w:rsidRPr="00AF2D83">
        <w:rPr>
          <w:lang w:val="fr-FR"/>
        </w:rPr>
        <w:t>», sera passible [du jugement] du sanhédrin ; et quiconque dira «fou», sera passible de la géhenne</w:t>
      </w:r>
      <w:r w:rsidRPr="00AF2D83">
        <w:rPr>
          <w:vertAlign w:val="superscript"/>
          <w:lang w:val="fr-FR"/>
        </w:rPr>
        <w:footnoteReference w:id="1229"/>
      </w:r>
      <w:r w:rsidRPr="00AF2D83">
        <w:rPr>
          <w:lang w:val="fr-FR"/>
        </w:rPr>
        <w:t xml:space="preserve"> du feu. </w:t>
      </w:r>
      <w:r w:rsidRPr="00AF2D83">
        <w:rPr>
          <w:b/>
          <w:lang w:val="fr-FR"/>
        </w:rPr>
        <w:t xml:space="preserve">23 </w:t>
      </w:r>
      <w:r w:rsidRPr="00AF2D83">
        <w:rPr>
          <w:lang w:val="fr-FR"/>
        </w:rPr>
        <w:t xml:space="preserve">Si donc tu offres ton don à l’autel, et que là il te souvienne que ton frère a quelque chose contre toi, </w:t>
      </w:r>
      <w:r w:rsidRPr="00AF2D83">
        <w:rPr>
          <w:b/>
          <w:lang w:val="fr-FR"/>
        </w:rPr>
        <w:t>24</w:t>
      </w:r>
      <w:r w:rsidRPr="00AF2D83">
        <w:rPr>
          <w:lang w:val="fr-FR"/>
        </w:rPr>
        <w:t xml:space="preserve"> laisse là ton don devant l’autel, et va d’abord, réconcilie-toi avec ton frère ; et alors viens et offre ton don. </w:t>
      </w:r>
      <w:r w:rsidRPr="00AF2D83">
        <w:rPr>
          <w:b/>
          <w:lang w:val="fr-FR"/>
        </w:rPr>
        <w:t>25</w:t>
      </w:r>
      <w:r w:rsidRPr="00AF2D83">
        <w:rPr>
          <w:lang w:val="fr-FR"/>
        </w:rPr>
        <w:t xml:space="preserve"> Mets-toi promptement d’accord avec ta partie adverse, pendant que tu es en chemin avec elle, de peur que ta partie adverse ne te livre au juge, et que le juge ne te livre au sergent, et que tu ne sois jeté en prison ; </w:t>
      </w:r>
      <w:r w:rsidRPr="00AF2D83">
        <w:rPr>
          <w:b/>
          <w:lang w:val="fr-FR"/>
        </w:rPr>
        <w:t>26</w:t>
      </w:r>
      <w:r w:rsidRPr="00AF2D83">
        <w:rPr>
          <w:lang w:val="fr-FR"/>
        </w:rPr>
        <w:t xml:space="preserve"> en vérité, je te dis : Tu ne sortiras point de là, jusqu’à ce que tu aies payé le dernier quadrant</w:t>
      </w:r>
      <w:r w:rsidRPr="00AF2D83">
        <w:rPr>
          <w:vertAlign w:val="superscript"/>
          <w:lang w:val="fr-FR"/>
        </w:rPr>
        <w:footnoteReference w:id="1230"/>
      </w:r>
      <w:r w:rsidRPr="00AF2D83">
        <w:rPr>
          <w:lang w:val="fr-FR"/>
        </w:rPr>
        <w:t>.</w:t>
      </w:r>
    </w:p>
    <w:p w:rsidR="00381F05" w:rsidRPr="00AF2D83" w:rsidRDefault="00AF2D83" w:rsidP="00381F05">
      <w:pPr>
        <w:rPr>
          <w:lang w:val="fr-FR"/>
        </w:rPr>
      </w:pPr>
      <w:r w:rsidRPr="00AF2D83">
        <w:rPr>
          <w:b/>
          <w:lang w:val="fr-FR"/>
        </w:rPr>
        <w:t>27</w:t>
      </w:r>
      <w:r w:rsidRPr="00AF2D83">
        <w:rPr>
          <w:lang w:val="fr-FR"/>
        </w:rPr>
        <w:t xml:space="preserve"> Vous avez ouï qu’il a été dit : «Tu ne commettras pas adultère». </w:t>
      </w:r>
      <w:r w:rsidRPr="00AF2D83">
        <w:rPr>
          <w:b/>
          <w:lang w:val="fr-FR"/>
        </w:rPr>
        <w:t>28</w:t>
      </w:r>
      <w:r w:rsidRPr="00AF2D83">
        <w:rPr>
          <w:lang w:val="fr-FR"/>
        </w:rPr>
        <w:t xml:space="preserve"> Mais moi, je vous dis que quiconque regarde une femme pour la convoiter, a déjà commis adultère avec elle dans son cœur. </w:t>
      </w:r>
      <w:r w:rsidRPr="00AF2D83">
        <w:rPr>
          <w:b/>
          <w:lang w:val="fr-FR"/>
        </w:rPr>
        <w:t>29</w:t>
      </w:r>
      <w:r w:rsidRPr="00AF2D83">
        <w:rPr>
          <w:lang w:val="fr-FR"/>
        </w:rPr>
        <w:t xml:space="preserve"> Mais si ton œil droit est pour toi une occasion de chute, arrache-le et jette-le loin de toi ; car il est avantageux pour toi qu’un de tes membres périsse, et que tout ton corps ne soit pas jeté dans la géhenne</w:t>
      </w:r>
      <w:r w:rsidRPr="00AF2D83">
        <w:rPr>
          <w:vertAlign w:val="superscript"/>
          <w:lang w:val="fr-FR"/>
        </w:rPr>
        <w:footnoteReference w:id="1231"/>
      </w:r>
      <w:r w:rsidRPr="00AF2D83">
        <w:rPr>
          <w:lang w:val="fr-FR"/>
        </w:rPr>
        <w:t xml:space="preserve">. </w:t>
      </w:r>
      <w:r w:rsidRPr="00AF2D83">
        <w:rPr>
          <w:b/>
          <w:lang w:val="fr-FR"/>
        </w:rPr>
        <w:t>30</w:t>
      </w:r>
      <w:r w:rsidRPr="00AF2D83">
        <w:rPr>
          <w:lang w:val="fr-FR"/>
        </w:rPr>
        <w:t xml:space="preserve"> Et si ta main droite est pour toi une occasion de chute, coupe-la et jette-la loin de toi ; car il est avantageux pour toi qu’un de tes membres périsse, et que tout ton corps ne soit pas jeté dans la géhenne</w:t>
      </w:r>
      <w:r w:rsidRPr="00AF2D83">
        <w:rPr>
          <w:vertAlign w:val="superscript"/>
          <w:lang w:val="fr-FR"/>
        </w:rPr>
        <w:footnoteReference w:id="1232"/>
      </w:r>
      <w:r w:rsidRPr="00AF2D83">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F2D83" w:rsidRPr="00AF2D83" w:rsidRDefault="00AF2D83" w:rsidP="00AF2D83">
      <w:pPr>
        <w:rPr>
          <w:lang w:val="fr-FR"/>
        </w:rPr>
      </w:pPr>
      <w:r w:rsidRPr="00AF2D83">
        <w:rPr>
          <w:lang w:val="fr-FR"/>
        </w:rPr>
        <w:t xml:space="preserve">On ne peut lire ces v. 17 et suivants sans être saisi de crainte. Non seulement le Seigneur y déclare qu'il n'est pas venu </w:t>
      </w:r>
      <w:r w:rsidRPr="00AF2D83">
        <w:rPr>
          <w:b/>
          <w:lang w:val="fr-FR"/>
        </w:rPr>
        <w:t>abolir</w:t>
      </w:r>
      <w:r w:rsidRPr="00AF2D83">
        <w:rPr>
          <w:lang w:val="fr-FR"/>
        </w:rPr>
        <w:t xml:space="preserve"> la redoutable loi de Dieu qui nous condamnait tous, mais voici qu'il donne une interprétation beaucoup plus sévère encore de la volonté divine. Jusque là un Israélite scrupuleux pouvait espérer mériter la vie éternelle quand il avait plus ou moins «gardé toutes ces choses dès sa jeunesse» (voir Marc 10 v. 20). À présent les paroles de Jésus ne lui laissent aucune illusion. Si telles sont les exigences de la sainteté de Dieu, qui donc peut être sauvé? Oui, la pleine mesure de la justice divine était là dans cet homme incomparable. Mais </w:t>
      </w:r>
      <w:r w:rsidRPr="00AF2D83">
        <w:rPr>
          <w:b/>
          <w:lang w:val="fr-FR"/>
        </w:rPr>
        <w:t>la même personne</w:t>
      </w:r>
      <w:r w:rsidRPr="00AF2D83">
        <w:rPr>
          <w:lang w:val="fr-FR"/>
        </w:rPr>
        <w:t xml:space="preserve"> qui était venue la faire connaître était aussi venue </w:t>
      </w:r>
      <w:r w:rsidRPr="00AF2D83">
        <w:rPr>
          <w:b/>
          <w:lang w:val="fr-FR"/>
        </w:rPr>
        <w:t>l'accomplir à notre place</w:t>
      </w:r>
      <w:r w:rsidRPr="00AF2D83">
        <w:rPr>
          <w:lang w:val="fr-FR"/>
        </w:rPr>
        <w:t xml:space="preserve"> (v. 17; Ps. 40 v. 8 à 10).</w:t>
      </w:r>
    </w:p>
    <w:p w:rsidR="00381F05" w:rsidRDefault="00AF2D83" w:rsidP="00AF2D83">
      <w:r w:rsidRPr="00AF2D83">
        <w:rPr>
          <w:lang w:val="fr-FR"/>
        </w:rPr>
        <w:lastRenderedPageBreak/>
        <w:t xml:space="preserve">L'ancien judaïsme ne se préoccupait pas de ce que Dieu pensait de la </w:t>
      </w:r>
      <w:r w:rsidRPr="00AF2D83">
        <w:rPr>
          <w:b/>
          <w:lang w:val="fr-FR"/>
        </w:rPr>
        <w:t>colère</w:t>
      </w:r>
      <w:r w:rsidRPr="00AF2D83">
        <w:rPr>
          <w:lang w:val="fr-FR"/>
        </w:rPr>
        <w:t xml:space="preserve"> ni des </w:t>
      </w:r>
      <w:r w:rsidRPr="00AF2D83">
        <w:rPr>
          <w:b/>
          <w:lang w:val="fr-FR"/>
        </w:rPr>
        <w:t>regards impurs</w:t>
      </w:r>
      <w:r w:rsidRPr="00AF2D83">
        <w:rPr>
          <w:lang w:val="fr-FR"/>
        </w:rPr>
        <w:t xml:space="preserve">. Il n'en condamnait que les fruits extrêmes: le meurtre et l'adultère. Les commandements du Seigneur, par contre, remontent à </w:t>
      </w:r>
      <w:r w:rsidRPr="00AF2D83">
        <w:rPr>
          <w:b/>
          <w:lang w:val="fr-FR"/>
        </w:rPr>
        <w:t>la source</w:t>
      </w:r>
      <w:r w:rsidRPr="00AF2D83">
        <w:rPr>
          <w:lang w:val="fr-FR"/>
        </w:rPr>
        <w:t xml:space="preserve"> de ces actes coupables et nous font prendre conscience qu'elle est dans notre cœur, capable des mêmes effets (ch. 15 v. 19). Car, avant d'entendre parler de </w:t>
      </w:r>
      <w:r w:rsidRPr="00AF2D83">
        <w:rPr>
          <w:b/>
          <w:lang w:val="fr-FR"/>
        </w:rPr>
        <w:t>grâce</w:t>
      </w:r>
      <w:r w:rsidRPr="00AF2D83">
        <w:rPr>
          <w:lang w:val="fr-FR"/>
        </w:rPr>
        <w:t xml:space="preserve">, il est nécessaire que nous comprenions </w:t>
      </w:r>
      <w:r w:rsidRPr="00AF2D83">
        <w:rPr>
          <w:b/>
          <w:lang w:val="fr-FR"/>
        </w:rPr>
        <w:t>à quel point</w:t>
      </w:r>
      <w:r w:rsidRPr="00AF2D83">
        <w:rPr>
          <w:lang w:val="fr-FR"/>
        </w:rPr>
        <w:t xml:space="preserve"> nous en avons besoin.</w:t>
      </w:r>
      <w:r w:rsidR="00381F05">
        <w:br w:type="page"/>
      </w:r>
    </w:p>
    <w:p w:rsidR="00381F05" w:rsidRPr="001C1B27" w:rsidRDefault="00381F05" w:rsidP="00381F05">
      <w:pPr>
        <w:pStyle w:val="Titre2"/>
      </w:pPr>
      <w:bookmarkStart w:id="8631" w:name="_Toc345837618"/>
      <w:bookmarkStart w:id="8632" w:name="_Toc345837999"/>
      <w:bookmarkStart w:id="8633" w:name="_Toc345838382"/>
      <w:bookmarkStart w:id="8634" w:name="_Toc345838762"/>
      <w:bookmarkStart w:id="8635" w:name="_Toc345839145"/>
      <w:bookmarkStart w:id="8636" w:name="_Toc345839525"/>
      <w:bookmarkStart w:id="8637" w:name="_Toc345839906"/>
      <w:bookmarkStart w:id="8638" w:name="_Toc345840287"/>
      <w:bookmarkStart w:id="8639" w:name="_Toc345840668"/>
      <w:bookmarkStart w:id="8640" w:name="_Toc345841048"/>
      <w:bookmarkStart w:id="8641" w:name="_Toc345841429"/>
      <w:bookmarkStart w:id="8642" w:name="_Toc354394668"/>
      <w:bookmarkStart w:id="8643" w:name="_Toc354395048"/>
      <w:bookmarkStart w:id="8644" w:name="_Toc354395428"/>
      <w:bookmarkStart w:id="8645" w:name="_Toc354395808"/>
      <w:bookmarkStart w:id="8646" w:name="_Toc354396188"/>
      <w:bookmarkStart w:id="8647" w:name="_Toc354401114"/>
      <w:bookmarkStart w:id="8648" w:name="_Toc354401494"/>
      <w:bookmarkStart w:id="8649" w:name="_Toc354401874"/>
      <w:bookmarkStart w:id="8650" w:name="_Toc354402254"/>
      <w:bookmarkStart w:id="8651" w:name="_Toc354402634"/>
      <w:bookmarkStart w:id="8652" w:name="_Toc354403014"/>
      <w:bookmarkStart w:id="8653" w:name="_Toc354403394"/>
      <w:r>
        <w:lastRenderedPageBreak/>
        <w:t>27</w:t>
      </w:r>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F2D83" w:rsidRPr="00AF2D83">
        <w:rPr>
          <w:b/>
          <w:iCs/>
          <w:sz w:val="26"/>
          <w:szCs w:val="26"/>
          <w:lang w:val="fr-FR"/>
        </w:rPr>
        <w:t>Matthieu 5 v. 31 à 48</w:t>
      </w:r>
    </w:p>
    <w:p w:rsidR="009639F1" w:rsidRPr="009639F1" w:rsidRDefault="009639F1" w:rsidP="009639F1">
      <w:pPr>
        <w:rPr>
          <w:lang w:val="fr-FR"/>
        </w:rPr>
      </w:pPr>
      <w:r w:rsidRPr="009639F1">
        <w:rPr>
          <w:b/>
          <w:lang w:val="fr-FR"/>
        </w:rPr>
        <w:t>31</w:t>
      </w:r>
      <w:r w:rsidRPr="009639F1">
        <w:rPr>
          <w:lang w:val="fr-FR"/>
        </w:rPr>
        <w:t xml:space="preserve"> Il a été dit aussi : «Si quelqu’un répudie sa femme, qu’il lui donne une lettre de divorce</w:t>
      </w:r>
      <w:r w:rsidRPr="009639F1">
        <w:rPr>
          <w:vertAlign w:val="superscript"/>
          <w:lang w:val="fr-FR"/>
        </w:rPr>
        <w:footnoteReference w:id="1233"/>
      </w:r>
      <w:r w:rsidRPr="009639F1">
        <w:rPr>
          <w:lang w:val="fr-FR"/>
        </w:rPr>
        <w:t xml:space="preserve">». </w:t>
      </w:r>
      <w:r w:rsidRPr="009639F1">
        <w:rPr>
          <w:b/>
          <w:lang w:val="fr-FR"/>
        </w:rPr>
        <w:t xml:space="preserve">32 </w:t>
      </w:r>
      <w:r w:rsidRPr="009639F1">
        <w:rPr>
          <w:lang w:val="fr-FR"/>
        </w:rPr>
        <w:t>Mais moi, je vous dis que quiconque répudiera sa femme, si ce n’est pour cause de fornication, la fait commettre adultère ; et quiconque épousera une femme répudiée, commet adultère.</w:t>
      </w:r>
    </w:p>
    <w:p w:rsidR="009639F1" w:rsidRPr="009639F1" w:rsidRDefault="009639F1" w:rsidP="009639F1">
      <w:pPr>
        <w:rPr>
          <w:lang w:val="fr-FR"/>
        </w:rPr>
      </w:pPr>
      <w:r w:rsidRPr="009639F1">
        <w:rPr>
          <w:b/>
          <w:lang w:val="fr-FR"/>
        </w:rPr>
        <w:t>33</w:t>
      </w:r>
      <w:r w:rsidRPr="009639F1">
        <w:rPr>
          <w:lang w:val="fr-FR"/>
        </w:rPr>
        <w:t xml:space="preserve"> Vous avez encore ouï qu’il a été dit aux anciens : «Tu ne te parjureras pas, mais tu rendras justement au *Seigneur tes serments». </w:t>
      </w:r>
      <w:r w:rsidRPr="009639F1">
        <w:rPr>
          <w:b/>
          <w:lang w:val="fr-FR"/>
        </w:rPr>
        <w:t>34</w:t>
      </w:r>
      <w:r w:rsidRPr="009639F1">
        <w:rPr>
          <w:lang w:val="fr-FR"/>
        </w:rPr>
        <w:t xml:space="preserve"> Mais moi, je vous dis de ne pas jurer du tout ; ni par le ciel, car il est le trône de Dieu ; </w:t>
      </w:r>
      <w:r w:rsidRPr="009639F1">
        <w:rPr>
          <w:b/>
          <w:lang w:val="fr-FR"/>
        </w:rPr>
        <w:t>35</w:t>
      </w:r>
      <w:r w:rsidRPr="009639F1">
        <w:rPr>
          <w:lang w:val="fr-FR"/>
        </w:rPr>
        <w:t xml:space="preserve"> ni par la terre, car elle est le marchepied de ses pieds ; ni par Jérusalem, car elle est la ville du grand Roi. </w:t>
      </w:r>
      <w:r w:rsidRPr="009639F1">
        <w:rPr>
          <w:b/>
          <w:lang w:val="fr-FR"/>
        </w:rPr>
        <w:t>36</w:t>
      </w:r>
      <w:r w:rsidRPr="009639F1">
        <w:rPr>
          <w:lang w:val="fr-FR"/>
        </w:rPr>
        <w:t xml:space="preserve"> Tu ne jureras pas non plus par ta tête, car tu ne peux faire blanc ou noir un</w:t>
      </w:r>
      <w:r w:rsidRPr="009639F1">
        <w:rPr>
          <w:vertAlign w:val="superscript"/>
          <w:lang w:val="fr-FR"/>
        </w:rPr>
        <w:footnoteReference w:id="1234"/>
      </w:r>
      <w:r w:rsidRPr="009639F1">
        <w:rPr>
          <w:lang w:val="fr-FR"/>
        </w:rPr>
        <w:t xml:space="preserve"> cheveu. </w:t>
      </w:r>
      <w:r w:rsidRPr="009639F1">
        <w:rPr>
          <w:b/>
          <w:lang w:val="fr-FR"/>
        </w:rPr>
        <w:t>37</w:t>
      </w:r>
      <w:r w:rsidRPr="009639F1">
        <w:rPr>
          <w:lang w:val="fr-FR"/>
        </w:rPr>
        <w:t xml:space="preserve"> Mais que votre parole soit : Oui, oui ; non, non</w:t>
      </w:r>
      <w:r w:rsidRPr="009639F1">
        <w:rPr>
          <w:vertAlign w:val="superscript"/>
          <w:lang w:val="fr-FR"/>
        </w:rPr>
        <w:footnoteReference w:id="1235"/>
      </w:r>
      <w:r w:rsidRPr="009639F1">
        <w:rPr>
          <w:lang w:val="fr-FR"/>
        </w:rPr>
        <w:t> ; car ce qui est de plus vient du mal</w:t>
      </w:r>
      <w:r w:rsidRPr="009639F1">
        <w:rPr>
          <w:vertAlign w:val="superscript"/>
          <w:lang w:val="fr-FR"/>
        </w:rPr>
        <w:footnoteReference w:id="1236"/>
      </w:r>
      <w:r w:rsidRPr="009639F1">
        <w:rPr>
          <w:lang w:val="fr-FR"/>
        </w:rPr>
        <w:t>.</w:t>
      </w:r>
    </w:p>
    <w:p w:rsidR="009639F1" w:rsidRPr="009639F1" w:rsidRDefault="009639F1" w:rsidP="009639F1">
      <w:pPr>
        <w:rPr>
          <w:lang w:val="fr-FR"/>
        </w:rPr>
      </w:pPr>
      <w:r w:rsidRPr="009639F1">
        <w:rPr>
          <w:b/>
          <w:lang w:val="fr-FR"/>
        </w:rPr>
        <w:t>38</w:t>
      </w:r>
      <w:r w:rsidRPr="009639F1">
        <w:rPr>
          <w:lang w:val="fr-FR"/>
        </w:rPr>
        <w:t xml:space="preserve"> Vous avez ouï qu’il a été dit : «Œil pour œil, et dent pour dent». </w:t>
      </w:r>
      <w:r w:rsidRPr="009639F1">
        <w:rPr>
          <w:b/>
          <w:lang w:val="fr-FR"/>
        </w:rPr>
        <w:t>39</w:t>
      </w:r>
      <w:r w:rsidRPr="009639F1">
        <w:rPr>
          <w:lang w:val="fr-FR"/>
        </w:rPr>
        <w:t xml:space="preserve"> Mais moi, je vous dis : Ne résistez pas au mal ; mais si quelqu’un te frappe sur la joue droite, présente-lui aussi l’autre ; </w:t>
      </w:r>
      <w:r w:rsidRPr="009639F1">
        <w:rPr>
          <w:b/>
          <w:lang w:val="fr-FR"/>
        </w:rPr>
        <w:t>40</w:t>
      </w:r>
      <w:r w:rsidRPr="009639F1">
        <w:rPr>
          <w:lang w:val="fr-FR"/>
        </w:rPr>
        <w:t xml:space="preserve"> et à celui qui veut plaider contre toi et t’ôter ta tunique, laisse-lui encore le manteau ; </w:t>
      </w:r>
      <w:r w:rsidRPr="009639F1">
        <w:rPr>
          <w:b/>
          <w:lang w:val="fr-FR"/>
        </w:rPr>
        <w:t>41</w:t>
      </w:r>
      <w:r w:rsidRPr="009639F1">
        <w:rPr>
          <w:lang w:val="fr-FR"/>
        </w:rPr>
        <w:t xml:space="preserve"> et si quelqu’un veut te contraindre de faire un mille, vas-en deux avec lui. </w:t>
      </w:r>
      <w:r w:rsidRPr="009639F1">
        <w:rPr>
          <w:b/>
          <w:lang w:val="fr-FR"/>
        </w:rPr>
        <w:t xml:space="preserve">42 </w:t>
      </w:r>
      <w:r w:rsidRPr="009639F1">
        <w:rPr>
          <w:lang w:val="fr-FR"/>
        </w:rPr>
        <w:t>Donne à qui te demande, et ne te détourne pas de qui veut emprunter de toi.</w:t>
      </w:r>
    </w:p>
    <w:p w:rsidR="00381F05" w:rsidRPr="009639F1" w:rsidRDefault="009639F1" w:rsidP="009639F1">
      <w:r w:rsidRPr="009639F1">
        <w:rPr>
          <w:b/>
          <w:lang w:val="fr-FR"/>
        </w:rPr>
        <w:t>43</w:t>
      </w:r>
      <w:r w:rsidRPr="009639F1">
        <w:rPr>
          <w:lang w:val="fr-FR"/>
        </w:rPr>
        <w:t xml:space="preserve"> Vous avez ouï qu’il a été dit : «Tu aimeras ton prochain, et tu haïras ton ennemi». </w:t>
      </w:r>
      <w:r w:rsidRPr="009639F1">
        <w:rPr>
          <w:b/>
          <w:lang w:val="fr-FR"/>
        </w:rPr>
        <w:t>44</w:t>
      </w:r>
      <w:r w:rsidRPr="009639F1">
        <w:rPr>
          <w:lang w:val="fr-FR"/>
        </w:rPr>
        <w:t xml:space="preserve"> Mais moi, je vous dis : Aimez vos ennemis, [bénissez ceux qui vous maudissent, faites du bien à ceux qui vous haïssent], et priez pour ceux qui [vous font du tort et] vous persécutent, </w:t>
      </w:r>
      <w:r w:rsidRPr="009639F1">
        <w:rPr>
          <w:b/>
          <w:lang w:val="fr-FR"/>
        </w:rPr>
        <w:t>45</w:t>
      </w:r>
      <w:r w:rsidRPr="009639F1">
        <w:rPr>
          <w:lang w:val="fr-FR"/>
        </w:rPr>
        <w:t xml:space="preserve"> en sorte que vous soyez les fils de votre Père qui est dans les cieux ; car il fait lever son soleil sur les méchants et sur les bons, et envoie sa pluie sur les justes et sur les injustes. </w:t>
      </w:r>
      <w:r w:rsidRPr="009639F1">
        <w:rPr>
          <w:b/>
          <w:lang w:val="fr-FR"/>
        </w:rPr>
        <w:t>46</w:t>
      </w:r>
      <w:r w:rsidRPr="009639F1">
        <w:rPr>
          <w:lang w:val="fr-FR"/>
        </w:rPr>
        <w:t xml:space="preserve"> Car si vous aimez ceux qui vous aiment, quelle récompense avez-vous ? Les publicains</w:t>
      </w:r>
      <w:r w:rsidRPr="009639F1">
        <w:rPr>
          <w:vertAlign w:val="superscript"/>
          <w:lang w:val="fr-FR"/>
        </w:rPr>
        <w:footnoteReference w:id="1237"/>
      </w:r>
      <w:r w:rsidRPr="009639F1">
        <w:rPr>
          <w:lang w:val="fr-FR"/>
        </w:rPr>
        <w:t xml:space="preserve"> même n’en font-ils pas autant ? </w:t>
      </w:r>
      <w:r w:rsidRPr="009639F1">
        <w:rPr>
          <w:b/>
          <w:lang w:val="fr-FR"/>
        </w:rPr>
        <w:t xml:space="preserve">47 </w:t>
      </w:r>
      <w:r w:rsidRPr="009639F1">
        <w:rPr>
          <w:lang w:val="fr-FR"/>
        </w:rPr>
        <w:t>Et si vous saluez vos frères seulement, que faites-vous de plus [que les autres] ? Les nations</w:t>
      </w:r>
      <w:r w:rsidRPr="009639F1">
        <w:rPr>
          <w:vertAlign w:val="superscript"/>
          <w:lang w:val="fr-FR"/>
        </w:rPr>
        <w:footnoteReference w:id="1238"/>
      </w:r>
      <w:r w:rsidRPr="009639F1">
        <w:rPr>
          <w:lang w:val="fr-FR"/>
        </w:rPr>
        <w:t xml:space="preserve"> même ne font-elles pas ainsi ? </w:t>
      </w:r>
      <w:r w:rsidRPr="009639F1">
        <w:rPr>
          <w:b/>
          <w:lang w:val="fr-FR"/>
        </w:rPr>
        <w:t>48</w:t>
      </w:r>
      <w:r w:rsidRPr="009639F1">
        <w:rPr>
          <w:lang w:val="fr-FR"/>
        </w:rPr>
        <w:t xml:space="preserve"> Vous, soyez donc parfaits, comme votre Père céleste est parfait.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AF2D83" w:rsidP="00381F05">
      <w:r w:rsidRPr="00AF2D83">
        <w:rPr>
          <w:lang w:val="fr-FR"/>
        </w:rPr>
        <w:t xml:space="preserve">Celui qui parle ici, ne </w:t>
      </w:r>
      <w:proofErr w:type="gramStart"/>
      <w:r w:rsidRPr="00AF2D83">
        <w:rPr>
          <w:lang w:val="fr-FR"/>
        </w:rPr>
        <w:t>l'oublions</w:t>
      </w:r>
      <w:proofErr w:type="gramEnd"/>
      <w:r w:rsidRPr="00AF2D83">
        <w:rPr>
          <w:lang w:val="fr-FR"/>
        </w:rPr>
        <w:t xml:space="preserve"> pas, c'est le Messie, le Roi d'Israël. Son enseignement a été appelé </w:t>
      </w:r>
      <w:r w:rsidRPr="00AF2D83">
        <w:rPr>
          <w:b/>
          <w:lang w:val="fr-FR"/>
        </w:rPr>
        <w:t>la charte du royaume</w:t>
      </w:r>
      <w:r w:rsidRPr="00AF2D83">
        <w:rPr>
          <w:lang w:val="fr-FR"/>
        </w:rPr>
        <w:t xml:space="preserve">, car il expose les conditions que devront remplir ceux qui en deviendront les sujets. Mais quelle différence avec les constitutions et les codes des nations d'ici-bas, lesquels sont basés sur la défense des </w:t>
      </w:r>
      <w:r w:rsidRPr="00AF2D83">
        <w:rPr>
          <w:b/>
          <w:lang w:val="fr-FR"/>
        </w:rPr>
        <w:t>droits</w:t>
      </w:r>
      <w:r w:rsidRPr="00AF2D83">
        <w:rPr>
          <w:lang w:val="fr-FR"/>
        </w:rPr>
        <w:t xml:space="preserve"> des personnes et sur la règle </w:t>
      </w:r>
      <w:r w:rsidRPr="00AF2D83">
        <w:rPr>
          <w:b/>
          <w:lang w:val="fr-FR"/>
        </w:rPr>
        <w:t>égoïste</w:t>
      </w:r>
      <w:r w:rsidRPr="00AF2D83">
        <w:rPr>
          <w:lang w:val="fr-FR"/>
        </w:rPr>
        <w:t xml:space="preserve">: «chacun pour soi»! Tandis que l'enseignement de Jésus établit non seulement des principes de non-violence, mais </w:t>
      </w:r>
      <w:r w:rsidRPr="00AF2D83">
        <w:rPr>
          <w:b/>
          <w:lang w:val="fr-FR"/>
        </w:rPr>
        <w:t>d'amour, d'humilité</w:t>
      </w:r>
      <w:r w:rsidRPr="00AF2D83">
        <w:rPr>
          <w:lang w:val="fr-FR"/>
        </w:rPr>
        <w:t xml:space="preserve"> et de </w:t>
      </w:r>
      <w:r w:rsidRPr="00AF2D83">
        <w:rPr>
          <w:b/>
          <w:lang w:val="fr-FR"/>
        </w:rPr>
        <w:t>renoncement</w:t>
      </w:r>
      <w:r w:rsidRPr="00AF2D83">
        <w:rPr>
          <w:lang w:val="fr-FR"/>
        </w:rPr>
        <w:t xml:space="preserve">, absolument étrangers à l'esprit de ce monde. Certains pensent que de tels préceptes sont inapplicables sur la terre où nous vivons. Les chrétiens qui les réaliseraient à la lettre ne seraient-ils pas des victimes sans défense, à la merci de n'importe quel abus? Soyons certains que Dieu saurait alors les protéger. De plus un tel comportement constituerait un puissant témoignage, capable de confondre ceux qui voudraient nuire au croyant et même d'amener leur conversion. Ces v. 38 à 48 nous humilient et nous reprennent. Quelle </w:t>
      </w:r>
      <w:r w:rsidRPr="00AF2D83">
        <w:rPr>
          <w:lang w:val="fr-FR"/>
        </w:rPr>
        <w:lastRenderedPageBreak/>
        <w:t xml:space="preserve">distance nous sépare de Celui dont nous </w:t>
      </w:r>
      <w:proofErr w:type="gramStart"/>
      <w:r w:rsidRPr="00AF2D83">
        <w:rPr>
          <w:lang w:val="fr-FR"/>
        </w:rPr>
        <w:t>parlent</w:t>
      </w:r>
      <w:proofErr w:type="gramEnd"/>
      <w:r w:rsidRPr="00AF2D83">
        <w:rPr>
          <w:lang w:val="fr-FR"/>
        </w:rPr>
        <w:t xml:space="preserve"> 1 Pier. 2 v. 22, 23; Jacq. 5 v. 6 et tant d'autres passages ! Mais ce qui donnait autorité à l’enseignement du Seigneur, c’est justement qu’Il faisait ce qu’Il enseignait (ch. 7 v. 29).</w:t>
      </w:r>
      <w:r w:rsidR="00381F05">
        <w:br w:type="page"/>
      </w:r>
    </w:p>
    <w:p w:rsidR="00381F05" w:rsidRPr="001C1B27" w:rsidRDefault="00381F05" w:rsidP="00381F05">
      <w:pPr>
        <w:pStyle w:val="Titre2"/>
      </w:pPr>
      <w:bookmarkStart w:id="8654" w:name="_Toc345837619"/>
      <w:bookmarkStart w:id="8655" w:name="_Toc345838000"/>
      <w:bookmarkStart w:id="8656" w:name="_Toc345838383"/>
      <w:bookmarkStart w:id="8657" w:name="_Toc345838763"/>
      <w:bookmarkStart w:id="8658" w:name="_Toc345839146"/>
      <w:bookmarkStart w:id="8659" w:name="_Toc345839526"/>
      <w:bookmarkStart w:id="8660" w:name="_Toc345839907"/>
      <w:bookmarkStart w:id="8661" w:name="_Toc345840288"/>
      <w:bookmarkStart w:id="8662" w:name="_Toc345840669"/>
      <w:bookmarkStart w:id="8663" w:name="_Toc345841049"/>
      <w:bookmarkStart w:id="8664" w:name="_Toc345841430"/>
      <w:bookmarkStart w:id="8665" w:name="_Toc354394669"/>
      <w:bookmarkStart w:id="8666" w:name="_Toc354395049"/>
      <w:bookmarkStart w:id="8667" w:name="_Toc354395429"/>
      <w:bookmarkStart w:id="8668" w:name="_Toc354395809"/>
      <w:bookmarkStart w:id="8669" w:name="_Toc354396189"/>
      <w:bookmarkStart w:id="8670" w:name="_Toc354401115"/>
      <w:bookmarkStart w:id="8671" w:name="_Toc354401495"/>
      <w:bookmarkStart w:id="8672" w:name="_Toc354401875"/>
      <w:bookmarkStart w:id="8673" w:name="_Toc354402255"/>
      <w:bookmarkStart w:id="8674" w:name="_Toc354402635"/>
      <w:bookmarkStart w:id="8675" w:name="_Toc354403015"/>
      <w:bookmarkStart w:id="8676" w:name="_Toc354403395"/>
      <w:r>
        <w:lastRenderedPageBreak/>
        <w:t>28</w:t>
      </w:r>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639F1" w:rsidRPr="009639F1">
        <w:rPr>
          <w:b/>
          <w:iCs/>
          <w:sz w:val="26"/>
          <w:szCs w:val="26"/>
          <w:lang w:val="fr-FR"/>
        </w:rPr>
        <w:t>Matthieu 6 v. 1 à 18</w:t>
      </w:r>
    </w:p>
    <w:p w:rsidR="00FB0EFD" w:rsidRPr="00FB0EFD" w:rsidRDefault="00FB0EFD" w:rsidP="00FB0EFD">
      <w:pPr>
        <w:rPr>
          <w:lang w:val="fr-FR"/>
        </w:rPr>
      </w:pPr>
      <w:r w:rsidRPr="00FB0EFD">
        <w:rPr>
          <w:b/>
          <w:lang w:val="fr-FR"/>
        </w:rPr>
        <w:t xml:space="preserve">1 </w:t>
      </w:r>
      <w:r w:rsidRPr="00FB0EFD">
        <w:rPr>
          <w:lang w:val="fr-FR"/>
        </w:rPr>
        <w:t>Prenez garde de ne pas faire votre aumône</w:t>
      </w:r>
      <w:r w:rsidRPr="00FB0EFD">
        <w:rPr>
          <w:vertAlign w:val="superscript"/>
          <w:lang w:val="fr-FR"/>
        </w:rPr>
        <w:footnoteReference w:id="1239"/>
      </w:r>
      <w:r w:rsidRPr="00FB0EFD">
        <w:rPr>
          <w:lang w:val="fr-FR"/>
        </w:rPr>
        <w:t xml:space="preserve"> devant les hommes, pour être vus par eux ; autrement vous n’avez pas de récompense auprès de votre Père qui est dans les cieux. </w:t>
      </w:r>
      <w:r w:rsidRPr="00FB0EFD">
        <w:rPr>
          <w:b/>
          <w:lang w:val="fr-FR"/>
        </w:rPr>
        <w:t>2</w:t>
      </w:r>
      <w:r w:rsidRPr="00FB0EFD">
        <w:rPr>
          <w:lang w:val="fr-FR"/>
        </w:rPr>
        <w:t xml:space="preserve"> Quand donc tu fais l’aumône, ne fais pas sonner la trompette devant toi, comme font les hypocrites dans les synagogues et dans les rues, pour être glorifiés par les hommes. En vérité, je vous dis : ils ont déjà leur récompense ! </w:t>
      </w:r>
      <w:r w:rsidRPr="00FB0EFD">
        <w:rPr>
          <w:b/>
          <w:lang w:val="fr-FR"/>
        </w:rPr>
        <w:t xml:space="preserve">3 </w:t>
      </w:r>
      <w:r w:rsidRPr="00FB0EFD">
        <w:rPr>
          <w:lang w:val="fr-FR"/>
        </w:rPr>
        <w:t xml:space="preserve">Mais toi, quand tu fais l’aumône, que ta main gauche ne sache pas ce que fait ta droite, </w:t>
      </w:r>
      <w:r w:rsidRPr="00FB0EFD">
        <w:rPr>
          <w:b/>
          <w:lang w:val="fr-FR"/>
        </w:rPr>
        <w:t xml:space="preserve">4 </w:t>
      </w:r>
      <w:r w:rsidRPr="00FB0EFD">
        <w:rPr>
          <w:lang w:val="fr-FR"/>
        </w:rPr>
        <w:t>en sorte que ton aumône soit [faite] dans le secret ; et ton Père qui voit dans le secret, te récompensera.</w:t>
      </w:r>
    </w:p>
    <w:p w:rsidR="00FB0EFD" w:rsidRPr="00FB0EFD" w:rsidRDefault="00FB0EFD" w:rsidP="00FB0EFD">
      <w:pPr>
        <w:rPr>
          <w:lang w:val="fr-FR"/>
        </w:rPr>
      </w:pPr>
      <w:r w:rsidRPr="00FB0EFD">
        <w:rPr>
          <w:b/>
          <w:lang w:val="fr-FR"/>
        </w:rPr>
        <w:t xml:space="preserve">5 </w:t>
      </w:r>
      <w:r w:rsidRPr="00FB0EFD">
        <w:rPr>
          <w:lang w:val="fr-FR"/>
        </w:rPr>
        <w:t xml:space="preserve">Et quand tu pries, ne sois pas comme les hypocrites, car ils aiment à prier en se tenant debout dans les synagogues et aux coins des rues, en sorte qu’ils soient vus des hommes. En vérité, je vous dis : ils ont déjà leur récompense ! </w:t>
      </w:r>
      <w:r w:rsidRPr="00FB0EFD">
        <w:rPr>
          <w:b/>
          <w:lang w:val="fr-FR"/>
        </w:rPr>
        <w:t xml:space="preserve">6 </w:t>
      </w:r>
      <w:r w:rsidRPr="00FB0EFD">
        <w:rPr>
          <w:lang w:val="fr-FR"/>
        </w:rPr>
        <w:t xml:space="preserve">Mais toi, quand tu pries, entre dans ta chambre, et ayant fermé ta porte, prie ton Père qui [demeure] dans le secret ; et ton Père qui voit dans le secret, te récompensera. </w:t>
      </w:r>
      <w:r w:rsidRPr="00FB0EFD">
        <w:rPr>
          <w:b/>
          <w:lang w:val="fr-FR"/>
        </w:rPr>
        <w:t xml:space="preserve">7 </w:t>
      </w:r>
      <w:r w:rsidRPr="00FB0EFD">
        <w:rPr>
          <w:lang w:val="fr-FR"/>
        </w:rPr>
        <w:t xml:space="preserve">Et quand vous priez, n’usez pas de vaines redites, comme ceux des nations, car ils s’imaginent qu’ils seront exaucés en parlant beaucoup. </w:t>
      </w:r>
      <w:r w:rsidRPr="00FB0EFD">
        <w:rPr>
          <w:b/>
          <w:lang w:val="fr-FR"/>
        </w:rPr>
        <w:t xml:space="preserve">8 </w:t>
      </w:r>
      <w:r w:rsidRPr="00FB0EFD">
        <w:rPr>
          <w:lang w:val="fr-FR"/>
        </w:rPr>
        <w:t xml:space="preserve">Ne leur ressemblez donc pas, car votre Père sait de quoi vous avez besoin, avant que vous le lui demandiez. </w:t>
      </w:r>
      <w:r w:rsidRPr="00FB0EFD">
        <w:rPr>
          <w:b/>
          <w:lang w:val="fr-FR"/>
        </w:rPr>
        <w:t xml:space="preserve">9 </w:t>
      </w:r>
      <w:r w:rsidRPr="00FB0EFD">
        <w:rPr>
          <w:lang w:val="fr-FR"/>
        </w:rPr>
        <w:t xml:space="preserve">Vous donc, priez ainsi : Notre Père qui es dans les cieux, que ton nom soit sanctifié ; </w:t>
      </w:r>
      <w:r w:rsidRPr="00FB0EFD">
        <w:rPr>
          <w:b/>
          <w:lang w:val="fr-FR"/>
        </w:rPr>
        <w:t>10</w:t>
      </w:r>
      <w:r w:rsidRPr="00FB0EFD">
        <w:rPr>
          <w:lang w:val="fr-FR"/>
        </w:rPr>
        <w:t xml:space="preserve"> que ton règne vienne ; que ta volonté soit faite, comme dans le ciel, aussi sur la terre. </w:t>
      </w:r>
      <w:r w:rsidRPr="00FB0EFD">
        <w:rPr>
          <w:b/>
          <w:lang w:val="fr-FR"/>
        </w:rPr>
        <w:t>11</w:t>
      </w:r>
      <w:r w:rsidRPr="00FB0EFD">
        <w:rPr>
          <w:lang w:val="fr-FR"/>
        </w:rPr>
        <w:t xml:space="preserve"> Donne-nous aujourd’hui le pain qu’il nous faut ; </w:t>
      </w:r>
      <w:r w:rsidRPr="00FB0EFD">
        <w:rPr>
          <w:b/>
          <w:lang w:val="fr-FR"/>
        </w:rPr>
        <w:t>12</w:t>
      </w:r>
      <w:r w:rsidRPr="00FB0EFD">
        <w:rPr>
          <w:lang w:val="fr-FR"/>
        </w:rPr>
        <w:t xml:space="preserve"> et remets-nous nos dettes, comme nous aussi nous remettons à nos débiteurs ; </w:t>
      </w:r>
      <w:r w:rsidRPr="00FB0EFD">
        <w:rPr>
          <w:b/>
          <w:lang w:val="fr-FR"/>
        </w:rPr>
        <w:t xml:space="preserve">13 </w:t>
      </w:r>
      <w:r w:rsidRPr="00FB0EFD">
        <w:rPr>
          <w:lang w:val="fr-FR"/>
        </w:rPr>
        <w:t>et ne nous induis pas en tentation</w:t>
      </w:r>
      <w:r w:rsidRPr="00FB0EFD">
        <w:rPr>
          <w:vertAlign w:val="superscript"/>
          <w:lang w:val="fr-FR"/>
        </w:rPr>
        <w:footnoteReference w:id="1240"/>
      </w:r>
      <w:r w:rsidRPr="00FB0EFD">
        <w:rPr>
          <w:lang w:val="fr-FR"/>
        </w:rPr>
        <w:t>, mais délivre-nous du mal</w:t>
      </w:r>
      <w:r w:rsidRPr="00FB0EFD">
        <w:rPr>
          <w:vertAlign w:val="superscript"/>
          <w:lang w:val="fr-FR"/>
        </w:rPr>
        <w:footnoteReference w:id="1241"/>
      </w:r>
      <w:r w:rsidRPr="00FB0EFD">
        <w:rPr>
          <w:lang w:val="fr-FR"/>
        </w:rPr>
        <w:t xml:space="preserve">. </w:t>
      </w:r>
      <w:r w:rsidRPr="00FB0EFD">
        <w:rPr>
          <w:b/>
          <w:lang w:val="fr-FR"/>
        </w:rPr>
        <w:t xml:space="preserve">14 </w:t>
      </w:r>
      <w:r w:rsidRPr="00FB0EFD">
        <w:rPr>
          <w:lang w:val="fr-FR"/>
        </w:rPr>
        <w:t xml:space="preserve">Car si vous pardonnez aux hommes leurs fautes, votre Père céleste vous pardonnera aussi à vous ; </w:t>
      </w:r>
      <w:r w:rsidRPr="00FB0EFD">
        <w:rPr>
          <w:b/>
          <w:lang w:val="fr-FR"/>
        </w:rPr>
        <w:t>15</w:t>
      </w:r>
      <w:r w:rsidRPr="00FB0EFD">
        <w:rPr>
          <w:lang w:val="fr-FR"/>
        </w:rPr>
        <w:t xml:space="preserve"> mais si vous ne pardonnez pas aux hommes leurs fautes, votre Père ne pardonnera pas non plus vos fautes.</w:t>
      </w:r>
    </w:p>
    <w:p w:rsidR="00381F05" w:rsidRPr="00FB0EFD" w:rsidRDefault="00FB0EFD" w:rsidP="00FB0EFD">
      <w:r w:rsidRPr="00FB0EFD">
        <w:rPr>
          <w:b/>
          <w:lang w:val="fr-FR"/>
        </w:rPr>
        <w:t>16</w:t>
      </w:r>
      <w:r w:rsidRPr="00FB0EFD">
        <w:rPr>
          <w:lang w:val="fr-FR"/>
        </w:rPr>
        <w:t xml:space="preserve"> Et quand vous jeûnez, ne prenez pas, comme les hypocrites, un air morne, car ils donnent à leur visage un air défait, en sorte qu’il paraisse aux hommes qu’ils jeûnent. En vérité, je vous dis : ils ont déjà leur récompense ! </w:t>
      </w:r>
      <w:r w:rsidRPr="00FB0EFD">
        <w:rPr>
          <w:b/>
          <w:lang w:val="fr-FR"/>
        </w:rPr>
        <w:t xml:space="preserve">17 </w:t>
      </w:r>
      <w:r w:rsidRPr="00FB0EFD">
        <w:rPr>
          <w:lang w:val="fr-FR"/>
        </w:rPr>
        <w:t xml:space="preserve">Mais toi, quand tu jeûnes, oins ta tête et lave ton visage, </w:t>
      </w:r>
      <w:r w:rsidRPr="00FB0EFD">
        <w:rPr>
          <w:b/>
          <w:lang w:val="fr-FR"/>
        </w:rPr>
        <w:t xml:space="preserve">18 </w:t>
      </w:r>
      <w:r w:rsidRPr="00FB0EFD">
        <w:rPr>
          <w:lang w:val="fr-FR"/>
        </w:rPr>
        <w:t>en sorte qu’il ne paraisse pas aux hommes que tu jeûnes, mais à ton Père qui [demeure] dans le secret ; et ton Père qui voit dans le secret, te récompensera.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639F1" w:rsidRPr="009639F1" w:rsidRDefault="009639F1" w:rsidP="009639F1">
      <w:pPr>
        <w:rPr>
          <w:lang w:val="fr-FR"/>
        </w:rPr>
      </w:pPr>
      <w:r w:rsidRPr="009639F1">
        <w:rPr>
          <w:lang w:val="fr-FR"/>
        </w:rPr>
        <w:t xml:space="preserve">Les </w:t>
      </w:r>
      <w:r w:rsidRPr="009639F1">
        <w:rPr>
          <w:b/>
          <w:lang w:val="fr-FR"/>
        </w:rPr>
        <w:t>aumônes</w:t>
      </w:r>
      <w:r w:rsidRPr="009639F1">
        <w:rPr>
          <w:lang w:val="fr-FR"/>
        </w:rPr>
        <w:t xml:space="preserve"> (v. 1 à 4), les </w:t>
      </w:r>
      <w:r w:rsidRPr="009639F1">
        <w:rPr>
          <w:b/>
          <w:lang w:val="fr-FR"/>
        </w:rPr>
        <w:t>prières</w:t>
      </w:r>
      <w:r w:rsidRPr="009639F1">
        <w:rPr>
          <w:lang w:val="fr-FR"/>
        </w:rPr>
        <w:t xml:space="preserve"> (v. 5 à 15) et les </w:t>
      </w:r>
      <w:r w:rsidRPr="009639F1">
        <w:rPr>
          <w:b/>
          <w:lang w:val="fr-FR"/>
        </w:rPr>
        <w:t>jeûnes</w:t>
      </w:r>
      <w:r w:rsidRPr="009639F1">
        <w:rPr>
          <w:lang w:val="fr-FR"/>
        </w:rPr>
        <w:t xml:space="preserve"> (v. 16 à 18) sont trois principales manières par lesquelles les hommes pensent s'acquitter de leurs «devoirs religieux». Quand ces actes sont faits de manière à être remarqués par autrui, la considération qu'on en retire, tient déjà lieu de récompense (Jean 5 v. 44). Hélas! Le cœur humain est si rusé qu'il se sert des meilleures choses pour se donner de l'importance. Les dons les plus généreux, pourvu qu'on les voie, peuvent aller de pair avec le pire égoïsme; la contrition peut être sur le visage… et le contentement de soi-même au fond du cœur.</w:t>
      </w:r>
    </w:p>
    <w:p w:rsidR="00381F05" w:rsidRPr="009639F1" w:rsidRDefault="009639F1" w:rsidP="00381F05">
      <w:pPr>
        <w:rPr>
          <w:lang w:val="fr-FR"/>
        </w:rPr>
      </w:pPr>
      <w:r w:rsidRPr="009639F1">
        <w:rPr>
          <w:lang w:val="fr-FR"/>
        </w:rPr>
        <w:t xml:space="preserve">Le Seigneur nous enseigne comment </w:t>
      </w:r>
      <w:r w:rsidRPr="009639F1">
        <w:rPr>
          <w:b/>
          <w:lang w:val="fr-FR"/>
        </w:rPr>
        <w:t>prier</w:t>
      </w:r>
      <w:r w:rsidRPr="009639F1">
        <w:rPr>
          <w:lang w:val="fr-FR"/>
        </w:rPr>
        <w:t xml:space="preserve">. Il ne s'agit en aucune façon d'un acte méritoire, mais de l'humble </w:t>
      </w:r>
      <w:r w:rsidRPr="009639F1">
        <w:rPr>
          <w:b/>
          <w:lang w:val="fr-FR"/>
        </w:rPr>
        <w:t>présentation de nos besoins</w:t>
      </w:r>
      <w:r w:rsidRPr="009639F1">
        <w:rPr>
          <w:lang w:val="fr-FR"/>
        </w:rPr>
        <w:t xml:space="preserve"> à notre Père céleste, dans le secret de notre chambre. Nos prières ne sont-elles pas trop souvent des phrases machinales, de fastidieuses répétitions (voir Eccl. 5 v. 2)? Oui, même cette belle prière enseignée par le Seigneur à ses disciples (v. 9 à 13), parfaitement adaptée aux besoins du moment, est devenue pour beaucoup une </w:t>
      </w:r>
      <w:r w:rsidRPr="009639F1">
        <w:rPr>
          <w:b/>
          <w:lang w:val="fr-FR"/>
        </w:rPr>
        <w:t>vaine redite</w:t>
      </w:r>
      <w:r w:rsidRPr="009639F1">
        <w:rPr>
          <w:lang w:val="fr-FR"/>
        </w:rPr>
        <w:t xml:space="preserve">. L'enfant de Dieu a des privilèges que </w:t>
      </w:r>
      <w:r w:rsidRPr="009639F1">
        <w:rPr>
          <w:lang w:val="fr-FR"/>
        </w:rPr>
        <w:lastRenderedPageBreak/>
        <w:t xml:space="preserve">l'Israélite ne possédait pas. Il peut s'approcher en tout temps, </w:t>
      </w:r>
      <w:r w:rsidRPr="009639F1">
        <w:rPr>
          <w:b/>
          <w:lang w:val="fr-FR"/>
        </w:rPr>
        <w:t>par l'Esprit</w:t>
      </w:r>
      <w:r w:rsidRPr="009639F1">
        <w:rPr>
          <w:lang w:val="fr-FR"/>
        </w:rPr>
        <w:t xml:space="preserve">, du trône de la grâce </w:t>
      </w:r>
      <w:r w:rsidRPr="009639F1">
        <w:rPr>
          <w:b/>
          <w:lang w:val="fr-FR"/>
        </w:rPr>
        <w:t>au nom du Seigneur Jésus</w:t>
      </w:r>
      <w:r w:rsidRPr="009639F1">
        <w:rPr>
          <w:lang w:val="fr-FR"/>
        </w:rPr>
        <w:t>. En profitons-nous assez?</w:t>
      </w:r>
      <w:r w:rsidR="00381F05">
        <w:br w:type="page"/>
      </w:r>
    </w:p>
    <w:p w:rsidR="00381F05" w:rsidRPr="001C1B27" w:rsidRDefault="00381F05" w:rsidP="00381F05">
      <w:pPr>
        <w:pStyle w:val="Titre2"/>
      </w:pPr>
      <w:bookmarkStart w:id="8677" w:name="_Toc345837620"/>
      <w:bookmarkStart w:id="8678" w:name="_Toc345838001"/>
      <w:bookmarkStart w:id="8679" w:name="_Toc345838384"/>
      <w:bookmarkStart w:id="8680" w:name="_Toc345838764"/>
      <w:bookmarkStart w:id="8681" w:name="_Toc345839147"/>
      <w:bookmarkStart w:id="8682" w:name="_Toc345839527"/>
      <w:bookmarkStart w:id="8683" w:name="_Toc345839908"/>
      <w:bookmarkStart w:id="8684" w:name="_Toc345840289"/>
      <w:bookmarkStart w:id="8685" w:name="_Toc345840670"/>
      <w:bookmarkStart w:id="8686" w:name="_Toc345841050"/>
      <w:bookmarkStart w:id="8687" w:name="_Toc345841431"/>
      <w:bookmarkStart w:id="8688" w:name="_Toc354394670"/>
      <w:bookmarkStart w:id="8689" w:name="_Toc354395050"/>
      <w:bookmarkStart w:id="8690" w:name="_Toc354395430"/>
      <w:bookmarkStart w:id="8691" w:name="_Toc354395810"/>
      <w:bookmarkStart w:id="8692" w:name="_Toc354396190"/>
      <w:bookmarkStart w:id="8693" w:name="_Toc354401116"/>
      <w:bookmarkStart w:id="8694" w:name="_Toc354401496"/>
      <w:bookmarkStart w:id="8695" w:name="_Toc354401876"/>
      <w:bookmarkStart w:id="8696" w:name="_Toc354402256"/>
      <w:bookmarkStart w:id="8697" w:name="_Toc354402636"/>
      <w:bookmarkStart w:id="8698" w:name="_Toc354403016"/>
      <w:bookmarkStart w:id="8699" w:name="_Toc354403396"/>
      <w:r>
        <w:lastRenderedPageBreak/>
        <w:t>29</w:t>
      </w:r>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B0EFD" w:rsidRPr="00FB0EFD">
        <w:rPr>
          <w:b/>
          <w:iCs/>
          <w:sz w:val="26"/>
          <w:szCs w:val="26"/>
          <w:lang w:val="fr-FR"/>
        </w:rPr>
        <w:t>Matthieu 6 v. 19 à 34</w:t>
      </w:r>
    </w:p>
    <w:p w:rsidR="00443C71" w:rsidRPr="00443C71" w:rsidRDefault="00443C71" w:rsidP="00443C71">
      <w:pPr>
        <w:rPr>
          <w:lang w:val="fr-FR"/>
        </w:rPr>
      </w:pPr>
      <w:r w:rsidRPr="00443C71">
        <w:rPr>
          <w:b/>
          <w:lang w:val="fr-FR"/>
        </w:rPr>
        <w:t>19</w:t>
      </w:r>
      <w:r w:rsidRPr="00443C71">
        <w:rPr>
          <w:lang w:val="fr-FR"/>
        </w:rPr>
        <w:t xml:space="preserve"> Ne vous amassez pas des trésors sur la terre, où la teigne et la rouille gâtent, et où les voleurs percent et dérobent ; </w:t>
      </w:r>
      <w:r w:rsidRPr="00443C71">
        <w:rPr>
          <w:b/>
          <w:lang w:val="fr-FR"/>
        </w:rPr>
        <w:t>20</w:t>
      </w:r>
      <w:r w:rsidRPr="00443C71">
        <w:rPr>
          <w:lang w:val="fr-FR"/>
        </w:rPr>
        <w:t xml:space="preserve"> mais amassez-vous des trésors dans le ciel, où ni la teigne ni la rouille ne gâtent, et où les voleurs ne percent ni ne dérobent ; </w:t>
      </w:r>
      <w:r w:rsidRPr="00443C71">
        <w:rPr>
          <w:b/>
          <w:lang w:val="fr-FR"/>
        </w:rPr>
        <w:t xml:space="preserve">21 </w:t>
      </w:r>
      <w:r w:rsidRPr="00443C71">
        <w:rPr>
          <w:lang w:val="fr-FR"/>
        </w:rPr>
        <w:t>car là où est ton trésor, là sera aussi ton cœur.</w:t>
      </w:r>
    </w:p>
    <w:p w:rsidR="00443C71" w:rsidRPr="00443C71" w:rsidRDefault="00443C71" w:rsidP="00443C71">
      <w:pPr>
        <w:rPr>
          <w:lang w:val="fr-FR"/>
        </w:rPr>
      </w:pPr>
      <w:r w:rsidRPr="00443C71">
        <w:rPr>
          <w:b/>
          <w:lang w:val="fr-FR"/>
        </w:rPr>
        <w:t xml:space="preserve">22 </w:t>
      </w:r>
      <w:r w:rsidRPr="00443C71">
        <w:rPr>
          <w:lang w:val="fr-FR"/>
        </w:rPr>
        <w:t xml:space="preserve">La lampe du corps, c’est l’œil ; si donc ton œil est simple, ton corps tout entier sera [plein de] lumière ; </w:t>
      </w:r>
      <w:r w:rsidRPr="00443C71">
        <w:rPr>
          <w:b/>
          <w:lang w:val="fr-FR"/>
        </w:rPr>
        <w:t>23</w:t>
      </w:r>
      <w:r w:rsidRPr="00443C71">
        <w:rPr>
          <w:lang w:val="fr-FR"/>
        </w:rPr>
        <w:t xml:space="preserve"> mais si ton œil est méchant, ton corps tout entier sera ténébreux ; si donc la lumière qui est en toi est ténèbres, combien seront grandes les ténèbres !</w:t>
      </w:r>
    </w:p>
    <w:p w:rsidR="00381F05" w:rsidRPr="00443C71" w:rsidRDefault="00443C71" w:rsidP="00443C71">
      <w:r w:rsidRPr="00443C71">
        <w:rPr>
          <w:b/>
          <w:lang w:val="fr-FR"/>
        </w:rPr>
        <w:t>24</w:t>
      </w:r>
      <w:r w:rsidRPr="00443C71">
        <w:rPr>
          <w:lang w:val="fr-FR"/>
        </w:rPr>
        <w:t xml:space="preserve"> Nul ne peut servir deux maîtres ; car, ou il haïra l’un et aimera l’autre, ou il s’attachera à l’un et méprisera l’autre : vous ne pouvez servir</w:t>
      </w:r>
      <w:r w:rsidRPr="00443C71">
        <w:rPr>
          <w:vertAlign w:val="superscript"/>
          <w:lang w:val="fr-FR"/>
        </w:rPr>
        <w:footnoteReference w:id="1242"/>
      </w:r>
      <w:r w:rsidRPr="00443C71">
        <w:rPr>
          <w:lang w:val="fr-FR"/>
        </w:rPr>
        <w:t xml:space="preserve"> Dieu et Mammon</w:t>
      </w:r>
      <w:r w:rsidRPr="00443C71">
        <w:rPr>
          <w:vertAlign w:val="superscript"/>
          <w:lang w:val="fr-FR"/>
        </w:rPr>
        <w:footnoteReference w:id="1243"/>
      </w:r>
      <w:r w:rsidRPr="00443C71">
        <w:rPr>
          <w:lang w:val="fr-FR"/>
        </w:rPr>
        <w:t xml:space="preserve">. </w:t>
      </w:r>
      <w:r w:rsidRPr="00443C71">
        <w:rPr>
          <w:b/>
          <w:lang w:val="fr-FR"/>
        </w:rPr>
        <w:t>25</w:t>
      </w:r>
      <w:r w:rsidRPr="00443C71">
        <w:rPr>
          <w:lang w:val="fr-FR"/>
        </w:rPr>
        <w:t xml:space="preserve"> C’est pourquoi je vous dis : Ne soyez pas en souci pour votre vie, de ce que vous mangerez et de ce que vous boirez, ni pour votre corps, de quoi vous serez vêtus : la vie n’est-elle pas plus que la nourriture, et le corps plus que le vêtement ? </w:t>
      </w:r>
      <w:r w:rsidRPr="00443C71">
        <w:rPr>
          <w:b/>
          <w:lang w:val="fr-FR"/>
        </w:rPr>
        <w:t>26</w:t>
      </w:r>
      <w:r w:rsidRPr="00443C71">
        <w:rPr>
          <w:lang w:val="fr-FR"/>
        </w:rPr>
        <w:t xml:space="preserve"> Regardez aux oiseaux du ciel : ils ne sèment, ni ne moissonnent, ni n’assemblent dans des greniers, et votre Père céleste les nourrit. Ne valez-vous pas beaucoup mieux qu’eux ? </w:t>
      </w:r>
      <w:r w:rsidRPr="00443C71">
        <w:rPr>
          <w:b/>
          <w:lang w:val="fr-FR"/>
        </w:rPr>
        <w:t>27</w:t>
      </w:r>
      <w:r w:rsidRPr="00443C71">
        <w:rPr>
          <w:lang w:val="fr-FR"/>
        </w:rPr>
        <w:t xml:space="preserve"> Et qui d’entre vous, par le souci qu’il se donne, peut ajouter une coudée à sa taille ? </w:t>
      </w:r>
      <w:r w:rsidRPr="00443C71">
        <w:rPr>
          <w:b/>
          <w:lang w:val="fr-FR"/>
        </w:rPr>
        <w:t xml:space="preserve">28 </w:t>
      </w:r>
      <w:r w:rsidRPr="00443C71">
        <w:rPr>
          <w:lang w:val="fr-FR"/>
        </w:rPr>
        <w:t xml:space="preserve">Et pourquoi êtes-vous en souci du vêtement ? Étudiez les lis des champs, comment ils croissent : ils ne travaillent ni ne filent ; </w:t>
      </w:r>
      <w:r w:rsidRPr="00443C71">
        <w:rPr>
          <w:b/>
          <w:lang w:val="fr-FR"/>
        </w:rPr>
        <w:t>29</w:t>
      </w:r>
      <w:r w:rsidRPr="00443C71">
        <w:rPr>
          <w:lang w:val="fr-FR"/>
        </w:rPr>
        <w:t xml:space="preserve"> cependant je vous dis que, même Salomon dans toute sa gloire, n’était pas vêtu comme l’un d’eux. </w:t>
      </w:r>
      <w:r w:rsidRPr="00443C71">
        <w:rPr>
          <w:b/>
          <w:lang w:val="fr-FR"/>
        </w:rPr>
        <w:t xml:space="preserve">30 </w:t>
      </w:r>
      <w:r w:rsidRPr="00443C71">
        <w:rPr>
          <w:lang w:val="fr-FR"/>
        </w:rPr>
        <w:t xml:space="preserve">Et si Dieu revêt ainsi l’herbe des champs qui est aujourd’hui, et qui demain est jetée dans le four, ne vous [vêtira-t-il] pas beaucoup plutôt, gens de petite foi ? </w:t>
      </w:r>
      <w:r w:rsidRPr="00443C71">
        <w:rPr>
          <w:b/>
          <w:lang w:val="fr-FR"/>
        </w:rPr>
        <w:t>31</w:t>
      </w:r>
      <w:r w:rsidRPr="00443C71">
        <w:rPr>
          <w:lang w:val="fr-FR"/>
        </w:rPr>
        <w:t xml:space="preserve"> Ne soyez donc pas en souci, disant : Que mangerons-nous ? </w:t>
      </w:r>
      <w:proofErr w:type="gramStart"/>
      <w:r w:rsidRPr="00443C71">
        <w:rPr>
          <w:lang w:val="fr-FR"/>
        </w:rPr>
        <w:t>ou</w:t>
      </w:r>
      <w:proofErr w:type="gramEnd"/>
      <w:r w:rsidRPr="00443C71">
        <w:rPr>
          <w:lang w:val="fr-FR"/>
        </w:rPr>
        <w:t xml:space="preserve"> que boirons-nous ? </w:t>
      </w:r>
      <w:proofErr w:type="gramStart"/>
      <w:r w:rsidRPr="00443C71">
        <w:rPr>
          <w:lang w:val="fr-FR"/>
        </w:rPr>
        <w:t>ou</w:t>
      </w:r>
      <w:proofErr w:type="gramEnd"/>
      <w:r w:rsidRPr="00443C71">
        <w:rPr>
          <w:lang w:val="fr-FR"/>
        </w:rPr>
        <w:t xml:space="preserve"> de quoi serons-nous vêtus ? </w:t>
      </w:r>
      <w:r w:rsidRPr="00443C71">
        <w:rPr>
          <w:b/>
          <w:lang w:val="fr-FR"/>
        </w:rPr>
        <w:t>32</w:t>
      </w:r>
      <w:r w:rsidRPr="00443C71">
        <w:rPr>
          <w:lang w:val="fr-FR"/>
        </w:rPr>
        <w:t xml:space="preserve"> car les nations</w:t>
      </w:r>
      <w:r w:rsidRPr="00443C71">
        <w:rPr>
          <w:vertAlign w:val="superscript"/>
          <w:lang w:val="fr-FR"/>
        </w:rPr>
        <w:footnoteReference w:id="1244"/>
      </w:r>
      <w:r w:rsidRPr="00443C71">
        <w:rPr>
          <w:lang w:val="fr-FR"/>
        </w:rPr>
        <w:t xml:space="preserve"> recherchent toutes ces choses ; car votre Père céleste sait que vous avez besoin de toutes ces choses ; </w:t>
      </w:r>
      <w:r w:rsidRPr="00443C71">
        <w:rPr>
          <w:b/>
          <w:lang w:val="fr-FR"/>
        </w:rPr>
        <w:t xml:space="preserve">33 </w:t>
      </w:r>
      <w:r w:rsidRPr="00443C71">
        <w:rPr>
          <w:lang w:val="fr-FR"/>
        </w:rPr>
        <w:t>mais cherchez premièrement le royaume de Dieu et sa</w:t>
      </w:r>
      <w:r w:rsidRPr="00443C71">
        <w:rPr>
          <w:b/>
          <w:vertAlign w:val="superscript"/>
          <w:lang w:val="fr-FR"/>
        </w:rPr>
        <w:footnoteReference w:id="1245"/>
      </w:r>
      <w:r w:rsidRPr="00443C71">
        <w:rPr>
          <w:lang w:val="fr-FR"/>
        </w:rPr>
        <w:t xml:space="preserve"> justice, et toutes ces choses vous seront données par-dessus. </w:t>
      </w:r>
      <w:r w:rsidRPr="00443C71">
        <w:rPr>
          <w:b/>
          <w:lang w:val="fr-FR"/>
        </w:rPr>
        <w:t xml:space="preserve">34 </w:t>
      </w:r>
      <w:r w:rsidRPr="00443C71">
        <w:rPr>
          <w:lang w:val="fr-FR"/>
        </w:rPr>
        <w:t>Ne soyez donc pas en souci pour le lendemain, car le lendemain sera en souci de lui-même : à chaque jour suffit sa peine.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B0EFD" w:rsidRPr="00FB0EFD" w:rsidRDefault="00FB0EFD" w:rsidP="00FB0EFD">
      <w:pPr>
        <w:rPr>
          <w:lang w:val="fr-FR"/>
        </w:rPr>
      </w:pPr>
      <w:r w:rsidRPr="00FB0EFD">
        <w:rPr>
          <w:lang w:val="fr-FR"/>
        </w:rPr>
        <w:t xml:space="preserve">L'œil simple est celui qui ne se porte que sur </w:t>
      </w:r>
      <w:r w:rsidRPr="00FB0EFD">
        <w:rPr>
          <w:b/>
          <w:lang w:val="fr-FR"/>
        </w:rPr>
        <w:t>un seul objet</w:t>
      </w:r>
      <w:r w:rsidRPr="00FB0EFD">
        <w:rPr>
          <w:lang w:val="fr-FR"/>
        </w:rPr>
        <w:t xml:space="preserve">. Cet objet, ce «trésor», pour le croyant, c'est </w:t>
      </w:r>
      <w:r w:rsidRPr="00FB0EFD">
        <w:rPr>
          <w:b/>
          <w:lang w:val="fr-FR"/>
        </w:rPr>
        <w:t>Christ</w:t>
      </w:r>
      <w:r w:rsidRPr="00FB0EFD">
        <w:rPr>
          <w:lang w:val="fr-FR"/>
        </w:rPr>
        <w:t>. Nous le contemplons «à face découverte» dans la Parole, et cette vision illumine tout notre être intérieur (lire 2 Cor. 3 v. 18 et 4 v. 6, 7). Notre cœur ne peut pas se trouver à la fois dans le ciel et sur la terre. Chérir un trésor céleste et en même temps amasser pour ici-bas sont par conséquent deux occupations absolument incompatibles. Tout comme il est impossible de servir plus d'un seul maître (v. 24). Sinon les ordres reçus seraient souvent contradictoires. Mais en renonçant à Mammon (les richesses; voir Luc 16 v. 13), ne va-t-on pas s'exposer à des privations, courir le risque de manquer du nécessaire pour le temps présent? Le Seigneur prévient cette mauvaise excuse: «</w:t>
      </w:r>
      <w:r w:rsidRPr="00FB0EFD">
        <w:rPr>
          <w:b/>
          <w:lang w:val="fr-FR"/>
        </w:rPr>
        <w:t>C'est pourquoi</w:t>
      </w:r>
      <w:r w:rsidRPr="00FB0EFD">
        <w:rPr>
          <w:lang w:val="fr-FR"/>
        </w:rPr>
        <w:t xml:space="preserve"> je vous dis: Ne soyez pas en souci…» (</w:t>
      </w:r>
      <w:proofErr w:type="gramStart"/>
      <w:r w:rsidRPr="00FB0EFD">
        <w:rPr>
          <w:lang w:val="fr-FR"/>
        </w:rPr>
        <w:t>v</w:t>
      </w:r>
      <w:proofErr w:type="gramEnd"/>
      <w:r w:rsidRPr="00FB0EFD">
        <w:rPr>
          <w:lang w:val="fr-FR"/>
        </w:rPr>
        <w:t>. 25). Ouvrons les yeux comme Jésus nous y invite. Observons dans la Création les petits témoins innombrables de la sollicitude touchante et de la bonté du Père céleste: les fleurs, les oiseaux… (</w:t>
      </w:r>
      <w:proofErr w:type="gramStart"/>
      <w:r w:rsidRPr="00FB0EFD">
        <w:rPr>
          <w:lang w:val="fr-FR"/>
        </w:rPr>
        <w:t>comp</w:t>
      </w:r>
      <w:proofErr w:type="gramEnd"/>
      <w:r w:rsidRPr="00FB0EFD">
        <w:rPr>
          <w:lang w:val="fr-FR"/>
        </w:rPr>
        <w:t>. Ps. 147 v. 9).</w:t>
      </w:r>
    </w:p>
    <w:p w:rsidR="00381F05" w:rsidRDefault="00FB0EFD" w:rsidP="00FB0EFD">
      <w:r w:rsidRPr="00FB0EFD">
        <w:rPr>
          <w:lang w:val="fr-FR"/>
        </w:rPr>
        <w:lastRenderedPageBreak/>
        <w:t xml:space="preserve">Non, Dieu ne sera jamais le débiteur de ceux qui feront passer ses intérêts avant les leurs, de ceux qui </w:t>
      </w:r>
      <w:r w:rsidRPr="00FB0EFD">
        <w:rPr>
          <w:b/>
          <w:lang w:val="fr-FR"/>
        </w:rPr>
        <w:t>Le choisiront</w:t>
      </w:r>
      <w:r w:rsidRPr="00FB0EFD">
        <w:rPr>
          <w:lang w:val="fr-FR"/>
        </w:rPr>
        <w:t xml:space="preserve"> (Luc 10 v. 42). Mais il faut commencer par là.</w:t>
      </w:r>
      <w:r w:rsidR="00381F05">
        <w:br w:type="page"/>
      </w:r>
    </w:p>
    <w:p w:rsidR="00381F05" w:rsidRPr="001C1B27" w:rsidRDefault="00381F05" w:rsidP="00381F05">
      <w:pPr>
        <w:pStyle w:val="Titre2"/>
      </w:pPr>
      <w:bookmarkStart w:id="8700" w:name="_Toc345837621"/>
      <w:bookmarkStart w:id="8701" w:name="_Toc345838002"/>
      <w:bookmarkStart w:id="8702" w:name="_Toc345838385"/>
      <w:bookmarkStart w:id="8703" w:name="_Toc345838765"/>
      <w:bookmarkStart w:id="8704" w:name="_Toc345839148"/>
      <w:bookmarkStart w:id="8705" w:name="_Toc345839528"/>
      <w:bookmarkStart w:id="8706" w:name="_Toc345839909"/>
      <w:bookmarkStart w:id="8707" w:name="_Toc345840290"/>
      <w:bookmarkStart w:id="8708" w:name="_Toc345840671"/>
      <w:bookmarkStart w:id="8709" w:name="_Toc345841051"/>
      <w:bookmarkStart w:id="8710" w:name="_Toc345841432"/>
      <w:bookmarkStart w:id="8711" w:name="_Toc354394671"/>
      <w:bookmarkStart w:id="8712" w:name="_Toc354395051"/>
      <w:bookmarkStart w:id="8713" w:name="_Toc354395431"/>
      <w:bookmarkStart w:id="8714" w:name="_Toc354395811"/>
      <w:bookmarkStart w:id="8715" w:name="_Toc354396191"/>
      <w:bookmarkStart w:id="8716" w:name="_Toc354401117"/>
      <w:bookmarkStart w:id="8717" w:name="_Toc354401497"/>
      <w:bookmarkStart w:id="8718" w:name="_Toc354401877"/>
      <w:bookmarkStart w:id="8719" w:name="_Toc354402257"/>
      <w:bookmarkStart w:id="8720" w:name="_Toc354402637"/>
      <w:bookmarkStart w:id="8721" w:name="_Toc354403017"/>
      <w:bookmarkStart w:id="8722" w:name="_Toc354403397"/>
      <w:r>
        <w:lastRenderedPageBreak/>
        <w:t>30</w:t>
      </w:r>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0E01" w:rsidRPr="006A0E01">
        <w:rPr>
          <w:b/>
          <w:iCs/>
          <w:sz w:val="26"/>
          <w:szCs w:val="26"/>
          <w:lang w:val="fr-FR"/>
        </w:rPr>
        <w:t>Matthieu 7 v. 1 à 14</w:t>
      </w:r>
    </w:p>
    <w:p w:rsidR="00B0645B" w:rsidRPr="00B0645B" w:rsidRDefault="00B0645B" w:rsidP="00B0645B">
      <w:pPr>
        <w:rPr>
          <w:lang w:val="fr-FR"/>
        </w:rPr>
      </w:pPr>
      <w:r w:rsidRPr="00B0645B">
        <w:rPr>
          <w:b/>
          <w:lang w:val="fr-FR"/>
        </w:rPr>
        <w:t xml:space="preserve">1 </w:t>
      </w:r>
      <w:r w:rsidRPr="00B0645B">
        <w:rPr>
          <w:lang w:val="fr-FR"/>
        </w:rPr>
        <w:t xml:space="preserve">Ne jugez pas, afin que vous ne soyez pas jugés : </w:t>
      </w:r>
      <w:r w:rsidRPr="00B0645B">
        <w:rPr>
          <w:b/>
          <w:lang w:val="fr-FR"/>
        </w:rPr>
        <w:t>2</w:t>
      </w:r>
      <w:r w:rsidRPr="00B0645B">
        <w:rPr>
          <w:lang w:val="fr-FR"/>
        </w:rPr>
        <w:t xml:space="preserve"> car, du jugement dont vous jugerez, vous serez jugés ; et de la mesure dont vous mesurerez, il vous sera mesuré. </w:t>
      </w:r>
      <w:r w:rsidRPr="00B0645B">
        <w:rPr>
          <w:b/>
          <w:lang w:val="fr-FR"/>
        </w:rPr>
        <w:t xml:space="preserve">3 </w:t>
      </w:r>
      <w:r w:rsidRPr="00B0645B">
        <w:rPr>
          <w:lang w:val="fr-FR"/>
        </w:rPr>
        <w:t xml:space="preserve">Et pourquoi regardes-tu le fétu qui est dans l’œil de ton frère, et tu ne t’aperçois pas de la poutre qui est dans ton œil ? </w:t>
      </w:r>
      <w:r w:rsidRPr="00B0645B">
        <w:rPr>
          <w:b/>
          <w:lang w:val="fr-FR"/>
        </w:rPr>
        <w:t xml:space="preserve">4 </w:t>
      </w:r>
      <w:r w:rsidRPr="00B0645B">
        <w:rPr>
          <w:lang w:val="fr-FR"/>
        </w:rPr>
        <w:t xml:space="preserve">Ou comment dis-tu à ton frère : Permets, j’ôterai le fétu de ton œil ; et voici, la poutre est dans ton œil ? </w:t>
      </w:r>
      <w:r w:rsidRPr="00B0645B">
        <w:rPr>
          <w:b/>
          <w:lang w:val="fr-FR"/>
        </w:rPr>
        <w:t xml:space="preserve">5 </w:t>
      </w:r>
      <w:r w:rsidRPr="00B0645B">
        <w:rPr>
          <w:lang w:val="fr-FR"/>
        </w:rPr>
        <w:t>Hypocrite, ôte premièrement de ton œil la poutre, et alors tu verras clair po</w:t>
      </w:r>
      <w:r w:rsidRPr="00B0645B">
        <w:rPr>
          <w:lang w:val="fr-FR"/>
        </w:rPr>
        <w:t>ur ôter le fétu de l’œil de ton frère.</w:t>
      </w:r>
    </w:p>
    <w:p w:rsidR="00B0645B" w:rsidRPr="00B0645B" w:rsidRDefault="00B0645B" w:rsidP="00B0645B">
      <w:pPr>
        <w:rPr>
          <w:lang w:val="fr-FR"/>
        </w:rPr>
      </w:pPr>
      <w:r w:rsidRPr="00B0645B">
        <w:rPr>
          <w:b/>
          <w:lang w:val="fr-FR"/>
        </w:rPr>
        <w:t xml:space="preserve">6 </w:t>
      </w:r>
      <w:r w:rsidRPr="00B0645B">
        <w:rPr>
          <w:lang w:val="fr-FR"/>
        </w:rPr>
        <w:t>Ne donnez pas ce qui est saint aux chiens, ni ne jetez vos perles devant les pourceaux, de peur qu’ils ne les foulent à leurs pieds, et que, se retournant, ils ne vous déchirent.</w:t>
      </w:r>
    </w:p>
    <w:p w:rsidR="00B0645B" w:rsidRPr="00B0645B" w:rsidRDefault="00B0645B" w:rsidP="00B0645B">
      <w:pPr>
        <w:rPr>
          <w:lang w:val="fr-FR"/>
        </w:rPr>
      </w:pPr>
      <w:r w:rsidRPr="00B0645B">
        <w:rPr>
          <w:b/>
          <w:lang w:val="fr-FR"/>
        </w:rPr>
        <w:t xml:space="preserve">7 </w:t>
      </w:r>
      <w:r w:rsidRPr="00B0645B">
        <w:rPr>
          <w:lang w:val="fr-FR"/>
        </w:rPr>
        <w:t xml:space="preserve">Demandez, et il vous sera donné ; cherchez, et vous trouverez ; heurtez, et il vous sera ouvert ; </w:t>
      </w:r>
      <w:r w:rsidRPr="00B0645B">
        <w:rPr>
          <w:b/>
          <w:lang w:val="fr-FR"/>
        </w:rPr>
        <w:t>8</w:t>
      </w:r>
      <w:r w:rsidRPr="00B0645B">
        <w:rPr>
          <w:lang w:val="fr-FR"/>
        </w:rPr>
        <w:t xml:space="preserve"> car </w:t>
      </w:r>
      <w:r w:rsidRPr="00B0645B">
        <w:rPr>
          <w:lang w:val="fr-FR"/>
        </w:rPr>
        <w:t xml:space="preserve">quiconque demande, reçoit ; et celui qui cherche, trouve ; et à celui qui heurte, il sera ouvert. </w:t>
      </w:r>
      <w:r w:rsidRPr="00B0645B">
        <w:rPr>
          <w:b/>
          <w:lang w:val="fr-FR"/>
        </w:rPr>
        <w:t xml:space="preserve">9 </w:t>
      </w:r>
      <w:r w:rsidRPr="00B0645B">
        <w:rPr>
          <w:lang w:val="fr-FR"/>
        </w:rPr>
        <w:t xml:space="preserve">Ou quel est l’homme d’entre vous, qui, si son fils lui demande un pain, lui donne une pierre, </w:t>
      </w:r>
      <w:r w:rsidRPr="00B0645B">
        <w:rPr>
          <w:b/>
          <w:lang w:val="fr-FR"/>
        </w:rPr>
        <w:t>10</w:t>
      </w:r>
      <w:r w:rsidRPr="00B0645B">
        <w:rPr>
          <w:lang w:val="fr-FR"/>
        </w:rPr>
        <w:t xml:space="preserve"> et s’il de</w:t>
      </w:r>
      <w:r w:rsidRPr="00B0645B">
        <w:rPr>
          <w:lang w:val="fr-FR"/>
        </w:rPr>
        <w:t xml:space="preserve">mande un poisson, lui donne un serpent ? </w:t>
      </w:r>
      <w:r w:rsidRPr="00B0645B">
        <w:rPr>
          <w:b/>
          <w:lang w:val="fr-FR"/>
        </w:rPr>
        <w:t xml:space="preserve">11 </w:t>
      </w:r>
      <w:r w:rsidRPr="00B0645B">
        <w:rPr>
          <w:lang w:val="fr-FR"/>
        </w:rPr>
        <w:t xml:space="preserve">Si donc vous, qui êtes méchants, vous savez donner à vos enfants des choses bonnes, combien plus votre Père qui est dans les cieux donnera-t-il de bonnes choses à ceux qui les lui demandent ! </w:t>
      </w:r>
      <w:r w:rsidRPr="00B0645B">
        <w:rPr>
          <w:b/>
          <w:lang w:val="fr-FR"/>
        </w:rPr>
        <w:t>12</w:t>
      </w:r>
      <w:r w:rsidRPr="00B0645B">
        <w:rPr>
          <w:lang w:val="fr-FR"/>
        </w:rPr>
        <w:t xml:space="preserve"> Toutes les choses donc que vous voulez que les hommes vous fassent, faites-les-leur, vous aussi, de même ; car c’est là la loi et les prophètes.</w:t>
      </w:r>
    </w:p>
    <w:p w:rsidR="00381F05" w:rsidRPr="00B0645B" w:rsidRDefault="00B0645B" w:rsidP="00381F05">
      <w:pPr>
        <w:rPr>
          <w:lang w:val="fr-FR"/>
        </w:rPr>
      </w:pPr>
      <w:r w:rsidRPr="00B0645B">
        <w:rPr>
          <w:b/>
          <w:lang w:val="fr-FR"/>
        </w:rPr>
        <w:t>13</w:t>
      </w:r>
      <w:r w:rsidRPr="00B0645B">
        <w:rPr>
          <w:lang w:val="fr-FR"/>
        </w:rPr>
        <w:t xml:space="preserve"> Entrez par la porte étroite ; car large est la porte, et spacieux le chemin qui mène à la perdition, et nombreux sont ceux qui entrent par elle ; </w:t>
      </w:r>
      <w:r w:rsidRPr="00B0645B">
        <w:rPr>
          <w:b/>
          <w:lang w:val="fr-FR"/>
        </w:rPr>
        <w:t>14</w:t>
      </w:r>
      <w:r w:rsidRPr="00B0645B">
        <w:rPr>
          <w:lang w:val="fr-FR"/>
        </w:rPr>
        <w:t xml:space="preserve"> car étroite est la porte, et resserré le chemin qui mène à la vie, et peu nombreux sont ceux qui le trouvent.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A0E01" w:rsidRPr="006A0E01" w:rsidRDefault="006A0E01" w:rsidP="006A0E01">
      <w:pPr>
        <w:rPr>
          <w:lang w:val="fr-FR"/>
        </w:rPr>
      </w:pPr>
      <w:r w:rsidRPr="006A0E01">
        <w:rPr>
          <w:lang w:val="fr-FR"/>
        </w:rPr>
        <w:t xml:space="preserve">Les v. 1 à 6 et v. 12 placent devant nous les motifs qui doivent régler nos </w:t>
      </w:r>
      <w:r w:rsidRPr="006A0E01">
        <w:rPr>
          <w:b/>
          <w:lang w:val="fr-FR"/>
        </w:rPr>
        <w:t>rapports avec les hommes</w:t>
      </w:r>
      <w:r w:rsidRPr="006A0E01">
        <w:rPr>
          <w:lang w:val="fr-FR"/>
        </w:rPr>
        <w:t xml:space="preserve">, nos frères. Pour tenter d'apporter des solutions à ce problème, de grands penseurs de toutes les civilisations ont rempli des bibliothèques entières de leurs doctrines sociales, politiques, morales, ou religieuses. Au Seigneur, il suffit d'un petit verset pour exprimer et contenir </w:t>
      </w:r>
      <w:r w:rsidRPr="006A0E01">
        <w:rPr>
          <w:b/>
          <w:lang w:val="fr-FR"/>
        </w:rPr>
        <w:t>Sa</w:t>
      </w:r>
      <w:r w:rsidRPr="006A0E01">
        <w:rPr>
          <w:lang w:val="fr-FR"/>
        </w:rPr>
        <w:t xml:space="preserve"> solution, divinement </w:t>
      </w:r>
      <w:r w:rsidRPr="006A0E01">
        <w:rPr>
          <w:b/>
          <w:lang w:val="fr-FR"/>
        </w:rPr>
        <w:t>sage, parfaite</w:t>
      </w:r>
      <w:r w:rsidRPr="006A0E01">
        <w:rPr>
          <w:lang w:val="fr-FR"/>
        </w:rPr>
        <w:t xml:space="preserve"> et </w:t>
      </w:r>
      <w:r w:rsidRPr="006A0E01">
        <w:rPr>
          <w:b/>
          <w:lang w:val="fr-FR"/>
        </w:rPr>
        <w:t>définitive</w:t>
      </w:r>
      <w:r w:rsidRPr="006A0E01">
        <w:rPr>
          <w:lang w:val="fr-FR"/>
        </w:rPr>
        <w:t>: «Toutes les choses donc que vous voulez que les hommes vous fassent, faites-les-leur, vous aussi, de même» (comp. Rom. 13 v. 10). Règle d'or, que nous avons chaque jour mainte occasion de mettre en pratique. Apprenons à nous mettre toujours à la place de ceux à qui nous avons affaire.</w:t>
      </w:r>
    </w:p>
    <w:p w:rsidR="00381F05" w:rsidRDefault="006A0E01" w:rsidP="006A0E01">
      <w:r w:rsidRPr="006A0E01">
        <w:rPr>
          <w:lang w:val="fr-FR"/>
        </w:rPr>
        <w:t xml:space="preserve">Les v. 13 et 14 nous rappellent que s'il y a deux maîtres, il existe aussi deux </w:t>
      </w:r>
      <w:r w:rsidRPr="006A0E01">
        <w:rPr>
          <w:b/>
          <w:lang w:val="fr-FR"/>
        </w:rPr>
        <w:t>chemins</w:t>
      </w:r>
      <w:r w:rsidRPr="006A0E01">
        <w:rPr>
          <w:lang w:val="fr-FR"/>
        </w:rPr>
        <w:t xml:space="preserve">, deux </w:t>
      </w:r>
      <w:r w:rsidRPr="006A0E01">
        <w:rPr>
          <w:b/>
          <w:lang w:val="fr-FR"/>
        </w:rPr>
        <w:t>portes</w:t>
      </w:r>
      <w:r w:rsidRPr="006A0E01">
        <w:rPr>
          <w:lang w:val="fr-FR"/>
        </w:rPr>
        <w:t xml:space="preserve">. Le chemin </w:t>
      </w:r>
      <w:r w:rsidRPr="006A0E01">
        <w:rPr>
          <w:b/>
          <w:lang w:val="fr-FR"/>
        </w:rPr>
        <w:t>large</w:t>
      </w:r>
      <w:r w:rsidRPr="006A0E01">
        <w:rPr>
          <w:lang w:val="fr-FR"/>
        </w:rPr>
        <w:t xml:space="preserve"> est celui du </w:t>
      </w:r>
      <w:r w:rsidRPr="006A0E01">
        <w:rPr>
          <w:b/>
          <w:lang w:val="fr-FR"/>
        </w:rPr>
        <w:t>grand nombre</w:t>
      </w:r>
      <w:r w:rsidRPr="006A0E01">
        <w:rPr>
          <w:lang w:val="fr-FR"/>
        </w:rPr>
        <w:t>. Et cela en dépit d'un poteau indicateur de nature à faire trembler: par ici «</w:t>
      </w:r>
      <w:r w:rsidRPr="006A0E01">
        <w:rPr>
          <w:b/>
          <w:lang w:val="fr-FR"/>
        </w:rPr>
        <w:t>la perdition</w:t>
      </w:r>
      <w:r w:rsidRPr="006A0E01">
        <w:rPr>
          <w:lang w:val="fr-FR"/>
        </w:rPr>
        <w:t xml:space="preserve">» (v. 13)! En revanche, peu nombreux sont ceux qui </w:t>
      </w:r>
      <w:r w:rsidRPr="006A0E01">
        <w:rPr>
          <w:b/>
          <w:lang w:val="fr-FR"/>
        </w:rPr>
        <w:t>trouvent</w:t>
      </w:r>
      <w:r w:rsidRPr="006A0E01">
        <w:rPr>
          <w:lang w:val="fr-FR"/>
        </w:rPr>
        <w:t xml:space="preserve"> (parce que peu nombreux ceux qui </w:t>
      </w:r>
      <w:r w:rsidRPr="006A0E01">
        <w:rPr>
          <w:b/>
          <w:lang w:val="fr-FR"/>
        </w:rPr>
        <w:t>cherchent</w:t>
      </w:r>
      <w:r w:rsidRPr="006A0E01">
        <w:rPr>
          <w:lang w:val="fr-FR"/>
        </w:rPr>
        <w:t xml:space="preserve"> — voir v. 7) le chemin qui mène </w:t>
      </w:r>
      <w:r w:rsidRPr="006A0E01">
        <w:rPr>
          <w:b/>
          <w:lang w:val="fr-FR"/>
        </w:rPr>
        <w:t>à la Vie</w:t>
      </w:r>
      <w:r w:rsidRPr="006A0E01">
        <w:rPr>
          <w:lang w:val="fr-FR"/>
        </w:rPr>
        <w:t xml:space="preserve">. «Étroite est la porte». On n'y pénètre qu'après avoir abandonné les </w:t>
      </w:r>
      <w:r w:rsidRPr="006A0E01">
        <w:rPr>
          <w:b/>
          <w:lang w:val="fr-FR"/>
        </w:rPr>
        <w:t>bagages</w:t>
      </w:r>
      <w:r w:rsidRPr="006A0E01">
        <w:rPr>
          <w:lang w:val="fr-FR"/>
        </w:rPr>
        <w:t xml:space="preserve"> du </w:t>
      </w:r>
      <w:r w:rsidRPr="006A0E01">
        <w:rPr>
          <w:b/>
          <w:bCs/>
          <w:lang w:val="fr-FR"/>
        </w:rPr>
        <w:t>moi</w:t>
      </w:r>
      <w:r w:rsidRPr="006A0E01">
        <w:rPr>
          <w:lang w:val="fr-FR"/>
        </w:rPr>
        <w:t xml:space="preserve"> et de la propre justice ainsi que les fardeaux dont nos vies sont souvent encombrées.</w:t>
      </w:r>
      <w:r w:rsidR="00381F05">
        <w:br w:type="page"/>
      </w:r>
    </w:p>
    <w:p w:rsidR="00381F05" w:rsidRPr="001C1B27" w:rsidRDefault="00381F05" w:rsidP="00381F05">
      <w:pPr>
        <w:pStyle w:val="Titre2"/>
      </w:pPr>
      <w:bookmarkStart w:id="8723" w:name="_Toc345837622"/>
      <w:bookmarkStart w:id="8724" w:name="_Toc345838003"/>
      <w:bookmarkStart w:id="8725" w:name="_Toc345838386"/>
      <w:bookmarkStart w:id="8726" w:name="_Toc345838766"/>
      <w:bookmarkStart w:id="8727" w:name="_Toc345839149"/>
      <w:bookmarkStart w:id="8728" w:name="_Toc345839529"/>
      <w:bookmarkStart w:id="8729" w:name="_Toc345839910"/>
      <w:bookmarkStart w:id="8730" w:name="_Toc345840291"/>
      <w:bookmarkStart w:id="8731" w:name="_Toc345840672"/>
      <w:bookmarkStart w:id="8732" w:name="_Toc345841052"/>
      <w:bookmarkStart w:id="8733" w:name="_Toc345841433"/>
      <w:bookmarkStart w:id="8734" w:name="_Toc354394672"/>
      <w:bookmarkStart w:id="8735" w:name="_Toc354395052"/>
      <w:bookmarkStart w:id="8736" w:name="_Toc354395432"/>
      <w:bookmarkStart w:id="8737" w:name="_Toc354395812"/>
      <w:bookmarkStart w:id="8738" w:name="_Toc354396192"/>
      <w:bookmarkStart w:id="8739" w:name="_Toc354401118"/>
      <w:bookmarkStart w:id="8740" w:name="_Toc354401498"/>
      <w:bookmarkStart w:id="8741" w:name="_Toc354401878"/>
      <w:bookmarkStart w:id="8742" w:name="_Toc354402258"/>
      <w:bookmarkStart w:id="8743" w:name="_Toc354402638"/>
      <w:bookmarkStart w:id="8744" w:name="_Toc354403018"/>
      <w:bookmarkStart w:id="8745" w:name="_Toc354403398"/>
      <w:r>
        <w:lastRenderedPageBreak/>
        <w:t>3</w:t>
      </w:r>
      <w:r w:rsidRPr="001C1B27">
        <w:t>1</w:t>
      </w:r>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p w:rsidR="00381F05" w:rsidRDefault="00381F05" w:rsidP="00381F05">
      <w:pPr>
        <w:pStyle w:val="Sous-titre"/>
      </w:pPr>
      <w:r>
        <w:t>Décembre</w:t>
      </w:r>
    </w:p>
    <w:p w:rsidR="00381F05" w:rsidRPr="001C1B27" w:rsidRDefault="00381F05" w:rsidP="00381F05">
      <w:pPr>
        <w:rPr>
          <w:rStyle w:val="Accentuation"/>
          <w:b/>
          <w:i w:val="0"/>
          <w:sz w:val="26"/>
          <w:szCs w:val="26"/>
        </w:rPr>
      </w:pPr>
      <w:bookmarkStart w:id="8746" w:name="_GoBack"/>
      <w:r w:rsidRPr="001C1B27">
        <w:rPr>
          <w:rStyle w:val="Accentuation"/>
          <w:b/>
          <w:i w:val="0"/>
          <w:sz w:val="26"/>
          <w:szCs w:val="26"/>
          <w:u w:val="single"/>
        </w:rPr>
        <w:t>Lecture de la Bible</w:t>
      </w:r>
      <w:r w:rsidRPr="001C1B27">
        <w:rPr>
          <w:rStyle w:val="Accentuation"/>
          <w:b/>
          <w:i w:val="0"/>
          <w:sz w:val="26"/>
          <w:szCs w:val="26"/>
        </w:rPr>
        <w:t xml:space="preserve">: </w:t>
      </w:r>
      <w:r w:rsidR="00B0645B" w:rsidRPr="00B0645B">
        <w:rPr>
          <w:b/>
          <w:iCs/>
          <w:sz w:val="26"/>
          <w:szCs w:val="26"/>
          <w:lang w:val="fr-FR"/>
        </w:rPr>
        <w:t>Matthieu 7 v. 15 à 29</w:t>
      </w:r>
    </w:p>
    <w:p w:rsidR="00B0645B" w:rsidRPr="00B0645B" w:rsidRDefault="00B0645B" w:rsidP="00B0645B">
      <w:pPr>
        <w:rPr>
          <w:lang w:val="fr-FR"/>
        </w:rPr>
      </w:pPr>
      <w:r w:rsidRPr="00B0645B">
        <w:rPr>
          <w:b/>
          <w:lang w:val="fr-FR"/>
        </w:rPr>
        <w:t>15</w:t>
      </w:r>
      <w:r w:rsidRPr="00B0645B">
        <w:rPr>
          <w:lang w:val="fr-FR"/>
        </w:rPr>
        <w:t xml:space="preserve"> Or soyez en garde contre les faux prophètes qui viennent à vous en habits de brebis, mais qui au dedans sont des loups ravisseurs. </w:t>
      </w:r>
      <w:r w:rsidRPr="00B0645B">
        <w:rPr>
          <w:b/>
          <w:lang w:val="fr-FR"/>
        </w:rPr>
        <w:t xml:space="preserve">16 </w:t>
      </w:r>
      <w:r w:rsidRPr="00B0645B">
        <w:rPr>
          <w:lang w:val="fr-FR"/>
        </w:rPr>
        <w:t xml:space="preserve">Vous les reconnaîtrez à leurs fruits. Cueille-t-on du raisin sur des épines, ou des figues sur des chardons ? </w:t>
      </w:r>
      <w:r w:rsidRPr="00B0645B">
        <w:rPr>
          <w:b/>
          <w:lang w:val="fr-FR"/>
        </w:rPr>
        <w:t xml:space="preserve">17 </w:t>
      </w:r>
      <w:r w:rsidRPr="00B0645B">
        <w:rPr>
          <w:lang w:val="fr-FR"/>
        </w:rPr>
        <w:t xml:space="preserve">Ainsi tout bon arbre produit de bons fruits, mais l’arbre mauvais produit de mauvais fruits. </w:t>
      </w:r>
      <w:r w:rsidRPr="00B0645B">
        <w:rPr>
          <w:b/>
          <w:lang w:val="fr-FR"/>
        </w:rPr>
        <w:t>18</w:t>
      </w:r>
      <w:r w:rsidRPr="00B0645B">
        <w:rPr>
          <w:lang w:val="fr-FR"/>
        </w:rPr>
        <w:t xml:space="preserve"> Un bon arbre ne peut pas produire de mauvais fruits, ni un arbre mauvais produire de bons fruits. </w:t>
      </w:r>
      <w:r w:rsidRPr="00B0645B">
        <w:rPr>
          <w:b/>
          <w:lang w:val="fr-FR"/>
        </w:rPr>
        <w:t>19</w:t>
      </w:r>
      <w:r w:rsidRPr="00B0645B">
        <w:rPr>
          <w:lang w:val="fr-FR"/>
        </w:rPr>
        <w:t xml:space="preserve"> Tout arbre qui ne produit pas de bon fruit est coupé et jeté au feu. </w:t>
      </w:r>
      <w:r w:rsidRPr="00B0645B">
        <w:rPr>
          <w:b/>
          <w:lang w:val="fr-FR"/>
        </w:rPr>
        <w:t>20</w:t>
      </w:r>
      <w:r w:rsidRPr="00B0645B">
        <w:rPr>
          <w:lang w:val="fr-FR"/>
        </w:rPr>
        <w:t xml:space="preserve"> Ainsi vous les reconnaîtrez à leurs fruits.</w:t>
      </w:r>
    </w:p>
    <w:p w:rsidR="00B0645B" w:rsidRPr="00B0645B" w:rsidRDefault="00B0645B" w:rsidP="00B0645B">
      <w:pPr>
        <w:rPr>
          <w:lang w:val="fr-FR"/>
        </w:rPr>
      </w:pPr>
      <w:r w:rsidRPr="00B0645B">
        <w:rPr>
          <w:b/>
          <w:lang w:val="fr-FR"/>
        </w:rPr>
        <w:t xml:space="preserve">21 </w:t>
      </w:r>
      <w:r w:rsidRPr="00B0645B">
        <w:rPr>
          <w:lang w:val="fr-FR"/>
        </w:rPr>
        <w:t xml:space="preserve">Ce ne sont pas tous ceux qui me disent : Seigneur, Seigneur, qui </w:t>
      </w:r>
      <w:proofErr w:type="gramStart"/>
      <w:r w:rsidRPr="00B0645B">
        <w:rPr>
          <w:lang w:val="fr-FR"/>
        </w:rPr>
        <w:t>entreront</w:t>
      </w:r>
      <w:proofErr w:type="gramEnd"/>
      <w:r w:rsidRPr="00B0645B">
        <w:rPr>
          <w:lang w:val="fr-FR"/>
        </w:rPr>
        <w:t xml:space="preserve"> dans le royaume des cieux ; mais celui qui fait la volonté de mon Père qui est dans les cieux. </w:t>
      </w:r>
      <w:r w:rsidRPr="00B0645B">
        <w:rPr>
          <w:b/>
          <w:lang w:val="fr-FR"/>
        </w:rPr>
        <w:t>22</w:t>
      </w:r>
      <w:r w:rsidRPr="00B0645B">
        <w:rPr>
          <w:lang w:val="fr-FR"/>
        </w:rPr>
        <w:t xml:space="preserve"> Plusieurs me diront en ce jour-là : Seigneur, Seigneur, n’avons-nous pas prophétisé en ton nom, et n’avons-nous pas chassé des démons en ton nom, et n’avons-nous pas fait beaucoup de miracles en ton nom ? </w:t>
      </w:r>
      <w:r w:rsidRPr="00B0645B">
        <w:rPr>
          <w:b/>
          <w:lang w:val="fr-FR"/>
        </w:rPr>
        <w:t>23</w:t>
      </w:r>
      <w:r w:rsidRPr="00B0645B">
        <w:rPr>
          <w:lang w:val="fr-FR"/>
        </w:rPr>
        <w:t xml:space="preserve"> Et alors je leur déclarerai : Je ne vous ai jamais connus ; retirez-vous de moi, vous qui pratiquez l’iniquité</w:t>
      </w:r>
      <w:r w:rsidRPr="00B0645B">
        <w:rPr>
          <w:b/>
          <w:vertAlign w:val="superscript"/>
          <w:lang w:val="fr-FR"/>
        </w:rPr>
        <w:footnoteReference w:id="1246"/>
      </w:r>
      <w:r w:rsidRPr="00B0645B">
        <w:rPr>
          <w:lang w:val="fr-FR"/>
        </w:rPr>
        <w:t>.</w:t>
      </w:r>
    </w:p>
    <w:p w:rsidR="00B0645B" w:rsidRPr="00B0645B" w:rsidRDefault="00B0645B" w:rsidP="00B0645B">
      <w:pPr>
        <w:rPr>
          <w:lang w:val="fr-FR"/>
        </w:rPr>
      </w:pPr>
      <w:r w:rsidRPr="00B0645B">
        <w:rPr>
          <w:b/>
          <w:lang w:val="fr-FR"/>
        </w:rPr>
        <w:t>24</w:t>
      </w:r>
      <w:r w:rsidRPr="00B0645B">
        <w:rPr>
          <w:lang w:val="fr-FR"/>
        </w:rPr>
        <w:t xml:space="preserve"> Quiconque donc entend ces miennes paroles et les met en pratique, je le comparerai à un homme prudent qui a bâti sa maison sur le roc ; </w:t>
      </w:r>
      <w:r w:rsidRPr="00B0645B">
        <w:rPr>
          <w:b/>
          <w:lang w:val="fr-FR"/>
        </w:rPr>
        <w:t>25</w:t>
      </w:r>
      <w:r w:rsidRPr="00B0645B">
        <w:rPr>
          <w:lang w:val="fr-FR"/>
        </w:rPr>
        <w:t xml:space="preserve"> et la pluie est tombée, et les torrents sont venus, et les vents ont soufflé et ont donné contre cette maison ; et elle n’est pas tombée, car elle avait été fondée sur le roc. </w:t>
      </w:r>
      <w:r w:rsidRPr="00B0645B">
        <w:rPr>
          <w:b/>
          <w:lang w:val="fr-FR"/>
        </w:rPr>
        <w:t>26</w:t>
      </w:r>
      <w:r w:rsidRPr="00B0645B">
        <w:rPr>
          <w:lang w:val="fr-FR"/>
        </w:rPr>
        <w:t xml:space="preserve"> Et quiconque entend ces miennes paroles, et ne les met pas en pratique, sera comparé à un homme insensé qui a bâti sa maison sur le sable ; </w:t>
      </w:r>
      <w:r w:rsidRPr="00B0645B">
        <w:rPr>
          <w:b/>
          <w:lang w:val="fr-FR"/>
        </w:rPr>
        <w:t>27</w:t>
      </w:r>
      <w:r w:rsidRPr="00B0645B">
        <w:rPr>
          <w:lang w:val="fr-FR"/>
        </w:rPr>
        <w:t xml:space="preserve"> et la pluie est tombée, et les torrents sont venus, et les vents ont soufflé et ont battu cette maison, et elle est tombée, et sa chute a été grande.</w:t>
      </w:r>
    </w:p>
    <w:p w:rsidR="00381F05" w:rsidRPr="00B0645B" w:rsidRDefault="00B0645B" w:rsidP="00381F05">
      <w:pPr>
        <w:rPr>
          <w:lang w:val="fr-FR"/>
        </w:rPr>
      </w:pPr>
      <w:r w:rsidRPr="00B0645B">
        <w:rPr>
          <w:b/>
          <w:lang w:val="fr-FR"/>
        </w:rPr>
        <w:t>28</w:t>
      </w:r>
      <w:r w:rsidRPr="00B0645B">
        <w:rPr>
          <w:lang w:val="fr-FR"/>
        </w:rPr>
        <w:t xml:space="preserve"> Et il arriva que, quand Jésus eut achevé ces discours, les foules s’étonnaient de sa doctrine ; </w:t>
      </w:r>
      <w:r w:rsidRPr="00B0645B">
        <w:rPr>
          <w:b/>
          <w:lang w:val="fr-FR"/>
        </w:rPr>
        <w:t>29</w:t>
      </w:r>
      <w:r w:rsidRPr="00B0645B">
        <w:rPr>
          <w:lang w:val="fr-FR"/>
        </w:rPr>
        <w:t xml:space="preserve"> car il les enseignait comme ayant autorité, et non pas comme leurs scribes.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0645B" w:rsidRPr="00B0645B" w:rsidRDefault="00B0645B" w:rsidP="00B0645B">
      <w:pPr>
        <w:rPr>
          <w:lang w:val="fr-FR"/>
        </w:rPr>
      </w:pPr>
      <w:r w:rsidRPr="00B0645B">
        <w:rPr>
          <w:lang w:val="fr-FR"/>
        </w:rPr>
        <w:t xml:space="preserve">Puisque c'est à leurs bons fruits que se reconnaissent les bons arbres, ne voilà-t-il pas au v. 22 d'excellentes personnes? Elles se présentent apparemment les mains pleines d'œuvres méritoires: prophéties, miracles, démons chassés… avec à tout propos le nom du Seigneur sur les lèvres. «Je ne vous connais pas», leur répondra solennellement le Seigneur Jésus. Vos fruits ne sont pas ceux de </w:t>
      </w:r>
      <w:r w:rsidRPr="00B0645B">
        <w:rPr>
          <w:b/>
          <w:lang w:val="fr-FR"/>
        </w:rPr>
        <w:t>l'obéissance</w:t>
      </w:r>
      <w:r w:rsidRPr="00B0645B">
        <w:rPr>
          <w:lang w:val="fr-FR"/>
        </w:rPr>
        <w:t xml:space="preserve"> à Dieu.</w:t>
      </w:r>
    </w:p>
    <w:p w:rsidR="00381F05" w:rsidRDefault="00B0645B" w:rsidP="00B0645B">
      <w:r w:rsidRPr="00B0645B">
        <w:rPr>
          <w:lang w:val="fr-FR"/>
        </w:rPr>
        <w:t xml:space="preserve">Tous ces enseignements ne sont pas difficiles à saisir. Ce qui nous manque d'ailleurs, ce n'est pas de les comprendre, mais bien de </w:t>
      </w:r>
      <w:r w:rsidRPr="00B0645B">
        <w:rPr>
          <w:b/>
          <w:lang w:val="fr-FR"/>
        </w:rPr>
        <w:t>les réaliser</w:t>
      </w:r>
      <w:r w:rsidRPr="00B0645B">
        <w:rPr>
          <w:lang w:val="fr-FR"/>
        </w:rPr>
        <w:t xml:space="preserve">. C'est pourquoi, en achevant ses discours, le Seigneur illustre par une courte parabole la différence entre cette </w:t>
      </w:r>
      <w:r w:rsidRPr="00B0645B">
        <w:rPr>
          <w:b/>
          <w:lang w:val="fr-FR"/>
        </w:rPr>
        <w:t>mise en pratique</w:t>
      </w:r>
      <w:r w:rsidRPr="00B0645B">
        <w:rPr>
          <w:lang w:val="fr-FR"/>
        </w:rPr>
        <w:t xml:space="preserve"> et le fait d'</w:t>
      </w:r>
      <w:r w:rsidRPr="00B0645B">
        <w:rPr>
          <w:b/>
          <w:lang w:val="fr-FR"/>
        </w:rPr>
        <w:t>écouter</w:t>
      </w:r>
      <w:r w:rsidRPr="00B0645B">
        <w:rPr>
          <w:lang w:val="fr-FR"/>
        </w:rPr>
        <w:t xml:space="preserve"> seulement. Voici </w:t>
      </w:r>
      <w:r w:rsidRPr="00B0645B">
        <w:rPr>
          <w:b/>
          <w:lang w:val="fr-FR"/>
        </w:rPr>
        <w:t>deux maisons</w:t>
      </w:r>
      <w:r w:rsidRPr="00B0645B">
        <w:rPr>
          <w:lang w:val="fr-FR"/>
        </w:rPr>
        <w:t xml:space="preserve"> extérieurement semblables. Mais descendez au sous-sol et regardez! L'une se fonde sur </w:t>
      </w:r>
      <w:r w:rsidRPr="00B0645B">
        <w:rPr>
          <w:b/>
          <w:lang w:val="fr-FR"/>
        </w:rPr>
        <w:t>le roc</w:t>
      </w:r>
      <w:r w:rsidRPr="00B0645B">
        <w:rPr>
          <w:lang w:val="fr-FR"/>
        </w:rPr>
        <w:t xml:space="preserve"> de la foi en Jésus Christ (1 Cor. 3 v. 11); son constructeur a creusé profondément (Luc 6 v. 48). L'autre maison, elle, ne repose que sur </w:t>
      </w:r>
      <w:r w:rsidRPr="00B0645B">
        <w:rPr>
          <w:b/>
          <w:lang w:val="fr-FR"/>
        </w:rPr>
        <w:t>le sable</w:t>
      </w:r>
      <w:r w:rsidRPr="00B0645B">
        <w:rPr>
          <w:lang w:val="fr-FR"/>
        </w:rPr>
        <w:t xml:space="preserve"> mouvant et incertain des </w:t>
      </w:r>
      <w:r w:rsidRPr="00B0645B">
        <w:rPr>
          <w:b/>
          <w:lang w:val="fr-FR"/>
        </w:rPr>
        <w:t>sentiments humains</w:t>
      </w:r>
      <w:r w:rsidRPr="00B0645B">
        <w:rPr>
          <w:lang w:val="fr-FR"/>
        </w:rPr>
        <w:t xml:space="preserve">. Jusqu'à l'épreuve — l'épreuve nécessaire — on a pu les confondre. Ensuite,… eh bien! Cherchez ce qu'est devenue la seconde maison. </w:t>
      </w:r>
      <w:r w:rsidRPr="00B0645B">
        <w:rPr>
          <w:b/>
          <w:lang w:val="fr-FR"/>
        </w:rPr>
        <w:t>Prudent</w:t>
      </w:r>
      <w:r w:rsidRPr="00B0645B">
        <w:rPr>
          <w:lang w:val="fr-FR"/>
        </w:rPr>
        <w:t xml:space="preserve"> et </w:t>
      </w:r>
      <w:r w:rsidRPr="00B0645B">
        <w:rPr>
          <w:b/>
          <w:lang w:val="fr-FR"/>
        </w:rPr>
        <w:t>Insensé</w:t>
      </w:r>
      <w:r w:rsidRPr="00B0645B">
        <w:rPr>
          <w:lang w:val="fr-FR"/>
        </w:rPr>
        <w:t xml:space="preserve">, tels sont respectivement les noms des deux constructeurs. Quel est </w:t>
      </w:r>
      <w:r w:rsidRPr="00B0645B">
        <w:rPr>
          <w:b/>
          <w:lang w:val="fr-FR"/>
        </w:rPr>
        <w:t>votre</w:t>
      </w:r>
      <w:r w:rsidRPr="00B0645B">
        <w:rPr>
          <w:lang w:val="fr-FR"/>
        </w:rPr>
        <w:t xml:space="preserve"> nom?</w:t>
      </w:r>
      <w:bookmarkEnd w:id="8746"/>
    </w:p>
    <w:sectPr w:rsidR="00381F05" w:rsidSect="00D15160">
      <w:footnotePr>
        <w:numRestart w:val="eachPage"/>
      </w:footnotePr>
      <w:type w:val="continuous"/>
      <w:pgSz w:w="11907" w:h="16840" w:code="9"/>
      <w:pgMar w:top="1134" w:right="1134" w:bottom="1134"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C71" w:rsidRDefault="00443C71" w:rsidP="00B129F5">
      <w:pPr>
        <w:spacing w:before="0" w:after="0"/>
      </w:pPr>
      <w:r>
        <w:separator/>
      </w:r>
    </w:p>
  </w:endnote>
  <w:endnote w:type="continuationSeparator" w:id="0">
    <w:p w:rsidR="00443C71" w:rsidRDefault="00443C71" w:rsidP="00B12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C71" w:rsidRDefault="00443C71" w:rsidP="00B129F5">
      <w:pPr>
        <w:spacing w:before="0" w:after="0"/>
      </w:pPr>
      <w:r>
        <w:separator/>
      </w:r>
    </w:p>
  </w:footnote>
  <w:footnote w:type="continuationSeparator" w:id="0">
    <w:p w:rsidR="00443C71" w:rsidRDefault="00443C71" w:rsidP="00B129F5">
      <w:pPr>
        <w:spacing w:before="0" w:after="0"/>
      </w:pPr>
      <w:r>
        <w:continuationSeparator/>
      </w:r>
    </w:p>
  </w:footnote>
  <w:footnote w:id="1">
    <w:p w:rsidR="00443C71" w:rsidRPr="00146ECD" w:rsidRDefault="00443C71" w:rsidP="003D7B1E">
      <w:pPr>
        <w:pStyle w:val="Notedebasdepage"/>
      </w:pPr>
      <w:r w:rsidRPr="00146ECD">
        <w:rPr>
          <w:rStyle w:val="Appelnotedebasdep"/>
          <w:b/>
        </w:rPr>
        <w:footnoteRef/>
      </w:r>
      <w:r w:rsidRPr="00146ECD">
        <w:rPr>
          <w:b/>
        </w:rPr>
        <w:t xml:space="preserve"> </w:t>
      </w:r>
      <w:proofErr w:type="gramStart"/>
      <w:r w:rsidRPr="00146ECD">
        <w:rPr>
          <w:rFonts w:asciiTheme="minorHAnsi" w:hAnsiTheme="minorHAnsi"/>
          <w:lang w:val="fr-FR"/>
        </w:rPr>
        <w:t>la</w:t>
      </w:r>
      <w:proofErr w:type="gramEnd"/>
      <w:r w:rsidRPr="00146ECD">
        <w:rPr>
          <w:rFonts w:asciiTheme="minorHAnsi" w:hAnsiTheme="minorHAnsi"/>
          <w:lang w:val="fr-FR"/>
        </w:rPr>
        <w:t xml:space="preserve"> première alliance.</w:t>
      </w:r>
    </w:p>
  </w:footnote>
  <w:footnote w:id="2">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lang w:val="fr-FR"/>
        </w:rPr>
        <w:t xml:space="preserve"> Exode 26.</w:t>
      </w:r>
    </w:p>
  </w:footnote>
  <w:footnote w:id="3">
    <w:p w:rsidR="00443C71" w:rsidRDefault="00443C71" w:rsidP="003D7B1E">
      <w:pPr>
        <w:pStyle w:val="Notedebasdepage"/>
      </w:pPr>
      <w:r>
        <w:rPr>
          <w:rStyle w:val="Appelnotedebasdep"/>
        </w:rPr>
        <w:footnoteRef/>
      </w:r>
      <w:r>
        <w:t xml:space="preserve"> </w:t>
      </w:r>
      <w:r w:rsidRPr="007D5EBA">
        <w:rPr>
          <w:rFonts w:asciiTheme="minorHAnsi" w:hAnsiTheme="minorHAnsi"/>
          <w:i/>
          <w:lang w:val="fr-FR"/>
        </w:rPr>
        <w:t xml:space="preserve">c. à </w:t>
      </w:r>
      <w:proofErr w:type="gramStart"/>
      <w:r w:rsidRPr="007D5EBA">
        <w:rPr>
          <w:rFonts w:asciiTheme="minorHAnsi" w:hAnsiTheme="minorHAnsi"/>
          <w:i/>
          <w:lang w:val="fr-FR"/>
        </w:rPr>
        <w:t>d.</w:t>
      </w:r>
      <w:r w:rsidRPr="007D5EBA">
        <w:rPr>
          <w:rFonts w:asciiTheme="minorHAnsi" w:hAnsiTheme="minorHAnsi"/>
          <w:lang w:val="fr-FR"/>
        </w:rPr>
        <w:t> :</w:t>
      </w:r>
      <w:proofErr w:type="gramEnd"/>
      <w:r w:rsidRPr="007D5EBA">
        <w:rPr>
          <w:rFonts w:asciiTheme="minorHAnsi" w:hAnsiTheme="minorHAnsi"/>
          <w:lang w:val="fr-FR"/>
        </w:rPr>
        <w:t xml:space="preserve"> la première partie, le lieu saint.</w:t>
      </w:r>
    </w:p>
  </w:footnote>
  <w:footnote w:id="4">
    <w:p w:rsidR="00443C71" w:rsidRDefault="00443C71" w:rsidP="003D7B1E">
      <w:pPr>
        <w:pStyle w:val="Notedebasdepage"/>
      </w:pPr>
      <w:r>
        <w:rPr>
          <w:rStyle w:val="Appelnotedebasdep"/>
        </w:rPr>
        <w:footnoteRef/>
      </w:r>
      <w:r>
        <w:t xml:space="preserve"> </w:t>
      </w:r>
      <w:r w:rsidRPr="007D5EBA">
        <w:rPr>
          <w:rFonts w:asciiTheme="minorHAnsi" w:hAnsiTheme="minorHAnsi"/>
          <w:i/>
          <w:lang w:val="fr-FR"/>
        </w:rPr>
        <w:t xml:space="preserve">c. à </w:t>
      </w:r>
      <w:proofErr w:type="gramStart"/>
      <w:r w:rsidRPr="007D5EBA">
        <w:rPr>
          <w:rFonts w:asciiTheme="minorHAnsi" w:hAnsiTheme="minorHAnsi"/>
          <w:i/>
          <w:lang w:val="fr-FR"/>
        </w:rPr>
        <w:t>d.</w:t>
      </w:r>
      <w:r w:rsidRPr="007D5EBA">
        <w:rPr>
          <w:rFonts w:asciiTheme="minorHAnsi" w:hAnsiTheme="minorHAnsi"/>
          <w:lang w:val="fr-FR"/>
        </w:rPr>
        <w:t> :</w:t>
      </w:r>
      <w:proofErr w:type="gramEnd"/>
      <w:r w:rsidRPr="007D5EBA">
        <w:rPr>
          <w:rFonts w:asciiTheme="minorHAnsi" w:hAnsiTheme="minorHAnsi"/>
          <w:lang w:val="fr-FR"/>
        </w:rPr>
        <w:t xml:space="preserve"> la deuxième partie, le lieu très-saint</w:t>
      </w:r>
      <w:r w:rsidRPr="007D5EBA">
        <w:rPr>
          <w:rFonts w:asciiTheme="minorHAnsi" w:hAnsiTheme="minorHAnsi"/>
          <w:i/>
          <w:lang w:val="fr-FR"/>
        </w:rPr>
        <w:t xml:space="preserve"> ou </w:t>
      </w:r>
      <w:r w:rsidRPr="007D5EBA">
        <w:rPr>
          <w:rFonts w:asciiTheme="minorHAnsi" w:hAnsiTheme="minorHAnsi"/>
          <w:lang w:val="fr-FR"/>
        </w:rPr>
        <w:t>saint des saints.</w:t>
      </w:r>
    </w:p>
  </w:footnote>
  <w:footnote w:id="5">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les services.</w:t>
      </w:r>
    </w:p>
  </w:footnote>
  <w:footnote w:id="6">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péchés d’ignorance.</w:t>
      </w:r>
    </w:p>
  </w:footnote>
  <w:footnote w:id="7">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xml:space="preserve"> : lieu très-saint ; </w:t>
      </w:r>
      <w:r w:rsidRPr="007D5EBA">
        <w:rPr>
          <w:rFonts w:asciiTheme="minorHAnsi" w:hAnsiTheme="minorHAnsi"/>
          <w:i/>
          <w:lang w:val="fr-FR"/>
        </w:rPr>
        <w:t>mais à présent, le voile étant déchiré, les deux sont un</w:t>
      </w:r>
      <w:r w:rsidRPr="007D5EBA">
        <w:rPr>
          <w:rFonts w:asciiTheme="minorHAnsi" w:hAnsiTheme="minorHAnsi"/>
          <w:lang w:val="fr-FR"/>
        </w:rPr>
        <w:t>.</w:t>
      </w:r>
    </w:p>
  </w:footnote>
  <w:footnote w:id="8">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jusqu’au.</w:t>
      </w:r>
    </w:p>
  </w:footnote>
  <w:footnote w:id="9">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lang w:val="fr-FR"/>
        </w:rPr>
        <w:t>rendre</w:t>
      </w:r>
      <w:proofErr w:type="gramEnd"/>
      <w:r w:rsidRPr="007D5EBA">
        <w:rPr>
          <w:rFonts w:asciiTheme="minorHAnsi" w:hAnsiTheme="minorHAnsi"/>
          <w:lang w:val="fr-FR"/>
        </w:rPr>
        <w:t xml:space="preserve"> culte, </w:t>
      </w:r>
      <w:r w:rsidRPr="007D5EBA">
        <w:rPr>
          <w:rFonts w:asciiTheme="minorHAnsi" w:hAnsiTheme="minorHAnsi"/>
          <w:i/>
          <w:lang w:val="fr-FR"/>
        </w:rPr>
        <w:t>ailleurs</w:t>
      </w:r>
      <w:r w:rsidRPr="007D5EBA">
        <w:rPr>
          <w:rFonts w:asciiTheme="minorHAnsi" w:hAnsiTheme="minorHAnsi"/>
          <w:lang w:val="fr-FR"/>
        </w:rPr>
        <w:t xml:space="preserve"> : servir ; </w:t>
      </w:r>
      <w:r w:rsidRPr="007D5EBA">
        <w:rPr>
          <w:rFonts w:asciiTheme="minorHAnsi" w:hAnsiTheme="minorHAnsi"/>
          <w:i/>
          <w:iCs/>
          <w:lang w:val="fr-FR"/>
        </w:rPr>
        <w:t>c’est</w:t>
      </w:r>
      <w:r w:rsidRPr="007D5EBA">
        <w:rPr>
          <w:rFonts w:asciiTheme="minorHAnsi" w:hAnsiTheme="minorHAnsi"/>
          <w:lang w:val="fr-FR"/>
        </w:rPr>
        <w:t xml:space="preserve"> s’approcher de Dieu avec des prières,</w:t>
      </w:r>
      <w:r w:rsidRPr="007D5EBA">
        <w:rPr>
          <w:rFonts w:asciiTheme="minorHAnsi" w:hAnsiTheme="minorHAnsi"/>
          <w:i/>
          <w:lang w:val="fr-FR"/>
        </w:rPr>
        <w:t xml:space="preserve"> ou </w:t>
      </w:r>
      <w:r w:rsidRPr="007D5EBA">
        <w:rPr>
          <w:rFonts w:asciiTheme="minorHAnsi" w:hAnsiTheme="minorHAnsi"/>
          <w:lang w:val="fr-FR"/>
        </w:rPr>
        <w:t>en offrant, en quelque manière que ce soit, un service religieux.</w:t>
      </w:r>
    </w:p>
  </w:footnote>
  <w:footnote w:id="10">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i/>
          <w:lang w:val="fr-FR"/>
        </w:rPr>
        <w:t>plutôt</w:t>
      </w:r>
      <w:proofErr w:type="gramEnd"/>
      <w:r w:rsidRPr="007D5EBA">
        <w:rPr>
          <w:rFonts w:asciiTheme="minorHAnsi" w:hAnsiTheme="minorHAnsi"/>
          <w:lang w:val="fr-FR"/>
        </w:rPr>
        <w:t> : aliments.</w:t>
      </w:r>
    </w:p>
  </w:footnote>
  <w:footnote w:id="11">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lang w:val="fr-FR"/>
        </w:rPr>
        <w:t>le</w:t>
      </w:r>
      <w:proofErr w:type="gramEnd"/>
      <w:r w:rsidRPr="007D5EBA">
        <w:rPr>
          <w:rFonts w:asciiTheme="minorHAnsi" w:hAnsiTheme="minorHAnsi"/>
          <w:lang w:val="fr-FR"/>
        </w:rPr>
        <w:t xml:space="preserve"> temps de la remise en ordre.</w:t>
      </w:r>
    </w:p>
  </w:footnote>
  <w:footnote w:id="12">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lang w:val="fr-FR"/>
        </w:rPr>
        <w:t>des</w:t>
      </w:r>
      <w:proofErr w:type="gramEnd"/>
      <w:r w:rsidRPr="007D5EBA">
        <w:rPr>
          <w:rFonts w:asciiTheme="minorHAnsi" w:hAnsiTheme="minorHAnsi"/>
          <w:lang w:val="fr-FR"/>
        </w:rPr>
        <w:t xml:space="preserve"> bénédictions que le Christ devait amener.</w:t>
      </w:r>
    </w:p>
  </w:footnote>
  <w:footnote w:id="13">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xml:space="preserve"> : lieu très-saint ; </w:t>
      </w:r>
      <w:r w:rsidRPr="007D5EBA">
        <w:rPr>
          <w:rFonts w:asciiTheme="minorHAnsi" w:hAnsiTheme="minorHAnsi"/>
          <w:i/>
          <w:lang w:val="fr-FR"/>
        </w:rPr>
        <w:t>mais à présent, le voile étant déchiré, les deux sont un</w:t>
      </w:r>
      <w:r w:rsidRPr="007D5EBA">
        <w:rPr>
          <w:rFonts w:asciiTheme="minorHAnsi" w:hAnsiTheme="minorHAnsi"/>
          <w:lang w:val="fr-FR"/>
        </w:rPr>
        <w:t>.</w:t>
      </w:r>
    </w:p>
  </w:footnote>
  <w:footnote w:id="14">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lang w:val="fr-FR"/>
        </w:rPr>
        <w:t>rendre</w:t>
      </w:r>
      <w:proofErr w:type="gramEnd"/>
      <w:r w:rsidRPr="007D5EBA">
        <w:rPr>
          <w:rFonts w:asciiTheme="minorHAnsi" w:hAnsiTheme="minorHAnsi"/>
          <w:lang w:val="fr-FR"/>
        </w:rPr>
        <w:t xml:space="preserve"> culte, </w:t>
      </w:r>
      <w:r w:rsidRPr="007D5EBA">
        <w:rPr>
          <w:rFonts w:asciiTheme="minorHAnsi" w:hAnsiTheme="minorHAnsi"/>
          <w:i/>
          <w:lang w:val="fr-FR"/>
        </w:rPr>
        <w:t>ailleurs</w:t>
      </w:r>
      <w:r w:rsidRPr="007D5EBA">
        <w:rPr>
          <w:rFonts w:asciiTheme="minorHAnsi" w:hAnsiTheme="minorHAnsi"/>
          <w:lang w:val="fr-FR"/>
        </w:rPr>
        <w:t xml:space="preserve"> : servir ; </w:t>
      </w:r>
      <w:r w:rsidRPr="007D5EBA">
        <w:rPr>
          <w:rFonts w:asciiTheme="minorHAnsi" w:hAnsiTheme="minorHAnsi"/>
          <w:i/>
          <w:iCs/>
          <w:lang w:val="fr-FR"/>
        </w:rPr>
        <w:t>c’est</w:t>
      </w:r>
      <w:r w:rsidRPr="007D5EBA">
        <w:rPr>
          <w:rFonts w:asciiTheme="minorHAnsi" w:hAnsiTheme="minorHAnsi"/>
          <w:lang w:val="fr-FR"/>
        </w:rPr>
        <w:t xml:space="preserve"> s’approcher de Dieu avec des prières,</w:t>
      </w:r>
      <w:r w:rsidRPr="007D5EBA">
        <w:rPr>
          <w:rFonts w:asciiTheme="minorHAnsi" w:hAnsiTheme="minorHAnsi"/>
          <w:i/>
          <w:lang w:val="fr-FR"/>
        </w:rPr>
        <w:t xml:space="preserve"> ou </w:t>
      </w:r>
      <w:r w:rsidRPr="007D5EBA">
        <w:rPr>
          <w:rFonts w:asciiTheme="minorHAnsi" w:hAnsiTheme="minorHAnsi"/>
          <w:lang w:val="fr-FR"/>
        </w:rPr>
        <w:t>en offrant, en quelque manière que ce soit, un service religieux.</w:t>
      </w:r>
    </w:p>
  </w:footnote>
  <w:footnote w:id="15">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de la.</w:t>
      </w:r>
    </w:p>
  </w:footnote>
  <w:footnote w:id="16">
    <w:p w:rsidR="00443C71" w:rsidRDefault="00443C71" w:rsidP="003D7B1E">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la promesse de l’héritage éternel.</w:t>
      </w:r>
    </w:p>
  </w:footnote>
  <w:footnote w:id="17">
    <w:p w:rsidR="00443C71" w:rsidRDefault="00443C71" w:rsidP="00D24772">
      <w:pPr>
        <w:pStyle w:val="Notedebasdepage"/>
      </w:pPr>
      <w:r>
        <w:rPr>
          <w:rStyle w:val="Appelnotedebasdep"/>
        </w:rPr>
        <w:footnoteRef/>
      </w:r>
      <w:r>
        <w:t xml:space="preserve"> </w:t>
      </w:r>
      <w:proofErr w:type="gramStart"/>
      <w:r w:rsidRPr="007D5EBA">
        <w:rPr>
          <w:rFonts w:asciiTheme="minorHAnsi" w:hAnsiTheme="minorHAnsi"/>
          <w:lang w:val="fr-FR"/>
        </w:rPr>
        <w:t>alliance</w:t>
      </w:r>
      <w:proofErr w:type="gramEnd"/>
      <w:r w:rsidRPr="007D5EBA">
        <w:rPr>
          <w:rFonts w:asciiTheme="minorHAnsi" w:hAnsiTheme="minorHAnsi"/>
          <w:lang w:val="fr-FR"/>
        </w:rPr>
        <w:t xml:space="preserve"> et testament sont le même mot en grec ; </w:t>
      </w:r>
      <w:r w:rsidRPr="007D5EBA">
        <w:rPr>
          <w:rFonts w:asciiTheme="minorHAnsi" w:hAnsiTheme="minorHAnsi"/>
          <w:i/>
          <w:lang w:val="fr-FR"/>
        </w:rPr>
        <w:t>proprement</w:t>
      </w:r>
      <w:r w:rsidRPr="007D5EBA">
        <w:rPr>
          <w:rFonts w:asciiTheme="minorHAnsi" w:hAnsiTheme="minorHAnsi"/>
          <w:lang w:val="fr-FR"/>
        </w:rPr>
        <w:t> : une disposition.</w:t>
      </w:r>
    </w:p>
  </w:footnote>
  <w:footnote w:id="18">
    <w:p w:rsidR="00443C71" w:rsidRDefault="00443C71" w:rsidP="00D24772">
      <w:pPr>
        <w:pStyle w:val="Notedebasdepage"/>
      </w:pPr>
      <w:r>
        <w:rPr>
          <w:rStyle w:val="Appelnotedebasdep"/>
        </w:rPr>
        <w:footnoteRef/>
      </w:r>
      <w:r>
        <w:t xml:space="preserve"> </w:t>
      </w:r>
      <w:r w:rsidRPr="007D5EBA">
        <w:rPr>
          <w:rFonts w:asciiTheme="minorHAnsi" w:hAnsiTheme="minorHAnsi"/>
          <w:i/>
          <w:color w:val="008000"/>
          <w:lang w:val="fr-FR"/>
        </w:rPr>
        <w:t>[Exode 24:8]</w:t>
      </w:r>
    </w:p>
  </w:footnote>
  <w:footnote w:id="19">
    <w:p w:rsidR="00443C71" w:rsidRDefault="00443C71" w:rsidP="00D24772">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xml:space="preserve"> : lieu très-saint ; </w:t>
      </w:r>
      <w:r w:rsidRPr="007D5EBA">
        <w:rPr>
          <w:rFonts w:asciiTheme="minorHAnsi" w:hAnsiTheme="minorHAnsi"/>
          <w:i/>
          <w:lang w:val="fr-FR"/>
        </w:rPr>
        <w:t>mais à présent, le voile étant déchiré, les deux sont un</w:t>
      </w:r>
      <w:r w:rsidRPr="007D5EBA">
        <w:rPr>
          <w:rFonts w:asciiTheme="minorHAnsi" w:hAnsiTheme="minorHAnsi"/>
          <w:lang w:val="fr-FR"/>
        </w:rPr>
        <w:t>.</w:t>
      </w:r>
    </w:p>
  </w:footnote>
  <w:footnote w:id="20">
    <w:p w:rsidR="00443C71" w:rsidRDefault="00443C71" w:rsidP="00D24772">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à la face.</w:t>
      </w:r>
    </w:p>
  </w:footnote>
  <w:footnote w:id="21">
    <w:p w:rsidR="00443C71" w:rsidRDefault="00443C71" w:rsidP="00D24772">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xml:space="preserve"> : lieu très-saint ; </w:t>
      </w:r>
      <w:r w:rsidRPr="007D5EBA">
        <w:rPr>
          <w:rFonts w:asciiTheme="minorHAnsi" w:hAnsiTheme="minorHAnsi"/>
          <w:i/>
          <w:lang w:val="fr-FR"/>
        </w:rPr>
        <w:t>mais à présent, le voile étant déchiré, les deux sont un</w:t>
      </w:r>
      <w:r w:rsidRPr="007D5EBA">
        <w:rPr>
          <w:rFonts w:asciiTheme="minorHAnsi" w:hAnsiTheme="minorHAnsi"/>
          <w:lang w:val="fr-FR"/>
        </w:rPr>
        <w:t>.</w:t>
      </w:r>
    </w:p>
  </w:footnote>
  <w:footnote w:id="22">
    <w:p w:rsidR="00443C71" w:rsidRDefault="00443C71" w:rsidP="00D24772">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le sacrifice de lui-même.</w:t>
      </w:r>
    </w:p>
  </w:footnote>
  <w:footnote w:id="23">
    <w:p w:rsidR="00443C71" w:rsidRDefault="00443C71" w:rsidP="00D24772">
      <w:pPr>
        <w:pStyle w:val="Notedebasdepage"/>
      </w:pPr>
      <w:r>
        <w:rPr>
          <w:rStyle w:val="Appelnotedebasdep"/>
        </w:rPr>
        <w:footnoteRef/>
      </w:r>
      <w:r>
        <w:t xml:space="preserve"> </w:t>
      </w:r>
      <w:proofErr w:type="gramStart"/>
      <w:r w:rsidRPr="007D5EBA">
        <w:rPr>
          <w:rFonts w:asciiTheme="minorHAnsi" w:hAnsiTheme="minorHAnsi"/>
          <w:lang w:val="fr-FR"/>
        </w:rPr>
        <w:t>à</w:t>
      </w:r>
      <w:proofErr w:type="gramEnd"/>
      <w:r w:rsidRPr="007D5EBA">
        <w:rPr>
          <w:rFonts w:asciiTheme="minorHAnsi" w:hAnsiTheme="minorHAnsi"/>
          <w:lang w:val="fr-FR"/>
        </w:rPr>
        <w:t xml:space="preserve"> part le péché, n’ayant plus rien à faire avec lui.</w:t>
      </w:r>
    </w:p>
  </w:footnote>
  <w:footnote w:id="24">
    <w:p w:rsidR="00443C71" w:rsidRDefault="00443C71" w:rsidP="00EC1027">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en tête</w:t>
      </w:r>
    </w:p>
  </w:footnote>
  <w:footnote w:id="25">
    <w:p w:rsidR="00443C71" w:rsidRDefault="00443C71" w:rsidP="00EC1027">
      <w:pPr>
        <w:pStyle w:val="Notedebasdepage"/>
      </w:pPr>
      <w:r>
        <w:rPr>
          <w:rStyle w:val="Appelnotedebasdep"/>
        </w:rPr>
        <w:footnoteRef/>
      </w:r>
      <w:r>
        <w:t xml:space="preserve"> </w:t>
      </w:r>
      <w:r w:rsidRPr="007D5EBA">
        <w:rPr>
          <w:rFonts w:asciiTheme="minorHAnsi" w:hAnsiTheme="minorHAnsi"/>
          <w:i/>
          <w:color w:val="008000"/>
          <w:lang w:val="fr-FR"/>
        </w:rPr>
        <w:t>[Psaume 40:6-8]</w:t>
      </w:r>
    </w:p>
  </w:footnote>
  <w:footnote w:id="26">
    <w:p w:rsidR="00443C71" w:rsidRDefault="00443C71" w:rsidP="00EC1027">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auparavant.</w:t>
      </w:r>
    </w:p>
  </w:footnote>
  <w:footnote w:id="27">
    <w:p w:rsidR="00443C71" w:rsidRDefault="00443C71" w:rsidP="00EC1027">
      <w:pPr>
        <w:pStyle w:val="Notedebasdepage"/>
      </w:pPr>
      <w:r>
        <w:rPr>
          <w:rStyle w:val="Appelnotedebasdep"/>
        </w:rPr>
        <w:footnoteRef/>
      </w:r>
      <w:r>
        <w:t xml:space="preserve"> </w:t>
      </w:r>
      <w:r w:rsidRPr="007D5EBA">
        <w:rPr>
          <w:rFonts w:asciiTheme="minorHAnsi" w:hAnsiTheme="minorHAnsi"/>
          <w:i/>
          <w:color w:val="008000"/>
          <w:lang w:val="fr-FR"/>
        </w:rPr>
        <w:t>[Psaume 110:1]</w:t>
      </w:r>
    </w:p>
  </w:footnote>
  <w:footnote w:id="28">
    <w:p w:rsidR="00443C71" w:rsidRDefault="00443C71" w:rsidP="00EC1027">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donnant.</w:t>
      </w:r>
    </w:p>
  </w:footnote>
  <w:footnote w:id="29">
    <w:p w:rsidR="00443C71" w:rsidRDefault="00443C71" w:rsidP="00EC1027">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absolument plus.</w:t>
      </w:r>
    </w:p>
  </w:footnote>
  <w:footnote w:id="30">
    <w:p w:rsidR="00443C71" w:rsidRDefault="00443C71" w:rsidP="00EC1027">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xml:space="preserve">.: actes sans loi, sans frein : </w:t>
      </w:r>
      <w:r w:rsidRPr="007D5EBA">
        <w:rPr>
          <w:rFonts w:asciiTheme="minorHAnsi" w:hAnsiTheme="minorHAnsi"/>
          <w:i/>
          <w:lang w:val="fr-FR"/>
        </w:rPr>
        <w:t>comme</w:t>
      </w:r>
      <w:r w:rsidRPr="007D5EBA">
        <w:rPr>
          <w:rFonts w:asciiTheme="minorHAnsi" w:hAnsiTheme="minorHAnsi"/>
          <w:lang w:val="fr-FR"/>
        </w:rPr>
        <w:t xml:space="preserve"> 8:12.</w:t>
      </w:r>
    </w:p>
  </w:footnote>
  <w:footnote w:id="31">
    <w:p w:rsidR="00443C71" w:rsidRDefault="00443C71" w:rsidP="00EC1027">
      <w:pPr>
        <w:pStyle w:val="Notedebasdepage"/>
      </w:pPr>
      <w:r>
        <w:rPr>
          <w:rStyle w:val="Appelnotedebasdep"/>
        </w:rPr>
        <w:footnoteRef/>
      </w:r>
      <w:r>
        <w:t xml:space="preserve"> </w:t>
      </w:r>
      <w:r w:rsidRPr="007D5EBA">
        <w:rPr>
          <w:rFonts w:asciiTheme="minorHAnsi" w:hAnsiTheme="minorHAnsi"/>
          <w:i/>
          <w:color w:val="008000"/>
          <w:lang w:val="fr-FR"/>
        </w:rPr>
        <w:t>[Jérémie 31:33-34]</w:t>
      </w:r>
    </w:p>
  </w:footnote>
  <w:footnote w:id="32">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i/>
          <w:lang w:val="fr-FR"/>
        </w:rPr>
        <w:t xml:space="preserve"> la note à</w:t>
      </w:r>
      <w:r w:rsidRPr="007D5EBA">
        <w:rPr>
          <w:rFonts w:asciiTheme="minorHAnsi" w:hAnsiTheme="minorHAnsi"/>
          <w:lang w:val="fr-FR"/>
        </w:rPr>
        <w:t xml:space="preserve"> 9:8.</w:t>
      </w:r>
    </w:p>
  </w:footnote>
  <w:footnote w:id="33">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quant au cœur, aspergés.</w:t>
      </w:r>
    </w:p>
  </w:footnote>
  <w:footnote w:id="34">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lang w:val="fr-FR"/>
        </w:rPr>
        <w:t>lavé</w:t>
      </w:r>
      <w:proofErr w:type="gramEnd"/>
      <w:r w:rsidRPr="007D5EBA">
        <w:rPr>
          <w:rFonts w:asciiTheme="minorHAnsi" w:hAnsiTheme="minorHAnsi"/>
          <w:lang w:val="fr-FR"/>
        </w:rPr>
        <w:t>, baigné :</w:t>
      </w:r>
      <w:r w:rsidRPr="007D5EBA">
        <w:rPr>
          <w:rFonts w:asciiTheme="minorHAnsi" w:hAnsiTheme="minorHAnsi"/>
          <w:i/>
          <w:iCs/>
          <w:lang w:val="fr-FR"/>
        </w:rPr>
        <w:t xml:space="preserve"> il s’agit du corps tout entier ; voir </w:t>
      </w:r>
      <w:r w:rsidRPr="007D5EBA">
        <w:rPr>
          <w:rFonts w:asciiTheme="minorHAnsi" w:hAnsiTheme="minorHAnsi"/>
          <w:i/>
          <w:lang w:val="fr-FR"/>
        </w:rPr>
        <w:t>la note à</w:t>
      </w:r>
      <w:r w:rsidRPr="007D5EBA">
        <w:rPr>
          <w:rFonts w:asciiTheme="minorHAnsi" w:hAnsiTheme="minorHAnsi"/>
          <w:lang w:val="fr-FR"/>
        </w:rPr>
        <w:t xml:space="preserve"> lavé,</w:t>
      </w:r>
      <w:r w:rsidRPr="007D5EBA">
        <w:rPr>
          <w:rFonts w:asciiTheme="minorHAnsi" w:hAnsiTheme="minorHAnsi"/>
          <w:i/>
          <w:iCs/>
          <w:lang w:val="fr-FR"/>
        </w:rPr>
        <w:t xml:space="preserve"> </w:t>
      </w:r>
      <w:r w:rsidRPr="007D5EBA">
        <w:rPr>
          <w:rFonts w:asciiTheme="minorHAnsi" w:hAnsiTheme="minorHAnsi"/>
          <w:lang w:val="fr-FR"/>
        </w:rPr>
        <w:t>Jean 13:10.</w:t>
      </w:r>
    </w:p>
  </w:footnote>
  <w:footnote w:id="35">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l’.</w:t>
      </w:r>
    </w:p>
  </w:footnote>
  <w:footnote w:id="36">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impur.</w:t>
      </w:r>
    </w:p>
  </w:footnote>
  <w:footnote w:id="37">
    <w:p w:rsidR="00443C71" w:rsidRDefault="00443C71" w:rsidP="00A10C3F">
      <w:pPr>
        <w:pStyle w:val="Notedebasdepage"/>
      </w:pPr>
      <w:r>
        <w:rPr>
          <w:rStyle w:val="Appelnotedebasdep"/>
        </w:rPr>
        <w:footnoteRef/>
      </w:r>
      <w:r>
        <w:t xml:space="preserve"> </w:t>
      </w:r>
      <w:r w:rsidRPr="007D5EBA">
        <w:rPr>
          <w:rFonts w:asciiTheme="minorHAnsi" w:hAnsiTheme="minorHAnsi"/>
          <w:i/>
          <w:color w:val="008000"/>
          <w:lang w:val="fr-FR"/>
        </w:rPr>
        <w:t>[Deutéronome 32:35-36]</w:t>
      </w:r>
    </w:p>
  </w:footnote>
  <w:footnote w:id="38">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la promesse.</w:t>
      </w:r>
    </w:p>
  </w:footnote>
  <w:footnote w:id="39">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quelques-uns</w:t>
      </w:r>
      <w:proofErr w:type="gramEnd"/>
      <w:r w:rsidRPr="007D5EBA">
        <w:rPr>
          <w:rFonts w:asciiTheme="minorHAnsi" w:hAnsiTheme="minorHAnsi"/>
          <w:lang w:val="fr-FR"/>
        </w:rPr>
        <w:t xml:space="preserve"> </w:t>
      </w:r>
      <w:r w:rsidRPr="007D5EBA">
        <w:rPr>
          <w:rFonts w:asciiTheme="minorHAnsi" w:hAnsiTheme="minorHAnsi"/>
          <w:i/>
          <w:lang w:val="fr-FR"/>
        </w:rPr>
        <w:t>lisent</w:t>
      </w:r>
      <w:r w:rsidRPr="007D5EBA">
        <w:rPr>
          <w:rFonts w:asciiTheme="minorHAnsi" w:hAnsiTheme="minorHAnsi"/>
          <w:lang w:val="fr-FR"/>
        </w:rPr>
        <w:t> : mon [homme] juste.</w:t>
      </w:r>
    </w:p>
  </w:footnote>
  <w:footnote w:id="40">
    <w:p w:rsidR="00443C71" w:rsidRDefault="00443C71" w:rsidP="00A10C3F">
      <w:pPr>
        <w:pStyle w:val="Notedebasdepage"/>
      </w:pPr>
      <w:r>
        <w:rPr>
          <w:rStyle w:val="Appelnotedebasdep"/>
        </w:rPr>
        <w:footnoteRef/>
      </w:r>
      <w:r>
        <w:t xml:space="preserve"> </w:t>
      </w:r>
      <w:r w:rsidRPr="007D5EBA">
        <w:rPr>
          <w:rFonts w:asciiTheme="minorHAnsi" w:hAnsiTheme="minorHAnsi"/>
          <w:i/>
          <w:color w:val="008000"/>
          <w:lang w:val="fr-FR"/>
        </w:rPr>
        <w:t>[Habakuk 2:3-4]</w:t>
      </w:r>
    </w:p>
  </w:footnote>
  <w:footnote w:id="41">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lang w:val="fr-FR"/>
        </w:rPr>
        <w:t>ferme</w:t>
      </w:r>
      <w:proofErr w:type="gramEnd"/>
      <w:r w:rsidRPr="007D5EBA">
        <w:rPr>
          <w:rFonts w:asciiTheme="minorHAnsi" w:hAnsiTheme="minorHAnsi"/>
          <w:lang w:val="fr-FR"/>
        </w:rPr>
        <w:t xml:space="preserve"> conviction.</w:t>
      </w:r>
    </w:p>
  </w:footnote>
  <w:footnote w:id="42">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plus</w:t>
      </w:r>
      <w:proofErr w:type="gramEnd"/>
      <w:r w:rsidRPr="007D5EBA">
        <w:rPr>
          <w:rFonts w:asciiTheme="minorHAnsi" w:hAnsiTheme="minorHAnsi"/>
          <w:lang w:val="fr-FR"/>
        </w:rPr>
        <w:t xml:space="preserve"> </w:t>
      </w:r>
      <w:r w:rsidRPr="007D5EBA">
        <w:rPr>
          <w:rFonts w:asciiTheme="minorHAnsi" w:hAnsiTheme="minorHAnsi"/>
          <w:i/>
          <w:lang w:val="fr-FR"/>
        </w:rPr>
        <w:t>litt</w:t>
      </w:r>
      <w:r w:rsidRPr="007D5EBA">
        <w:rPr>
          <w:rFonts w:asciiTheme="minorHAnsi" w:hAnsiTheme="minorHAnsi"/>
          <w:lang w:val="fr-FR"/>
        </w:rPr>
        <w:t xml:space="preserve">.: démonstration, </w:t>
      </w:r>
      <w:r w:rsidRPr="007D5EBA">
        <w:rPr>
          <w:rFonts w:asciiTheme="minorHAnsi" w:hAnsiTheme="minorHAnsi"/>
          <w:i/>
          <w:iCs/>
          <w:lang w:val="fr-FR"/>
        </w:rPr>
        <w:t>mais une démonstration intérieure</w:t>
      </w:r>
      <w:r w:rsidRPr="007D5EBA">
        <w:rPr>
          <w:rFonts w:asciiTheme="minorHAnsi" w:hAnsiTheme="minorHAnsi"/>
          <w:lang w:val="fr-FR"/>
        </w:rPr>
        <w:t>.</w:t>
      </w:r>
    </w:p>
  </w:footnote>
  <w:footnote w:id="43">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par lequel ;</w:t>
      </w:r>
      <w:r w:rsidRPr="007D5EBA">
        <w:rPr>
          <w:rFonts w:asciiTheme="minorHAnsi" w:hAnsiTheme="minorHAnsi"/>
          <w:i/>
          <w:lang w:val="fr-FR"/>
        </w:rPr>
        <w:t xml:space="preserve"> ou</w:t>
      </w:r>
      <w:r w:rsidRPr="007D5EBA">
        <w:rPr>
          <w:rFonts w:asciiTheme="minorHAnsi" w:hAnsiTheme="minorHAnsi"/>
          <w:lang w:val="fr-FR"/>
        </w:rPr>
        <w:t> : par laquelle [foi].</w:t>
      </w:r>
    </w:p>
  </w:footnote>
  <w:footnote w:id="44">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par cette [foi].</w:t>
      </w:r>
    </w:p>
  </w:footnote>
  <w:footnote w:id="45">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lang w:val="fr-FR"/>
        </w:rPr>
        <w:t>es</w:t>
      </w:r>
      <w:proofErr w:type="gramEnd"/>
      <w:r w:rsidRPr="007D5EBA">
        <w:rPr>
          <w:rFonts w:asciiTheme="minorHAnsi" w:hAnsiTheme="minorHAnsi"/>
          <w:lang w:val="fr-FR"/>
        </w:rPr>
        <w:t xml:space="preserve"> Septante rendent ainsi le «marcha avec» de Genèse 5:24.</w:t>
      </w:r>
    </w:p>
  </w:footnote>
  <w:footnote w:id="46">
    <w:p w:rsidR="00443C71" w:rsidRDefault="00443C71" w:rsidP="00A10C3F">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lang w:val="fr-FR"/>
        </w:rPr>
        <w:t xml:space="preserve"> Genèse 6:9-22.</w:t>
      </w:r>
    </w:p>
  </w:footnote>
  <w:footnote w:id="47">
    <w:p w:rsidR="00443C71" w:rsidRPr="00EE309E" w:rsidRDefault="00443C71" w:rsidP="00A10C3F">
      <w:pPr>
        <w:pStyle w:val="Notedebasdepage"/>
        <w:rPr>
          <w:rFonts w:asciiTheme="minorHAnsi" w:hAnsiTheme="minorHAnsi"/>
        </w:rPr>
      </w:pPr>
      <w:r w:rsidRPr="00EE309E">
        <w:rPr>
          <w:rStyle w:val="Appelnotedebasdep"/>
          <w:rFonts w:asciiTheme="minorHAnsi" w:hAnsiTheme="minorHAnsi"/>
        </w:rPr>
        <w:footnoteRef/>
      </w:r>
      <w:r w:rsidRPr="00EE309E">
        <w:rPr>
          <w:rFonts w:asciiTheme="minorHAnsi" w:hAnsiTheme="minorHAnsi"/>
        </w:rPr>
        <w:t xml:space="preserve"> </w:t>
      </w:r>
      <w:proofErr w:type="gramStart"/>
      <w:r w:rsidRPr="00EE309E">
        <w:rPr>
          <w:rFonts w:asciiTheme="minorHAnsi" w:hAnsiTheme="minorHAnsi"/>
          <w:i/>
          <w:lang w:val="fr-FR"/>
        </w:rPr>
        <w:t>voir</w:t>
      </w:r>
      <w:proofErr w:type="gramEnd"/>
      <w:r w:rsidRPr="00EE309E">
        <w:rPr>
          <w:rFonts w:asciiTheme="minorHAnsi" w:hAnsiTheme="minorHAnsi"/>
          <w:lang w:val="fr-FR"/>
        </w:rPr>
        <w:t xml:space="preserve"> Genèse 12:1-5.</w:t>
      </w:r>
    </w:p>
  </w:footnote>
  <w:footnote w:id="48">
    <w:p w:rsidR="00443C71" w:rsidRPr="00EE309E" w:rsidRDefault="00443C71" w:rsidP="00A10C3F">
      <w:pPr>
        <w:pStyle w:val="Notedebasdepage"/>
        <w:rPr>
          <w:rFonts w:asciiTheme="minorHAnsi" w:hAnsiTheme="minorHAnsi"/>
        </w:rPr>
      </w:pPr>
      <w:r w:rsidRPr="00EE309E">
        <w:rPr>
          <w:rStyle w:val="Appelnotedebasdep"/>
          <w:rFonts w:asciiTheme="minorHAnsi" w:hAnsiTheme="minorHAnsi"/>
        </w:rPr>
        <w:footnoteRef/>
      </w:r>
      <w:r w:rsidRPr="00EE309E">
        <w:rPr>
          <w:rFonts w:asciiTheme="minorHAnsi" w:hAnsiTheme="minorHAnsi"/>
        </w:rPr>
        <w:t xml:space="preserve"> </w:t>
      </w:r>
      <w:proofErr w:type="gramStart"/>
      <w:r w:rsidRPr="00EE309E">
        <w:rPr>
          <w:rFonts w:asciiTheme="minorHAnsi" w:hAnsiTheme="minorHAnsi"/>
          <w:i/>
          <w:lang w:val="fr-FR"/>
        </w:rPr>
        <w:t>proprement</w:t>
      </w:r>
      <w:proofErr w:type="gramEnd"/>
      <w:r w:rsidRPr="00EE309E">
        <w:rPr>
          <w:rFonts w:asciiTheme="minorHAnsi" w:hAnsiTheme="minorHAnsi"/>
          <w:lang w:val="fr-FR"/>
        </w:rPr>
        <w:t> : fabricateur, constructeur public.</w:t>
      </w:r>
    </w:p>
  </w:footnote>
  <w:footnote w:id="49">
    <w:p w:rsidR="00443C71" w:rsidRPr="00EE309E" w:rsidRDefault="00443C71" w:rsidP="00A10C3F">
      <w:pPr>
        <w:pStyle w:val="Notedebasdepage"/>
        <w:rPr>
          <w:rFonts w:asciiTheme="minorHAnsi" w:hAnsiTheme="minorHAnsi"/>
        </w:rPr>
      </w:pPr>
      <w:r w:rsidRPr="00EE309E">
        <w:rPr>
          <w:rStyle w:val="Appelnotedebasdep"/>
          <w:rFonts w:asciiTheme="minorHAnsi" w:hAnsiTheme="minorHAnsi"/>
        </w:rPr>
        <w:footnoteRef/>
      </w:r>
      <w:r w:rsidRPr="00EE309E">
        <w:rPr>
          <w:rFonts w:asciiTheme="minorHAnsi" w:hAnsiTheme="minorHAnsi"/>
        </w:rPr>
        <w:t xml:space="preserve"> </w:t>
      </w:r>
      <w:proofErr w:type="gramStart"/>
      <w:r w:rsidRPr="00EE309E">
        <w:rPr>
          <w:rFonts w:asciiTheme="minorHAnsi" w:hAnsiTheme="minorHAnsi"/>
          <w:i/>
          <w:lang w:val="fr-FR"/>
        </w:rPr>
        <w:t>ou</w:t>
      </w:r>
      <w:proofErr w:type="gramEnd"/>
      <w:r w:rsidRPr="00EE309E">
        <w:rPr>
          <w:rFonts w:asciiTheme="minorHAnsi" w:hAnsiTheme="minorHAnsi"/>
          <w:lang w:val="fr-FR"/>
        </w:rPr>
        <w:t xml:space="preserve"> : de concevoir ; </w:t>
      </w:r>
      <w:r w:rsidRPr="00EE309E">
        <w:rPr>
          <w:rFonts w:asciiTheme="minorHAnsi" w:hAnsiTheme="minorHAnsi"/>
          <w:i/>
          <w:lang w:val="fr-FR"/>
        </w:rPr>
        <w:t>voir</w:t>
      </w:r>
      <w:r w:rsidRPr="00EE309E">
        <w:rPr>
          <w:rFonts w:asciiTheme="minorHAnsi" w:hAnsiTheme="minorHAnsi"/>
          <w:lang w:val="fr-FR"/>
        </w:rPr>
        <w:t xml:space="preserve"> Genèse 21:1-7.</w:t>
      </w:r>
    </w:p>
  </w:footnote>
  <w:footnote w:id="50">
    <w:p w:rsidR="00443C71" w:rsidRPr="00BD67C5" w:rsidRDefault="00443C71" w:rsidP="00A10C3F">
      <w:pPr>
        <w:pStyle w:val="Notedebasdepage"/>
        <w:rPr>
          <w:rFonts w:asciiTheme="minorHAnsi" w:hAnsiTheme="minorHAnsi"/>
        </w:rPr>
      </w:pPr>
      <w:r w:rsidRPr="00BD67C5">
        <w:rPr>
          <w:rStyle w:val="Appelnotedebasdep"/>
          <w:rFonts w:asciiTheme="minorHAnsi" w:hAnsiTheme="minorHAnsi"/>
        </w:rPr>
        <w:footnoteRef/>
      </w:r>
      <w:r w:rsidRPr="00BD67C5">
        <w:rPr>
          <w:rFonts w:asciiTheme="minorHAnsi" w:hAnsiTheme="minorHAnsi"/>
        </w:rPr>
        <w:t xml:space="preserve"> </w:t>
      </w:r>
      <w:r w:rsidRPr="00BD67C5">
        <w:rPr>
          <w:rFonts w:asciiTheme="minorHAnsi" w:hAnsiTheme="minorHAnsi"/>
          <w:lang w:val="fr-FR"/>
        </w:rPr>
        <w:t xml:space="preserve">= déjà comme mort : </w:t>
      </w:r>
      <w:r w:rsidRPr="00BD67C5">
        <w:rPr>
          <w:rFonts w:asciiTheme="minorHAnsi" w:hAnsiTheme="minorHAnsi"/>
          <w:i/>
          <w:lang w:val="fr-FR"/>
        </w:rPr>
        <w:t>comparer</w:t>
      </w:r>
      <w:r w:rsidRPr="00BD67C5">
        <w:rPr>
          <w:rFonts w:asciiTheme="minorHAnsi" w:hAnsiTheme="minorHAnsi"/>
          <w:lang w:val="fr-FR"/>
        </w:rPr>
        <w:t xml:space="preserve"> Romains 4:19.</w:t>
      </w:r>
    </w:p>
  </w:footnote>
  <w:footnote w:id="51">
    <w:p w:rsidR="00443C71" w:rsidRPr="00EE309E" w:rsidRDefault="00443C71" w:rsidP="00A10C3F">
      <w:pPr>
        <w:pStyle w:val="Notedebasdepage"/>
        <w:rPr>
          <w:rFonts w:asciiTheme="minorHAnsi" w:hAnsiTheme="minorHAnsi"/>
        </w:rPr>
      </w:pPr>
      <w:r w:rsidRPr="00EE309E">
        <w:rPr>
          <w:rStyle w:val="Appelnotedebasdep"/>
          <w:rFonts w:asciiTheme="minorHAnsi" w:hAnsiTheme="minorHAnsi"/>
        </w:rPr>
        <w:footnoteRef/>
      </w:r>
      <w:r w:rsidRPr="00EE309E">
        <w:rPr>
          <w:rFonts w:asciiTheme="minorHAnsi" w:hAnsiTheme="minorHAnsi"/>
        </w:rPr>
        <w:t xml:space="preserve"> </w:t>
      </w:r>
      <w:r w:rsidRPr="00EE309E">
        <w:rPr>
          <w:rFonts w:asciiTheme="minorHAnsi" w:hAnsiTheme="minorHAnsi"/>
          <w:i/>
          <w:lang w:val="fr-FR"/>
        </w:rPr>
        <w:t>ou</w:t>
      </w:r>
      <w:r w:rsidRPr="00EE309E">
        <w:rPr>
          <w:rFonts w:asciiTheme="minorHAnsi" w:hAnsiTheme="minorHAnsi"/>
          <w:lang w:val="fr-FR"/>
        </w:rPr>
        <w:t xml:space="preserve"> : selon la foi, </w:t>
      </w:r>
      <w:r w:rsidRPr="00EE309E">
        <w:rPr>
          <w:rFonts w:asciiTheme="minorHAnsi" w:hAnsiTheme="minorHAnsi"/>
          <w:i/>
          <w:lang w:val="fr-FR"/>
        </w:rPr>
        <w:t xml:space="preserve">c. à </w:t>
      </w:r>
      <w:proofErr w:type="gramStart"/>
      <w:r w:rsidRPr="00EE309E">
        <w:rPr>
          <w:rFonts w:asciiTheme="minorHAnsi" w:hAnsiTheme="minorHAnsi"/>
          <w:i/>
          <w:lang w:val="fr-FR"/>
        </w:rPr>
        <w:t>d.</w:t>
      </w:r>
      <w:r w:rsidRPr="00EE309E">
        <w:rPr>
          <w:rFonts w:asciiTheme="minorHAnsi" w:hAnsiTheme="minorHAnsi"/>
          <w:lang w:val="fr-FR"/>
        </w:rPr>
        <w:t> :</w:t>
      </w:r>
      <w:proofErr w:type="gramEnd"/>
      <w:r w:rsidRPr="00EE309E">
        <w:rPr>
          <w:rFonts w:asciiTheme="minorHAnsi" w:hAnsiTheme="minorHAnsi"/>
          <w:lang w:val="fr-FR"/>
        </w:rPr>
        <w:t xml:space="preserve"> ayant seulement la promesse, et non la chose promise.</w:t>
      </w:r>
    </w:p>
  </w:footnote>
  <w:footnote w:id="52">
    <w:p w:rsidR="00443C71" w:rsidRPr="00EE309E" w:rsidRDefault="00443C71" w:rsidP="00A10C3F">
      <w:pPr>
        <w:pStyle w:val="Notedebasdepage"/>
        <w:rPr>
          <w:rFonts w:asciiTheme="minorHAnsi" w:hAnsiTheme="minorHAnsi"/>
        </w:rPr>
      </w:pPr>
      <w:r w:rsidRPr="00EE309E">
        <w:rPr>
          <w:rStyle w:val="Appelnotedebasdep"/>
          <w:rFonts w:asciiTheme="minorHAnsi" w:hAnsiTheme="minorHAnsi"/>
        </w:rPr>
        <w:footnoteRef/>
      </w:r>
      <w:r w:rsidRPr="00EE309E">
        <w:rPr>
          <w:rFonts w:asciiTheme="minorHAnsi" w:hAnsiTheme="minorHAnsi"/>
        </w:rPr>
        <w:t xml:space="preserve"> </w:t>
      </w:r>
      <w:proofErr w:type="gramStart"/>
      <w:r w:rsidRPr="00EE309E">
        <w:rPr>
          <w:rFonts w:asciiTheme="minorHAnsi" w:hAnsiTheme="minorHAnsi"/>
          <w:i/>
          <w:lang w:val="fr-FR"/>
        </w:rPr>
        <w:t>litt</w:t>
      </w:r>
      <w:proofErr w:type="gramEnd"/>
      <w:r w:rsidRPr="00EE309E">
        <w:rPr>
          <w:rFonts w:asciiTheme="minorHAnsi" w:hAnsiTheme="minorHAnsi"/>
          <w:lang w:val="fr-FR"/>
        </w:rPr>
        <w:t>.: les promesses.</w:t>
      </w:r>
    </w:p>
  </w:footnote>
  <w:footnote w:id="53">
    <w:p w:rsidR="00443C71" w:rsidRPr="00EE309E" w:rsidRDefault="00443C71" w:rsidP="00A10C3F">
      <w:pPr>
        <w:pStyle w:val="Notedebasdepage"/>
        <w:rPr>
          <w:rFonts w:asciiTheme="minorHAnsi" w:hAnsiTheme="minorHAnsi"/>
        </w:rPr>
      </w:pPr>
      <w:r w:rsidRPr="00EE309E">
        <w:rPr>
          <w:rStyle w:val="Appelnotedebasdep"/>
          <w:rFonts w:asciiTheme="minorHAnsi" w:hAnsiTheme="minorHAnsi"/>
        </w:rPr>
        <w:footnoteRef/>
      </w:r>
      <w:r w:rsidRPr="00EE309E">
        <w:rPr>
          <w:rFonts w:asciiTheme="minorHAnsi" w:hAnsiTheme="minorHAnsi"/>
        </w:rPr>
        <w:t xml:space="preserve"> </w:t>
      </w:r>
      <w:proofErr w:type="gramStart"/>
      <w:r w:rsidRPr="00EE309E">
        <w:rPr>
          <w:rFonts w:asciiTheme="minorHAnsi" w:hAnsiTheme="minorHAnsi"/>
          <w:i/>
          <w:lang w:val="fr-FR"/>
        </w:rPr>
        <w:t>ou</w:t>
      </w:r>
      <w:proofErr w:type="gramEnd"/>
      <w:r w:rsidRPr="00EE309E">
        <w:rPr>
          <w:rFonts w:asciiTheme="minorHAnsi" w:hAnsiTheme="minorHAnsi"/>
          <w:lang w:val="fr-FR"/>
        </w:rPr>
        <w:t xml:space="preserve"> : pays ; </w:t>
      </w:r>
      <w:r w:rsidRPr="00EE309E">
        <w:rPr>
          <w:rFonts w:asciiTheme="minorHAnsi" w:hAnsiTheme="minorHAnsi"/>
          <w:i/>
          <w:lang w:val="fr-FR"/>
        </w:rPr>
        <w:t>voir</w:t>
      </w:r>
      <w:r w:rsidRPr="00EE309E">
        <w:rPr>
          <w:rFonts w:asciiTheme="minorHAnsi" w:hAnsiTheme="minorHAnsi"/>
          <w:lang w:val="fr-FR"/>
        </w:rPr>
        <w:t xml:space="preserve"> </w:t>
      </w:r>
      <w:r w:rsidRPr="00EE309E">
        <w:rPr>
          <w:rFonts w:asciiTheme="minorHAnsi" w:hAnsiTheme="minorHAnsi"/>
          <w:i/>
          <w:lang w:val="fr-FR"/>
        </w:rPr>
        <w:t>la</w:t>
      </w:r>
      <w:r w:rsidRPr="00EE309E">
        <w:rPr>
          <w:rFonts w:asciiTheme="minorHAnsi" w:hAnsiTheme="minorHAnsi"/>
          <w:lang w:val="fr-FR"/>
        </w:rPr>
        <w:t xml:space="preserve"> </w:t>
      </w:r>
      <w:r w:rsidRPr="00EE309E">
        <w:rPr>
          <w:rFonts w:asciiTheme="minorHAnsi" w:hAnsiTheme="minorHAnsi"/>
          <w:i/>
          <w:lang w:val="fr-FR"/>
        </w:rPr>
        <w:t>note à</w:t>
      </w:r>
      <w:r w:rsidRPr="00EE309E">
        <w:rPr>
          <w:rFonts w:asciiTheme="minorHAnsi" w:hAnsiTheme="minorHAnsi"/>
          <w:lang w:val="fr-FR"/>
        </w:rPr>
        <w:t xml:space="preserve"> Matthieu 5:5.</w:t>
      </w:r>
    </w:p>
  </w:footnote>
  <w:footnote w:id="54">
    <w:p w:rsidR="00443C71" w:rsidRDefault="00443C71" w:rsidP="00BD67C5">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lang w:val="fr-FR"/>
        </w:rPr>
        <w:t xml:space="preserve"> Genèse 22.</w:t>
      </w:r>
    </w:p>
  </w:footnote>
  <w:footnote w:id="55">
    <w:p w:rsidR="00443C71" w:rsidRDefault="00443C71" w:rsidP="00BD67C5">
      <w:pPr>
        <w:pStyle w:val="Notedebasdepage"/>
      </w:pPr>
      <w:r>
        <w:rPr>
          <w:rStyle w:val="Appelnotedebasdep"/>
        </w:rPr>
        <w:footnoteRef/>
      </w:r>
      <w:r>
        <w:t xml:space="preserve"> </w:t>
      </w:r>
      <w:r w:rsidRPr="007D5EBA">
        <w:rPr>
          <w:rFonts w:asciiTheme="minorHAnsi" w:hAnsiTheme="minorHAnsi"/>
          <w:i/>
          <w:color w:val="008000"/>
          <w:lang w:val="fr-FR"/>
        </w:rPr>
        <w:t>[Genèse 21:12]</w:t>
      </w:r>
    </w:p>
  </w:footnote>
  <w:footnote w:id="56">
    <w:p w:rsidR="00443C71" w:rsidRDefault="00443C71" w:rsidP="00BD67C5">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lang w:val="fr-FR"/>
        </w:rPr>
        <w:t xml:space="preserve"> Genèse 27 ; 28:1-4.</w:t>
      </w:r>
    </w:p>
  </w:footnote>
  <w:footnote w:id="57">
    <w:p w:rsidR="00443C71" w:rsidRDefault="00443C71" w:rsidP="00BD67C5">
      <w:pPr>
        <w:pStyle w:val="Notedebasdepage"/>
      </w:pPr>
      <w:r>
        <w:rPr>
          <w:rStyle w:val="Appelnotedebasdep"/>
        </w:rPr>
        <w:footnoteRef/>
      </w:r>
      <w:r>
        <w:t xml:space="preserve"> </w:t>
      </w:r>
      <w:proofErr w:type="gramStart"/>
      <w:r w:rsidRPr="007D5EBA">
        <w:rPr>
          <w:rFonts w:asciiTheme="minorHAnsi" w:hAnsiTheme="minorHAnsi"/>
          <w:i/>
          <w:lang w:val="fr-FR"/>
        </w:rPr>
        <w:t>selon</w:t>
      </w:r>
      <w:proofErr w:type="gramEnd"/>
      <w:r w:rsidRPr="007D5EBA">
        <w:rPr>
          <w:rFonts w:asciiTheme="minorHAnsi" w:hAnsiTheme="minorHAnsi"/>
          <w:lang w:val="fr-FR"/>
        </w:rPr>
        <w:t xml:space="preserve"> Genèse 47:31, </w:t>
      </w:r>
      <w:r w:rsidRPr="007D5EBA">
        <w:rPr>
          <w:rFonts w:asciiTheme="minorHAnsi" w:hAnsiTheme="minorHAnsi"/>
          <w:i/>
          <w:lang w:val="fr-FR"/>
        </w:rPr>
        <w:t>dans les</w:t>
      </w:r>
      <w:r w:rsidRPr="007D5EBA">
        <w:rPr>
          <w:rFonts w:asciiTheme="minorHAnsi" w:hAnsiTheme="minorHAnsi"/>
          <w:lang w:val="fr-FR"/>
        </w:rPr>
        <w:t xml:space="preserve"> Septante.</w:t>
      </w:r>
    </w:p>
  </w:footnote>
  <w:footnote w:id="58">
    <w:p w:rsidR="00443C71" w:rsidRDefault="00443C71" w:rsidP="00BD67C5">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lang w:val="fr-FR"/>
        </w:rPr>
        <w:t xml:space="preserve"> Exode 2:1-2.</w:t>
      </w:r>
    </w:p>
  </w:footnote>
  <w:footnote w:id="59">
    <w:p w:rsidR="00443C71" w:rsidRDefault="00443C71" w:rsidP="00BD67C5">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xml:space="preserve">.: avec ; </w:t>
      </w:r>
      <w:r w:rsidRPr="007D5EBA">
        <w:rPr>
          <w:rFonts w:asciiTheme="minorHAnsi" w:hAnsiTheme="minorHAnsi"/>
          <w:i/>
          <w:lang w:val="fr-FR"/>
        </w:rPr>
        <w:t>voir</w:t>
      </w:r>
      <w:r w:rsidRPr="007D5EBA">
        <w:rPr>
          <w:rFonts w:asciiTheme="minorHAnsi" w:hAnsiTheme="minorHAnsi"/>
          <w:lang w:val="fr-FR"/>
        </w:rPr>
        <w:t xml:space="preserve"> Josué 2 ; 6:22-23.</w:t>
      </w:r>
    </w:p>
  </w:footnote>
  <w:footnote w:id="60">
    <w:p w:rsidR="00443C71" w:rsidRDefault="00443C71" w:rsidP="007E7C5B">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[les] promesses.</w:t>
      </w:r>
    </w:p>
  </w:footnote>
  <w:footnote w:id="61">
    <w:p w:rsidR="00443C71" w:rsidRPr="00AB5C1A" w:rsidRDefault="00443C71" w:rsidP="007E7C5B">
      <w:pPr>
        <w:pStyle w:val="Notedebasdepage"/>
        <w:rPr>
          <w:rFonts w:asciiTheme="minorHAnsi" w:hAnsiTheme="minorHAnsi"/>
        </w:rPr>
      </w:pPr>
      <w:r w:rsidRPr="00AB5C1A">
        <w:rPr>
          <w:rStyle w:val="Appelnotedebasdep"/>
          <w:rFonts w:asciiTheme="minorHAnsi" w:hAnsiTheme="minorHAnsi"/>
        </w:rPr>
        <w:footnoteRef/>
      </w:r>
      <w:r w:rsidRPr="00AB5C1A">
        <w:rPr>
          <w:rFonts w:asciiTheme="minorHAnsi" w:hAnsiTheme="minorHAnsi"/>
        </w:rPr>
        <w:t xml:space="preserve"> </w:t>
      </w:r>
      <w:proofErr w:type="gramStart"/>
      <w:r w:rsidRPr="00AB5C1A">
        <w:rPr>
          <w:rFonts w:asciiTheme="minorHAnsi" w:hAnsiTheme="minorHAnsi"/>
          <w:i/>
          <w:lang w:val="fr-FR"/>
        </w:rPr>
        <w:t>litt</w:t>
      </w:r>
      <w:proofErr w:type="gramEnd"/>
      <w:r w:rsidRPr="00AB5C1A">
        <w:rPr>
          <w:rFonts w:asciiTheme="minorHAnsi" w:hAnsiTheme="minorHAnsi"/>
          <w:lang w:val="fr-FR"/>
        </w:rPr>
        <w:t>.: en peaux de brebis, en peaux de.</w:t>
      </w:r>
    </w:p>
  </w:footnote>
  <w:footnote w:id="62">
    <w:p w:rsidR="00443C71" w:rsidRPr="00AB5C1A" w:rsidRDefault="00443C71" w:rsidP="007E7C5B">
      <w:pPr>
        <w:pStyle w:val="Notedebasdepage"/>
        <w:tabs>
          <w:tab w:val="center" w:pos="2523"/>
        </w:tabs>
        <w:rPr>
          <w:rFonts w:asciiTheme="minorHAnsi" w:hAnsiTheme="minorHAnsi"/>
        </w:rPr>
      </w:pPr>
      <w:r w:rsidRPr="00AB5C1A">
        <w:rPr>
          <w:rStyle w:val="Appelnotedebasdep"/>
          <w:rFonts w:asciiTheme="minorHAnsi" w:hAnsiTheme="minorHAnsi"/>
        </w:rPr>
        <w:footnoteRef/>
      </w:r>
      <w:r w:rsidRPr="00AB5C1A">
        <w:rPr>
          <w:rFonts w:asciiTheme="minorHAnsi" w:hAnsiTheme="minorHAnsi"/>
        </w:rPr>
        <w:t xml:space="preserve"> </w:t>
      </w:r>
      <w:proofErr w:type="gramStart"/>
      <w:r w:rsidRPr="00AB5C1A">
        <w:rPr>
          <w:rFonts w:asciiTheme="minorHAnsi" w:hAnsiTheme="minorHAnsi"/>
          <w:i/>
          <w:lang w:val="fr-FR"/>
        </w:rPr>
        <w:t>litt</w:t>
      </w:r>
      <w:proofErr w:type="gramEnd"/>
      <w:r w:rsidRPr="00AB5C1A">
        <w:rPr>
          <w:rFonts w:asciiTheme="minorHAnsi" w:hAnsiTheme="minorHAnsi"/>
          <w:lang w:val="fr-FR"/>
        </w:rPr>
        <w:t>.: la promesse.</w:t>
      </w:r>
      <w:r w:rsidRPr="00AB5C1A">
        <w:rPr>
          <w:rFonts w:asciiTheme="minorHAnsi" w:hAnsiTheme="minorHAnsi"/>
          <w:lang w:val="fr-FR"/>
        </w:rPr>
        <w:tab/>
      </w:r>
    </w:p>
  </w:footnote>
  <w:footnote w:id="63">
    <w:p w:rsidR="00443C71" w:rsidRPr="00AB5C1A" w:rsidRDefault="00443C71" w:rsidP="007E7C5B">
      <w:pPr>
        <w:pStyle w:val="Notedebasdepage"/>
        <w:rPr>
          <w:rFonts w:asciiTheme="minorHAnsi" w:hAnsiTheme="minorHAnsi"/>
        </w:rPr>
      </w:pPr>
      <w:r w:rsidRPr="00AB5C1A">
        <w:rPr>
          <w:rStyle w:val="Appelnotedebasdep"/>
          <w:rFonts w:asciiTheme="minorHAnsi" w:hAnsiTheme="minorHAnsi"/>
        </w:rPr>
        <w:footnoteRef/>
      </w:r>
      <w:r w:rsidRPr="00AB5C1A">
        <w:rPr>
          <w:rFonts w:asciiTheme="minorHAnsi" w:hAnsiTheme="minorHAnsi"/>
        </w:rPr>
        <w:t xml:space="preserve"> </w:t>
      </w:r>
      <w:proofErr w:type="gramStart"/>
      <w:r w:rsidRPr="00AB5C1A">
        <w:rPr>
          <w:rFonts w:asciiTheme="minorHAnsi" w:hAnsiTheme="minorHAnsi"/>
          <w:lang w:val="fr-FR"/>
        </w:rPr>
        <w:t>témoins</w:t>
      </w:r>
      <w:proofErr w:type="gramEnd"/>
      <w:r w:rsidRPr="00AB5C1A">
        <w:rPr>
          <w:rFonts w:asciiTheme="minorHAnsi" w:hAnsiTheme="minorHAnsi"/>
          <w:lang w:val="fr-FR"/>
        </w:rPr>
        <w:t xml:space="preserve"> de cette vérité de la vie par la foi.</w:t>
      </w:r>
    </w:p>
  </w:footnote>
  <w:footnote w:id="64">
    <w:p w:rsidR="00443C71" w:rsidRPr="00AB5C1A" w:rsidRDefault="00443C71" w:rsidP="007E7C5B">
      <w:pPr>
        <w:pStyle w:val="Notedebasdepage"/>
        <w:rPr>
          <w:rFonts w:asciiTheme="minorHAnsi" w:hAnsiTheme="minorHAnsi"/>
        </w:rPr>
      </w:pPr>
      <w:r w:rsidRPr="00AB5C1A">
        <w:rPr>
          <w:rStyle w:val="Appelnotedebasdep"/>
          <w:rFonts w:asciiTheme="minorHAnsi" w:hAnsiTheme="minorHAnsi"/>
        </w:rPr>
        <w:footnoteRef/>
      </w:r>
      <w:r w:rsidRPr="00AB5C1A">
        <w:rPr>
          <w:rFonts w:asciiTheme="minorHAnsi" w:hAnsiTheme="minorHAnsi"/>
        </w:rPr>
        <w:t xml:space="preserve"> </w:t>
      </w:r>
      <w:proofErr w:type="gramStart"/>
      <w:r w:rsidRPr="00AB5C1A">
        <w:rPr>
          <w:rFonts w:asciiTheme="minorHAnsi" w:hAnsiTheme="minorHAnsi"/>
          <w:i/>
          <w:lang w:val="fr-FR"/>
        </w:rPr>
        <w:t>ou</w:t>
      </w:r>
      <w:proofErr w:type="gramEnd"/>
      <w:r w:rsidRPr="00AB5C1A">
        <w:rPr>
          <w:rFonts w:asciiTheme="minorHAnsi" w:hAnsiTheme="minorHAnsi"/>
          <w:lang w:val="fr-FR"/>
        </w:rPr>
        <w:t> : obsède, assaille.</w:t>
      </w:r>
    </w:p>
  </w:footnote>
  <w:footnote w:id="65">
    <w:p w:rsidR="00443C71" w:rsidRPr="00AB5C1A" w:rsidRDefault="00443C71" w:rsidP="007E7C5B">
      <w:pPr>
        <w:pStyle w:val="Notedebasdepage"/>
        <w:rPr>
          <w:rFonts w:asciiTheme="minorHAnsi" w:hAnsiTheme="minorHAnsi"/>
        </w:rPr>
      </w:pPr>
      <w:r w:rsidRPr="00AB5C1A">
        <w:rPr>
          <w:rStyle w:val="Appelnotedebasdep"/>
          <w:rFonts w:asciiTheme="minorHAnsi" w:hAnsiTheme="minorHAnsi"/>
        </w:rPr>
        <w:footnoteRef/>
      </w:r>
      <w:r w:rsidRPr="00AB5C1A">
        <w:rPr>
          <w:rFonts w:asciiTheme="minorHAnsi" w:hAnsiTheme="minorHAnsi"/>
        </w:rPr>
        <w:t xml:space="preserve"> </w:t>
      </w:r>
      <w:proofErr w:type="gramStart"/>
      <w:r w:rsidRPr="00AB5C1A">
        <w:rPr>
          <w:rFonts w:asciiTheme="minorHAnsi" w:hAnsiTheme="minorHAnsi"/>
          <w:lang w:val="fr-FR"/>
        </w:rPr>
        <w:t>avec</w:t>
      </w:r>
      <w:proofErr w:type="gramEnd"/>
      <w:r w:rsidRPr="00AB5C1A">
        <w:rPr>
          <w:rFonts w:asciiTheme="minorHAnsi" w:hAnsiTheme="minorHAnsi"/>
          <w:lang w:val="fr-FR"/>
        </w:rPr>
        <w:t xml:space="preserve"> le sens de : détourner ses regards d’autres objets et les fixer exclusivement sur un seul.</w:t>
      </w:r>
    </w:p>
  </w:footnote>
  <w:footnote w:id="66">
    <w:p w:rsidR="00443C71" w:rsidRPr="00AB5C1A" w:rsidRDefault="00443C71" w:rsidP="007E7C5B">
      <w:pPr>
        <w:pStyle w:val="Notedebasdepage"/>
        <w:rPr>
          <w:rFonts w:asciiTheme="minorHAnsi" w:hAnsiTheme="minorHAnsi"/>
        </w:rPr>
      </w:pPr>
      <w:r w:rsidRPr="00AB5C1A">
        <w:rPr>
          <w:rStyle w:val="Appelnotedebasdep"/>
          <w:rFonts w:asciiTheme="minorHAnsi" w:hAnsiTheme="minorHAnsi"/>
        </w:rPr>
        <w:footnoteRef/>
      </w:r>
      <w:r w:rsidRPr="00AB5C1A">
        <w:rPr>
          <w:rFonts w:asciiTheme="minorHAnsi" w:hAnsiTheme="minorHAnsi"/>
        </w:rPr>
        <w:t xml:space="preserve"> </w:t>
      </w:r>
      <w:proofErr w:type="gramStart"/>
      <w:r w:rsidRPr="00AB5C1A">
        <w:rPr>
          <w:rFonts w:asciiTheme="minorHAnsi" w:hAnsiTheme="minorHAnsi"/>
          <w:lang w:val="fr-FR"/>
        </w:rPr>
        <w:t>celui</w:t>
      </w:r>
      <w:proofErr w:type="gramEnd"/>
      <w:r w:rsidRPr="00AB5C1A">
        <w:rPr>
          <w:rFonts w:asciiTheme="minorHAnsi" w:hAnsiTheme="minorHAnsi"/>
          <w:lang w:val="fr-FR"/>
        </w:rPr>
        <w:t xml:space="preserve"> qui commence et marche à la tête.</w:t>
      </w:r>
    </w:p>
  </w:footnote>
  <w:footnote w:id="67">
    <w:p w:rsidR="00443C71" w:rsidRPr="007E7C5B" w:rsidRDefault="00443C71" w:rsidP="007E7C5B">
      <w:pPr>
        <w:pStyle w:val="Notedebasdepage"/>
        <w:rPr>
          <w:rFonts w:asciiTheme="minorHAnsi" w:hAnsiTheme="minorHAnsi"/>
        </w:rPr>
      </w:pPr>
      <w:r w:rsidRPr="007E7C5B">
        <w:rPr>
          <w:rStyle w:val="Appelnotedebasdep"/>
          <w:rFonts w:asciiTheme="minorHAnsi" w:hAnsiTheme="minorHAnsi"/>
        </w:rPr>
        <w:footnoteRef/>
      </w:r>
      <w:r w:rsidRPr="007E7C5B">
        <w:rPr>
          <w:rFonts w:asciiTheme="minorHAnsi" w:hAnsiTheme="minorHAnsi"/>
        </w:rPr>
        <w:t xml:space="preserve"> </w:t>
      </w:r>
      <w:proofErr w:type="gramStart"/>
      <w:r w:rsidRPr="007E7C5B">
        <w:rPr>
          <w:rFonts w:asciiTheme="minorHAnsi" w:hAnsiTheme="minorHAnsi"/>
          <w:lang w:val="fr-FR"/>
        </w:rPr>
        <w:t>celui</w:t>
      </w:r>
      <w:proofErr w:type="gramEnd"/>
      <w:r w:rsidRPr="007E7C5B">
        <w:rPr>
          <w:rFonts w:asciiTheme="minorHAnsi" w:hAnsiTheme="minorHAnsi"/>
          <w:lang w:val="fr-FR"/>
        </w:rPr>
        <w:t xml:space="preserve"> qui mène à son terme et achève parfaitement ; </w:t>
      </w:r>
      <w:r w:rsidRPr="007E7C5B">
        <w:rPr>
          <w:rFonts w:asciiTheme="minorHAnsi" w:hAnsiTheme="minorHAnsi"/>
          <w:i/>
          <w:lang w:val="fr-FR"/>
        </w:rPr>
        <w:t>comparer</w:t>
      </w:r>
      <w:r w:rsidRPr="007E7C5B">
        <w:rPr>
          <w:rFonts w:asciiTheme="minorHAnsi" w:hAnsiTheme="minorHAnsi"/>
          <w:lang w:val="fr-FR"/>
        </w:rPr>
        <w:t xml:space="preserve"> 2:10.</w:t>
      </w:r>
    </w:p>
  </w:footnote>
  <w:footnote w:id="68">
    <w:p w:rsidR="00443C71" w:rsidRPr="00AB5C1A" w:rsidRDefault="00443C71" w:rsidP="001A6FAF">
      <w:pPr>
        <w:pStyle w:val="Notedebasdepage"/>
        <w:rPr>
          <w:rFonts w:asciiTheme="minorHAnsi" w:hAnsiTheme="minorHAnsi"/>
        </w:rPr>
      </w:pPr>
      <w:r w:rsidRPr="00AB5C1A">
        <w:rPr>
          <w:rStyle w:val="Appelnotedebasdep"/>
          <w:rFonts w:asciiTheme="minorHAnsi" w:hAnsiTheme="minorHAnsi"/>
        </w:rPr>
        <w:footnoteRef/>
      </w:r>
      <w:r w:rsidRPr="00AB5C1A">
        <w:rPr>
          <w:rFonts w:asciiTheme="minorHAnsi" w:hAnsiTheme="minorHAnsi"/>
        </w:rPr>
        <w:t xml:space="preserve"> </w:t>
      </w:r>
      <w:proofErr w:type="gramStart"/>
      <w:r w:rsidRPr="00AB5C1A">
        <w:rPr>
          <w:rFonts w:asciiTheme="minorHAnsi" w:hAnsiTheme="minorHAnsi"/>
          <w:lang w:val="fr-FR"/>
        </w:rPr>
        <w:t>discipline</w:t>
      </w:r>
      <w:proofErr w:type="gramEnd"/>
      <w:r w:rsidRPr="00AB5C1A">
        <w:rPr>
          <w:rFonts w:asciiTheme="minorHAnsi" w:hAnsiTheme="minorHAnsi"/>
          <w:lang w:val="fr-FR"/>
        </w:rPr>
        <w:t xml:space="preserve"> : formation morale de l’enfant, </w:t>
      </w:r>
      <w:r w:rsidRPr="00AB5C1A">
        <w:rPr>
          <w:rFonts w:asciiTheme="minorHAnsi" w:hAnsiTheme="minorHAnsi"/>
          <w:i/>
          <w:lang w:val="fr-FR"/>
        </w:rPr>
        <w:t>non pas</w:t>
      </w:r>
      <w:r w:rsidRPr="00AB5C1A">
        <w:rPr>
          <w:rFonts w:asciiTheme="minorHAnsi" w:hAnsiTheme="minorHAnsi"/>
          <w:lang w:val="fr-FR"/>
        </w:rPr>
        <w:t xml:space="preserve"> punition.</w:t>
      </w:r>
    </w:p>
  </w:footnote>
  <w:footnote w:id="69">
    <w:p w:rsidR="00443C71" w:rsidRPr="00AB5C1A" w:rsidRDefault="00443C71" w:rsidP="001A6FAF">
      <w:pPr>
        <w:pStyle w:val="Notedebasdepage"/>
        <w:rPr>
          <w:rFonts w:asciiTheme="minorHAnsi" w:hAnsiTheme="minorHAnsi"/>
        </w:rPr>
      </w:pPr>
      <w:r w:rsidRPr="00AB5C1A">
        <w:rPr>
          <w:rStyle w:val="Appelnotedebasdep"/>
          <w:rFonts w:asciiTheme="minorHAnsi" w:hAnsiTheme="minorHAnsi"/>
        </w:rPr>
        <w:footnoteRef/>
      </w:r>
      <w:r w:rsidRPr="00AB5C1A">
        <w:rPr>
          <w:rFonts w:asciiTheme="minorHAnsi" w:hAnsiTheme="minorHAnsi"/>
        </w:rPr>
        <w:t xml:space="preserve"> </w:t>
      </w:r>
      <w:r w:rsidRPr="00AB5C1A">
        <w:rPr>
          <w:rFonts w:asciiTheme="minorHAnsi" w:hAnsiTheme="minorHAnsi"/>
          <w:i/>
          <w:color w:val="008000"/>
          <w:lang w:val="fr-FR"/>
        </w:rPr>
        <w:t>[Proverbes 3:11-12]</w:t>
      </w:r>
    </w:p>
  </w:footnote>
  <w:footnote w:id="70">
    <w:p w:rsidR="00443C71" w:rsidRPr="00AB5C1A" w:rsidRDefault="00443C71" w:rsidP="001A6FAF">
      <w:pPr>
        <w:pStyle w:val="Notedebasdepage"/>
        <w:rPr>
          <w:rFonts w:asciiTheme="minorHAnsi" w:hAnsiTheme="minorHAnsi"/>
        </w:rPr>
      </w:pPr>
      <w:r w:rsidRPr="00AB5C1A">
        <w:rPr>
          <w:rStyle w:val="Appelnotedebasdep"/>
          <w:rFonts w:asciiTheme="minorHAnsi" w:hAnsiTheme="minorHAnsi"/>
        </w:rPr>
        <w:footnoteRef/>
      </w:r>
      <w:r w:rsidRPr="00AB5C1A">
        <w:rPr>
          <w:rFonts w:asciiTheme="minorHAnsi" w:hAnsiTheme="minorHAnsi"/>
        </w:rPr>
        <w:t xml:space="preserve"> </w:t>
      </w:r>
      <w:proofErr w:type="gramStart"/>
      <w:r w:rsidRPr="00AB5C1A">
        <w:rPr>
          <w:rFonts w:asciiTheme="minorHAnsi" w:hAnsiTheme="minorHAnsi"/>
          <w:lang w:val="fr-FR"/>
        </w:rPr>
        <w:t>discipline</w:t>
      </w:r>
      <w:proofErr w:type="gramEnd"/>
      <w:r w:rsidRPr="00AB5C1A">
        <w:rPr>
          <w:rFonts w:asciiTheme="minorHAnsi" w:hAnsiTheme="minorHAnsi"/>
          <w:lang w:val="fr-FR"/>
        </w:rPr>
        <w:t xml:space="preserve"> : formation morale de l’enfant, </w:t>
      </w:r>
      <w:r w:rsidRPr="00AB5C1A">
        <w:rPr>
          <w:rFonts w:asciiTheme="minorHAnsi" w:hAnsiTheme="minorHAnsi"/>
          <w:i/>
          <w:lang w:val="fr-FR"/>
        </w:rPr>
        <w:t>non pas</w:t>
      </w:r>
      <w:r w:rsidRPr="00AB5C1A">
        <w:rPr>
          <w:rFonts w:asciiTheme="minorHAnsi" w:hAnsiTheme="minorHAnsi"/>
          <w:lang w:val="fr-FR"/>
        </w:rPr>
        <w:t xml:space="preserve"> punition.</w:t>
      </w:r>
    </w:p>
  </w:footnote>
  <w:footnote w:id="71">
    <w:p w:rsidR="00443C71" w:rsidRDefault="00443C71" w:rsidP="001A6FAF">
      <w:pPr>
        <w:pStyle w:val="Notedebasdepage"/>
      </w:pPr>
      <w:r>
        <w:rPr>
          <w:rStyle w:val="Appelnotedebasdep"/>
        </w:rPr>
        <w:footnoteRef/>
      </w:r>
      <w:r>
        <w:t xml:space="preserve"> </w:t>
      </w:r>
      <w:proofErr w:type="gramStart"/>
      <w:r w:rsidRPr="007D5EBA">
        <w:rPr>
          <w:rFonts w:asciiTheme="minorHAnsi" w:hAnsiTheme="minorHAnsi"/>
          <w:lang w:val="fr-FR"/>
        </w:rPr>
        <w:t>nos</w:t>
      </w:r>
      <w:proofErr w:type="gramEnd"/>
      <w:r w:rsidRPr="007D5EBA">
        <w:rPr>
          <w:rFonts w:asciiTheme="minorHAnsi" w:hAnsiTheme="minorHAnsi"/>
          <w:lang w:val="fr-FR"/>
        </w:rPr>
        <w:t xml:space="preserve"> pères selon la nature.</w:t>
      </w:r>
    </w:p>
  </w:footnote>
  <w:footnote w:id="72">
    <w:p w:rsidR="00443C71" w:rsidRDefault="00443C71" w:rsidP="001A6FAF">
      <w:pPr>
        <w:pStyle w:val="Notedebasdepage"/>
      </w:pPr>
      <w:r>
        <w:rPr>
          <w:rStyle w:val="Appelnotedebasdep"/>
        </w:rPr>
        <w:footnoteRef/>
      </w:r>
      <w:r>
        <w:t xml:space="preserve"> </w:t>
      </w:r>
      <w:proofErr w:type="gramStart"/>
      <w:r w:rsidRPr="007D5EBA">
        <w:rPr>
          <w:rFonts w:asciiTheme="minorHAnsi" w:hAnsiTheme="minorHAnsi"/>
          <w:lang w:val="fr-FR"/>
        </w:rPr>
        <w:t>sainteté</w:t>
      </w:r>
      <w:proofErr w:type="gramEnd"/>
      <w:r w:rsidRPr="007D5EBA">
        <w:rPr>
          <w:rFonts w:asciiTheme="minorHAnsi" w:hAnsiTheme="minorHAnsi"/>
          <w:lang w:val="fr-FR"/>
        </w:rPr>
        <w:t xml:space="preserve">, </w:t>
      </w:r>
      <w:r w:rsidRPr="007D5EBA">
        <w:rPr>
          <w:rFonts w:asciiTheme="minorHAnsi" w:hAnsiTheme="minorHAnsi"/>
          <w:i/>
          <w:lang w:val="fr-FR"/>
        </w:rPr>
        <w:t>ici, non seulement comme caractère, mais dans sa nature propre</w:t>
      </w:r>
      <w:r w:rsidRPr="007D5EBA">
        <w:rPr>
          <w:rFonts w:asciiTheme="minorHAnsi" w:hAnsiTheme="minorHAnsi"/>
          <w:lang w:val="fr-FR"/>
        </w:rPr>
        <w:t>.</w:t>
      </w:r>
    </w:p>
  </w:footnote>
  <w:footnote w:id="73">
    <w:p w:rsidR="00443C71" w:rsidRDefault="00443C71" w:rsidP="001A6FAF">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lang w:val="fr-FR"/>
        </w:rPr>
        <w:t xml:space="preserve"> Ésaïe 35:3</w:t>
      </w:r>
    </w:p>
  </w:footnote>
  <w:footnote w:id="74">
    <w:p w:rsidR="00443C71" w:rsidRDefault="00443C71" w:rsidP="001A6FAF">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lang w:val="fr-FR"/>
        </w:rPr>
        <w:t xml:space="preserve"> Prov. 4:26.</w:t>
      </w:r>
    </w:p>
  </w:footnote>
  <w:footnote w:id="75">
    <w:p w:rsidR="00443C71" w:rsidRDefault="00443C71" w:rsidP="001A6FAF">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ne se démette pas.</w:t>
      </w:r>
    </w:p>
  </w:footnote>
  <w:footnote w:id="76">
    <w:p w:rsidR="00443C71" w:rsidRDefault="00443C71" w:rsidP="001A6FAF">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 xml:space="preserve">.: les plusieurs, </w:t>
      </w:r>
      <w:r w:rsidRPr="007D5EBA">
        <w:rPr>
          <w:rFonts w:asciiTheme="minorHAnsi" w:hAnsiTheme="minorHAnsi"/>
          <w:i/>
          <w:lang w:val="fr-FR"/>
        </w:rPr>
        <w:t>c. à d.</w:t>
      </w:r>
      <w:r w:rsidRPr="007D5EBA">
        <w:rPr>
          <w:rFonts w:asciiTheme="minorHAnsi" w:hAnsiTheme="minorHAnsi"/>
          <w:lang w:val="fr-FR"/>
        </w:rPr>
        <w:t xml:space="preserve"> le grand nombre.</w:t>
      </w:r>
    </w:p>
  </w:footnote>
  <w:footnote w:id="77">
    <w:p w:rsidR="00443C71" w:rsidRDefault="00443C71" w:rsidP="001A6FAF">
      <w:pPr>
        <w:pStyle w:val="Notedebasdepage"/>
      </w:pPr>
      <w:r>
        <w:rPr>
          <w:rStyle w:val="Appelnotedebasdep"/>
        </w:rPr>
        <w:footnoteRef/>
      </w:r>
      <w:r>
        <w:t xml:space="preserve"> </w:t>
      </w:r>
      <w:r w:rsidRPr="007D5EBA">
        <w:rPr>
          <w:rFonts w:asciiTheme="minorHAnsi" w:hAnsiTheme="minorHAnsi"/>
          <w:i/>
          <w:lang w:val="fr-FR"/>
        </w:rPr>
        <w:t xml:space="preserve">c. à </w:t>
      </w:r>
      <w:proofErr w:type="gramStart"/>
      <w:r w:rsidRPr="007D5EBA">
        <w:rPr>
          <w:rFonts w:asciiTheme="minorHAnsi" w:hAnsiTheme="minorHAnsi"/>
          <w:i/>
          <w:lang w:val="fr-FR"/>
        </w:rPr>
        <w:t>d.</w:t>
      </w:r>
      <w:r w:rsidRPr="007D5EBA">
        <w:rPr>
          <w:rFonts w:asciiTheme="minorHAnsi" w:hAnsiTheme="minorHAnsi"/>
          <w:lang w:val="fr-FR"/>
        </w:rPr>
        <w:t> :</w:t>
      </w:r>
      <w:proofErr w:type="gramEnd"/>
      <w:r w:rsidRPr="007D5EBA">
        <w:rPr>
          <w:rFonts w:asciiTheme="minorHAnsi" w:hAnsiTheme="minorHAnsi"/>
          <w:lang w:val="fr-FR"/>
        </w:rPr>
        <w:t xml:space="preserve"> la bénédiction ; </w:t>
      </w:r>
      <w:r w:rsidRPr="007D5EBA">
        <w:rPr>
          <w:rFonts w:asciiTheme="minorHAnsi" w:hAnsiTheme="minorHAnsi"/>
          <w:i/>
          <w:lang w:val="fr-FR"/>
        </w:rPr>
        <w:t>voir</w:t>
      </w:r>
      <w:r w:rsidRPr="007D5EBA">
        <w:rPr>
          <w:rFonts w:asciiTheme="minorHAnsi" w:hAnsiTheme="minorHAnsi"/>
          <w:lang w:val="fr-FR"/>
        </w:rPr>
        <w:t xml:space="preserve"> Genèse 27:34-38.</w:t>
      </w:r>
    </w:p>
  </w:footnote>
  <w:footnote w:id="78">
    <w:p w:rsidR="00443C71" w:rsidRDefault="00443C71" w:rsidP="001A6FAF">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et qui était toute en feu.</w:t>
      </w:r>
    </w:p>
  </w:footnote>
  <w:footnote w:id="79">
    <w:p w:rsidR="00443C71" w:rsidRDefault="00443C71" w:rsidP="001A6FAF">
      <w:pPr>
        <w:pStyle w:val="Notedebasdepage"/>
      </w:pPr>
      <w:r>
        <w:rPr>
          <w:rStyle w:val="Appelnotedebasdep"/>
        </w:rPr>
        <w:footnoteRef/>
      </w:r>
      <w:r>
        <w:t xml:space="preserve"> </w:t>
      </w:r>
      <w:r w:rsidRPr="007D5EBA">
        <w:rPr>
          <w:rFonts w:asciiTheme="minorHAnsi" w:hAnsiTheme="minorHAnsi"/>
          <w:i/>
          <w:color w:val="008000"/>
          <w:lang w:val="fr-FR"/>
        </w:rPr>
        <w:t>[Exode 19:13]</w:t>
      </w:r>
    </w:p>
  </w:footnote>
  <w:footnote w:id="80">
    <w:p w:rsidR="00443C71" w:rsidRDefault="00443C71" w:rsidP="001A6FAF">
      <w:pPr>
        <w:pStyle w:val="Notedebasdepage"/>
      </w:pPr>
      <w:r>
        <w:rPr>
          <w:rStyle w:val="Appelnotedebasdep"/>
        </w:rPr>
        <w:footnoteRef/>
      </w:r>
      <w:r>
        <w:t xml:space="preserve"> </w:t>
      </w:r>
      <w:r w:rsidRPr="007D5EBA">
        <w:rPr>
          <w:rFonts w:asciiTheme="minorHAnsi" w:hAnsiTheme="minorHAnsi"/>
          <w:i/>
          <w:color w:val="008000"/>
          <w:lang w:val="fr-FR"/>
        </w:rPr>
        <w:t>[Aggée 2:6]</w:t>
      </w:r>
    </w:p>
  </w:footnote>
  <w:footnote w:id="81">
    <w:p w:rsidR="00443C71" w:rsidRDefault="00443C71" w:rsidP="001A6FAF">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soyons pleins d’une reconnaissance.</w:t>
      </w:r>
    </w:p>
  </w:footnote>
  <w:footnote w:id="82">
    <w:p w:rsidR="00443C71" w:rsidRDefault="00443C71" w:rsidP="001A6FAF">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lang w:val="fr-FR"/>
        </w:rPr>
        <w:t xml:space="preserve"> Deut. 4:24 et 9:3.</w:t>
      </w:r>
    </w:p>
  </w:footnote>
  <w:footnote w:id="83">
    <w:p w:rsidR="00443C71" w:rsidRDefault="00443C71" w:rsidP="00BE1CCE">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chez tous,</w:t>
      </w:r>
      <w:r w:rsidRPr="007D5EBA">
        <w:rPr>
          <w:rFonts w:asciiTheme="minorHAnsi" w:hAnsiTheme="minorHAnsi"/>
          <w:i/>
          <w:lang w:val="fr-FR"/>
        </w:rPr>
        <w:t xml:space="preserve"> ou </w:t>
      </w:r>
      <w:r w:rsidRPr="007D5EBA">
        <w:rPr>
          <w:rFonts w:asciiTheme="minorHAnsi" w:hAnsiTheme="minorHAnsi"/>
          <w:lang w:val="fr-FR"/>
        </w:rPr>
        <w:t>parmi tous</w:t>
      </w:r>
    </w:p>
  </w:footnote>
  <w:footnote w:id="84">
    <w:p w:rsidR="00443C71" w:rsidRDefault="00443C71" w:rsidP="00BE1CCE">
      <w:pPr>
        <w:pStyle w:val="Notedebasdepage"/>
      </w:pPr>
      <w:r>
        <w:rPr>
          <w:rStyle w:val="Appelnotedebasdep"/>
        </w:rPr>
        <w:footnoteRef/>
      </w:r>
      <w:r>
        <w:t xml:space="preserve"> </w:t>
      </w:r>
      <w:proofErr w:type="gramStart"/>
      <w:r w:rsidRPr="007D5EBA">
        <w:rPr>
          <w:rFonts w:asciiTheme="minorHAnsi" w:hAnsiTheme="minorHAnsi"/>
          <w:lang w:val="fr-FR"/>
        </w:rPr>
        <w:t>plusieurs</w:t>
      </w:r>
      <w:proofErr w:type="gramEnd"/>
      <w:r w:rsidRPr="007D5EBA">
        <w:rPr>
          <w:rFonts w:asciiTheme="minorHAnsi" w:hAnsiTheme="minorHAnsi"/>
          <w:lang w:val="fr-FR"/>
        </w:rPr>
        <w:t> : car.</w:t>
      </w:r>
    </w:p>
  </w:footnote>
  <w:footnote w:id="85">
    <w:p w:rsidR="00443C71" w:rsidRDefault="00443C71" w:rsidP="00BE1CCE">
      <w:pPr>
        <w:pStyle w:val="Notedebasdepage"/>
      </w:pPr>
      <w:r>
        <w:rPr>
          <w:rStyle w:val="Appelnotedebasdep"/>
        </w:rPr>
        <w:footnoteRef/>
      </w:r>
      <w:r>
        <w:t xml:space="preserve"> </w:t>
      </w:r>
      <w:r w:rsidRPr="007D5EBA">
        <w:rPr>
          <w:rFonts w:asciiTheme="minorHAnsi" w:hAnsiTheme="minorHAnsi"/>
          <w:i/>
          <w:color w:val="008000"/>
          <w:lang w:val="fr-FR"/>
        </w:rPr>
        <w:t>[Josué 1:5]</w:t>
      </w:r>
    </w:p>
  </w:footnote>
  <w:footnote w:id="86">
    <w:p w:rsidR="00443C71" w:rsidRDefault="00443C71" w:rsidP="00BE1CCE">
      <w:pPr>
        <w:pStyle w:val="Notedebasdepage"/>
      </w:pPr>
      <w:r>
        <w:rPr>
          <w:rStyle w:val="Appelnotedebasdep"/>
        </w:rPr>
        <w:footnoteRef/>
      </w:r>
      <w:r>
        <w:t xml:space="preserve"> </w:t>
      </w:r>
      <w:r w:rsidRPr="007D5EBA">
        <w:rPr>
          <w:rFonts w:asciiTheme="minorHAnsi" w:hAnsiTheme="minorHAnsi"/>
          <w:i/>
          <w:color w:val="008000"/>
          <w:lang w:val="fr-FR"/>
        </w:rPr>
        <w:t>[Psaume 118:6]</w:t>
      </w:r>
    </w:p>
  </w:footnote>
  <w:footnote w:id="87">
    <w:p w:rsidR="00443C71" w:rsidRDefault="00443C71" w:rsidP="00BE1CCE">
      <w:pPr>
        <w:pStyle w:val="Notedebasdepage"/>
      </w:pPr>
      <w:r>
        <w:rPr>
          <w:rStyle w:val="Appelnotedebasdep"/>
        </w:rPr>
        <w:footnoteRef/>
      </w:r>
      <w:r>
        <w:t xml:space="preserve"> </w:t>
      </w:r>
      <w:proofErr w:type="gramStart"/>
      <w:r w:rsidRPr="007D5EBA">
        <w:rPr>
          <w:rFonts w:asciiTheme="minorHAnsi" w:hAnsiTheme="minorHAnsi"/>
          <w:i/>
          <w:lang w:val="fr-FR"/>
        </w:rPr>
        <w:t>plutôt</w:t>
      </w:r>
      <w:proofErr w:type="gramEnd"/>
      <w:r w:rsidRPr="007D5EBA">
        <w:rPr>
          <w:rFonts w:asciiTheme="minorHAnsi" w:hAnsiTheme="minorHAnsi"/>
          <w:lang w:val="fr-FR"/>
        </w:rPr>
        <w:t> : «non par des aliments qui»</w:t>
      </w:r>
    </w:p>
  </w:footnote>
  <w:footnote w:id="88">
    <w:p w:rsidR="00443C71" w:rsidRDefault="00443C71" w:rsidP="00BE1CCE">
      <w:pPr>
        <w:pStyle w:val="Notedebasdepage"/>
      </w:pPr>
      <w:r>
        <w:rPr>
          <w:rStyle w:val="Appelnotedebasdep"/>
        </w:rPr>
        <w:footnoteRef/>
      </w:r>
      <w:r>
        <w:t xml:space="preserve"> </w:t>
      </w:r>
      <w:r w:rsidRPr="007D5EBA">
        <w:rPr>
          <w:rFonts w:asciiTheme="minorHAnsi" w:hAnsiTheme="minorHAnsi"/>
          <w:lang w:val="fr-FR"/>
        </w:rPr>
        <w:t>= qui en ont usé (selon les rites prescrits).</w:t>
      </w:r>
    </w:p>
  </w:footnote>
  <w:footnote w:id="89">
    <w:p w:rsidR="00443C71" w:rsidRDefault="00443C71" w:rsidP="00BE1CCE">
      <w:pPr>
        <w:pStyle w:val="Notedebasdepage"/>
      </w:pPr>
      <w:r>
        <w:rPr>
          <w:rStyle w:val="Appelnotedebasdep"/>
        </w:rPr>
        <w:footnoteRef/>
      </w:r>
      <w:r>
        <w:t xml:space="preserve"> </w:t>
      </w:r>
      <w:proofErr w:type="gramStart"/>
      <w:r w:rsidRPr="007D5EBA">
        <w:rPr>
          <w:rFonts w:asciiTheme="minorHAnsi" w:hAnsiTheme="minorHAnsi"/>
          <w:i/>
          <w:lang w:val="fr-FR"/>
        </w:rPr>
        <w:t>voir</w:t>
      </w:r>
      <w:proofErr w:type="gramEnd"/>
      <w:r w:rsidRPr="007D5EBA">
        <w:rPr>
          <w:rFonts w:asciiTheme="minorHAnsi" w:hAnsiTheme="minorHAnsi"/>
          <w:i/>
          <w:lang w:val="fr-FR"/>
        </w:rPr>
        <w:t xml:space="preserve"> la note à</w:t>
      </w:r>
      <w:r w:rsidRPr="007D5EBA">
        <w:rPr>
          <w:rFonts w:asciiTheme="minorHAnsi" w:hAnsiTheme="minorHAnsi"/>
          <w:lang w:val="fr-FR"/>
        </w:rPr>
        <w:t xml:space="preserve"> 9:8.</w:t>
      </w:r>
    </w:p>
  </w:footnote>
  <w:footnote w:id="90">
    <w:p w:rsidR="00443C71" w:rsidRDefault="00443C71" w:rsidP="00BE1CCE">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 bénissent</w:t>
      </w:r>
    </w:p>
  </w:footnote>
  <w:footnote w:id="91">
    <w:p w:rsidR="00443C71" w:rsidRDefault="00443C71" w:rsidP="00393C14">
      <w:pPr>
        <w:pStyle w:val="Notedebasdepage"/>
      </w:pPr>
      <w:r>
        <w:rPr>
          <w:rStyle w:val="Appelnotedebasdep"/>
        </w:rPr>
        <w:footnoteRef/>
      </w:r>
      <w:r>
        <w:t xml:space="preserve"> </w:t>
      </w:r>
      <w:proofErr w:type="gramStart"/>
      <w:r w:rsidRPr="007D5EBA">
        <w:rPr>
          <w:rFonts w:asciiTheme="minorHAnsi" w:hAnsiTheme="minorHAnsi"/>
          <w:i/>
          <w:lang w:val="fr-FR"/>
        </w:rPr>
        <w:t>litt</w:t>
      </w:r>
      <w:proofErr w:type="gramEnd"/>
      <w:r w:rsidRPr="007D5EBA">
        <w:rPr>
          <w:rFonts w:asciiTheme="minorHAnsi" w:hAnsiTheme="minorHAnsi"/>
          <w:lang w:val="fr-FR"/>
        </w:rPr>
        <w:t>.:</w:t>
      </w:r>
      <w:r w:rsidRPr="007D5EBA">
        <w:rPr>
          <w:rFonts w:asciiTheme="minorHAnsi" w:hAnsiTheme="minorHAnsi"/>
          <w:i/>
          <w:lang w:val="fr-FR"/>
        </w:rPr>
        <w:t xml:space="preserve"> </w:t>
      </w:r>
      <w:r w:rsidRPr="007D5EBA">
        <w:rPr>
          <w:rFonts w:asciiTheme="minorHAnsi" w:hAnsiTheme="minorHAnsi"/>
          <w:lang w:val="fr-FR"/>
        </w:rPr>
        <w:t>le ramenant, celui qui ramène ; c’est caractéristique, sans question de temps.</w:t>
      </w:r>
    </w:p>
  </w:footnote>
  <w:footnote w:id="92">
    <w:p w:rsidR="00443C71" w:rsidRDefault="00443C71" w:rsidP="00393C14">
      <w:pPr>
        <w:pStyle w:val="Notedebasdepage"/>
      </w:pPr>
      <w:r>
        <w:rPr>
          <w:rStyle w:val="Appelnotedebasdep"/>
        </w:rPr>
        <w:footnoteRef/>
      </w:r>
      <w:r>
        <w:t xml:space="preserve"> </w:t>
      </w:r>
      <w:proofErr w:type="gramStart"/>
      <w:r w:rsidRPr="007D5EBA">
        <w:rPr>
          <w:rFonts w:asciiTheme="minorHAnsi" w:hAnsiTheme="minorHAnsi"/>
          <w:i/>
          <w:lang w:val="fr-FR"/>
        </w:rPr>
        <w:t>ou</w:t>
      </w:r>
      <w:proofErr w:type="gramEnd"/>
      <w:r w:rsidRPr="007D5EBA">
        <w:rPr>
          <w:rFonts w:asciiTheme="minorHAnsi" w:hAnsiTheme="minorHAnsi"/>
          <w:lang w:val="fr-FR"/>
        </w:rPr>
        <w:t> :</w:t>
      </w:r>
      <w:r w:rsidRPr="007D5EBA">
        <w:rPr>
          <w:rFonts w:asciiTheme="minorHAnsi" w:hAnsiTheme="minorHAnsi"/>
          <w:i/>
          <w:lang w:val="fr-FR"/>
        </w:rPr>
        <w:t xml:space="preserve"> </w:t>
      </w:r>
      <w:r w:rsidRPr="007D5EBA">
        <w:rPr>
          <w:rFonts w:asciiTheme="minorHAnsi" w:hAnsiTheme="minorHAnsi"/>
          <w:lang w:val="fr-FR"/>
        </w:rPr>
        <w:t>en [vertu du].</w:t>
      </w:r>
    </w:p>
  </w:footnote>
  <w:footnote w:id="93">
    <w:p w:rsidR="00443C71" w:rsidRDefault="00443C71" w:rsidP="00393C14">
      <w:pPr>
        <w:pStyle w:val="Notedebasdepage"/>
      </w:pPr>
      <w:r>
        <w:rPr>
          <w:rStyle w:val="Appelnotedebasdep"/>
        </w:rPr>
        <w:footnoteRef/>
      </w:r>
      <w:r>
        <w:t xml:space="preserve"> </w:t>
      </w:r>
      <w:proofErr w:type="gramStart"/>
      <w:r w:rsidRPr="008B69CD">
        <w:rPr>
          <w:rFonts w:asciiTheme="minorHAnsi" w:hAnsiTheme="minorHAnsi"/>
          <w:lang w:val="fr-FR"/>
        </w:rPr>
        <w:t>date</w:t>
      </w:r>
      <w:proofErr w:type="gramEnd"/>
      <w:r w:rsidRPr="008B69CD">
        <w:rPr>
          <w:rFonts w:asciiTheme="minorHAnsi" w:hAnsiTheme="minorHAnsi"/>
          <w:lang w:val="fr-FR"/>
        </w:rPr>
        <w:t> : A.C. 1490.</w:t>
      </w:r>
    </w:p>
  </w:footnote>
  <w:footnote w:id="94">
    <w:p w:rsidR="00443C71" w:rsidRDefault="00443C71" w:rsidP="00393C14">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xml:space="preserve">: les convoqués, </w:t>
      </w:r>
      <w:r w:rsidRPr="008B69CD">
        <w:rPr>
          <w:rFonts w:asciiTheme="minorHAnsi" w:hAnsiTheme="minorHAnsi"/>
          <w:i/>
          <w:lang w:val="fr-FR"/>
        </w:rPr>
        <w:t>c. à d.</w:t>
      </w:r>
      <w:r w:rsidRPr="008B69CD">
        <w:rPr>
          <w:rFonts w:asciiTheme="minorHAnsi" w:hAnsiTheme="minorHAnsi"/>
          <w:lang w:val="fr-FR"/>
        </w:rPr>
        <w:t xml:space="preserve"> ceux qui étaient habituellement appelés pour s’occuper des affaires de l’assemblée.</w:t>
      </w:r>
    </w:p>
  </w:footnote>
  <w:footnote w:id="95">
    <w:p w:rsidR="00443C71" w:rsidRDefault="00443C71" w:rsidP="00D171A1">
      <w:pPr>
        <w:pStyle w:val="Notedebasdepage"/>
      </w:pPr>
      <w:r>
        <w:rPr>
          <w:rStyle w:val="Appelnotedebasdep"/>
        </w:rPr>
        <w:footnoteRef/>
      </w:r>
      <w:r>
        <w:t xml:space="preserve"> </w:t>
      </w:r>
      <w:r w:rsidRPr="008B69CD">
        <w:rPr>
          <w:rFonts w:asciiTheme="minorHAnsi" w:hAnsiTheme="minorHAnsi"/>
          <w:i/>
          <w:lang w:val="fr-FR"/>
        </w:rPr>
        <w:t>c. à d.</w:t>
      </w:r>
      <w:r w:rsidRPr="008B69CD">
        <w:rPr>
          <w:rFonts w:asciiTheme="minorHAnsi" w:hAnsiTheme="minorHAnsi"/>
          <w:lang w:val="fr-FR"/>
        </w:rPr>
        <w:t xml:space="preserve"> les dénombrés de l’armée, </w:t>
      </w:r>
      <w:r w:rsidRPr="008B69CD">
        <w:rPr>
          <w:rFonts w:asciiTheme="minorHAnsi" w:hAnsiTheme="minorHAnsi"/>
          <w:i/>
          <w:lang w:val="fr-FR"/>
        </w:rPr>
        <w:t>ici</w:t>
      </w:r>
      <w:r w:rsidRPr="008B69CD">
        <w:rPr>
          <w:rFonts w:asciiTheme="minorHAnsi" w:hAnsiTheme="minorHAnsi"/>
          <w:lang w:val="fr-FR"/>
        </w:rPr>
        <w:t xml:space="preserve">, </w:t>
      </w:r>
      <w:r w:rsidRPr="008B69CD">
        <w:rPr>
          <w:rFonts w:asciiTheme="minorHAnsi" w:hAnsiTheme="minorHAnsi"/>
          <w:i/>
          <w:lang w:val="fr-FR"/>
        </w:rPr>
        <w:t>et dans tous ces passages</w:t>
      </w:r>
      <w:r w:rsidRPr="008B69CD">
        <w:rPr>
          <w:rFonts w:asciiTheme="minorHAnsi" w:hAnsiTheme="minorHAnsi"/>
          <w:lang w:val="fr-FR"/>
        </w:rPr>
        <w:t>.</w:t>
      </w:r>
    </w:p>
  </w:footnote>
  <w:footnote w:id="96">
    <w:p w:rsidR="00443C71" w:rsidRDefault="00443C71" w:rsidP="00D171A1">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Dehuel.</w:t>
      </w:r>
    </w:p>
  </w:footnote>
  <w:footnote w:id="97">
    <w:p w:rsidR="00443C71" w:rsidRDefault="00443C71" w:rsidP="00537887">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lang w:val="fr-FR"/>
        </w:rPr>
        <w:t xml:space="preserve"> Ex. 28:41.</w:t>
      </w:r>
    </w:p>
  </w:footnote>
  <w:footnote w:id="98">
    <w:p w:rsidR="00443C71" w:rsidRDefault="00443C71" w:rsidP="0053788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charge.</w:t>
      </w:r>
    </w:p>
  </w:footnote>
  <w:footnote w:id="99">
    <w:p w:rsidR="00443C71" w:rsidRDefault="00443C71" w:rsidP="0053788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charge.</w:t>
      </w:r>
    </w:p>
  </w:footnote>
  <w:footnote w:id="100">
    <w:p w:rsidR="00443C71" w:rsidRDefault="00443C71" w:rsidP="0053788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charge.</w:t>
      </w:r>
    </w:p>
  </w:footnote>
  <w:footnote w:id="101">
    <w:p w:rsidR="00443C71" w:rsidRDefault="00443C71" w:rsidP="00537887">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de la part des.</w:t>
      </w:r>
    </w:p>
  </w:footnote>
  <w:footnote w:id="102">
    <w:p w:rsidR="00443C71" w:rsidRDefault="00443C71" w:rsidP="0053788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xml:space="preserve">: la bouche, </w:t>
      </w:r>
      <w:r w:rsidRPr="008B69CD">
        <w:rPr>
          <w:rFonts w:asciiTheme="minorHAnsi" w:hAnsiTheme="minorHAnsi"/>
          <w:i/>
          <w:lang w:val="fr-FR"/>
        </w:rPr>
        <w:t>ici, et ailleurs</w:t>
      </w:r>
      <w:r w:rsidRPr="008B69CD">
        <w:rPr>
          <w:rFonts w:asciiTheme="minorHAnsi" w:hAnsiTheme="minorHAnsi"/>
          <w:lang w:val="fr-FR"/>
        </w:rPr>
        <w:t xml:space="preserve"> très-</w:t>
      </w:r>
      <w:r w:rsidRPr="008B69CD">
        <w:rPr>
          <w:rFonts w:asciiTheme="minorHAnsi" w:hAnsiTheme="minorHAnsi"/>
          <w:i/>
          <w:lang w:val="fr-FR"/>
        </w:rPr>
        <w:t>souvent</w:t>
      </w:r>
      <w:r w:rsidRPr="008B69CD">
        <w:rPr>
          <w:rFonts w:asciiTheme="minorHAnsi" w:hAnsiTheme="minorHAnsi"/>
          <w:lang w:val="fr-FR"/>
        </w:rPr>
        <w:t xml:space="preserve"> dans les Nombres.</w:t>
      </w:r>
    </w:p>
  </w:footnote>
  <w:footnote w:id="103">
    <w:p w:rsidR="00443C71" w:rsidRDefault="00443C71" w:rsidP="001F5E4B">
      <w:pPr>
        <w:pStyle w:val="Notedebasdepage"/>
      </w:pPr>
      <w:r>
        <w:rPr>
          <w:rStyle w:val="Appelnotedebasdep"/>
        </w:rPr>
        <w:footnoteRef/>
      </w:r>
      <w:r>
        <w:t xml:space="preserve"> </w:t>
      </w:r>
      <w:proofErr w:type="gramStart"/>
      <w:r w:rsidRPr="008B69CD">
        <w:rPr>
          <w:rFonts w:asciiTheme="minorHAnsi" w:hAnsiTheme="minorHAnsi"/>
          <w:lang w:val="fr-FR"/>
        </w:rPr>
        <w:t>quelques-uns</w:t>
      </w:r>
      <w:proofErr w:type="gramEnd"/>
      <w:r w:rsidRPr="008B69CD">
        <w:rPr>
          <w:rFonts w:asciiTheme="minorHAnsi" w:hAnsiTheme="minorHAnsi"/>
          <w:lang w:val="fr-FR"/>
        </w:rPr>
        <w:t xml:space="preserve">, </w:t>
      </w:r>
      <w:r w:rsidRPr="008B69CD">
        <w:rPr>
          <w:rFonts w:asciiTheme="minorHAnsi" w:hAnsiTheme="minorHAnsi"/>
          <w:i/>
          <w:lang w:val="fr-FR"/>
        </w:rPr>
        <w:t>ici et ailleurs</w:t>
      </w:r>
      <w:r w:rsidRPr="008B69CD">
        <w:rPr>
          <w:rFonts w:asciiTheme="minorHAnsi" w:hAnsiTheme="minorHAnsi"/>
          <w:lang w:val="fr-FR"/>
        </w:rPr>
        <w:t xml:space="preserve"> quelquefois : Kohath</w:t>
      </w:r>
    </w:p>
  </w:footnote>
  <w:footnote w:id="104">
    <w:p w:rsidR="00443C71" w:rsidRDefault="00443C71" w:rsidP="001F5E4B">
      <w:pPr>
        <w:pStyle w:val="Notedebasdepage"/>
      </w:pPr>
      <w:r>
        <w:rPr>
          <w:rStyle w:val="Appelnotedebasdep"/>
        </w:rPr>
        <w:footnoteRef/>
      </w:r>
      <w:r>
        <w:t xml:space="preserve"> </w:t>
      </w:r>
      <w:r w:rsidRPr="008B69CD">
        <w:rPr>
          <w:rFonts w:asciiTheme="minorHAnsi" w:hAnsiTheme="minorHAnsi"/>
          <w:i/>
          <w:lang w:val="fr-FR"/>
        </w:rPr>
        <w:t>c. à d.</w:t>
      </w:r>
      <w:r w:rsidRPr="008B69CD">
        <w:rPr>
          <w:rFonts w:asciiTheme="minorHAnsi" w:hAnsiTheme="minorHAnsi"/>
          <w:lang w:val="fr-FR"/>
        </w:rPr>
        <w:t xml:space="preserve"> le voile</w:t>
      </w:r>
    </w:p>
  </w:footnote>
  <w:footnote w:id="105">
    <w:p w:rsidR="00443C71" w:rsidRDefault="00443C71" w:rsidP="001F5E4B">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charge.</w:t>
      </w:r>
    </w:p>
  </w:footnote>
  <w:footnote w:id="106">
    <w:p w:rsidR="00443C71" w:rsidRDefault="00443C71" w:rsidP="00B44323">
      <w:pPr>
        <w:pStyle w:val="Notedebasdepage"/>
      </w:pPr>
      <w:r>
        <w:rPr>
          <w:rStyle w:val="Appelnotedebasdep"/>
        </w:rPr>
        <w:footnoteRef/>
      </w:r>
      <w:r>
        <w:t xml:space="preserve"> </w:t>
      </w:r>
      <w:proofErr w:type="gramStart"/>
      <w:r w:rsidRPr="008B69CD">
        <w:rPr>
          <w:rFonts w:asciiTheme="minorHAnsi" w:hAnsiTheme="minorHAnsi"/>
          <w:i/>
          <w:lang w:val="fr-FR"/>
        </w:rPr>
        <w:t>ici</w:t>
      </w:r>
      <w:proofErr w:type="gramEnd"/>
      <w:r w:rsidRPr="008B69CD">
        <w:rPr>
          <w:rFonts w:asciiTheme="minorHAnsi" w:hAnsiTheme="minorHAnsi"/>
          <w:lang w:val="fr-FR"/>
        </w:rPr>
        <w:t xml:space="preserve"> : service auquel on est assujetti ; </w:t>
      </w:r>
      <w:r w:rsidRPr="008B69CD">
        <w:rPr>
          <w:rFonts w:asciiTheme="minorHAnsi" w:hAnsiTheme="minorHAnsi"/>
          <w:i/>
          <w:lang w:val="fr-FR"/>
        </w:rPr>
        <w:t>ailleurs aussi</w:t>
      </w:r>
      <w:r w:rsidRPr="008B69CD">
        <w:rPr>
          <w:rFonts w:asciiTheme="minorHAnsi" w:hAnsiTheme="minorHAnsi"/>
          <w:lang w:val="fr-FR"/>
        </w:rPr>
        <w:t> : labeur, souffrances, guerre.</w:t>
      </w:r>
    </w:p>
  </w:footnote>
  <w:footnote w:id="107">
    <w:p w:rsidR="00443C71" w:rsidRDefault="00443C71" w:rsidP="00DF2C02">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xml:space="preserve"> : pour voir même un instant, </w:t>
      </w:r>
      <w:r w:rsidRPr="008B69CD">
        <w:rPr>
          <w:rFonts w:asciiTheme="minorHAnsi" w:hAnsiTheme="minorHAnsi"/>
          <w:i/>
          <w:lang w:val="fr-FR"/>
        </w:rPr>
        <w:t>c. à d.</w:t>
      </w:r>
      <w:r w:rsidRPr="008B69CD">
        <w:rPr>
          <w:rFonts w:asciiTheme="minorHAnsi" w:hAnsiTheme="minorHAnsi"/>
          <w:lang w:val="fr-FR"/>
        </w:rPr>
        <w:t xml:space="preserve"> </w:t>
      </w:r>
      <w:r w:rsidRPr="008B69CD">
        <w:rPr>
          <w:rFonts w:asciiTheme="minorHAnsi" w:hAnsiTheme="minorHAnsi"/>
          <w:i/>
          <w:lang w:val="fr-FR"/>
        </w:rPr>
        <w:t>litt.</w:t>
      </w:r>
      <w:r w:rsidRPr="008B69CD">
        <w:rPr>
          <w:rFonts w:asciiTheme="minorHAnsi" w:hAnsiTheme="minorHAnsi"/>
          <w:lang w:val="fr-FR"/>
        </w:rPr>
        <w:t>:</w:t>
      </w:r>
      <w:r w:rsidRPr="008B69CD">
        <w:rPr>
          <w:rFonts w:asciiTheme="minorHAnsi" w:hAnsiTheme="minorHAnsi"/>
          <w:i/>
          <w:lang w:val="fr-FR"/>
        </w:rPr>
        <w:t xml:space="preserve"> </w:t>
      </w:r>
      <w:r w:rsidRPr="008B69CD">
        <w:rPr>
          <w:rFonts w:asciiTheme="minorHAnsi" w:hAnsiTheme="minorHAnsi"/>
          <w:lang w:val="fr-FR"/>
        </w:rPr>
        <w:t xml:space="preserve">le [temps] d’avaler ; </w:t>
      </w:r>
      <w:r w:rsidRPr="008B69CD">
        <w:rPr>
          <w:rFonts w:asciiTheme="minorHAnsi" w:hAnsiTheme="minorHAnsi"/>
          <w:i/>
          <w:lang w:val="fr-FR"/>
        </w:rPr>
        <w:t>comparer</w:t>
      </w:r>
      <w:r w:rsidRPr="008B69CD">
        <w:rPr>
          <w:rFonts w:asciiTheme="minorHAnsi" w:hAnsiTheme="minorHAnsi"/>
          <w:lang w:val="fr-FR"/>
        </w:rPr>
        <w:t xml:space="preserve"> Job 7:19.</w:t>
      </w:r>
    </w:p>
  </w:footnote>
  <w:footnote w:id="108">
    <w:p w:rsidR="00443C71" w:rsidRDefault="00443C71" w:rsidP="00DF2C02">
      <w:pPr>
        <w:pStyle w:val="Notedebasdepage"/>
      </w:pPr>
      <w:r>
        <w:rPr>
          <w:rStyle w:val="Appelnotedebasdep"/>
        </w:rPr>
        <w:footnoteRef/>
      </w:r>
      <w:r>
        <w:t xml:space="preserve"> </w:t>
      </w:r>
      <w:proofErr w:type="gramStart"/>
      <w:r w:rsidRPr="008B69CD">
        <w:rPr>
          <w:rFonts w:asciiTheme="minorHAnsi" w:hAnsiTheme="minorHAnsi"/>
          <w:i/>
          <w:lang w:val="fr-FR"/>
        </w:rPr>
        <w:t>ici</w:t>
      </w:r>
      <w:proofErr w:type="gramEnd"/>
      <w:r w:rsidRPr="008B69CD">
        <w:rPr>
          <w:rFonts w:asciiTheme="minorHAnsi" w:hAnsiTheme="minorHAnsi"/>
          <w:lang w:val="fr-FR"/>
        </w:rPr>
        <w:t xml:space="preserve">, </w:t>
      </w:r>
      <w:r w:rsidRPr="008B69CD">
        <w:rPr>
          <w:rFonts w:asciiTheme="minorHAnsi" w:hAnsiTheme="minorHAnsi"/>
          <w:i/>
          <w:lang w:val="fr-FR"/>
        </w:rPr>
        <w:t>litt.</w:t>
      </w:r>
      <w:r w:rsidRPr="008B69CD">
        <w:rPr>
          <w:rFonts w:asciiTheme="minorHAnsi" w:hAnsiTheme="minorHAnsi"/>
          <w:lang w:val="fr-FR"/>
        </w:rPr>
        <w:t xml:space="preserve">: entrent pour servir le service ; </w:t>
      </w:r>
      <w:r w:rsidRPr="008B69CD">
        <w:rPr>
          <w:rFonts w:asciiTheme="minorHAnsi" w:hAnsiTheme="minorHAnsi"/>
          <w:i/>
          <w:lang w:val="fr-FR"/>
        </w:rPr>
        <w:t>voir</w:t>
      </w:r>
      <w:r w:rsidRPr="008B69CD">
        <w:rPr>
          <w:rFonts w:asciiTheme="minorHAnsi" w:hAnsiTheme="minorHAnsi"/>
          <w:lang w:val="fr-FR"/>
        </w:rPr>
        <w:t xml:space="preserve"> </w:t>
      </w:r>
      <w:r w:rsidRPr="008B69CD">
        <w:rPr>
          <w:rFonts w:asciiTheme="minorHAnsi" w:hAnsiTheme="minorHAnsi"/>
          <w:i/>
          <w:lang w:val="fr-FR"/>
        </w:rPr>
        <w:t>aussi la note</w:t>
      </w:r>
      <w:r w:rsidRPr="008B69CD">
        <w:rPr>
          <w:rFonts w:asciiTheme="minorHAnsi" w:hAnsiTheme="minorHAnsi"/>
          <w:lang w:val="fr-FR"/>
        </w:rPr>
        <w:t xml:space="preserve">, </w:t>
      </w:r>
      <w:r w:rsidRPr="008B69CD">
        <w:rPr>
          <w:rFonts w:asciiTheme="minorHAnsi" w:hAnsiTheme="minorHAnsi"/>
          <w:i/>
          <w:lang w:val="fr-FR"/>
        </w:rPr>
        <w:t>verset</w:t>
      </w:r>
      <w:r w:rsidRPr="008B69CD">
        <w:rPr>
          <w:rFonts w:asciiTheme="minorHAnsi" w:hAnsiTheme="minorHAnsi"/>
          <w:lang w:val="fr-FR"/>
        </w:rPr>
        <w:t xml:space="preserve"> 3.</w:t>
      </w:r>
    </w:p>
  </w:footnote>
  <w:footnote w:id="109">
    <w:p w:rsidR="00443C71" w:rsidRDefault="00443C71" w:rsidP="00DF2C02">
      <w:pPr>
        <w:pStyle w:val="Notedebasdepage"/>
      </w:pPr>
      <w:r>
        <w:rPr>
          <w:rStyle w:val="Appelnotedebasdep"/>
        </w:rPr>
        <w:footnoteRef/>
      </w:r>
      <w:r>
        <w:t xml:space="preserve"> </w:t>
      </w:r>
      <w:proofErr w:type="gramStart"/>
      <w:r w:rsidRPr="008B69CD">
        <w:rPr>
          <w:rFonts w:asciiTheme="minorHAnsi" w:hAnsiTheme="minorHAnsi"/>
          <w:i/>
          <w:lang w:val="fr-FR"/>
        </w:rPr>
        <w:t>plus</w:t>
      </w:r>
      <w:proofErr w:type="gramEnd"/>
      <w:r w:rsidRPr="008B69CD">
        <w:rPr>
          <w:rFonts w:asciiTheme="minorHAnsi" w:hAnsiTheme="minorHAnsi"/>
          <w:i/>
          <w:lang w:val="fr-FR"/>
        </w:rPr>
        <w:t xml:space="preserve"> loin</w:t>
      </w:r>
      <w:r w:rsidRPr="008B69CD">
        <w:rPr>
          <w:rFonts w:asciiTheme="minorHAnsi" w:hAnsiTheme="minorHAnsi"/>
          <w:lang w:val="fr-FR"/>
        </w:rPr>
        <w:t> : compterez.</w:t>
      </w:r>
    </w:p>
  </w:footnote>
  <w:footnote w:id="110">
    <w:p w:rsidR="00443C71" w:rsidRDefault="00443C71" w:rsidP="00DF2C02">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lang w:val="fr-FR"/>
        </w:rPr>
        <w:t xml:space="preserve"> </w:t>
      </w:r>
      <w:r w:rsidRPr="008B69CD">
        <w:rPr>
          <w:rFonts w:asciiTheme="minorHAnsi" w:hAnsiTheme="minorHAnsi"/>
          <w:i/>
          <w:lang w:val="fr-FR"/>
        </w:rPr>
        <w:t>verset</w:t>
      </w:r>
      <w:r w:rsidRPr="008B69CD">
        <w:rPr>
          <w:rFonts w:asciiTheme="minorHAnsi" w:hAnsiTheme="minorHAnsi"/>
          <w:lang w:val="fr-FR"/>
        </w:rPr>
        <w:t xml:space="preserve"> 3.</w:t>
      </w:r>
    </w:p>
  </w:footnote>
  <w:footnote w:id="111">
    <w:p w:rsidR="00443C71" w:rsidRDefault="00443C71" w:rsidP="00DF2C02">
      <w:pPr>
        <w:pStyle w:val="Notedebasdepage"/>
      </w:pPr>
      <w:r>
        <w:rPr>
          <w:rStyle w:val="Appelnotedebasdep"/>
        </w:rPr>
        <w:footnoteRef/>
      </w:r>
      <w:r>
        <w:t xml:space="preserve"> </w:t>
      </w:r>
      <w:proofErr w:type="gramStart"/>
      <w:r w:rsidRPr="008B69CD">
        <w:rPr>
          <w:rFonts w:asciiTheme="minorHAnsi" w:hAnsiTheme="minorHAnsi"/>
          <w:i/>
          <w:lang w:val="fr-FR"/>
        </w:rPr>
        <w:t>plus</w:t>
      </w:r>
      <w:proofErr w:type="gramEnd"/>
      <w:r w:rsidRPr="008B69CD">
        <w:rPr>
          <w:rFonts w:asciiTheme="minorHAnsi" w:hAnsiTheme="minorHAnsi"/>
          <w:i/>
          <w:lang w:val="fr-FR"/>
        </w:rPr>
        <w:t xml:space="preserve"> haut</w:t>
      </w:r>
      <w:r w:rsidRPr="008B69CD">
        <w:rPr>
          <w:rFonts w:asciiTheme="minorHAnsi" w:hAnsiTheme="minorHAnsi"/>
          <w:lang w:val="fr-FR"/>
        </w:rPr>
        <w:t> : ustensiles.</w:t>
      </w:r>
    </w:p>
  </w:footnote>
  <w:footnote w:id="112">
    <w:p w:rsidR="00443C71" w:rsidRDefault="00443C71" w:rsidP="00A572BA">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lang w:val="fr-FR"/>
        </w:rPr>
        <w:t xml:space="preserve"> </w:t>
      </w:r>
      <w:r w:rsidRPr="008B69CD">
        <w:rPr>
          <w:rFonts w:asciiTheme="minorHAnsi" w:hAnsiTheme="minorHAnsi"/>
          <w:i/>
          <w:lang w:val="fr-FR"/>
        </w:rPr>
        <w:t>verset</w:t>
      </w:r>
      <w:r w:rsidRPr="008B69CD">
        <w:rPr>
          <w:rFonts w:asciiTheme="minorHAnsi" w:hAnsiTheme="minorHAnsi"/>
          <w:lang w:val="fr-FR"/>
        </w:rPr>
        <w:t xml:space="preserve"> 3.</w:t>
      </w:r>
    </w:p>
  </w:footnote>
  <w:footnote w:id="113">
    <w:p w:rsidR="00443C71" w:rsidRDefault="00443C71" w:rsidP="00A572BA">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lang w:val="fr-FR"/>
        </w:rPr>
        <w:t xml:space="preserve"> </w:t>
      </w:r>
      <w:r w:rsidRPr="008B69CD">
        <w:rPr>
          <w:rFonts w:asciiTheme="minorHAnsi" w:hAnsiTheme="minorHAnsi"/>
          <w:i/>
          <w:lang w:val="fr-FR"/>
        </w:rPr>
        <w:t>verset</w:t>
      </w:r>
      <w:r w:rsidRPr="008B69CD">
        <w:rPr>
          <w:rFonts w:asciiTheme="minorHAnsi" w:hAnsiTheme="minorHAnsi"/>
          <w:lang w:val="fr-FR"/>
        </w:rPr>
        <w:t xml:space="preserve"> 3.</w:t>
      </w:r>
    </w:p>
  </w:footnote>
  <w:footnote w:id="114">
    <w:p w:rsidR="00443C71" w:rsidRDefault="00443C71" w:rsidP="00A572BA">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lang w:val="fr-FR"/>
        </w:rPr>
        <w:t xml:space="preserve"> </w:t>
      </w:r>
      <w:r w:rsidRPr="008B69CD">
        <w:rPr>
          <w:rFonts w:asciiTheme="minorHAnsi" w:hAnsiTheme="minorHAnsi"/>
          <w:i/>
          <w:lang w:val="fr-FR"/>
        </w:rPr>
        <w:t>verset</w:t>
      </w:r>
      <w:r w:rsidRPr="008B69CD">
        <w:rPr>
          <w:rFonts w:asciiTheme="minorHAnsi" w:hAnsiTheme="minorHAnsi"/>
          <w:lang w:val="fr-FR"/>
        </w:rPr>
        <w:t xml:space="preserve"> 3.</w:t>
      </w:r>
    </w:p>
  </w:footnote>
  <w:footnote w:id="115">
    <w:p w:rsidR="00443C71" w:rsidRDefault="00443C71" w:rsidP="00DB515C">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il.</w:t>
      </w:r>
    </w:p>
  </w:footnote>
  <w:footnote w:id="116">
    <w:p w:rsidR="00443C71" w:rsidRDefault="00443C71" w:rsidP="00DB515C">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celui qui a le droit de rachat.</w:t>
      </w:r>
    </w:p>
  </w:footnote>
  <w:footnote w:id="117">
    <w:p w:rsidR="00443C71" w:rsidRDefault="00443C71" w:rsidP="00DB515C">
      <w:pPr>
        <w:pStyle w:val="Notedebasdepage"/>
      </w:pPr>
      <w:r>
        <w:rPr>
          <w:rStyle w:val="Appelnotedebasdep"/>
        </w:rPr>
        <w:footnoteRef/>
      </w:r>
      <w:r>
        <w:t xml:space="preserve"> </w:t>
      </w:r>
      <w:r w:rsidRPr="008B69CD">
        <w:rPr>
          <w:rFonts w:asciiTheme="minorHAnsi" w:hAnsiTheme="minorHAnsi"/>
          <w:i/>
          <w:lang w:val="fr-FR"/>
        </w:rPr>
        <w:t>c. à d.</w:t>
      </w:r>
      <w:r w:rsidRPr="008B69CD">
        <w:rPr>
          <w:rFonts w:asciiTheme="minorHAnsi" w:hAnsiTheme="minorHAnsi"/>
          <w:lang w:val="fr-FR"/>
        </w:rPr>
        <w:t xml:space="preserve"> l’offrande (corban) de la femme.</w:t>
      </w:r>
    </w:p>
  </w:footnote>
  <w:footnote w:id="118">
    <w:p w:rsidR="00443C71" w:rsidRDefault="00443C71" w:rsidP="00DB515C">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lang w:val="fr-FR"/>
        </w:rPr>
        <w:t>.: offrande de gâteau.</w:t>
      </w:r>
    </w:p>
  </w:footnote>
  <w:footnote w:id="119">
    <w:p w:rsidR="00443C71" w:rsidRDefault="00443C71" w:rsidP="00DB515C">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lang w:val="fr-FR"/>
        </w:rPr>
        <w:t>.: offrande de gâteau.</w:t>
      </w:r>
    </w:p>
  </w:footnote>
  <w:footnote w:id="120">
    <w:p w:rsidR="00443C71" w:rsidRDefault="00443C71" w:rsidP="00DB515C">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lang w:val="fr-FR"/>
        </w:rPr>
        <w:t>.: offrande de gâteau.</w:t>
      </w:r>
    </w:p>
  </w:footnote>
  <w:footnote w:id="121">
    <w:p w:rsidR="00443C71" w:rsidRDefault="00443C71" w:rsidP="00DB515C">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son mémorial, celui du gâteau.</w:t>
      </w:r>
    </w:p>
  </w:footnote>
  <w:footnote w:id="122">
    <w:p w:rsidR="00443C71" w:rsidRDefault="00443C71" w:rsidP="009D1AB0">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de nazaréen.</w:t>
      </w:r>
    </w:p>
  </w:footnote>
  <w:footnote w:id="123">
    <w:p w:rsidR="00443C71" w:rsidRDefault="00443C71" w:rsidP="009D1AB0">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se séparera.</w:t>
      </w:r>
    </w:p>
  </w:footnote>
  <w:footnote w:id="124">
    <w:p w:rsidR="00443C71" w:rsidRDefault="00443C71" w:rsidP="009D1AB0">
      <w:pPr>
        <w:pStyle w:val="Notedebasdepage"/>
      </w:pPr>
      <w:r>
        <w:rPr>
          <w:rStyle w:val="Appelnotedebasdep"/>
        </w:rPr>
        <w:footnoteRef/>
      </w:r>
      <w:r>
        <w:t xml:space="preserve"> </w:t>
      </w:r>
      <w:proofErr w:type="gramStart"/>
      <w:r w:rsidRPr="008B69CD">
        <w:rPr>
          <w:rFonts w:asciiTheme="minorHAnsi" w:hAnsiTheme="minorHAnsi"/>
          <w:lang w:val="fr-FR"/>
        </w:rPr>
        <w:t>éparation</w:t>
      </w:r>
      <w:proofErr w:type="gramEnd"/>
      <w:r w:rsidRPr="008B69CD">
        <w:rPr>
          <w:rFonts w:asciiTheme="minorHAnsi" w:hAnsiTheme="minorHAnsi"/>
          <w:lang w:val="fr-FR"/>
        </w:rPr>
        <w:t>.</w:t>
      </w:r>
    </w:p>
  </w:footnote>
  <w:footnote w:id="125">
    <w:p w:rsidR="00443C71" w:rsidRDefault="00443C71" w:rsidP="009D1AB0">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vigne à vin.</w:t>
      </w:r>
    </w:p>
  </w:footnote>
  <w:footnote w:id="126">
    <w:p w:rsidR="00443C71" w:rsidRDefault="00443C71" w:rsidP="009D1AB0">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librement les.</w:t>
      </w:r>
    </w:p>
  </w:footnote>
  <w:footnote w:id="127">
    <w:p w:rsidR="00443C71" w:rsidRDefault="00443C71" w:rsidP="009D1AB0">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séparation.</w:t>
      </w:r>
    </w:p>
  </w:footnote>
  <w:footnote w:id="128">
    <w:p w:rsidR="00443C71" w:rsidRDefault="00443C71" w:rsidP="009D1AB0">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séparera.</w:t>
      </w:r>
    </w:p>
  </w:footnote>
  <w:footnote w:id="129">
    <w:p w:rsidR="00443C71" w:rsidRDefault="00443C71" w:rsidP="00920184">
      <w:pPr>
        <w:pStyle w:val="Notedebasdepage"/>
      </w:pPr>
      <w:r>
        <w:rPr>
          <w:rStyle w:val="Appelnotedebasdep"/>
        </w:rPr>
        <w:footnoteRef/>
      </w:r>
      <w:r>
        <w:t xml:space="preserve"> </w:t>
      </w:r>
      <w:proofErr w:type="gramStart"/>
      <w:r w:rsidRPr="008B69CD">
        <w:rPr>
          <w:rFonts w:asciiTheme="minorHAnsi" w:hAnsiTheme="minorHAnsi"/>
          <w:i/>
          <w:lang w:val="fr-FR"/>
        </w:rPr>
        <w:t>ici</w:t>
      </w:r>
      <w:proofErr w:type="gramEnd"/>
      <w:r w:rsidRPr="008B69CD">
        <w:rPr>
          <w:rFonts w:asciiTheme="minorHAnsi" w:hAnsiTheme="minorHAnsi"/>
          <w:lang w:val="fr-FR"/>
        </w:rPr>
        <w:t>, et dans tout ce chapitre : agneau mâle.</w:t>
      </w:r>
    </w:p>
  </w:footnote>
  <w:footnote w:id="130">
    <w:p w:rsidR="00443C71" w:rsidRDefault="00443C71" w:rsidP="00DD6303">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lang w:val="fr-FR"/>
        </w:rPr>
        <w:t xml:space="preserve"> Exode 25:37</w:t>
      </w:r>
    </w:p>
  </w:footnote>
  <w:footnote w:id="131">
    <w:p w:rsidR="00443C71" w:rsidRDefault="00443C71" w:rsidP="00DD630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ses</w:t>
      </w:r>
    </w:p>
  </w:footnote>
  <w:footnote w:id="132">
    <w:p w:rsidR="00443C71" w:rsidRDefault="00443C71" w:rsidP="00DD630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tournoiera.</w:t>
      </w:r>
    </w:p>
  </w:footnote>
  <w:footnote w:id="133">
    <w:p w:rsidR="00443C71" w:rsidRDefault="00443C71" w:rsidP="00DD630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tournoiera.</w:t>
      </w:r>
    </w:p>
  </w:footnote>
  <w:footnote w:id="134">
    <w:p w:rsidR="00443C71" w:rsidRDefault="00443C71" w:rsidP="00DD630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tournoiera.</w:t>
      </w:r>
    </w:p>
  </w:footnote>
  <w:footnote w:id="135">
    <w:p w:rsidR="00443C71" w:rsidRDefault="00443C71" w:rsidP="00DD6303">
      <w:pPr>
        <w:pStyle w:val="Notedebasdepage"/>
      </w:pPr>
      <w:r>
        <w:rPr>
          <w:rStyle w:val="Appelnotedebasdep"/>
        </w:rPr>
        <w:footnoteRef/>
      </w:r>
      <w:r>
        <w:t xml:space="preserve"> </w:t>
      </w:r>
      <w:proofErr w:type="gramStart"/>
      <w:r w:rsidRPr="008B69CD">
        <w:rPr>
          <w:rFonts w:asciiTheme="minorHAnsi" w:hAnsiTheme="minorHAnsi"/>
          <w:i/>
          <w:lang w:val="fr-FR"/>
        </w:rPr>
        <w:t>proprement</w:t>
      </w:r>
      <w:proofErr w:type="gramEnd"/>
      <w:r w:rsidRPr="008B69CD">
        <w:rPr>
          <w:rFonts w:asciiTheme="minorHAnsi" w:hAnsiTheme="minorHAnsi"/>
          <w:lang w:val="fr-FR"/>
        </w:rPr>
        <w:t> : se purifièrent du péché.</w:t>
      </w:r>
    </w:p>
  </w:footnote>
  <w:footnote w:id="136">
    <w:p w:rsidR="00443C71" w:rsidRDefault="00443C71" w:rsidP="00DD630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tournoya</w:t>
      </w:r>
    </w:p>
  </w:footnote>
  <w:footnote w:id="137">
    <w:p w:rsidR="00443C71" w:rsidRDefault="00443C71" w:rsidP="00DD6303">
      <w:pPr>
        <w:pStyle w:val="Notedebasdepage"/>
      </w:pPr>
      <w:r>
        <w:rPr>
          <w:rStyle w:val="Appelnotedebasdep"/>
        </w:rPr>
        <w:footnoteRef/>
      </w:r>
      <w:r>
        <w:t xml:space="preserve"> </w:t>
      </w:r>
      <w:proofErr w:type="gramStart"/>
      <w:r w:rsidRPr="008B69CD">
        <w:rPr>
          <w:rFonts w:asciiTheme="minorHAnsi" w:hAnsiTheme="minorHAnsi"/>
          <w:i/>
          <w:lang w:val="fr-FR"/>
        </w:rPr>
        <w:t>comme</w:t>
      </w:r>
      <w:proofErr w:type="gramEnd"/>
      <w:r w:rsidRPr="008B69CD">
        <w:rPr>
          <w:rFonts w:asciiTheme="minorHAnsi" w:hAnsiTheme="minorHAnsi"/>
          <w:lang w:val="fr-FR"/>
        </w:rPr>
        <w:t xml:space="preserve"> 4:23.</w:t>
      </w:r>
    </w:p>
  </w:footnote>
  <w:footnote w:id="138">
    <w:p w:rsidR="00443C71" w:rsidRDefault="00443C71" w:rsidP="00150D30">
      <w:pPr>
        <w:pStyle w:val="Notedebasdepage"/>
      </w:pPr>
      <w:r>
        <w:rPr>
          <w:rStyle w:val="Appelnotedebasdep"/>
        </w:rPr>
        <w:footnoteRef/>
      </w:r>
      <w:r>
        <w:t xml:space="preserve"> </w:t>
      </w:r>
      <w:proofErr w:type="gramStart"/>
      <w:r w:rsidRPr="008B69CD">
        <w:rPr>
          <w:rFonts w:asciiTheme="minorHAnsi" w:hAnsiTheme="minorHAnsi"/>
          <w:lang w:val="fr-FR"/>
        </w:rPr>
        <w:t>date</w:t>
      </w:r>
      <w:proofErr w:type="gramEnd"/>
      <w:r w:rsidRPr="008B69CD">
        <w:rPr>
          <w:rFonts w:asciiTheme="minorHAnsi" w:hAnsiTheme="minorHAnsi"/>
          <w:lang w:val="fr-FR"/>
        </w:rPr>
        <w:t> : A.C. 1490.</w:t>
      </w:r>
    </w:p>
  </w:footnote>
  <w:footnote w:id="139">
    <w:p w:rsidR="00443C71" w:rsidRDefault="00443C71" w:rsidP="00150D30">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xml:space="preserve"> : corban, chose présentée, </w:t>
      </w:r>
      <w:r w:rsidRPr="008B69CD">
        <w:rPr>
          <w:rFonts w:asciiTheme="minorHAnsi" w:hAnsiTheme="minorHAnsi"/>
          <w:i/>
          <w:lang w:val="fr-FR"/>
        </w:rPr>
        <w:t>voir</w:t>
      </w:r>
      <w:r w:rsidRPr="008B69CD">
        <w:rPr>
          <w:rFonts w:asciiTheme="minorHAnsi" w:hAnsiTheme="minorHAnsi"/>
          <w:lang w:val="fr-FR"/>
        </w:rPr>
        <w:t xml:space="preserve"> Lévitique 1:2.</w:t>
      </w:r>
    </w:p>
  </w:footnote>
  <w:footnote w:id="140">
    <w:p w:rsidR="00443C71" w:rsidRDefault="00443C71" w:rsidP="00150D30">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i/>
          <w:lang w:val="fr-FR"/>
        </w:rPr>
        <w:t xml:space="preserve"> note à</w:t>
      </w:r>
      <w:r w:rsidRPr="008B69CD">
        <w:rPr>
          <w:rFonts w:asciiTheme="minorHAnsi" w:hAnsiTheme="minorHAnsi"/>
          <w:lang w:val="fr-FR"/>
        </w:rPr>
        <w:t xml:space="preserve"> Exode 12:19.</w:t>
      </w:r>
    </w:p>
  </w:footnote>
  <w:footnote w:id="141">
    <w:p w:rsidR="00443C71" w:rsidRDefault="00443C71" w:rsidP="0086158B">
      <w:pPr>
        <w:pStyle w:val="Notedebasdepage"/>
      </w:pPr>
      <w:r>
        <w:rPr>
          <w:rStyle w:val="Appelnotedebasdep"/>
        </w:rPr>
        <w:footnoteRef/>
      </w:r>
      <w:r>
        <w:t xml:space="preserve"> </w:t>
      </w:r>
      <w:proofErr w:type="gramStart"/>
      <w:r w:rsidRPr="008B69CD">
        <w:rPr>
          <w:rFonts w:asciiTheme="minorHAnsi" w:hAnsiTheme="minorHAnsi"/>
          <w:i/>
          <w:lang w:val="fr-FR"/>
        </w:rPr>
        <w:t>selon</w:t>
      </w:r>
      <w:proofErr w:type="gramEnd"/>
      <w:r w:rsidRPr="008B69CD">
        <w:rPr>
          <w:rFonts w:asciiTheme="minorHAnsi" w:hAnsiTheme="minorHAnsi"/>
          <w:i/>
          <w:lang w:val="fr-FR"/>
        </w:rPr>
        <w:t xml:space="preserve"> d’autres</w:t>
      </w:r>
      <w:r w:rsidRPr="008B69CD">
        <w:rPr>
          <w:rFonts w:asciiTheme="minorHAnsi" w:hAnsiTheme="minorHAnsi"/>
          <w:lang w:val="fr-FR"/>
        </w:rPr>
        <w:t> : que ce fût de jour ou de nuit, quand la nuée.</w:t>
      </w:r>
    </w:p>
  </w:footnote>
  <w:footnote w:id="142">
    <w:p w:rsidR="00443C71" w:rsidRDefault="00443C71" w:rsidP="0086158B">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i/>
          <w:lang w:val="fr-FR"/>
        </w:rPr>
        <w:t xml:space="preserve"> aussi</w:t>
      </w:r>
      <w:r w:rsidRPr="008B69CD">
        <w:rPr>
          <w:rFonts w:asciiTheme="minorHAnsi" w:hAnsiTheme="minorHAnsi"/>
          <w:lang w:val="fr-FR"/>
        </w:rPr>
        <w:t> : un an.</w:t>
      </w:r>
    </w:p>
  </w:footnote>
  <w:footnote w:id="143">
    <w:p w:rsidR="00443C71" w:rsidRDefault="00443C71" w:rsidP="0086158B">
      <w:pPr>
        <w:pStyle w:val="Notedebasdepage"/>
      </w:pPr>
      <w:r>
        <w:rPr>
          <w:rStyle w:val="Appelnotedebasdep"/>
        </w:rPr>
        <w:footnoteRef/>
      </w:r>
      <w:r>
        <w:t xml:space="preserve"> </w:t>
      </w:r>
      <w:proofErr w:type="gramStart"/>
      <w:r w:rsidRPr="008B69CD">
        <w:rPr>
          <w:rFonts w:asciiTheme="minorHAnsi" w:hAnsiTheme="minorHAnsi"/>
          <w:lang w:val="fr-FR"/>
        </w:rPr>
        <w:t>date</w:t>
      </w:r>
      <w:proofErr w:type="gramEnd"/>
      <w:r w:rsidRPr="008B69CD">
        <w:rPr>
          <w:rFonts w:asciiTheme="minorHAnsi" w:hAnsiTheme="minorHAnsi"/>
          <w:lang w:val="fr-FR"/>
        </w:rPr>
        <w:t> : A.C. 1490.</w:t>
      </w:r>
    </w:p>
  </w:footnote>
  <w:footnote w:id="144">
    <w:p w:rsidR="00443C71" w:rsidRDefault="00443C71" w:rsidP="0086158B">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le lieu de ma naissance.</w:t>
      </w:r>
    </w:p>
  </w:footnote>
  <w:footnote w:id="145">
    <w:p w:rsidR="00443C71" w:rsidRDefault="00443C71" w:rsidP="00807EDE">
      <w:pPr>
        <w:pStyle w:val="Notedebasdepage"/>
      </w:pPr>
      <w:r>
        <w:rPr>
          <w:rStyle w:val="Appelnotedebasdep"/>
        </w:rPr>
        <w:footnoteRef/>
      </w:r>
      <w:r>
        <w:t xml:space="preserve"> </w:t>
      </w:r>
      <w:proofErr w:type="gramStart"/>
      <w:r w:rsidRPr="008B69CD">
        <w:rPr>
          <w:rFonts w:asciiTheme="minorHAnsi" w:hAnsiTheme="minorHAnsi"/>
          <w:lang w:val="fr-FR"/>
        </w:rPr>
        <w:t>ou</w:t>
      </w:r>
      <w:proofErr w:type="gramEnd"/>
      <w:r w:rsidRPr="008B69CD">
        <w:rPr>
          <w:rFonts w:asciiTheme="minorHAnsi" w:hAnsiTheme="minorHAnsi"/>
          <w:lang w:val="fr-FR"/>
        </w:rPr>
        <w:t> : que le peuple était, aux oreilles de l’Éternel, comme des gens qui se plaignent d’un mal.</w:t>
      </w:r>
    </w:p>
  </w:footnote>
  <w:footnote w:id="146">
    <w:p w:rsidR="00443C71" w:rsidRDefault="00443C71" w:rsidP="00807EDE">
      <w:pPr>
        <w:pStyle w:val="Notedebasdepage"/>
      </w:pPr>
      <w:r>
        <w:rPr>
          <w:rStyle w:val="Appelnotedebasdep"/>
        </w:rPr>
        <w:footnoteRef/>
      </w:r>
      <w:r>
        <w:t xml:space="preserve"> </w:t>
      </w:r>
      <w:proofErr w:type="gramStart"/>
      <w:r w:rsidRPr="008B69CD">
        <w:rPr>
          <w:rFonts w:asciiTheme="minorHAnsi" w:hAnsiTheme="minorHAnsi"/>
          <w:lang w:val="fr-FR"/>
        </w:rPr>
        <w:t>incendie</w:t>
      </w:r>
      <w:proofErr w:type="gramEnd"/>
      <w:r w:rsidRPr="008B69CD">
        <w:rPr>
          <w:rFonts w:asciiTheme="minorHAnsi" w:hAnsiTheme="minorHAnsi"/>
          <w:lang w:val="fr-FR"/>
        </w:rPr>
        <w:t>.</w:t>
      </w:r>
    </w:p>
  </w:footnote>
  <w:footnote w:id="147">
    <w:p w:rsidR="00443C71" w:rsidRDefault="00443C71" w:rsidP="00807EDE">
      <w:pPr>
        <w:pStyle w:val="Notedebasdepage"/>
      </w:pPr>
      <w:r>
        <w:rPr>
          <w:rStyle w:val="Appelnotedebasdep"/>
        </w:rPr>
        <w:footnoteRef/>
      </w:r>
      <w:r>
        <w:t xml:space="preserve"> </w:t>
      </w:r>
      <w:proofErr w:type="gramStart"/>
      <w:r w:rsidRPr="008B69CD">
        <w:rPr>
          <w:rFonts w:asciiTheme="minorHAnsi" w:hAnsiTheme="minorHAnsi"/>
          <w:i/>
          <w:lang w:val="fr-FR"/>
        </w:rPr>
        <w:t>quelques-uns</w:t>
      </w:r>
      <w:proofErr w:type="gramEnd"/>
      <w:r w:rsidRPr="008B69CD">
        <w:rPr>
          <w:rFonts w:asciiTheme="minorHAnsi" w:hAnsiTheme="minorHAnsi"/>
          <w:lang w:val="fr-FR"/>
        </w:rPr>
        <w:t> : le goût d’huile fraîche.</w:t>
      </w:r>
    </w:p>
  </w:footnote>
  <w:footnote w:id="148">
    <w:p w:rsidR="00443C71" w:rsidRDefault="00443C71" w:rsidP="00476331">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commissaires, officiers.</w:t>
      </w:r>
    </w:p>
  </w:footnote>
  <w:footnote w:id="149">
    <w:p w:rsidR="00443C71" w:rsidRDefault="00443C71" w:rsidP="00721EDF">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de ses hommes d’élite.</w:t>
      </w:r>
    </w:p>
  </w:footnote>
  <w:footnote w:id="150">
    <w:p w:rsidR="00443C71" w:rsidRDefault="00443C71" w:rsidP="00721EDF">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de l’ouest.</w:t>
      </w:r>
    </w:p>
  </w:footnote>
  <w:footnote w:id="151">
    <w:p w:rsidR="00443C71" w:rsidRPr="00812A7A" w:rsidRDefault="00443C71" w:rsidP="00721EDF">
      <w:pPr>
        <w:pStyle w:val="Notedebasdepage"/>
        <w:rPr>
          <w:rFonts w:asciiTheme="minorHAnsi" w:hAnsiTheme="minorHAnsi"/>
          <w:b/>
        </w:rPr>
      </w:pPr>
      <w:r w:rsidRPr="00721EDF">
        <w:rPr>
          <w:rStyle w:val="Appelnotedebasdep"/>
          <w:rFonts w:asciiTheme="minorHAnsi" w:hAnsiTheme="minorHAnsi"/>
          <w:b/>
        </w:rPr>
        <w:footnoteRef/>
      </w:r>
      <w:r w:rsidRPr="00721EDF">
        <w:rPr>
          <w:rFonts w:asciiTheme="minorHAnsi" w:hAnsiTheme="minorHAnsi"/>
          <w:b/>
        </w:rPr>
        <w:t xml:space="preserve"> </w:t>
      </w:r>
      <w:proofErr w:type="gramStart"/>
      <w:r w:rsidRPr="00721EDF">
        <w:rPr>
          <w:rFonts w:asciiTheme="minorHAnsi" w:hAnsiTheme="minorHAnsi"/>
          <w:lang w:val="fr-FR"/>
        </w:rPr>
        <w:t>sépulcres</w:t>
      </w:r>
      <w:proofErr w:type="gramEnd"/>
      <w:r w:rsidRPr="00721EDF">
        <w:rPr>
          <w:rFonts w:asciiTheme="minorHAnsi" w:hAnsiTheme="minorHAnsi"/>
          <w:lang w:val="fr-FR"/>
        </w:rPr>
        <w:t xml:space="preserve"> de la convoitise</w:t>
      </w:r>
    </w:p>
  </w:footnote>
  <w:footnote w:id="152">
    <w:p w:rsidR="00443C71" w:rsidRDefault="00443C71" w:rsidP="007738C1">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 Miriam</w:t>
      </w:r>
    </w:p>
  </w:footnote>
  <w:footnote w:id="153">
    <w:p w:rsidR="00443C71" w:rsidRDefault="00443C71" w:rsidP="007738C1">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cushite.</w:t>
      </w:r>
    </w:p>
  </w:footnote>
  <w:footnote w:id="154">
    <w:p w:rsidR="00443C71" w:rsidRDefault="00443C71" w:rsidP="007738C1">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à.</w:t>
      </w:r>
    </w:p>
  </w:footnote>
  <w:footnote w:id="155">
    <w:p w:rsidR="00443C71" w:rsidRDefault="00443C71" w:rsidP="007738C1">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à.</w:t>
      </w:r>
    </w:p>
  </w:footnote>
  <w:footnote w:id="156">
    <w:p w:rsidR="00443C71" w:rsidRDefault="00443C71" w:rsidP="007738C1">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enfermée</w:t>
      </w:r>
    </w:p>
  </w:footnote>
  <w:footnote w:id="157">
    <w:p w:rsidR="00443C71" w:rsidRPr="0001487A" w:rsidRDefault="00443C71" w:rsidP="0001487A">
      <w:pPr>
        <w:pStyle w:val="Notedebasdepage"/>
        <w:rPr>
          <w:rFonts w:asciiTheme="minorHAnsi" w:hAnsiTheme="minorHAnsi"/>
        </w:rPr>
      </w:pPr>
      <w:r w:rsidRPr="0001487A">
        <w:rPr>
          <w:rStyle w:val="Appelnotedebasdep"/>
          <w:rFonts w:asciiTheme="minorHAnsi" w:hAnsiTheme="minorHAnsi"/>
        </w:rPr>
        <w:footnoteRef/>
      </w:r>
      <w:r w:rsidRPr="0001487A">
        <w:rPr>
          <w:rFonts w:asciiTheme="minorHAnsi" w:hAnsiTheme="minorHAnsi"/>
        </w:rPr>
        <w:t xml:space="preserve"> </w:t>
      </w:r>
      <w:proofErr w:type="gramStart"/>
      <w:r w:rsidRPr="0001487A">
        <w:rPr>
          <w:rFonts w:asciiTheme="minorHAnsi" w:hAnsiTheme="minorHAnsi"/>
          <w:i/>
          <w:lang w:val="fr-FR"/>
        </w:rPr>
        <w:t>hébreu</w:t>
      </w:r>
      <w:proofErr w:type="gramEnd"/>
      <w:r w:rsidRPr="0001487A">
        <w:rPr>
          <w:rFonts w:asciiTheme="minorHAnsi" w:hAnsiTheme="minorHAnsi"/>
          <w:lang w:val="fr-FR"/>
        </w:rPr>
        <w:t> : Hoshéa, délivrance</w:t>
      </w:r>
    </w:p>
  </w:footnote>
  <w:footnote w:id="158">
    <w:p w:rsidR="00443C71" w:rsidRPr="0001487A" w:rsidRDefault="00443C71" w:rsidP="0001487A">
      <w:pPr>
        <w:pStyle w:val="Notedebasdepage"/>
        <w:rPr>
          <w:rFonts w:asciiTheme="minorHAnsi" w:hAnsiTheme="minorHAnsi"/>
        </w:rPr>
      </w:pPr>
      <w:r w:rsidRPr="0001487A">
        <w:rPr>
          <w:rStyle w:val="Appelnotedebasdep"/>
          <w:rFonts w:asciiTheme="minorHAnsi" w:hAnsiTheme="minorHAnsi"/>
        </w:rPr>
        <w:footnoteRef/>
      </w:r>
      <w:r w:rsidRPr="0001487A">
        <w:rPr>
          <w:rFonts w:asciiTheme="minorHAnsi" w:hAnsiTheme="minorHAnsi"/>
        </w:rPr>
        <w:t xml:space="preserve"> </w:t>
      </w:r>
      <w:proofErr w:type="gramStart"/>
      <w:r w:rsidRPr="0001487A">
        <w:rPr>
          <w:rFonts w:asciiTheme="minorHAnsi" w:hAnsiTheme="minorHAnsi"/>
          <w:i/>
          <w:lang w:val="fr-FR"/>
        </w:rPr>
        <w:t>hébreu</w:t>
      </w:r>
      <w:proofErr w:type="gramEnd"/>
      <w:r w:rsidRPr="0001487A">
        <w:rPr>
          <w:rFonts w:asciiTheme="minorHAnsi" w:hAnsiTheme="minorHAnsi"/>
          <w:lang w:val="fr-FR"/>
        </w:rPr>
        <w:t> : Jehoshua, l’Éternel [est] sauveur.</w:t>
      </w:r>
    </w:p>
  </w:footnote>
  <w:footnote w:id="159">
    <w:p w:rsidR="00443C71" w:rsidRPr="0001487A" w:rsidRDefault="00443C71" w:rsidP="0001487A">
      <w:pPr>
        <w:pStyle w:val="Notedebasdepage"/>
        <w:rPr>
          <w:rFonts w:asciiTheme="minorHAnsi" w:hAnsiTheme="minorHAnsi"/>
        </w:rPr>
      </w:pPr>
      <w:r w:rsidRPr="0001487A">
        <w:rPr>
          <w:rStyle w:val="Appelnotedebasdep"/>
          <w:rFonts w:asciiTheme="minorHAnsi" w:hAnsiTheme="minorHAnsi"/>
        </w:rPr>
        <w:footnoteRef/>
      </w:r>
      <w:r w:rsidRPr="0001487A">
        <w:rPr>
          <w:rFonts w:asciiTheme="minorHAnsi" w:hAnsiTheme="minorHAnsi"/>
        </w:rPr>
        <w:t xml:space="preserve"> </w:t>
      </w:r>
      <w:proofErr w:type="gramStart"/>
      <w:r w:rsidRPr="0001487A">
        <w:rPr>
          <w:rFonts w:asciiTheme="minorHAnsi" w:hAnsiTheme="minorHAnsi"/>
          <w:i/>
          <w:lang w:val="fr-FR"/>
        </w:rPr>
        <w:t>ou</w:t>
      </w:r>
      <w:proofErr w:type="gramEnd"/>
      <w:r w:rsidRPr="0001487A">
        <w:rPr>
          <w:rFonts w:asciiTheme="minorHAnsi" w:hAnsiTheme="minorHAnsi"/>
          <w:lang w:val="fr-FR"/>
        </w:rPr>
        <w:t> : à l’entrée de.</w:t>
      </w:r>
    </w:p>
  </w:footnote>
  <w:footnote w:id="160">
    <w:p w:rsidR="00443C71" w:rsidRPr="0001487A" w:rsidRDefault="00443C71" w:rsidP="0001487A">
      <w:pPr>
        <w:pStyle w:val="Notedebasdepage"/>
        <w:rPr>
          <w:rFonts w:asciiTheme="minorHAnsi" w:hAnsiTheme="minorHAnsi"/>
        </w:rPr>
      </w:pPr>
      <w:r w:rsidRPr="0001487A">
        <w:rPr>
          <w:rStyle w:val="Appelnotedebasdep"/>
          <w:rFonts w:asciiTheme="minorHAnsi" w:hAnsiTheme="minorHAnsi"/>
        </w:rPr>
        <w:footnoteRef/>
      </w:r>
      <w:r w:rsidRPr="0001487A">
        <w:rPr>
          <w:rFonts w:asciiTheme="minorHAnsi" w:hAnsiTheme="minorHAnsi"/>
        </w:rPr>
        <w:t xml:space="preserve"> </w:t>
      </w:r>
      <w:proofErr w:type="gramStart"/>
      <w:r w:rsidRPr="0001487A">
        <w:rPr>
          <w:rFonts w:asciiTheme="minorHAnsi" w:hAnsiTheme="minorHAnsi"/>
          <w:i/>
          <w:lang w:val="fr-FR"/>
        </w:rPr>
        <w:t>ou</w:t>
      </w:r>
      <w:proofErr w:type="gramEnd"/>
      <w:r w:rsidRPr="0001487A">
        <w:rPr>
          <w:rFonts w:asciiTheme="minorHAnsi" w:hAnsiTheme="minorHAnsi"/>
          <w:lang w:val="fr-FR"/>
        </w:rPr>
        <w:t> : vallée.</w:t>
      </w:r>
    </w:p>
  </w:footnote>
  <w:footnote w:id="161">
    <w:p w:rsidR="00443C71" w:rsidRPr="0001487A" w:rsidRDefault="00443C71" w:rsidP="0001487A">
      <w:pPr>
        <w:pStyle w:val="Notedebasdepage"/>
        <w:rPr>
          <w:rFonts w:asciiTheme="minorHAnsi" w:hAnsiTheme="minorHAnsi"/>
        </w:rPr>
      </w:pPr>
      <w:r w:rsidRPr="0001487A">
        <w:rPr>
          <w:rStyle w:val="Appelnotedebasdep"/>
          <w:rFonts w:asciiTheme="minorHAnsi" w:hAnsiTheme="minorHAnsi"/>
        </w:rPr>
        <w:footnoteRef/>
      </w:r>
      <w:r w:rsidRPr="0001487A">
        <w:rPr>
          <w:rFonts w:asciiTheme="minorHAnsi" w:hAnsiTheme="minorHAnsi"/>
        </w:rPr>
        <w:t xml:space="preserve"> </w:t>
      </w:r>
      <w:proofErr w:type="gramStart"/>
      <w:r w:rsidRPr="0001487A">
        <w:rPr>
          <w:rFonts w:asciiTheme="minorHAnsi" w:hAnsiTheme="minorHAnsi"/>
          <w:lang w:val="fr-FR"/>
        </w:rPr>
        <w:t>grappe</w:t>
      </w:r>
      <w:proofErr w:type="gramEnd"/>
      <w:r w:rsidRPr="0001487A">
        <w:rPr>
          <w:rFonts w:asciiTheme="minorHAnsi" w:hAnsiTheme="minorHAnsi"/>
          <w:lang w:val="fr-FR"/>
        </w:rPr>
        <w:t>.</w:t>
      </w:r>
    </w:p>
  </w:footnote>
  <w:footnote w:id="162">
    <w:p w:rsidR="00443C71" w:rsidRPr="003347DF" w:rsidRDefault="00443C71" w:rsidP="00111B6F">
      <w:pPr>
        <w:pStyle w:val="Notedebasdepage"/>
        <w:rPr>
          <w:rFonts w:asciiTheme="minorHAnsi" w:hAnsiTheme="minorHAnsi"/>
        </w:rPr>
      </w:pPr>
      <w:r w:rsidRPr="003347DF">
        <w:rPr>
          <w:rStyle w:val="Appelnotedebasdep"/>
          <w:rFonts w:asciiTheme="minorHAnsi" w:hAnsiTheme="minorHAnsi"/>
        </w:rPr>
        <w:footnoteRef/>
      </w:r>
      <w:r w:rsidRPr="003347DF">
        <w:rPr>
          <w:rFonts w:asciiTheme="minorHAnsi" w:hAnsiTheme="minorHAnsi"/>
        </w:rPr>
        <w:t xml:space="preserve"> </w:t>
      </w:r>
      <w:proofErr w:type="gramStart"/>
      <w:r w:rsidRPr="003347DF">
        <w:rPr>
          <w:rFonts w:asciiTheme="minorHAnsi" w:hAnsiTheme="minorHAnsi"/>
          <w:i/>
          <w:lang w:val="fr-FR"/>
        </w:rPr>
        <w:t>litt</w:t>
      </w:r>
      <w:proofErr w:type="gramEnd"/>
      <w:r w:rsidRPr="003347DF">
        <w:rPr>
          <w:rFonts w:asciiTheme="minorHAnsi" w:hAnsiTheme="minorHAnsi"/>
          <w:i/>
          <w:lang w:val="fr-FR"/>
        </w:rPr>
        <w:t>.</w:t>
      </w:r>
      <w:r w:rsidRPr="003347DF">
        <w:rPr>
          <w:rFonts w:asciiTheme="minorHAnsi" w:hAnsiTheme="minorHAnsi"/>
          <w:lang w:val="fr-FR"/>
        </w:rPr>
        <w:t>: à lui.</w:t>
      </w:r>
    </w:p>
  </w:footnote>
  <w:footnote w:id="163">
    <w:p w:rsidR="00443C71" w:rsidRDefault="00443C71" w:rsidP="00111B6F">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des hommes de.</w:t>
      </w:r>
    </w:p>
  </w:footnote>
  <w:footnote w:id="164">
    <w:p w:rsidR="00443C71" w:rsidRDefault="00443C71" w:rsidP="00111B6F">
      <w:pPr>
        <w:pStyle w:val="Notedebasdepage"/>
      </w:pPr>
      <w:r w:rsidRPr="00111B6F">
        <w:rPr>
          <w:rStyle w:val="Appelnotedebasdep"/>
          <w:rFonts w:asciiTheme="minorHAnsi" w:hAnsiTheme="minorHAnsi"/>
        </w:rPr>
        <w:footnoteRef/>
      </w:r>
      <w:r w:rsidRPr="00111B6F">
        <w:t xml:space="preserve"> </w:t>
      </w:r>
      <w:proofErr w:type="gramStart"/>
      <w:r w:rsidRPr="00111B6F">
        <w:rPr>
          <w:rFonts w:asciiTheme="minorHAnsi" w:hAnsiTheme="minorHAnsi"/>
          <w:i/>
          <w:lang w:val="fr-FR"/>
        </w:rPr>
        <w:t>hébreu</w:t>
      </w:r>
      <w:proofErr w:type="gramEnd"/>
      <w:r w:rsidRPr="00111B6F">
        <w:rPr>
          <w:rFonts w:asciiTheme="minorHAnsi" w:hAnsiTheme="minorHAnsi"/>
          <w:lang w:val="fr-FR"/>
        </w:rPr>
        <w:t> : très-très-bon</w:t>
      </w:r>
      <w:r w:rsidRPr="008B69CD">
        <w:rPr>
          <w:rFonts w:asciiTheme="minorHAnsi" w:hAnsiTheme="minorHAnsi"/>
          <w:lang w:val="fr-FR"/>
        </w:rPr>
        <w:t>.</w:t>
      </w:r>
    </w:p>
  </w:footnote>
  <w:footnote w:id="165">
    <w:p w:rsidR="00443C71" w:rsidRDefault="00443C71" w:rsidP="00111B6F">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ombrage.</w:t>
      </w:r>
    </w:p>
  </w:footnote>
  <w:footnote w:id="166">
    <w:p w:rsidR="00443C71" w:rsidRDefault="00443C71" w:rsidP="00111B6F">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ne se fiera-t-il pas à moi.</w:t>
      </w:r>
    </w:p>
  </w:footnote>
  <w:footnote w:id="167">
    <w:p w:rsidR="00443C71" w:rsidRDefault="00443C71" w:rsidP="00111B6F">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déposséder.</w:t>
      </w:r>
    </w:p>
  </w:footnote>
  <w:footnote w:id="168">
    <w:p w:rsidR="00443C71" w:rsidRPr="00C8309D" w:rsidRDefault="00443C71" w:rsidP="007D39BC">
      <w:pPr>
        <w:pStyle w:val="Notedebasdepage"/>
        <w:rPr>
          <w:rFonts w:asciiTheme="minorHAnsi" w:hAnsiTheme="minorHAnsi"/>
        </w:rPr>
      </w:pPr>
      <w:r w:rsidRPr="00C8309D">
        <w:rPr>
          <w:rStyle w:val="Appelnotedebasdep"/>
          <w:rFonts w:asciiTheme="minorHAnsi" w:hAnsiTheme="minorHAnsi"/>
        </w:rPr>
        <w:footnoteRef/>
      </w:r>
      <w:r w:rsidRPr="00C8309D">
        <w:rPr>
          <w:rFonts w:asciiTheme="minorHAnsi" w:hAnsiTheme="minorHAnsi"/>
        </w:rPr>
        <w:t xml:space="preserve"> </w:t>
      </w:r>
      <w:proofErr w:type="gramStart"/>
      <w:r w:rsidRPr="00C8309D">
        <w:rPr>
          <w:rFonts w:asciiTheme="minorHAnsi" w:hAnsiTheme="minorHAnsi"/>
          <w:i/>
          <w:lang w:val="fr-FR"/>
        </w:rPr>
        <w:t>litt</w:t>
      </w:r>
      <w:proofErr w:type="gramEnd"/>
      <w:r w:rsidRPr="00C8309D">
        <w:rPr>
          <w:rFonts w:asciiTheme="minorHAnsi" w:hAnsiTheme="minorHAnsi"/>
          <w:i/>
          <w:lang w:val="fr-FR"/>
        </w:rPr>
        <w:t>.</w:t>
      </w:r>
      <w:r w:rsidRPr="00C8309D">
        <w:rPr>
          <w:rFonts w:asciiTheme="minorHAnsi" w:hAnsiTheme="minorHAnsi"/>
          <w:lang w:val="fr-FR"/>
        </w:rPr>
        <w:t>: d’après.</w:t>
      </w:r>
    </w:p>
  </w:footnote>
  <w:footnote w:id="169">
    <w:p w:rsidR="00443C71" w:rsidRPr="00C8309D" w:rsidRDefault="00443C71" w:rsidP="007D39BC">
      <w:pPr>
        <w:pStyle w:val="Notedebasdepage"/>
        <w:rPr>
          <w:rFonts w:asciiTheme="minorHAnsi" w:hAnsiTheme="minorHAnsi"/>
        </w:rPr>
      </w:pPr>
      <w:r w:rsidRPr="00C8309D">
        <w:rPr>
          <w:rStyle w:val="Appelnotedebasdep"/>
          <w:rFonts w:asciiTheme="minorHAnsi" w:hAnsiTheme="minorHAnsi"/>
        </w:rPr>
        <w:footnoteRef/>
      </w:r>
      <w:r w:rsidRPr="00C8309D">
        <w:rPr>
          <w:rFonts w:asciiTheme="minorHAnsi" w:hAnsiTheme="minorHAnsi"/>
        </w:rPr>
        <w:t xml:space="preserve"> </w:t>
      </w:r>
      <w:proofErr w:type="gramStart"/>
      <w:r w:rsidRPr="00C8309D">
        <w:rPr>
          <w:rFonts w:asciiTheme="minorHAnsi" w:hAnsiTheme="minorHAnsi"/>
          <w:i/>
          <w:lang w:val="fr-FR"/>
        </w:rPr>
        <w:t>litt</w:t>
      </w:r>
      <w:proofErr w:type="gramEnd"/>
      <w:r w:rsidRPr="00C8309D">
        <w:rPr>
          <w:rFonts w:asciiTheme="minorHAnsi" w:hAnsiTheme="minorHAnsi"/>
          <w:i/>
          <w:lang w:val="fr-FR"/>
        </w:rPr>
        <w:t>.</w:t>
      </w:r>
      <w:r w:rsidRPr="00C8309D">
        <w:rPr>
          <w:rFonts w:asciiTheme="minorHAnsi" w:hAnsiTheme="minorHAnsi"/>
          <w:lang w:val="fr-FR"/>
        </w:rPr>
        <w:t>: s’élevèrent présomptueusement</w:t>
      </w:r>
    </w:p>
  </w:footnote>
  <w:footnote w:id="170">
    <w:p w:rsidR="00443C71" w:rsidRPr="00C8309D" w:rsidRDefault="00443C71" w:rsidP="007D39BC">
      <w:pPr>
        <w:pStyle w:val="Notedebasdepage"/>
        <w:rPr>
          <w:rFonts w:asciiTheme="minorHAnsi" w:hAnsiTheme="minorHAnsi"/>
        </w:rPr>
      </w:pPr>
      <w:r w:rsidRPr="007D39BC">
        <w:rPr>
          <w:rStyle w:val="Appelnotedebasdep"/>
          <w:rFonts w:asciiTheme="minorHAnsi" w:hAnsiTheme="minorHAnsi"/>
        </w:rPr>
        <w:footnoteRef/>
      </w:r>
      <w:r w:rsidRPr="007D39BC">
        <w:rPr>
          <w:rFonts w:asciiTheme="minorHAnsi" w:hAnsiTheme="minorHAnsi"/>
        </w:rPr>
        <w:t xml:space="preserve"> </w:t>
      </w:r>
      <w:proofErr w:type="gramStart"/>
      <w:r w:rsidRPr="007D39BC">
        <w:rPr>
          <w:rFonts w:asciiTheme="minorHAnsi" w:hAnsiTheme="minorHAnsi"/>
          <w:lang w:val="fr-FR"/>
        </w:rPr>
        <w:t>entière</w:t>
      </w:r>
      <w:proofErr w:type="gramEnd"/>
      <w:r w:rsidRPr="007D39BC">
        <w:rPr>
          <w:rFonts w:asciiTheme="minorHAnsi" w:hAnsiTheme="minorHAnsi"/>
          <w:lang w:val="fr-FR"/>
        </w:rPr>
        <w:t xml:space="preserve"> destruction</w:t>
      </w:r>
      <w:r w:rsidRPr="00C8309D">
        <w:rPr>
          <w:rFonts w:asciiTheme="minorHAnsi" w:hAnsiTheme="minorHAnsi"/>
          <w:lang w:val="fr-FR"/>
        </w:rPr>
        <w:t>.</w:t>
      </w:r>
    </w:p>
  </w:footnote>
  <w:footnote w:id="171">
    <w:p w:rsidR="00443C71" w:rsidRDefault="00443C71" w:rsidP="00E57440">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 corban.</w:t>
      </w:r>
    </w:p>
  </w:footnote>
  <w:footnote w:id="172">
    <w:p w:rsidR="00443C71" w:rsidRDefault="00443C71" w:rsidP="00E57440">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un veau.</w:t>
      </w:r>
    </w:p>
  </w:footnote>
  <w:footnote w:id="173">
    <w:p w:rsidR="00443C71" w:rsidRDefault="00443C71" w:rsidP="00E57440">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un veau.</w:t>
      </w:r>
    </w:p>
  </w:footnote>
  <w:footnote w:id="174">
    <w:p w:rsidR="00443C71" w:rsidRDefault="00443C71" w:rsidP="00E57440">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les indigènes.</w:t>
      </w:r>
    </w:p>
  </w:footnote>
  <w:footnote w:id="175">
    <w:p w:rsidR="00443C71" w:rsidRDefault="00443C71" w:rsidP="00E57440">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alors il arrivera que, quand.</w:t>
      </w:r>
    </w:p>
  </w:footnote>
  <w:footnote w:id="176">
    <w:p w:rsidR="00443C71" w:rsidRPr="00813F1F" w:rsidRDefault="00443C71" w:rsidP="000D726E">
      <w:pPr>
        <w:pStyle w:val="Notedebasdepage"/>
        <w:rPr>
          <w:lang w:val="fr-FR"/>
        </w:rPr>
      </w:pPr>
      <w:r>
        <w:rPr>
          <w:rStyle w:val="Appelnotedebasdep"/>
        </w:rPr>
        <w:footnoteRef/>
      </w:r>
      <w:r>
        <w:t xml:space="preserve"> </w:t>
      </w:r>
      <w:proofErr w:type="gramStart"/>
      <w:r w:rsidRPr="00813F1F">
        <w:t>litt</w:t>
      </w:r>
      <w:proofErr w:type="gramEnd"/>
      <w:r w:rsidRPr="00813F1F">
        <w:t>.: qui agira à main levée.</w:t>
      </w:r>
    </w:p>
  </w:footnote>
  <w:footnote w:id="177">
    <w:p w:rsidR="00443C71" w:rsidRPr="00813F1F" w:rsidRDefault="00443C71" w:rsidP="000D726E">
      <w:pPr>
        <w:pStyle w:val="Notedebasdepage"/>
        <w:rPr>
          <w:lang w:val="fr-FR"/>
        </w:rPr>
      </w:pPr>
      <w:r>
        <w:rPr>
          <w:rStyle w:val="Appelnotedebasdep"/>
        </w:rPr>
        <w:footnoteRef/>
      </w:r>
      <w:r>
        <w:t xml:space="preserve"> </w:t>
      </w:r>
      <w:proofErr w:type="gramStart"/>
      <w:r w:rsidRPr="00813F1F">
        <w:t>litt</w:t>
      </w:r>
      <w:proofErr w:type="gramEnd"/>
      <w:r w:rsidRPr="00813F1F">
        <w:t>.: les indigènes.</w:t>
      </w:r>
    </w:p>
  </w:footnote>
  <w:footnote w:id="178">
    <w:p w:rsidR="00443C71" w:rsidRDefault="00443C71" w:rsidP="000D726E">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frange.</w:t>
      </w:r>
    </w:p>
  </w:footnote>
  <w:footnote w:id="179">
    <w:p w:rsidR="00443C71" w:rsidRDefault="00443C71" w:rsidP="000D726E">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xml:space="preserve"> : une fleur, </w:t>
      </w:r>
      <w:r w:rsidRPr="008B69CD">
        <w:rPr>
          <w:rFonts w:asciiTheme="minorHAnsi" w:hAnsiTheme="minorHAnsi"/>
          <w:i/>
          <w:lang w:val="fr-FR"/>
        </w:rPr>
        <w:t>qui attire l’attention</w:t>
      </w:r>
      <w:r w:rsidRPr="008B69CD">
        <w:rPr>
          <w:rFonts w:asciiTheme="minorHAnsi" w:hAnsiTheme="minorHAnsi"/>
          <w:lang w:val="fr-FR"/>
        </w:rPr>
        <w:t>.</w:t>
      </w:r>
    </w:p>
  </w:footnote>
  <w:footnote w:id="180">
    <w:p w:rsidR="00443C71" w:rsidRDefault="00443C71" w:rsidP="000D726E">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 Korakh.</w:t>
      </w:r>
    </w:p>
  </w:footnote>
  <w:footnote w:id="181">
    <w:p w:rsidR="00443C71" w:rsidRDefault="00443C71" w:rsidP="000D726E">
      <w:pPr>
        <w:pStyle w:val="Notedebasdepage"/>
      </w:pPr>
      <w:r>
        <w:rPr>
          <w:rStyle w:val="Appelnotedebasdep"/>
        </w:rPr>
        <w:footnoteRef/>
      </w:r>
      <w:r>
        <w:t xml:space="preserve"> </w:t>
      </w:r>
      <w:proofErr w:type="gramStart"/>
      <w:r w:rsidRPr="008B69CD">
        <w:rPr>
          <w:rFonts w:asciiTheme="minorHAnsi" w:hAnsiTheme="minorHAnsi"/>
          <w:i/>
          <w:lang w:val="fr-FR"/>
        </w:rPr>
        <w:t>plus</w:t>
      </w:r>
      <w:proofErr w:type="gramEnd"/>
      <w:r w:rsidRPr="008B69CD">
        <w:rPr>
          <w:rFonts w:asciiTheme="minorHAnsi" w:hAnsiTheme="minorHAnsi"/>
          <w:i/>
          <w:lang w:val="fr-FR"/>
        </w:rPr>
        <w:t xml:space="preserve"> haut</w:t>
      </w:r>
      <w:r w:rsidRPr="008B69CD">
        <w:rPr>
          <w:rFonts w:asciiTheme="minorHAnsi" w:hAnsiTheme="minorHAnsi"/>
          <w:lang w:val="fr-FR"/>
        </w:rPr>
        <w:t xml:space="preserve"> (</w:t>
      </w:r>
      <w:r w:rsidRPr="008B69CD">
        <w:rPr>
          <w:rFonts w:asciiTheme="minorHAnsi" w:hAnsiTheme="minorHAnsi"/>
          <w:i/>
          <w:lang w:val="fr-FR"/>
        </w:rPr>
        <w:t>verset</w:t>
      </w:r>
      <w:r w:rsidRPr="008B69CD">
        <w:rPr>
          <w:rFonts w:asciiTheme="minorHAnsi" w:hAnsiTheme="minorHAnsi"/>
          <w:lang w:val="fr-FR"/>
        </w:rPr>
        <w:t xml:space="preserve"> 9) : tabernacle.</w:t>
      </w:r>
    </w:p>
  </w:footnote>
  <w:footnote w:id="182">
    <w:p w:rsidR="00443C71" w:rsidRDefault="00443C71" w:rsidP="000D726E">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i/>
          <w:lang w:val="fr-FR"/>
        </w:rPr>
        <w:t xml:space="preserve"> la note à</w:t>
      </w:r>
      <w:r w:rsidRPr="008B69CD">
        <w:rPr>
          <w:rFonts w:asciiTheme="minorHAnsi" w:hAnsiTheme="minorHAnsi"/>
          <w:lang w:val="fr-FR"/>
        </w:rPr>
        <w:t xml:space="preserve"> Genèse 37:35</w:t>
      </w:r>
    </w:p>
  </w:footnote>
  <w:footnote w:id="183">
    <w:p w:rsidR="00443C71" w:rsidRDefault="00443C71" w:rsidP="00BF1167">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xml:space="preserve"> : faire fumer ; </w:t>
      </w:r>
      <w:r w:rsidRPr="008B69CD">
        <w:rPr>
          <w:rFonts w:asciiTheme="minorHAnsi" w:hAnsiTheme="minorHAnsi"/>
          <w:i/>
          <w:lang w:val="fr-FR"/>
        </w:rPr>
        <w:t>voir note à</w:t>
      </w:r>
      <w:r w:rsidRPr="008B69CD">
        <w:rPr>
          <w:rFonts w:asciiTheme="minorHAnsi" w:hAnsiTheme="minorHAnsi"/>
          <w:lang w:val="fr-FR"/>
        </w:rPr>
        <w:t xml:space="preserve"> Exode 29:13.</w:t>
      </w:r>
    </w:p>
  </w:footnote>
  <w:footnote w:id="184">
    <w:p w:rsidR="00443C71" w:rsidRDefault="00443C71" w:rsidP="00BF1167">
      <w:pPr>
        <w:pStyle w:val="Notedebasdepage"/>
      </w:pPr>
      <w:r>
        <w:rPr>
          <w:rStyle w:val="Appelnotedebasdep"/>
        </w:rPr>
        <w:footnoteRef/>
      </w:r>
      <w:r>
        <w:t xml:space="preserve"> </w:t>
      </w:r>
      <w:r w:rsidRPr="008B69CD">
        <w:rPr>
          <w:rFonts w:asciiTheme="minorHAnsi" w:hAnsiTheme="minorHAnsi"/>
          <w:i/>
          <w:lang w:val="fr-FR"/>
        </w:rPr>
        <w:t>c. à d.</w:t>
      </w:r>
      <w:r w:rsidRPr="008B69CD">
        <w:rPr>
          <w:rFonts w:asciiTheme="minorHAnsi" w:hAnsiTheme="minorHAnsi"/>
          <w:lang w:val="fr-FR"/>
        </w:rPr>
        <w:t xml:space="preserve"> à Éléazar.</w:t>
      </w:r>
    </w:p>
  </w:footnote>
  <w:footnote w:id="185">
    <w:p w:rsidR="00443C71" w:rsidRDefault="00443C71" w:rsidP="00BF116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Élevez-vous.</w:t>
      </w:r>
    </w:p>
  </w:footnote>
  <w:footnote w:id="186">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leurs.</w:t>
      </w:r>
    </w:p>
  </w:footnote>
  <w:footnote w:id="187">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sortit.</w:t>
      </w:r>
    </w:p>
  </w:footnote>
  <w:footnote w:id="188">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i/>
          <w:lang w:val="fr-FR"/>
        </w:rPr>
        <w:t xml:space="preserve"> la note à</w:t>
      </w:r>
      <w:r w:rsidRPr="008B69CD">
        <w:rPr>
          <w:rFonts w:asciiTheme="minorHAnsi" w:hAnsiTheme="minorHAnsi"/>
          <w:lang w:val="fr-FR"/>
        </w:rPr>
        <w:t xml:space="preserve"> Genèse 29:34.</w:t>
      </w:r>
    </w:p>
  </w:footnote>
  <w:footnote w:id="189">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i/>
          <w:lang w:val="fr-FR"/>
        </w:rPr>
        <w:t>ici</w:t>
      </w:r>
      <w:proofErr w:type="gramEnd"/>
      <w:r w:rsidRPr="008B69CD">
        <w:rPr>
          <w:rFonts w:asciiTheme="minorHAnsi" w:hAnsiTheme="minorHAnsi"/>
          <w:lang w:val="fr-FR"/>
        </w:rPr>
        <w:t xml:space="preserve">, </w:t>
      </w:r>
      <w:r w:rsidRPr="008B69CD">
        <w:rPr>
          <w:rFonts w:asciiTheme="minorHAnsi" w:hAnsiTheme="minorHAnsi"/>
          <w:i/>
          <w:lang w:val="fr-FR"/>
        </w:rPr>
        <w:t>litt.</w:t>
      </w:r>
      <w:r w:rsidRPr="008B69CD">
        <w:rPr>
          <w:rFonts w:asciiTheme="minorHAnsi" w:hAnsiTheme="minorHAnsi"/>
          <w:lang w:val="fr-FR"/>
        </w:rPr>
        <w:t>: charge.</w:t>
      </w:r>
    </w:p>
  </w:footnote>
  <w:footnote w:id="190">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 corban.</w:t>
      </w:r>
    </w:p>
  </w:footnote>
  <w:footnote w:id="191">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xml:space="preserve">: rendront, </w:t>
      </w:r>
      <w:r w:rsidRPr="008B69CD">
        <w:rPr>
          <w:rFonts w:asciiTheme="minorHAnsi" w:hAnsiTheme="minorHAnsi"/>
          <w:i/>
          <w:lang w:val="fr-FR"/>
        </w:rPr>
        <w:t>peut-être</w:t>
      </w:r>
      <w:r w:rsidRPr="008B69CD">
        <w:rPr>
          <w:rFonts w:asciiTheme="minorHAnsi" w:hAnsiTheme="minorHAnsi"/>
          <w:lang w:val="fr-FR"/>
        </w:rPr>
        <w:t xml:space="preserve"> rendront [comme satisfaction].</w:t>
      </w:r>
    </w:p>
  </w:footnote>
  <w:footnote w:id="192">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xml:space="preserve"> : dans un lieu très-saint ; </w:t>
      </w:r>
      <w:r w:rsidRPr="008B69CD">
        <w:rPr>
          <w:rFonts w:asciiTheme="minorHAnsi" w:hAnsiTheme="minorHAnsi"/>
          <w:i/>
          <w:lang w:val="fr-FR"/>
        </w:rPr>
        <w:t xml:space="preserve">mais comparer </w:t>
      </w:r>
      <w:r w:rsidRPr="008B69CD">
        <w:rPr>
          <w:rFonts w:asciiTheme="minorHAnsi" w:hAnsiTheme="minorHAnsi"/>
          <w:lang w:val="fr-FR"/>
        </w:rPr>
        <w:t>Ex. 29:37.</w:t>
      </w:r>
    </w:p>
  </w:footnote>
  <w:footnote w:id="193">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xml:space="preserve">: toute la graisse ; </w:t>
      </w:r>
      <w:r w:rsidRPr="008B69CD">
        <w:rPr>
          <w:rFonts w:asciiTheme="minorHAnsi" w:hAnsiTheme="minorHAnsi"/>
          <w:i/>
          <w:lang w:val="fr-FR"/>
        </w:rPr>
        <w:t>ainsi</w:t>
      </w:r>
      <w:r w:rsidRPr="008B69CD">
        <w:rPr>
          <w:rFonts w:asciiTheme="minorHAnsi" w:hAnsiTheme="minorHAnsi"/>
          <w:lang w:val="fr-FR"/>
        </w:rPr>
        <w:t xml:space="preserve"> </w:t>
      </w:r>
      <w:r w:rsidRPr="008B69CD">
        <w:rPr>
          <w:rFonts w:asciiTheme="minorHAnsi" w:hAnsiTheme="minorHAnsi"/>
          <w:i/>
          <w:lang w:val="fr-FR"/>
        </w:rPr>
        <w:t>versets</w:t>
      </w:r>
      <w:r w:rsidRPr="008B69CD">
        <w:rPr>
          <w:rFonts w:asciiTheme="minorHAnsi" w:hAnsiTheme="minorHAnsi"/>
          <w:lang w:val="fr-FR"/>
        </w:rPr>
        <w:t xml:space="preserve"> 29, 30, 32</w:t>
      </w:r>
    </w:p>
  </w:footnote>
  <w:footnote w:id="194">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xml:space="preserve">: toute la graisse ; </w:t>
      </w:r>
      <w:r w:rsidRPr="008B69CD">
        <w:rPr>
          <w:rFonts w:asciiTheme="minorHAnsi" w:hAnsiTheme="minorHAnsi"/>
          <w:i/>
          <w:lang w:val="fr-FR"/>
        </w:rPr>
        <w:t>ainsi</w:t>
      </w:r>
      <w:r w:rsidRPr="008B69CD">
        <w:rPr>
          <w:rFonts w:asciiTheme="minorHAnsi" w:hAnsiTheme="minorHAnsi"/>
          <w:lang w:val="fr-FR"/>
        </w:rPr>
        <w:t xml:space="preserve"> </w:t>
      </w:r>
      <w:r w:rsidRPr="008B69CD">
        <w:rPr>
          <w:rFonts w:asciiTheme="minorHAnsi" w:hAnsiTheme="minorHAnsi"/>
          <w:i/>
          <w:lang w:val="fr-FR"/>
        </w:rPr>
        <w:t>versets</w:t>
      </w:r>
      <w:r w:rsidRPr="008B69CD">
        <w:rPr>
          <w:rFonts w:asciiTheme="minorHAnsi" w:hAnsiTheme="minorHAnsi"/>
          <w:lang w:val="fr-FR"/>
        </w:rPr>
        <w:t xml:space="preserve"> 29, 30, 32</w:t>
      </w:r>
    </w:p>
  </w:footnote>
  <w:footnote w:id="195">
    <w:p w:rsidR="00443C71" w:rsidRDefault="00443C71" w:rsidP="00FD595A">
      <w:pPr>
        <w:pStyle w:val="Notedebasdepage"/>
      </w:pPr>
      <w:r>
        <w:rPr>
          <w:rStyle w:val="Appelnotedebasdep"/>
        </w:rPr>
        <w:footnoteRef/>
      </w:r>
      <w:r>
        <w:t xml:space="preserve"> </w:t>
      </w:r>
      <w:proofErr w:type="gramStart"/>
      <w:r w:rsidRPr="008B69CD">
        <w:rPr>
          <w:rFonts w:asciiTheme="minorHAnsi" w:hAnsiTheme="minorHAnsi"/>
          <w:lang w:val="fr-FR"/>
        </w:rPr>
        <w:t>offrir</w:t>
      </w:r>
      <w:proofErr w:type="gramEnd"/>
      <w:r w:rsidRPr="008B69CD">
        <w:rPr>
          <w:rFonts w:asciiTheme="minorHAnsi" w:hAnsiTheme="minorHAnsi"/>
          <w:lang w:val="fr-FR"/>
        </w:rPr>
        <w:t xml:space="preserve">, </w:t>
      </w:r>
      <w:r w:rsidRPr="008B69CD">
        <w:rPr>
          <w:rFonts w:asciiTheme="minorHAnsi" w:hAnsiTheme="minorHAnsi"/>
          <w:i/>
          <w:lang w:val="fr-FR"/>
        </w:rPr>
        <w:t>litt.</w:t>
      </w:r>
      <w:r w:rsidRPr="008B69CD">
        <w:rPr>
          <w:rFonts w:asciiTheme="minorHAnsi" w:hAnsiTheme="minorHAnsi"/>
          <w:lang w:val="fr-FR"/>
        </w:rPr>
        <w:t xml:space="preserve">: élever, </w:t>
      </w:r>
      <w:r w:rsidRPr="008B69CD">
        <w:rPr>
          <w:rFonts w:asciiTheme="minorHAnsi" w:hAnsiTheme="minorHAnsi"/>
          <w:i/>
          <w:lang w:val="fr-FR"/>
        </w:rPr>
        <w:t>ici</w:t>
      </w:r>
      <w:r w:rsidRPr="008B69CD">
        <w:rPr>
          <w:rFonts w:asciiTheme="minorHAnsi" w:hAnsiTheme="minorHAnsi"/>
          <w:lang w:val="fr-FR"/>
        </w:rPr>
        <w:t xml:space="preserve">, et jusqu’au </w:t>
      </w:r>
      <w:r w:rsidRPr="008B69CD">
        <w:rPr>
          <w:rFonts w:asciiTheme="minorHAnsi" w:hAnsiTheme="minorHAnsi"/>
          <w:i/>
          <w:lang w:val="fr-FR"/>
        </w:rPr>
        <w:t>verset</w:t>
      </w:r>
      <w:r w:rsidRPr="008B69CD">
        <w:rPr>
          <w:rFonts w:asciiTheme="minorHAnsi" w:hAnsiTheme="minorHAnsi"/>
          <w:lang w:val="fr-FR"/>
        </w:rPr>
        <w:t xml:space="preserve"> 32.</w:t>
      </w:r>
    </w:p>
  </w:footnote>
  <w:footnote w:id="196">
    <w:p w:rsidR="00443C71" w:rsidRDefault="00443C71" w:rsidP="00245445">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en échange de.</w:t>
      </w:r>
    </w:p>
  </w:footnote>
  <w:footnote w:id="197">
    <w:p w:rsidR="00443C71" w:rsidRDefault="00443C71" w:rsidP="00245445">
      <w:pPr>
        <w:pStyle w:val="Notedebasdepage"/>
      </w:pPr>
      <w:r>
        <w:rPr>
          <w:rStyle w:val="Appelnotedebasdep"/>
        </w:rPr>
        <w:footnoteRef/>
      </w:r>
      <w:r>
        <w:t xml:space="preserve"> </w:t>
      </w:r>
      <w:proofErr w:type="gramStart"/>
      <w:r w:rsidRPr="008B69CD">
        <w:rPr>
          <w:rFonts w:asciiTheme="minorHAnsi" w:hAnsiTheme="minorHAnsi"/>
          <w:lang w:val="fr-FR"/>
        </w:rPr>
        <w:t>es</w:t>
      </w:r>
      <w:proofErr w:type="gramEnd"/>
      <w:r w:rsidRPr="008B69CD">
        <w:rPr>
          <w:rFonts w:asciiTheme="minorHAnsi" w:hAnsiTheme="minorHAnsi"/>
          <w:lang w:val="fr-FR"/>
        </w:rPr>
        <w:t xml:space="preserve"> Lévites.</w:t>
      </w:r>
    </w:p>
  </w:footnote>
  <w:footnote w:id="198">
    <w:p w:rsidR="00443C71" w:rsidRDefault="00443C71" w:rsidP="00245445">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de toute sa graisse.</w:t>
      </w:r>
    </w:p>
  </w:footnote>
  <w:footnote w:id="199">
    <w:p w:rsidR="00443C71" w:rsidRDefault="00443C71" w:rsidP="00245445">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xml:space="preserve">: toute la graisse ; </w:t>
      </w:r>
      <w:r w:rsidRPr="008B69CD">
        <w:rPr>
          <w:rFonts w:asciiTheme="minorHAnsi" w:hAnsiTheme="minorHAnsi"/>
          <w:i/>
          <w:lang w:val="fr-FR"/>
        </w:rPr>
        <w:t>ainsi</w:t>
      </w:r>
      <w:r w:rsidRPr="008B69CD">
        <w:rPr>
          <w:rFonts w:asciiTheme="minorHAnsi" w:hAnsiTheme="minorHAnsi"/>
          <w:lang w:val="fr-FR"/>
        </w:rPr>
        <w:t xml:space="preserve"> </w:t>
      </w:r>
      <w:r w:rsidRPr="008B69CD">
        <w:rPr>
          <w:rFonts w:asciiTheme="minorHAnsi" w:hAnsiTheme="minorHAnsi"/>
          <w:i/>
          <w:lang w:val="fr-FR"/>
        </w:rPr>
        <w:t>versets</w:t>
      </w:r>
      <w:r w:rsidRPr="008B69CD">
        <w:rPr>
          <w:rFonts w:asciiTheme="minorHAnsi" w:hAnsiTheme="minorHAnsi"/>
          <w:lang w:val="fr-FR"/>
        </w:rPr>
        <w:t xml:space="preserve"> 12, 29.</w:t>
      </w:r>
    </w:p>
  </w:footnote>
  <w:footnote w:id="200">
    <w:p w:rsidR="00443C71" w:rsidRDefault="00443C71" w:rsidP="00245445">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en échange de.</w:t>
      </w:r>
    </w:p>
  </w:footnote>
  <w:footnote w:id="201">
    <w:p w:rsidR="00443C71" w:rsidRDefault="00443C71" w:rsidP="00245445">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xml:space="preserve">: toute la graisse ; </w:t>
      </w:r>
      <w:r w:rsidRPr="008B69CD">
        <w:rPr>
          <w:rFonts w:asciiTheme="minorHAnsi" w:hAnsiTheme="minorHAnsi"/>
          <w:i/>
          <w:lang w:val="fr-FR"/>
        </w:rPr>
        <w:t>ainsi</w:t>
      </w:r>
      <w:r w:rsidRPr="008B69CD">
        <w:rPr>
          <w:rFonts w:asciiTheme="minorHAnsi" w:hAnsiTheme="minorHAnsi"/>
          <w:lang w:val="fr-FR"/>
        </w:rPr>
        <w:t xml:space="preserve"> </w:t>
      </w:r>
      <w:r w:rsidRPr="008B69CD">
        <w:rPr>
          <w:rFonts w:asciiTheme="minorHAnsi" w:hAnsiTheme="minorHAnsi"/>
          <w:i/>
          <w:lang w:val="fr-FR"/>
        </w:rPr>
        <w:t>versets</w:t>
      </w:r>
      <w:r w:rsidRPr="008B69CD">
        <w:rPr>
          <w:rFonts w:asciiTheme="minorHAnsi" w:hAnsiTheme="minorHAnsi"/>
          <w:lang w:val="fr-FR"/>
        </w:rPr>
        <w:t xml:space="preserve"> 12, 29.</w:t>
      </w:r>
    </w:p>
  </w:footnote>
  <w:footnote w:id="202">
    <w:p w:rsidR="00443C71" w:rsidRDefault="00443C71" w:rsidP="00245445">
      <w:pPr>
        <w:pStyle w:val="Notedebasdepage"/>
      </w:pPr>
      <w:r>
        <w:rPr>
          <w:rStyle w:val="Appelnotedebasdep"/>
        </w:rPr>
        <w:footnoteRef/>
      </w:r>
      <w:r>
        <w:t xml:space="preserve"> </w:t>
      </w:r>
      <w:proofErr w:type="gramStart"/>
      <w:r w:rsidRPr="008B69CD">
        <w:rPr>
          <w:rFonts w:asciiTheme="minorHAnsi" w:hAnsiTheme="minorHAnsi"/>
          <w:lang w:val="fr-FR"/>
        </w:rPr>
        <w:t>faire</w:t>
      </w:r>
      <w:proofErr w:type="gramEnd"/>
      <w:r w:rsidRPr="008B69CD">
        <w:rPr>
          <w:rFonts w:asciiTheme="minorHAnsi" w:hAnsiTheme="minorHAnsi"/>
          <w:lang w:val="fr-FR"/>
        </w:rPr>
        <w:t xml:space="preserve"> aspersion, </w:t>
      </w:r>
      <w:r w:rsidRPr="008B69CD">
        <w:rPr>
          <w:rFonts w:asciiTheme="minorHAnsi" w:hAnsiTheme="minorHAnsi"/>
          <w:i/>
          <w:lang w:val="fr-FR"/>
        </w:rPr>
        <w:t>ici</w:t>
      </w:r>
      <w:r w:rsidRPr="008B69CD">
        <w:rPr>
          <w:rFonts w:asciiTheme="minorHAnsi" w:hAnsiTheme="minorHAnsi"/>
          <w:lang w:val="fr-FR"/>
        </w:rPr>
        <w:t xml:space="preserve">, et </w:t>
      </w:r>
      <w:r w:rsidRPr="008B69CD">
        <w:rPr>
          <w:rFonts w:asciiTheme="minorHAnsi" w:hAnsiTheme="minorHAnsi"/>
          <w:i/>
          <w:lang w:val="fr-FR"/>
        </w:rPr>
        <w:t>versets</w:t>
      </w:r>
      <w:r w:rsidRPr="008B69CD">
        <w:rPr>
          <w:rFonts w:asciiTheme="minorHAnsi" w:hAnsiTheme="minorHAnsi"/>
          <w:lang w:val="fr-FR"/>
        </w:rPr>
        <w:t xml:space="preserve"> 18, 19 et 21, </w:t>
      </w:r>
      <w:r w:rsidRPr="008B69CD">
        <w:rPr>
          <w:rFonts w:asciiTheme="minorHAnsi" w:hAnsiTheme="minorHAnsi"/>
          <w:i/>
          <w:lang w:val="fr-FR"/>
        </w:rPr>
        <w:t>comme</w:t>
      </w:r>
      <w:r w:rsidRPr="008B69CD">
        <w:rPr>
          <w:rFonts w:asciiTheme="minorHAnsi" w:hAnsiTheme="minorHAnsi"/>
          <w:lang w:val="fr-FR"/>
        </w:rPr>
        <w:t xml:space="preserve"> en Lévitique 4:6</w:t>
      </w:r>
    </w:p>
  </w:footnote>
  <w:footnote w:id="203">
    <w:p w:rsidR="00443C71" w:rsidRDefault="00443C71" w:rsidP="00C43149">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une âme.</w:t>
      </w:r>
    </w:p>
  </w:footnote>
  <w:footnote w:id="204">
    <w:p w:rsidR="00443C71" w:rsidRDefault="00443C71" w:rsidP="00C43149">
      <w:pPr>
        <w:pStyle w:val="Notedebasdepage"/>
      </w:pPr>
      <w:r>
        <w:rPr>
          <w:rStyle w:val="Appelnotedebasdep"/>
        </w:rPr>
        <w:footnoteRef/>
      </w:r>
      <w:r>
        <w:t xml:space="preserve"> </w:t>
      </w:r>
      <w:proofErr w:type="gramStart"/>
      <w:r w:rsidRPr="008B69CD">
        <w:rPr>
          <w:rFonts w:asciiTheme="minorHAnsi" w:hAnsiTheme="minorHAnsi"/>
          <w:i/>
          <w:lang w:val="fr-FR"/>
        </w:rPr>
        <w:t>proprement</w:t>
      </w:r>
      <w:proofErr w:type="gramEnd"/>
      <w:r w:rsidRPr="008B69CD">
        <w:rPr>
          <w:rFonts w:asciiTheme="minorHAnsi" w:hAnsiTheme="minorHAnsi"/>
          <w:lang w:val="fr-FR"/>
        </w:rPr>
        <w:t xml:space="preserve"> : purifier du péché, purification du péché, </w:t>
      </w:r>
      <w:r w:rsidRPr="008B69CD">
        <w:rPr>
          <w:rFonts w:asciiTheme="minorHAnsi" w:hAnsiTheme="minorHAnsi"/>
          <w:i/>
          <w:lang w:val="fr-FR"/>
        </w:rPr>
        <w:t>ici</w:t>
      </w:r>
      <w:r w:rsidRPr="008B69CD">
        <w:rPr>
          <w:rFonts w:asciiTheme="minorHAnsi" w:hAnsiTheme="minorHAnsi"/>
          <w:lang w:val="fr-FR"/>
        </w:rPr>
        <w:t xml:space="preserve">, et </w:t>
      </w:r>
      <w:r w:rsidRPr="008B69CD">
        <w:rPr>
          <w:rFonts w:asciiTheme="minorHAnsi" w:hAnsiTheme="minorHAnsi"/>
          <w:i/>
          <w:lang w:val="fr-FR"/>
        </w:rPr>
        <w:t>versets</w:t>
      </w:r>
      <w:r w:rsidRPr="008B69CD">
        <w:rPr>
          <w:rFonts w:asciiTheme="minorHAnsi" w:hAnsiTheme="minorHAnsi"/>
          <w:lang w:val="fr-FR"/>
        </w:rPr>
        <w:t xml:space="preserve"> 13, 17, 19, 20.</w:t>
      </w:r>
    </w:p>
  </w:footnote>
  <w:footnote w:id="205">
    <w:p w:rsidR="00443C71" w:rsidRDefault="00443C71" w:rsidP="00C43149">
      <w:pPr>
        <w:pStyle w:val="Notedebasdepage"/>
      </w:pPr>
      <w:r>
        <w:rPr>
          <w:rStyle w:val="Appelnotedebasdep"/>
        </w:rPr>
        <w:footnoteRef/>
      </w:r>
      <w:r>
        <w:t xml:space="preserve"> </w:t>
      </w:r>
      <w:proofErr w:type="gramStart"/>
      <w:r w:rsidRPr="008B69CD">
        <w:rPr>
          <w:rFonts w:asciiTheme="minorHAnsi" w:hAnsiTheme="minorHAnsi"/>
          <w:lang w:val="fr-FR"/>
        </w:rPr>
        <w:t>répandre</w:t>
      </w:r>
      <w:proofErr w:type="gramEnd"/>
      <w:r w:rsidRPr="008B69CD">
        <w:rPr>
          <w:rFonts w:asciiTheme="minorHAnsi" w:hAnsiTheme="minorHAnsi"/>
          <w:lang w:val="fr-FR"/>
        </w:rPr>
        <w:t xml:space="preserve"> </w:t>
      </w:r>
      <w:r w:rsidRPr="008B69CD">
        <w:rPr>
          <w:rFonts w:asciiTheme="minorHAnsi" w:hAnsiTheme="minorHAnsi"/>
          <w:i/>
          <w:lang w:val="fr-FR"/>
        </w:rPr>
        <w:t>ou</w:t>
      </w:r>
      <w:r w:rsidRPr="008B69CD">
        <w:rPr>
          <w:rFonts w:asciiTheme="minorHAnsi" w:hAnsiTheme="minorHAnsi"/>
          <w:lang w:val="fr-FR"/>
        </w:rPr>
        <w:t xml:space="preserve"> faire aspersion, </w:t>
      </w:r>
      <w:r w:rsidRPr="008B69CD">
        <w:rPr>
          <w:rFonts w:asciiTheme="minorHAnsi" w:hAnsiTheme="minorHAnsi"/>
          <w:i/>
          <w:lang w:val="fr-FR"/>
        </w:rPr>
        <w:t>comme</w:t>
      </w:r>
      <w:r w:rsidRPr="008B69CD">
        <w:rPr>
          <w:rFonts w:asciiTheme="minorHAnsi" w:hAnsiTheme="minorHAnsi"/>
          <w:lang w:val="fr-FR"/>
        </w:rPr>
        <w:t xml:space="preserve"> 18:17.</w:t>
      </w:r>
    </w:p>
  </w:footnote>
  <w:footnote w:id="206">
    <w:p w:rsidR="00443C71" w:rsidRDefault="00443C71" w:rsidP="00C43149">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sur la face des</w:t>
      </w:r>
    </w:p>
  </w:footnote>
  <w:footnote w:id="207">
    <w:p w:rsidR="00443C71" w:rsidRDefault="00443C71" w:rsidP="00C43149">
      <w:pPr>
        <w:pStyle w:val="Notedebasdepage"/>
      </w:pPr>
      <w:r>
        <w:rPr>
          <w:rStyle w:val="Appelnotedebasdep"/>
        </w:rPr>
        <w:footnoteRef/>
      </w:r>
      <w:r>
        <w:t xml:space="preserve"> </w:t>
      </w:r>
      <w:proofErr w:type="gramStart"/>
      <w:r w:rsidRPr="008B69CD">
        <w:rPr>
          <w:rFonts w:asciiTheme="minorHAnsi" w:hAnsiTheme="minorHAnsi"/>
          <w:lang w:val="fr-FR"/>
        </w:rPr>
        <w:t>répandre</w:t>
      </w:r>
      <w:proofErr w:type="gramEnd"/>
      <w:r w:rsidRPr="008B69CD">
        <w:rPr>
          <w:rFonts w:asciiTheme="minorHAnsi" w:hAnsiTheme="minorHAnsi"/>
          <w:lang w:val="fr-FR"/>
        </w:rPr>
        <w:t xml:space="preserve"> </w:t>
      </w:r>
      <w:r w:rsidRPr="008B69CD">
        <w:rPr>
          <w:rFonts w:asciiTheme="minorHAnsi" w:hAnsiTheme="minorHAnsi"/>
          <w:i/>
          <w:lang w:val="fr-FR"/>
        </w:rPr>
        <w:t>ou</w:t>
      </w:r>
      <w:r w:rsidRPr="008B69CD">
        <w:rPr>
          <w:rFonts w:asciiTheme="minorHAnsi" w:hAnsiTheme="minorHAnsi"/>
          <w:lang w:val="fr-FR"/>
        </w:rPr>
        <w:t xml:space="preserve"> faire aspersion, </w:t>
      </w:r>
      <w:r w:rsidRPr="008B69CD">
        <w:rPr>
          <w:rFonts w:asciiTheme="minorHAnsi" w:hAnsiTheme="minorHAnsi"/>
          <w:i/>
          <w:lang w:val="fr-FR"/>
        </w:rPr>
        <w:t>comme</w:t>
      </w:r>
      <w:r w:rsidRPr="008B69CD">
        <w:rPr>
          <w:rFonts w:asciiTheme="minorHAnsi" w:hAnsiTheme="minorHAnsi"/>
          <w:lang w:val="fr-FR"/>
        </w:rPr>
        <w:t xml:space="preserve"> 18:17.</w:t>
      </w:r>
    </w:p>
  </w:footnote>
  <w:footnote w:id="208">
    <w:p w:rsidR="00443C71" w:rsidRDefault="00443C71" w:rsidP="00C43149">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l’âme.</w:t>
      </w:r>
    </w:p>
  </w:footnote>
  <w:footnote w:id="209">
    <w:p w:rsidR="00443C71" w:rsidRPr="003B392D" w:rsidRDefault="00443C71" w:rsidP="002F7A46">
      <w:pPr>
        <w:pStyle w:val="Notedebasdepage"/>
      </w:pPr>
      <w:r w:rsidRPr="003B392D">
        <w:rPr>
          <w:rStyle w:val="Appelnotedebasdep"/>
          <w:rFonts w:asciiTheme="minorHAnsi" w:hAnsiTheme="minorHAnsi"/>
        </w:rPr>
        <w:footnoteRef/>
      </w:r>
      <w:r w:rsidRPr="003B392D">
        <w:rPr>
          <w:rFonts w:asciiTheme="minorHAnsi" w:hAnsiTheme="minorHAnsi"/>
        </w:rPr>
        <w:t xml:space="preserve"> </w:t>
      </w:r>
      <w:proofErr w:type="gramStart"/>
      <w:r w:rsidRPr="003B392D">
        <w:rPr>
          <w:rFonts w:asciiTheme="minorHAnsi" w:hAnsiTheme="minorHAnsi"/>
          <w:lang w:val="fr-FR"/>
        </w:rPr>
        <w:t>date</w:t>
      </w:r>
      <w:proofErr w:type="gramEnd"/>
      <w:r w:rsidRPr="003B392D">
        <w:rPr>
          <w:rFonts w:asciiTheme="minorHAnsi" w:hAnsiTheme="minorHAnsi"/>
          <w:lang w:val="fr-FR"/>
        </w:rPr>
        <w:t> : A.C. 1452.</w:t>
      </w:r>
    </w:p>
  </w:footnote>
  <w:footnote w:id="210">
    <w:p w:rsidR="00443C71" w:rsidRDefault="00443C71" w:rsidP="002F7A46">
      <w:pPr>
        <w:pStyle w:val="Notedebasdepage"/>
      </w:pPr>
      <w:r>
        <w:rPr>
          <w:rStyle w:val="Appelnotedebasdep"/>
        </w:rPr>
        <w:footnoteRef/>
      </w:r>
      <w:r>
        <w:t xml:space="preserve"> </w:t>
      </w:r>
      <w:proofErr w:type="gramStart"/>
      <w:r w:rsidRPr="008B69CD">
        <w:rPr>
          <w:rFonts w:asciiTheme="minorHAnsi" w:hAnsiTheme="minorHAnsi"/>
          <w:lang w:val="fr-FR"/>
        </w:rPr>
        <w:t>contestation</w:t>
      </w:r>
      <w:proofErr w:type="gramEnd"/>
      <w:r w:rsidRPr="008B69CD">
        <w:rPr>
          <w:rFonts w:asciiTheme="minorHAnsi" w:hAnsiTheme="minorHAnsi"/>
          <w:lang w:val="fr-FR"/>
        </w:rPr>
        <w:t>.</w:t>
      </w:r>
    </w:p>
  </w:footnote>
  <w:footnote w:id="211">
    <w:p w:rsidR="00443C71" w:rsidRDefault="00443C71" w:rsidP="00CF6371">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i/>
          <w:lang w:val="fr-FR"/>
        </w:rPr>
        <w:t xml:space="preserve"> la note à</w:t>
      </w:r>
      <w:r w:rsidRPr="008B69CD">
        <w:rPr>
          <w:rFonts w:asciiTheme="minorHAnsi" w:hAnsiTheme="minorHAnsi"/>
          <w:lang w:val="fr-FR"/>
        </w:rPr>
        <w:t xml:space="preserve"> Genèse 12:9.</w:t>
      </w:r>
    </w:p>
  </w:footnote>
  <w:footnote w:id="212">
    <w:p w:rsidR="00443C71" w:rsidRDefault="00443C71" w:rsidP="00CF6371">
      <w:pPr>
        <w:pStyle w:val="Notedebasdepage"/>
      </w:pPr>
      <w:r>
        <w:rPr>
          <w:rStyle w:val="Appelnotedebasdep"/>
        </w:rPr>
        <w:footnoteRef/>
      </w:r>
      <w:r>
        <w:t xml:space="preserve"> </w:t>
      </w:r>
      <w:proofErr w:type="gramStart"/>
      <w:r w:rsidRPr="008B69CD">
        <w:rPr>
          <w:rFonts w:asciiTheme="minorHAnsi" w:hAnsiTheme="minorHAnsi"/>
          <w:i/>
          <w:lang w:val="fr-FR"/>
        </w:rPr>
        <w:t>selon</w:t>
      </w:r>
      <w:proofErr w:type="gramEnd"/>
      <w:r w:rsidRPr="008B69CD">
        <w:rPr>
          <w:rFonts w:asciiTheme="minorHAnsi" w:hAnsiTheme="minorHAnsi"/>
          <w:i/>
          <w:lang w:val="fr-FR"/>
        </w:rPr>
        <w:t xml:space="preserve"> quelques-uns</w:t>
      </w:r>
      <w:r w:rsidRPr="008B69CD">
        <w:rPr>
          <w:rFonts w:asciiTheme="minorHAnsi" w:hAnsiTheme="minorHAnsi"/>
          <w:lang w:val="fr-FR"/>
        </w:rPr>
        <w:t> : des espions.</w:t>
      </w:r>
    </w:p>
  </w:footnote>
  <w:footnote w:id="213">
    <w:p w:rsidR="00443C71" w:rsidRDefault="00443C71" w:rsidP="00CF6371">
      <w:pPr>
        <w:pStyle w:val="Notedebasdepage"/>
      </w:pPr>
      <w:r>
        <w:rPr>
          <w:rStyle w:val="Appelnotedebasdep"/>
        </w:rPr>
        <w:footnoteRef/>
      </w:r>
      <w:r>
        <w:t xml:space="preserve"> </w:t>
      </w:r>
      <w:proofErr w:type="gramStart"/>
      <w:r w:rsidRPr="008B69CD">
        <w:rPr>
          <w:rFonts w:asciiTheme="minorHAnsi" w:hAnsiTheme="minorHAnsi"/>
          <w:lang w:val="fr-FR"/>
        </w:rPr>
        <w:t>entière</w:t>
      </w:r>
      <w:proofErr w:type="gramEnd"/>
      <w:r w:rsidRPr="008B69CD">
        <w:rPr>
          <w:rFonts w:asciiTheme="minorHAnsi" w:hAnsiTheme="minorHAnsi"/>
          <w:lang w:val="fr-FR"/>
        </w:rPr>
        <w:t xml:space="preserve"> destruction, anathème.</w:t>
      </w:r>
    </w:p>
  </w:footnote>
  <w:footnote w:id="214">
    <w:p w:rsidR="00443C71" w:rsidRDefault="00443C71" w:rsidP="00CF6371">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s’impatienta.</w:t>
      </w:r>
    </w:p>
  </w:footnote>
  <w:footnote w:id="215">
    <w:p w:rsidR="00443C71" w:rsidRDefault="00443C71" w:rsidP="00CF6371">
      <w:pPr>
        <w:pStyle w:val="Notedebasdepage"/>
      </w:pPr>
      <w:r>
        <w:rPr>
          <w:rStyle w:val="Appelnotedebasdep"/>
        </w:rPr>
        <w:footnoteRef/>
      </w:r>
      <w:r>
        <w:t xml:space="preserve"> </w:t>
      </w:r>
      <w:proofErr w:type="gramStart"/>
      <w:r w:rsidRPr="008B69CD">
        <w:rPr>
          <w:rFonts w:asciiTheme="minorHAnsi" w:hAnsiTheme="minorHAnsi"/>
          <w:i/>
          <w:lang w:val="fr-FR"/>
        </w:rPr>
        <w:t>ici</w:t>
      </w:r>
      <w:proofErr w:type="gramEnd"/>
      <w:r w:rsidRPr="008B69CD">
        <w:rPr>
          <w:rFonts w:asciiTheme="minorHAnsi" w:hAnsiTheme="minorHAnsi"/>
          <w:lang w:val="fr-FR"/>
        </w:rPr>
        <w:t xml:space="preserve">, </w:t>
      </w:r>
      <w:r w:rsidRPr="008B69CD">
        <w:rPr>
          <w:rFonts w:asciiTheme="minorHAnsi" w:hAnsiTheme="minorHAnsi"/>
          <w:i/>
          <w:lang w:val="fr-FR"/>
        </w:rPr>
        <w:t>litt.</w:t>
      </w:r>
      <w:r w:rsidRPr="008B69CD">
        <w:rPr>
          <w:rFonts w:asciiTheme="minorHAnsi" w:hAnsiTheme="minorHAnsi"/>
          <w:lang w:val="fr-FR"/>
        </w:rPr>
        <w:t>: verra.</w:t>
      </w:r>
    </w:p>
  </w:footnote>
  <w:footnote w:id="216">
    <w:p w:rsidR="00443C71" w:rsidRDefault="00443C71" w:rsidP="00CF6371">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aux monceaux d’Abarim.</w:t>
      </w:r>
    </w:p>
  </w:footnote>
  <w:footnote w:id="217">
    <w:p w:rsidR="00443C71" w:rsidRDefault="00443C71" w:rsidP="00CF6371">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le torrent.</w:t>
      </w:r>
    </w:p>
  </w:footnote>
  <w:footnote w:id="218">
    <w:p w:rsidR="00443C71" w:rsidRDefault="00443C71" w:rsidP="00CF6371">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torrents.</w:t>
      </w:r>
    </w:p>
  </w:footnote>
  <w:footnote w:id="219">
    <w:p w:rsidR="00443C71" w:rsidRDefault="00443C71" w:rsidP="00CF6371">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torrents.</w:t>
      </w:r>
    </w:p>
  </w:footnote>
  <w:footnote w:id="220">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lang w:val="fr-FR"/>
        </w:rPr>
        <w:t>puits</w:t>
      </w:r>
      <w:proofErr w:type="gramEnd"/>
      <w:r w:rsidRPr="008B69CD">
        <w:rPr>
          <w:rFonts w:asciiTheme="minorHAnsi" w:hAnsiTheme="minorHAnsi"/>
          <w:lang w:val="fr-FR"/>
        </w:rPr>
        <w:t>.</w:t>
      </w:r>
    </w:p>
  </w:footnote>
  <w:footnote w:id="221">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quelques-uns</w:t>
      </w:r>
      <w:proofErr w:type="gramEnd"/>
      <w:r w:rsidRPr="008B69CD">
        <w:rPr>
          <w:rFonts w:asciiTheme="minorHAnsi" w:hAnsiTheme="minorHAnsi"/>
          <w:lang w:val="fr-FR"/>
        </w:rPr>
        <w:t> : avec le bâton de commandement.</w:t>
      </w:r>
    </w:p>
  </w:footnote>
  <w:footnote w:id="222">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lang w:val="fr-FR"/>
        </w:rPr>
        <w:t>date</w:t>
      </w:r>
      <w:proofErr w:type="gramEnd"/>
      <w:r w:rsidRPr="008B69CD">
        <w:rPr>
          <w:rFonts w:asciiTheme="minorHAnsi" w:hAnsiTheme="minorHAnsi"/>
          <w:lang w:val="fr-FR"/>
        </w:rPr>
        <w:t> : A.C. : 1452.</w:t>
      </w:r>
    </w:p>
  </w:footnote>
  <w:footnote w:id="223">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ses filles.</w:t>
      </w:r>
    </w:p>
  </w:footnote>
  <w:footnote w:id="224">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de Bamoth.</w:t>
      </w:r>
    </w:p>
  </w:footnote>
  <w:footnote w:id="225">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ses filles.</w:t>
      </w:r>
    </w:p>
  </w:footnote>
  <w:footnote w:id="226">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lang w:val="fr-FR"/>
        </w:rPr>
        <w:t>e</w:t>
      </w:r>
      <w:proofErr w:type="gramEnd"/>
      <w:r w:rsidRPr="008B69CD">
        <w:rPr>
          <w:rFonts w:asciiTheme="minorHAnsi" w:hAnsiTheme="minorHAnsi"/>
          <w:lang w:val="fr-FR"/>
        </w:rPr>
        <w:t xml:space="preserve"> mot est employé pour les deux côtés du Jourdain ; </w:t>
      </w:r>
      <w:r w:rsidRPr="008B69CD">
        <w:rPr>
          <w:rFonts w:asciiTheme="minorHAnsi" w:hAnsiTheme="minorHAnsi"/>
          <w:i/>
          <w:lang w:val="fr-FR"/>
        </w:rPr>
        <w:t>voir</w:t>
      </w:r>
      <w:r w:rsidRPr="008B69CD">
        <w:rPr>
          <w:rFonts w:asciiTheme="minorHAnsi" w:hAnsiTheme="minorHAnsi"/>
          <w:lang w:val="fr-FR"/>
        </w:rPr>
        <w:t xml:space="preserve"> 32:19.</w:t>
      </w:r>
    </w:p>
  </w:footnote>
  <w:footnote w:id="227">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lang w:val="fr-FR"/>
        </w:rPr>
        <w:t>avec</w:t>
      </w:r>
      <w:proofErr w:type="gramEnd"/>
      <w:r w:rsidRPr="008B69CD">
        <w:rPr>
          <w:rFonts w:asciiTheme="minorHAnsi" w:hAnsiTheme="minorHAnsi"/>
          <w:lang w:val="fr-FR"/>
        </w:rPr>
        <w:t xml:space="preserve"> l’idée d’aversion (</w:t>
      </w:r>
      <w:r w:rsidRPr="008B69CD">
        <w:rPr>
          <w:rFonts w:asciiTheme="minorHAnsi" w:hAnsiTheme="minorHAnsi"/>
          <w:i/>
          <w:lang w:val="fr-FR"/>
        </w:rPr>
        <w:t>voir</w:t>
      </w:r>
      <w:r w:rsidRPr="008B69CD">
        <w:rPr>
          <w:rFonts w:asciiTheme="minorHAnsi" w:hAnsiTheme="minorHAnsi"/>
          <w:lang w:val="fr-FR"/>
        </w:rPr>
        <w:t xml:space="preserve"> Exode 1:12 </w:t>
      </w:r>
      <w:r w:rsidRPr="008B69CD">
        <w:rPr>
          <w:rFonts w:asciiTheme="minorHAnsi" w:hAnsiTheme="minorHAnsi"/>
          <w:i/>
          <w:lang w:val="fr-FR"/>
        </w:rPr>
        <w:t>et note</w:t>
      </w:r>
      <w:r w:rsidRPr="008B69CD">
        <w:rPr>
          <w:rFonts w:asciiTheme="minorHAnsi" w:hAnsiTheme="minorHAnsi"/>
          <w:lang w:val="fr-FR"/>
        </w:rPr>
        <w:t>).</w:t>
      </w:r>
    </w:p>
  </w:footnote>
  <w:footnote w:id="228">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sur le fleuve du pays.</w:t>
      </w:r>
    </w:p>
  </w:footnote>
  <w:footnote w:id="229">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 l’œil.</w:t>
      </w:r>
    </w:p>
  </w:footnote>
  <w:footnote w:id="230">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lang w:val="fr-FR"/>
        </w:rPr>
        <w:t>seigneur</w:t>
      </w:r>
      <w:proofErr w:type="gramEnd"/>
      <w:r w:rsidRPr="008B69CD">
        <w:rPr>
          <w:rFonts w:asciiTheme="minorHAnsi" w:hAnsiTheme="minorHAnsi"/>
          <w:lang w:val="fr-FR"/>
        </w:rPr>
        <w:t xml:space="preserve">, </w:t>
      </w:r>
      <w:r w:rsidRPr="008B69CD">
        <w:rPr>
          <w:rFonts w:asciiTheme="minorHAnsi" w:hAnsiTheme="minorHAnsi"/>
          <w:i/>
          <w:lang w:val="fr-FR"/>
        </w:rPr>
        <w:t>ici, et dans tous ces chapitres ; ailleurs</w:t>
      </w:r>
      <w:r w:rsidRPr="008B69CD">
        <w:rPr>
          <w:rFonts w:asciiTheme="minorHAnsi" w:hAnsiTheme="minorHAnsi"/>
          <w:lang w:val="fr-FR"/>
        </w:rPr>
        <w:t> : chef.</w:t>
      </w:r>
    </w:p>
  </w:footnote>
  <w:footnote w:id="231">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 l’œil.</w:t>
      </w:r>
    </w:p>
  </w:footnote>
  <w:footnote w:id="232">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en adversaire.</w:t>
      </w:r>
    </w:p>
  </w:footnote>
  <w:footnote w:id="233">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en adversaire.</w:t>
      </w:r>
    </w:p>
  </w:footnote>
  <w:footnote w:id="234">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ce chemin mène à la perdition.</w:t>
      </w:r>
    </w:p>
  </w:footnote>
  <w:footnote w:id="235">
    <w:p w:rsidR="00443C71" w:rsidRDefault="00443C71" w:rsidP="008A526E">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à Bamoth-Baal.</w:t>
      </w:r>
    </w:p>
  </w:footnote>
  <w:footnote w:id="236">
    <w:p w:rsidR="00443C71" w:rsidRDefault="00443C71" w:rsidP="001C02A3">
      <w:pPr>
        <w:pStyle w:val="Notedebasdepage"/>
      </w:pPr>
      <w:r>
        <w:rPr>
          <w:rStyle w:val="Appelnotedebasdep"/>
        </w:rPr>
        <w:footnoteRef/>
      </w:r>
      <w:r>
        <w:t xml:space="preserve"> </w:t>
      </w:r>
      <w:proofErr w:type="gramStart"/>
      <w:r w:rsidRPr="008B69CD">
        <w:rPr>
          <w:rFonts w:asciiTheme="minorHAnsi" w:hAnsiTheme="minorHAnsi"/>
          <w:lang w:val="fr-FR"/>
        </w:rPr>
        <w:t>offrande</w:t>
      </w:r>
      <w:proofErr w:type="gramEnd"/>
      <w:r w:rsidRPr="008B69CD">
        <w:rPr>
          <w:rFonts w:asciiTheme="minorHAnsi" w:hAnsiTheme="minorHAnsi"/>
          <w:lang w:val="fr-FR"/>
        </w:rPr>
        <w:t xml:space="preserve">, </w:t>
      </w:r>
      <w:r w:rsidRPr="008B69CD">
        <w:rPr>
          <w:rFonts w:asciiTheme="minorHAnsi" w:hAnsiTheme="minorHAnsi"/>
          <w:i/>
          <w:lang w:val="fr-FR"/>
        </w:rPr>
        <w:t>ici</w:t>
      </w:r>
      <w:r w:rsidRPr="008B69CD">
        <w:rPr>
          <w:rFonts w:asciiTheme="minorHAnsi" w:hAnsiTheme="minorHAnsi"/>
          <w:lang w:val="fr-FR"/>
        </w:rPr>
        <w:t xml:space="preserve">, et </w:t>
      </w:r>
      <w:r w:rsidRPr="008B69CD">
        <w:rPr>
          <w:rFonts w:asciiTheme="minorHAnsi" w:hAnsiTheme="minorHAnsi"/>
          <w:i/>
          <w:lang w:val="fr-FR"/>
        </w:rPr>
        <w:t>versets</w:t>
      </w:r>
      <w:r w:rsidRPr="008B69CD">
        <w:rPr>
          <w:rFonts w:asciiTheme="minorHAnsi" w:hAnsiTheme="minorHAnsi"/>
          <w:lang w:val="fr-FR"/>
        </w:rPr>
        <w:t xml:space="preserve"> 6, 15, 17 : </w:t>
      </w:r>
      <w:r w:rsidRPr="008B69CD">
        <w:rPr>
          <w:rFonts w:asciiTheme="minorHAnsi" w:hAnsiTheme="minorHAnsi"/>
          <w:i/>
          <w:lang w:val="fr-FR"/>
        </w:rPr>
        <w:t>ailleurs</w:t>
      </w:r>
      <w:r w:rsidRPr="008B69CD">
        <w:rPr>
          <w:rFonts w:asciiTheme="minorHAnsi" w:hAnsiTheme="minorHAnsi"/>
          <w:lang w:val="fr-FR"/>
        </w:rPr>
        <w:t> : holocauste.</w:t>
      </w:r>
    </w:p>
  </w:footnote>
  <w:footnote w:id="237">
    <w:p w:rsidR="00443C71" w:rsidRDefault="00443C71" w:rsidP="001C02A3">
      <w:pPr>
        <w:pStyle w:val="Notedebasdepage"/>
      </w:pPr>
      <w:r>
        <w:rPr>
          <w:rStyle w:val="Appelnotedebasdep"/>
        </w:rPr>
        <w:footnoteRef/>
      </w:r>
      <w:r>
        <w:t xml:space="preserve"> </w:t>
      </w:r>
      <w:proofErr w:type="gramStart"/>
      <w:r w:rsidRPr="008B69CD">
        <w:rPr>
          <w:rFonts w:asciiTheme="minorHAnsi" w:hAnsiTheme="minorHAnsi"/>
          <w:lang w:val="fr-FR"/>
        </w:rPr>
        <w:t>a</w:t>
      </w:r>
      <w:proofErr w:type="gramEnd"/>
      <w:r w:rsidRPr="008B69CD">
        <w:rPr>
          <w:rFonts w:asciiTheme="minorHAnsi" w:hAnsiTheme="minorHAnsi"/>
          <w:lang w:val="fr-FR"/>
        </w:rPr>
        <w:t xml:space="preserve"> Syrie.</w:t>
      </w:r>
    </w:p>
  </w:footnote>
  <w:footnote w:id="238">
    <w:p w:rsidR="00443C71" w:rsidRDefault="00443C71" w:rsidP="002D4F4E">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des sentinelles.</w:t>
      </w:r>
    </w:p>
  </w:footnote>
  <w:footnote w:id="239">
    <w:p w:rsidR="00443C71" w:rsidRDefault="00443C71" w:rsidP="002D4F4E">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xml:space="preserve"> : Il est pour lui comme, </w:t>
      </w:r>
      <w:r w:rsidRPr="008B69CD">
        <w:rPr>
          <w:rFonts w:asciiTheme="minorHAnsi" w:hAnsiTheme="minorHAnsi"/>
          <w:i/>
          <w:lang w:val="fr-FR"/>
        </w:rPr>
        <w:t>en rapportant</w:t>
      </w:r>
      <w:r w:rsidRPr="008B69CD">
        <w:rPr>
          <w:rFonts w:asciiTheme="minorHAnsi" w:hAnsiTheme="minorHAnsi"/>
          <w:lang w:val="fr-FR"/>
        </w:rPr>
        <w:t xml:space="preserve"> «il» à Dieu ; </w:t>
      </w:r>
      <w:r w:rsidRPr="008B69CD">
        <w:rPr>
          <w:rFonts w:asciiTheme="minorHAnsi" w:hAnsiTheme="minorHAnsi"/>
          <w:i/>
          <w:lang w:val="fr-FR"/>
        </w:rPr>
        <w:t>ici, et</w:t>
      </w:r>
      <w:r w:rsidRPr="008B69CD">
        <w:rPr>
          <w:rFonts w:asciiTheme="minorHAnsi" w:hAnsiTheme="minorHAnsi"/>
          <w:lang w:val="fr-FR"/>
        </w:rPr>
        <w:t xml:space="preserve"> 24:8.</w:t>
      </w:r>
    </w:p>
  </w:footnote>
  <w:footnote w:id="240">
    <w:p w:rsidR="00443C71" w:rsidRDefault="00443C71" w:rsidP="002D4F4E">
      <w:pPr>
        <w:pStyle w:val="Notedebasdepage"/>
      </w:pPr>
      <w:r>
        <w:rPr>
          <w:rStyle w:val="Appelnotedebasdep"/>
        </w:rPr>
        <w:footnoteRef/>
      </w:r>
      <w:r>
        <w:t xml:space="preserve"> </w:t>
      </w:r>
      <w:proofErr w:type="gramStart"/>
      <w:r w:rsidRPr="008B69CD">
        <w:rPr>
          <w:rFonts w:asciiTheme="minorHAnsi" w:hAnsiTheme="minorHAnsi"/>
          <w:i/>
          <w:lang w:val="fr-FR"/>
        </w:rPr>
        <w:t>selon</w:t>
      </w:r>
      <w:proofErr w:type="gramEnd"/>
      <w:r w:rsidRPr="008B69CD">
        <w:rPr>
          <w:rFonts w:asciiTheme="minorHAnsi" w:hAnsiTheme="minorHAnsi"/>
          <w:i/>
          <w:lang w:val="fr-FR"/>
        </w:rPr>
        <w:t xml:space="preserve"> quelques-uns</w:t>
      </w:r>
      <w:r w:rsidRPr="008B69CD">
        <w:rPr>
          <w:rFonts w:asciiTheme="minorHAnsi" w:hAnsiTheme="minorHAnsi"/>
          <w:lang w:val="fr-FR"/>
        </w:rPr>
        <w:t xml:space="preserve"> : rapidité, </w:t>
      </w:r>
      <w:r w:rsidRPr="008B69CD">
        <w:rPr>
          <w:rFonts w:asciiTheme="minorHAnsi" w:hAnsiTheme="minorHAnsi"/>
          <w:i/>
          <w:lang w:val="fr-FR"/>
        </w:rPr>
        <w:t>ici, et</w:t>
      </w:r>
      <w:r w:rsidRPr="008B69CD">
        <w:rPr>
          <w:rFonts w:asciiTheme="minorHAnsi" w:hAnsiTheme="minorHAnsi"/>
          <w:lang w:val="fr-FR"/>
        </w:rPr>
        <w:t xml:space="preserve"> 24:8.</w:t>
      </w:r>
    </w:p>
  </w:footnote>
  <w:footnote w:id="241">
    <w:p w:rsidR="00443C71" w:rsidRDefault="00443C71" w:rsidP="002D4F4E">
      <w:pPr>
        <w:pStyle w:val="Notedebasdepage"/>
      </w:pPr>
      <w:r>
        <w:rPr>
          <w:rStyle w:val="Appelnotedebasdep"/>
        </w:rPr>
        <w:footnoteRef/>
      </w:r>
      <w:r>
        <w:t xml:space="preserve"> </w:t>
      </w:r>
      <w:proofErr w:type="gramStart"/>
      <w:r w:rsidRPr="008B69CD">
        <w:rPr>
          <w:rFonts w:asciiTheme="minorHAnsi" w:hAnsiTheme="minorHAnsi"/>
          <w:lang w:val="fr-FR"/>
        </w:rPr>
        <w:t>le</w:t>
      </w:r>
      <w:proofErr w:type="gramEnd"/>
      <w:r w:rsidRPr="008B69CD">
        <w:rPr>
          <w:rFonts w:asciiTheme="minorHAnsi" w:hAnsiTheme="minorHAnsi"/>
          <w:lang w:val="fr-FR"/>
        </w:rPr>
        <w:t xml:space="preserve"> temps présent, </w:t>
      </w:r>
      <w:r w:rsidRPr="008B69CD">
        <w:rPr>
          <w:rFonts w:asciiTheme="minorHAnsi" w:hAnsiTheme="minorHAnsi"/>
          <w:i/>
          <w:lang w:val="fr-FR"/>
        </w:rPr>
        <w:t xml:space="preserve">à la fin de la traversée du désert. </w:t>
      </w:r>
      <w:r w:rsidRPr="008B69CD">
        <w:rPr>
          <w:rFonts w:asciiTheme="minorHAnsi" w:hAnsiTheme="minorHAnsi"/>
          <w:lang w:val="fr-FR"/>
        </w:rPr>
        <w:t>Selon,</w:t>
      </w:r>
      <w:r w:rsidRPr="008B69CD">
        <w:rPr>
          <w:rFonts w:asciiTheme="minorHAnsi" w:hAnsiTheme="minorHAnsi"/>
          <w:i/>
          <w:lang w:val="fr-FR"/>
        </w:rPr>
        <w:t xml:space="preserve"> en fait un principe général</w:t>
      </w:r>
      <w:r w:rsidRPr="008B69CD">
        <w:rPr>
          <w:rFonts w:asciiTheme="minorHAnsi" w:hAnsiTheme="minorHAnsi"/>
          <w:lang w:val="fr-FR"/>
        </w:rPr>
        <w:t>.</w:t>
      </w:r>
    </w:p>
  </w:footnote>
  <w:footnote w:id="242">
    <w:p w:rsidR="00443C71" w:rsidRDefault="00443C71" w:rsidP="002D4F4E">
      <w:pPr>
        <w:pStyle w:val="Notedebasdepage"/>
      </w:pPr>
      <w:r>
        <w:rPr>
          <w:rStyle w:val="Appelnotedebasdep"/>
        </w:rPr>
        <w:footnoteRef/>
      </w:r>
      <w:r>
        <w:t xml:space="preserve"> </w:t>
      </w:r>
      <w:proofErr w:type="gramStart"/>
      <w:r w:rsidRPr="008B69CD">
        <w:rPr>
          <w:rFonts w:asciiTheme="minorHAnsi" w:hAnsiTheme="minorHAnsi"/>
          <w:i/>
          <w:lang w:val="fr-FR"/>
        </w:rPr>
        <w:t>ici</w:t>
      </w:r>
      <w:proofErr w:type="gramEnd"/>
      <w:r w:rsidRPr="008B69CD">
        <w:rPr>
          <w:rFonts w:asciiTheme="minorHAnsi" w:hAnsiTheme="minorHAnsi"/>
          <w:lang w:val="fr-FR"/>
        </w:rPr>
        <w:t xml:space="preserve">, </w:t>
      </w:r>
      <w:r w:rsidRPr="008B69CD">
        <w:rPr>
          <w:rFonts w:asciiTheme="minorHAnsi" w:hAnsiTheme="minorHAnsi"/>
          <w:i/>
          <w:lang w:val="fr-FR"/>
        </w:rPr>
        <w:t>litt.</w:t>
      </w:r>
      <w:r w:rsidRPr="008B69CD">
        <w:rPr>
          <w:rFonts w:asciiTheme="minorHAnsi" w:hAnsiTheme="minorHAnsi"/>
          <w:lang w:val="fr-FR"/>
        </w:rPr>
        <w:t>: juste, droit.</w:t>
      </w:r>
    </w:p>
  </w:footnote>
  <w:footnote w:id="243">
    <w:p w:rsidR="00443C71" w:rsidRDefault="00443C71" w:rsidP="00CB7254">
      <w:pPr>
        <w:pStyle w:val="Notedebasdepage"/>
      </w:pPr>
      <w:r>
        <w:rPr>
          <w:rStyle w:val="Appelnotedebasdep"/>
        </w:rPr>
        <w:footnoteRef/>
      </w:r>
      <w:r>
        <w:t xml:space="preserve"> </w:t>
      </w:r>
      <w:proofErr w:type="gramStart"/>
      <w:r w:rsidRPr="008B69CD">
        <w:rPr>
          <w:rFonts w:asciiTheme="minorHAnsi" w:hAnsiTheme="minorHAnsi"/>
          <w:lang w:val="fr-FR"/>
        </w:rPr>
        <w:t>dire</w:t>
      </w:r>
      <w:proofErr w:type="gramEnd"/>
      <w:r w:rsidRPr="008B69CD">
        <w:rPr>
          <w:rFonts w:asciiTheme="minorHAnsi" w:hAnsiTheme="minorHAnsi"/>
          <w:lang w:val="fr-FR"/>
        </w:rPr>
        <w:t xml:space="preserve">, </w:t>
      </w:r>
      <w:r w:rsidRPr="008B69CD">
        <w:rPr>
          <w:rFonts w:asciiTheme="minorHAnsi" w:hAnsiTheme="minorHAnsi"/>
          <w:i/>
          <w:lang w:val="fr-FR"/>
        </w:rPr>
        <w:t>dans le sens de</w:t>
      </w:r>
      <w:r w:rsidRPr="008B69CD">
        <w:rPr>
          <w:rFonts w:asciiTheme="minorHAnsi" w:hAnsiTheme="minorHAnsi"/>
          <w:lang w:val="fr-FR"/>
        </w:rPr>
        <w:t xml:space="preserve"> la diction oraculaire, </w:t>
      </w:r>
      <w:r w:rsidRPr="008B69CD">
        <w:rPr>
          <w:rFonts w:asciiTheme="minorHAnsi" w:hAnsiTheme="minorHAnsi"/>
          <w:i/>
          <w:lang w:val="fr-FR"/>
        </w:rPr>
        <w:t>ici</w:t>
      </w:r>
      <w:r w:rsidRPr="008B69CD">
        <w:rPr>
          <w:rFonts w:asciiTheme="minorHAnsi" w:hAnsiTheme="minorHAnsi"/>
          <w:lang w:val="fr-FR"/>
        </w:rPr>
        <w:t xml:space="preserve">, </w:t>
      </w:r>
      <w:r w:rsidRPr="008B69CD">
        <w:rPr>
          <w:rFonts w:asciiTheme="minorHAnsi" w:hAnsiTheme="minorHAnsi"/>
          <w:i/>
          <w:lang w:val="fr-FR"/>
        </w:rPr>
        <w:t>et</w:t>
      </w:r>
      <w:r w:rsidRPr="008B69CD">
        <w:rPr>
          <w:rFonts w:asciiTheme="minorHAnsi" w:hAnsiTheme="minorHAnsi"/>
          <w:lang w:val="fr-FR"/>
        </w:rPr>
        <w:t xml:space="preserve"> </w:t>
      </w:r>
      <w:r w:rsidRPr="008B69CD">
        <w:rPr>
          <w:rFonts w:asciiTheme="minorHAnsi" w:hAnsiTheme="minorHAnsi"/>
          <w:i/>
          <w:lang w:val="fr-FR"/>
        </w:rPr>
        <w:t>versets</w:t>
      </w:r>
      <w:r w:rsidRPr="008B69CD">
        <w:rPr>
          <w:rFonts w:asciiTheme="minorHAnsi" w:hAnsiTheme="minorHAnsi"/>
          <w:lang w:val="fr-FR"/>
        </w:rPr>
        <w:t xml:space="preserve"> 4, 15, 16.</w:t>
      </w:r>
    </w:p>
  </w:footnote>
  <w:footnote w:id="244">
    <w:p w:rsidR="00443C71" w:rsidRDefault="00443C71" w:rsidP="00CB7254">
      <w:pPr>
        <w:pStyle w:val="Notedebasdepage"/>
      </w:pPr>
      <w:r>
        <w:rPr>
          <w:rStyle w:val="Appelnotedebasdep"/>
        </w:rPr>
        <w:footnoteRef/>
      </w:r>
      <w:r>
        <w:t xml:space="preserve"> </w:t>
      </w:r>
      <w:proofErr w:type="gramStart"/>
      <w:r w:rsidRPr="008B69CD">
        <w:rPr>
          <w:rFonts w:asciiTheme="minorHAnsi" w:hAnsiTheme="minorHAnsi"/>
          <w:lang w:val="fr-FR"/>
        </w:rPr>
        <w:t>dire</w:t>
      </w:r>
      <w:proofErr w:type="gramEnd"/>
      <w:r w:rsidRPr="008B69CD">
        <w:rPr>
          <w:rFonts w:asciiTheme="minorHAnsi" w:hAnsiTheme="minorHAnsi"/>
          <w:lang w:val="fr-FR"/>
        </w:rPr>
        <w:t xml:space="preserve">, </w:t>
      </w:r>
      <w:r w:rsidRPr="008B69CD">
        <w:rPr>
          <w:rFonts w:asciiTheme="minorHAnsi" w:hAnsiTheme="minorHAnsi"/>
          <w:i/>
          <w:lang w:val="fr-FR"/>
        </w:rPr>
        <w:t>dans le sens de</w:t>
      </w:r>
      <w:r w:rsidRPr="008B69CD">
        <w:rPr>
          <w:rFonts w:asciiTheme="minorHAnsi" w:hAnsiTheme="minorHAnsi"/>
          <w:lang w:val="fr-FR"/>
        </w:rPr>
        <w:t xml:space="preserve"> la diction oraculaire, </w:t>
      </w:r>
      <w:r w:rsidRPr="008B69CD">
        <w:rPr>
          <w:rFonts w:asciiTheme="minorHAnsi" w:hAnsiTheme="minorHAnsi"/>
          <w:i/>
          <w:lang w:val="fr-FR"/>
        </w:rPr>
        <w:t>ici</w:t>
      </w:r>
      <w:r w:rsidRPr="008B69CD">
        <w:rPr>
          <w:rFonts w:asciiTheme="minorHAnsi" w:hAnsiTheme="minorHAnsi"/>
          <w:lang w:val="fr-FR"/>
        </w:rPr>
        <w:t xml:space="preserve">, </w:t>
      </w:r>
      <w:r w:rsidRPr="008B69CD">
        <w:rPr>
          <w:rFonts w:asciiTheme="minorHAnsi" w:hAnsiTheme="minorHAnsi"/>
          <w:i/>
          <w:lang w:val="fr-FR"/>
        </w:rPr>
        <w:t>et</w:t>
      </w:r>
      <w:r w:rsidRPr="008B69CD">
        <w:rPr>
          <w:rFonts w:asciiTheme="minorHAnsi" w:hAnsiTheme="minorHAnsi"/>
          <w:lang w:val="fr-FR"/>
        </w:rPr>
        <w:t xml:space="preserve"> </w:t>
      </w:r>
      <w:r w:rsidRPr="008B69CD">
        <w:rPr>
          <w:rFonts w:asciiTheme="minorHAnsi" w:hAnsiTheme="minorHAnsi"/>
          <w:i/>
          <w:lang w:val="fr-FR"/>
        </w:rPr>
        <w:t>versets</w:t>
      </w:r>
      <w:r w:rsidRPr="008B69CD">
        <w:rPr>
          <w:rFonts w:asciiTheme="minorHAnsi" w:hAnsiTheme="minorHAnsi"/>
          <w:lang w:val="fr-FR"/>
        </w:rPr>
        <w:t xml:space="preserve"> 4, 15, 16.</w:t>
      </w:r>
    </w:p>
  </w:footnote>
  <w:footnote w:id="245">
    <w:p w:rsidR="00443C71" w:rsidRDefault="00443C71" w:rsidP="00CB7254">
      <w:pPr>
        <w:pStyle w:val="Notedebasdepage"/>
      </w:pPr>
      <w:r>
        <w:rPr>
          <w:rStyle w:val="Appelnotedebasdep"/>
        </w:rPr>
        <w:footnoteRef/>
      </w:r>
      <w:r>
        <w:t xml:space="preserve"> </w:t>
      </w:r>
      <w:r w:rsidRPr="008B69CD">
        <w:rPr>
          <w:rFonts w:asciiTheme="minorHAnsi" w:hAnsiTheme="minorHAnsi"/>
          <w:lang w:val="fr-FR"/>
        </w:rPr>
        <w:t>Shaddaï.</w:t>
      </w:r>
    </w:p>
  </w:footnote>
  <w:footnote w:id="246">
    <w:p w:rsidR="00443C71" w:rsidRDefault="00443C71" w:rsidP="00CB7254">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i/>
          <w:lang w:val="fr-FR"/>
        </w:rPr>
        <w:t xml:space="preserve"> notes à</w:t>
      </w:r>
      <w:r w:rsidRPr="008B69CD">
        <w:rPr>
          <w:rFonts w:asciiTheme="minorHAnsi" w:hAnsiTheme="minorHAnsi"/>
          <w:lang w:val="fr-FR"/>
        </w:rPr>
        <w:t xml:space="preserve"> 23:22</w:t>
      </w:r>
    </w:p>
  </w:footnote>
  <w:footnote w:id="247">
    <w:p w:rsidR="00443C71" w:rsidRDefault="00443C71" w:rsidP="00CB7254">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rongera.</w:t>
      </w:r>
    </w:p>
  </w:footnote>
  <w:footnote w:id="248">
    <w:p w:rsidR="00443C71" w:rsidRDefault="00443C71" w:rsidP="00CB7254">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brisera leurs flèches.</w:t>
      </w:r>
    </w:p>
  </w:footnote>
  <w:footnote w:id="249">
    <w:p w:rsidR="00443C71" w:rsidRDefault="00443C71" w:rsidP="00CB7254">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cœur.</w:t>
      </w:r>
    </w:p>
  </w:footnote>
  <w:footnote w:id="250">
    <w:p w:rsidR="00443C71" w:rsidRDefault="00443C71" w:rsidP="00CB7254">
      <w:pPr>
        <w:pStyle w:val="Notedebasdepage"/>
      </w:pPr>
      <w:r>
        <w:rPr>
          <w:rStyle w:val="Appelnotedebasdep"/>
        </w:rPr>
        <w:footnoteRef/>
      </w:r>
      <w:r>
        <w:t xml:space="preserve"> </w:t>
      </w:r>
      <w:r w:rsidRPr="008B69CD">
        <w:rPr>
          <w:rFonts w:asciiTheme="minorHAnsi" w:hAnsiTheme="minorHAnsi"/>
          <w:lang w:val="fr-FR"/>
        </w:rPr>
        <w:t>Élion.</w:t>
      </w:r>
    </w:p>
  </w:footnote>
  <w:footnote w:id="251">
    <w:p w:rsidR="00443C71" w:rsidRDefault="00443C71" w:rsidP="00CB7254">
      <w:pPr>
        <w:pStyle w:val="Notedebasdepage"/>
      </w:pPr>
      <w:r>
        <w:rPr>
          <w:rStyle w:val="Appelnotedebasdep"/>
        </w:rPr>
        <w:footnoteRef/>
      </w:r>
      <w:r>
        <w:t xml:space="preserve"> </w:t>
      </w:r>
      <w:r w:rsidRPr="008B69CD">
        <w:rPr>
          <w:rFonts w:asciiTheme="minorHAnsi" w:hAnsiTheme="minorHAnsi"/>
          <w:lang w:val="fr-FR"/>
        </w:rPr>
        <w:t>Shaddaï</w:t>
      </w:r>
    </w:p>
  </w:footnote>
  <w:footnote w:id="252">
    <w:p w:rsidR="00443C71" w:rsidRDefault="00443C71" w:rsidP="00CB7254">
      <w:pPr>
        <w:pStyle w:val="Notedebasdepage"/>
      </w:pPr>
      <w:r>
        <w:rPr>
          <w:rStyle w:val="Appelnotedebasdep"/>
        </w:rPr>
        <w:footnoteRef/>
      </w:r>
      <w:r>
        <w:t xml:space="preserve"> </w:t>
      </w:r>
      <w:r w:rsidRPr="008B69CD">
        <w:rPr>
          <w:rFonts w:asciiTheme="minorHAnsi" w:hAnsiTheme="minorHAnsi"/>
          <w:lang w:val="fr-FR"/>
        </w:rPr>
        <w:t>Shaddaï</w:t>
      </w:r>
    </w:p>
  </w:footnote>
  <w:footnote w:id="253">
    <w:p w:rsidR="00443C71" w:rsidRDefault="00443C71" w:rsidP="00CB7254">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établira.</w:t>
      </w:r>
    </w:p>
  </w:footnote>
  <w:footnote w:id="254">
    <w:p w:rsidR="00443C71" w:rsidRPr="00B76DD9" w:rsidRDefault="00443C71" w:rsidP="0080404E">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proofErr w:type="gramStart"/>
      <w:r w:rsidRPr="00B76DD9">
        <w:rPr>
          <w:rFonts w:ascii="Calibri" w:hAnsi="Calibri"/>
          <w:sz w:val="18"/>
          <w:szCs w:val="18"/>
        </w:rPr>
        <w:t>ou</w:t>
      </w:r>
      <w:proofErr w:type="gramEnd"/>
      <w:r w:rsidRPr="00B76DD9">
        <w:rPr>
          <w:rFonts w:ascii="Calibri" w:hAnsi="Calibri"/>
          <w:sz w:val="18"/>
          <w:szCs w:val="18"/>
        </w:rPr>
        <w:t xml:space="preserve"> : Que te donnera et t’ajoutera la langue trompeuse ?</w:t>
      </w:r>
    </w:p>
  </w:footnote>
  <w:footnote w:id="255">
    <w:p w:rsidR="00443C71" w:rsidRPr="00B76DD9" w:rsidRDefault="00443C71" w:rsidP="0080404E">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proofErr w:type="gramStart"/>
      <w:r w:rsidRPr="00B76DD9">
        <w:rPr>
          <w:rFonts w:ascii="Calibri" w:hAnsi="Calibri"/>
          <w:sz w:val="18"/>
          <w:szCs w:val="18"/>
        </w:rPr>
        <w:t>ou</w:t>
      </w:r>
      <w:proofErr w:type="gramEnd"/>
      <w:r w:rsidRPr="00B76DD9">
        <w:rPr>
          <w:rFonts w:ascii="Calibri" w:hAnsi="Calibri"/>
          <w:sz w:val="18"/>
          <w:szCs w:val="18"/>
        </w:rPr>
        <w:t xml:space="preserve"> : montagnes ; d’où vient mon secours ?</w:t>
      </w:r>
    </w:p>
  </w:footnote>
  <w:footnote w:id="256">
    <w:p w:rsidR="00443C71" w:rsidRDefault="00443C71" w:rsidP="001C7ED4">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au Baal de Péor.</w:t>
      </w:r>
    </w:p>
  </w:footnote>
  <w:footnote w:id="257">
    <w:p w:rsidR="00443C71" w:rsidRDefault="00443C71" w:rsidP="001C7ED4">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au Baal de Péor.</w:t>
      </w:r>
    </w:p>
  </w:footnote>
  <w:footnote w:id="258">
    <w:p w:rsidR="00443C71" w:rsidRDefault="00443C71" w:rsidP="001C7ED4">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son.</w:t>
      </w:r>
    </w:p>
  </w:footnote>
  <w:footnote w:id="259">
    <w:p w:rsidR="00443C71" w:rsidRDefault="00443C71" w:rsidP="00BE6DE4">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 Korkhites.</w:t>
      </w:r>
    </w:p>
  </w:footnote>
  <w:footnote w:id="260">
    <w:p w:rsidR="00443C71" w:rsidRDefault="00443C71" w:rsidP="00BE6DE4">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qu’elle enfanta.</w:t>
      </w:r>
    </w:p>
  </w:footnote>
  <w:footnote w:id="261">
    <w:p w:rsidR="00443C71" w:rsidRDefault="00443C71" w:rsidP="00BE6DE4">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leurs dénombrés.</w:t>
      </w:r>
    </w:p>
  </w:footnote>
  <w:footnote w:id="262">
    <w:p w:rsidR="00443C71" w:rsidRDefault="00443C71" w:rsidP="00741CA2">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jugement.</w:t>
      </w:r>
    </w:p>
  </w:footnote>
  <w:footnote w:id="263">
    <w:p w:rsidR="00443C71" w:rsidRDefault="00443C71" w:rsidP="00741CA2">
      <w:pPr>
        <w:pStyle w:val="Notedebasdepage"/>
      </w:pPr>
      <w:r>
        <w:rPr>
          <w:rStyle w:val="Appelnotedebasdep"/>
        </w:rPr>
        <w:footnoteRef/>
      </w:r>
      <w:r>
        <w:t xml:space="preserve"> </w:t>
      </w:r>
      <w:proofErr w:type="gramStart"/>
      <w:r w:rsidRPr="008B69CD">
        <w:rPr>
          <w:rFonts w:asciiTheme="minorHAnsi" w:hAnsiTheme="minorHAnsi"/>
          <w:lang w:val="fr-FR"/>
        </w:rPr>
        <w:t>contestation</w:t>
      </w:r>
      <w:proofErr w:type="gramEnd"/>
      <w:r w:rsidRPr="008B69CD">
        <w:rPr>
          <w:rFonts w:asciiTheme="minorHAnsi" w:hAnsiTheme="minorHAnsi"/>
          <w:lang w:val="fr-FR"/>
        </w:rPr>
        <w:t>.</w:t>
      </w:r>
    </w:p>
  </w:footnote>
  <w:footnote w:id="264">
    <w:p w:rsidR="00443C71" w:rsidRDefault="00443C71" w:rsidP="00741CA2">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sa bouche.</w:t>
      </w:r>
    </w:p>
  </w:footnote>
  <w:footnote w:id="265">
    <w:p w:rsidR="00443C71" w:rsidRDefault="00443C71" w:rsidP="00741CA2">
      <w:pPr>
        <w:pStyle w:val="Notedebasdepage"/>
      </w:pPr>
      <w:r>
        <w:rPr>
          <w:rStyle w:val="Appelnotedebasdep"/>
        </w:rPr>
        <w:footnoteRef/>
      </w:r>
      <w:r>
        <w:t xml:space="preserve"> </w:t>
      </w:r>
      <w:proofErr w:type="gramStart"/>
      <w:r w:rsidRPr="008B69CD">
        <w:rPr>
          <w:rFonts w:asciiTheme="minorHAnsi" w:hAnsiTheme="minorHAnsi"/>
          <w:lang w:val="fr-FR"/>
        </w:rPr>
        <w:t>corban</w:t>
      </w:r>
      <w:proofErr w:type="gramEnd"/>
      <w:r w:rsidRPr="008B69CD">
        <w:rPr>
          <w:rFonts w:asciiTheme="minorHAnsi" w:hAnsiTheme="minorHAnsi"/>
          <w:lang w:val="fr-FR"/>
        </w:rPr>
        <w:t>.</w:t>
      </w:r>
    </w:p>
  </w:footnote>
  <w:footnote w:id="266">
    <w:p w:rsidR="00443C71" w:rsidRDefault="00443C71" w:rsidP="00741CA2">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aurez.</w:t>
      </w:r>
    </w:p>
  </w:footnote>
  <w:footnote w:id="267">
    <w:p w:rsidR="00443C71" w:rsidRDefault="00443C71" w:rsidP="007C236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demeureront debout.</w:t>
      </w:r>
    </w:p>
  </w:footnote>
  <w:footnote w:id="268">
    <w:p w:rsidR="00443C71" w:rsidRDefault="00443C71" w:rsidP="007C2363">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xml:space="preserve"> : </w:t>
      </w:r>
      <w:r w:rsidRPr="008B69CD">
        <w:rPr>
          <w:rFonts w:asciiTheme="minorHAnsi" w:hAnsiTheme="minorHAnsi"/>
          <w:i/>
          <w:lang w:val="fr-FR"/>
        </w:rPr>
        <w:t>plutôt</w:t>
      </w:r>
      <w:r w:rsidRPr="008B69CD">
        <w:rPr>
          <w:rFonts w:asciiTheme="minorHAnsi" w:hAnsiTheme="minorHAnsi"/>
          <w:lang w:val="fr-FR"/>
        </w:rPr>
        <w:t> : refuser, défendre.</w:t>
      </w:r>
    </w:p>
  </w:footnote>
  <w:footnote w:id="269">
    <w:p w:rsidR="00443C71" w:rsidRDefault="00443C71" w:rsidP="007C236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ses vœux.</w:t>
      </w:r>
    </w:p>
  </w:footnote>
  <w:footnote w:id="270">
    <w:p w:rsidR="00443C71" w:rsidRDefault="00443C71" w:rsidP="007C236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d’elle.</w:t>
      </w:r>
    </w:p>
  </w:footnote>
  <w:footnote w:id="271">
    <w:p w:rsidR="00443C71" w:rsidRDefault="00443C71" w:rsidP="007C236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qu’ils soient.</w:t>
      </w:r>
    </w:p>
  </w:footnote>
  <w:footnote w:id="272">
    <w:p w:rsidR="00443C71" w:rsidRDefault="00443C71" w:rsidP="007C2363">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les saints ustensiles.</w:t>
      </w:r>
    </w:p>
  </w:footnote>
  <w:footnote w:id="273">
    <w:p w:rsidR="00443C71" w:rsidRDefault="00443C71" w:rsidP="007C2363">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et.</w:t>
      </w:r>
    </w:p>
  </w:footnote>
  <w:footnote w:id="274">
    <w:p w:rsidR="00443C71" w:rsidRDefault="00443C71" w:rsidP="007C236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leurs villes dans leurs habitations.</w:t>
      </w:r>
    </w:p>
  </w:footnote>
  <w:footnote w:id="275">
    <w:p w:rsidR="00443C71" w:rsidRDefault="00443C71" w:rsidP="00512953">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offrande (corban) de.</w:t>
      </w:r>
    </w:p>
  </w:footnote>
  <w:footnote w:id="276">
    <w:p w:rsidR="00443C71" w:rsidRDefault="00443C71" w:rsidP="00512953">
      <w:pPr>
        <w:pStyle w:val="Notedebasdepage"/>
      </w:pPr>
      <w:r>
        <w:rPr>
          <w:rStyle w:val="Appelnotedebasdep"/>
        </w:rPr>
        <w:footnoteRef/>
      </w:r>
      <w:r>
        <w:t xml:space="preserve"> </w:t>
      </w:r>
      <w:proofErr w:type="gramStart"/>
      <w:r w:rsidRPr="008B69CD">
        <w:rPr>
          <w:rFonts w:asciiTheme="minorHAnsi" w:hAnsiTheme="minorHAnsi"/>
          <w:i/>
          <w:lang w:val="fr-FR"/>
        </w:rPr>
        <w:t>proprement</w:t>
      </w:r>
      <w:proofErr w:type="gramEnd"/>
      <w:r w:rsidRPr="008B69CD">
        <w:rPr>
          <w:rFonts w:asciiTheme="minorHAnsi" w:hAnsiTheme="minorHAnsi"/>
          <w:lang w:val="fr-FR"/>
        </w:rPr>
        <w:t> : tout, des objets.</w:t>
      </w:r>
    </w:p>
  </w:footnote>
  <w:footnote w:id="277">
    <w:p w:rsidR="00443C71" w:rsidRDefault="00443C71" w:rsidP="006D44AD">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ils appelèrent de noms les noms des.</w:t>
      </w:r>
    </w:p>
  </w:footnote>
  <w:footnote w:id="278">
    <w:p w:rsidR="00443C71" w:rsidRDefault="00443C71" w:rsidP="006D44AD">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Havoth-Jaïr ; (Havoth, villages de huttes).</w:t>
      </w:r>
    </w:p>
  </w:footnote>
  <w:footnote w:id="279">
    <w:p w:rsidR="00443C71" w:rsidRDefault="00443C71" w:rsidP="00B27ADC">
      <w:pPr>
        <w:pStyle w:val="Notedebasdepage"/>
      </w:pPr>
      <w:r>
        <w:rPr>
          <w:rStyle w:val="Appelnotedebasdep"/>
        </w:rPr>
        <w:footnoteRef/>
      </w:r>
      <w:r>
        <w:t xml:space="preserve"> </w:t>
      </w:r>
      <w:proofErr w:type="gramStart"/>
      <w:r w:rsidRPr="008B69CD">
        <w:rPr>
          <w:rFonts w:asciiTheme="minorHAnsi" w:hAnsiTheme="minorHAnsi"/>
          <w:i/>
          <w:lang w:val="fr-FR"/>
        </w:rPr>
        <w:t>voir</w:t>
      </w:r>
      <w:proofErr w:type="gramEnd"/>
      <w:r w:rsidRPr="008B69CD">
        <w:rPr>
          <w:rFonts w:asciiTheme="minorHAnsi" w:hAnsiTheme="minorHAnsi"/>
          <w:i/>
          <w:lang w:val="fr-FR"/>
        </w:rPr>
        <w:t xml:space="preserve"> note à</w:t>
      </w:r>
      <w:r w:rsidRPr="008B69CD">
        <w:rPr>
          <w:rFonts w:asciiTheme="minorHAnsi" w:hAnsiTheme="minorHAnsi"/>
          <w:lang w:val="fr-FR"/>
        </w:rPr>
        <w:t xml:space="preserve"> Genèse 12:9.</w:t>
      </w:r>
    </w:p>
  </w:footnote>
  <w:footnote w:id="280">
    <w:p w:rsidR="00443C71" w:rsidRDefault="00443C71" w:rsidP="00B27ADC">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aux monceaux d’Abarim.</w:t>
      </w:r>
    </w:p>
  </w:footnote>
  <w:footnote w:id="281">
    <w:p w:rsidR="00443C71" w:rsidRDefault="00443C71" w:rsidP="00B27ADC">
      <w:pPr>
        <w:pStyle w:val="Notedebasdepage"/>
      </w:pPr>
      <w:r>
        <w:rPr>
          <w:rStyle w:val="Appelnotedebasdep"/>
        </w:rPr>
        <w:footnoteRef/>
      </w:r>
      <w:r>
        <w:t xml:space="preserve"> </w:t>
      </w:r>
      <w:proofErr w:type="gramStart"/>
      <w:r w:rsidRPr="008B69CD">
        <w:rPr>
          <w:rFonts w:asciiTheme="minorHAnsi" w:hAnsiTheme="minorHAnsi"/>
          <w:lang w:val="fr-FR"/>
        </w:rPr>
        <w:t>plaine</w:t>
      </w:r>
      <w:proofErr w:type="gramEnd"/>
      <w:r w:rsidRPr="008B69CD">
        <w:rPr>
          <w:rFonts w:asciiTheme="minorHAnsi" w:hAnsiTheme="minorHAnsi"/>
          <w:lang w:val="fr-FR"/>
        </w:rPr>
        <w:t xml:space="preserve"> des acacias</w:t>
      </w:r>
    </w:p>
  </w:footnote>
  <w:footnote w:id="282">
    <w:p w:rsidR="00443C71" w:rsidRDefault="00443C71" w:rsidP="003A4798">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xml:space="preserve">: ses issues seront, </w:t>
      </w:r>
      <w:r w:rsidRPr="008B69CD">
        <w:rPr>
          <w:rFonts w:asciiTheme="minorHAnsi" w:hAnsiTheme="minorHAnsi"/>
          <w:i/>
          <w:lang w:val="fr-FR"/>
        </w:rPr>
        <w:t>ici, et ailleurs</w:t>
      </w:r>
      <w:r w:rsidRPr="008B69CD">
        <w:rPr>
          <w:rFonts w:asciiTheme="minorHAnsi" w:hAnsiTheme="minorHAnsi"/>
          <w:lang w:val="fr-FR"/>
        </w:rPr>
        <w:t>.</w:t>
      </w:r>
    </w:p>
  </w:footnote>
  <w:footnote w:id="283">
    <w:p w:rsidR="00443C71" w:rsidRDefault="00443C71" w:rsidP="003A4798">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xml:space="preserve">: ses issues seront, </w:t>
      </w:r>
      <w:r w:rsidRPr="008B69CD">
        <w:rPr>
          <w:rFonts w:asciiTheme="minorHAnsi" w:hAnsiTheme="minorHAnsi"/>
          <w:i/>
          <w:lang w:val="fr-FR"/>
        </w:rPr>
        <w:t>ici, et ailleurs</w:t>
      </w:r>
      <w:r w:rsidRPr="008B69CD">
        <w:rPr>
          <w:rFonts w:asciiTheme="minorHAnsi" w:hAnsiTheme="minorHAnsi"/>
          <w:lang w:val="fr-FR"/>
        </w:rPr>
        <w:t>.</w:t>
      </w:r>
    </w:p>
  </w:footnote>
  <w:footnote w:id="284">
    <w:p w:rsidR="00443C71" w:rsidRDefault="00443C71" w:rsidP="003A4798">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l’épaule.</w:t>
      </w:r>
    </w:p>
  </w:footnote>
  <w:footnote w:id="285">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tueur.</w:t>
      </w:r>
    </w:p>
  </w:footnote>
  <w:footnote w:id="286">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erreur, ignorance.</w:t>
      </w:r>
    </w:p>
  </w:footnote>
  <w:footnote w:id="287">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tueur.</w:t>
      </w:r>
    </w:p>
  </w:footnote>
  <w:footnote w:id="288">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ou</w:t>
      </w:r>
      <w:proofErr w:type="gramEnd"/>
      <w:r w:rsidRPr="008B69CD">
        <w:rPr>
          <w:rFonts w:asciiTheme="minorHAnsi" w:hAnsiTheme="minorHAnsi"/>
          <w:lang w:val="fr-FR"/>
        </w:rPr>
        <w:t> : jugements.</w:t>
      </w:r>
    </w:p>
  </w:footnote>
  <w:footnote w:id="289">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pays.</w:t>
      </w:r>
    </w:p>
  </w:footnote>
  <w:footnote w:id="290">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jugement.</w:t>
      </w:r>
    </w:p>
  </w:footnote>
  <w:footnote w:id="291">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hébreu</w:t>
      </w:r>
      <w:proofErr w:type="gramEnd"/>
      <w:r w:rsidRPr="008B69CD">
        <w:rPr>
          <w:rFonts w:asciiTheme="minorHAnsi" w:hAnsiTheme="minorHAnsi"/>
          <w:lang w:val="fr-FR"/>
        </w:rPr>
        <w:t> : le tueur sera tué.</w:t>
      </w:r>
    </w:p>
  </w:footnote>
  <w:footnote w:id="292">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bouche.</w:t>
      </w:r>
    </w:p>
  </w:footnote>
  <w:footnote w:id="293">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ne répondra pas.</w:t>
      </w:r>
    </w:p>
  </w:footnote>
  <w:footnote w:id="294">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lang w:val="fr-FR"/>
        </w:rPr>
        <w:t>coupable</w:t>
      </w:r>
      <w:proofErr w:type="gramEnd"/>
      <w:r w:rsidRPr="008B69CD">
        <w:rPr>
          <w:rFonts w:asciiTheme="minorHAnsi" w:hAnsiTheme="minorHAnsi"/>
          <w:lang w:val="fr-FR"/>
        </w:rPr>
        <w:t xml:space="preserve"> de mort.</w:t>
      </w:r>
    </w:p>
  </w:footnote>
  <w:footnote w:id="295">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de qui à leurs yeux, il semblera.</w:t>
      </w:r>
    </w:p>
  </w:footnote>
  <w:footnote w:id="296">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litt</w:t>
      </w:r>
      <w:proofErr w:type="gramEnd"/>
      <w:r w:rsidRPr="008B69CD">
        <w:rPr>
          <w:rFonts w:asciiTheme="minorHAnsi" w:hAnsiTheme="minorHAnsi"/>
          <w:i/>
          <w:lang w:val="fr-FR"/>
        </w:rPr>
        <w:t>.</w:t>
      </w:r>
      <w:r w:rsidRPr="008B69CD">
        <w:rPr>
          <w:rFonts w:asciiTheme="minorHAnsi" w:hAnsiTheme="minorHAnsi"/>
          <w:lang w:val="fr-FR"/>
        </w:rPr>
        <w:t>: fut.</w:t>
      </w:r>
    </w:p>
  </w:footnote>
  <w:footnote w:id="297">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i/>
          <w:lang w:val="fr-FR"/>
        </w:rPr>
        <w:t>ailleurs</w:t>
      </w:r>
      <w:proofErr w:type="gramEnd"/>
      <w:r w:rsidRPr="008B69CD">
        <w:rPr>
          <w:rFonts w:asciiTheme="minorHAnsi" w:hAnsiTheme="minorHAnsi"/>
          <w:lang w:val="fr-FR"/>
        </w:rPr>
        <w:t> : commanda.</w:t>
      </w:r>
    </w:p>
  </w:footnote>
  <w:footnote w:id="298">
    <w:p w:rsidR="00443C71" w:rsidRDefault="00443C71" w:rsidP="00DA0C67">
      <w:pPr>
        <w:pStyle w:val="Notedebasdepage"/>
      </w:pPr>
      <w:r>
        <w:rPr>
          <w:rStyle w:val="Appelnotedebasdep"/>
        </w:rPr>
        <w:footnoteRef/>
      </w:r>
      <w:r>
        <w:t xml:space="preserve"> </w:t>
      </w:r>
      <w:proofErr w:type="gramStart"/>
      <w:r w:rsidRPr="008B69CD">
        <w:rPr>
          <w:rFonts w:asciiTheme="minorHAnsi" w:hAnsiTheme="minorHAnsi"/>
          <w:lang w:val="fr-FR"/>
        </w:rPr>
        <w:t>date</w:t>
      </w:r>
      <w:proofErr w:type="gramEnd"/>
      <w:r w:rsidRPr="008B69CD">
        <w:rPr>
          <w:rFonts w:asciiTheme="minorHAnsi" w:hAnsiTheme="minorHAnsi"/>
          <w:lang w:val="fr-FR"/>
        </w:rPr>
        <w:t> : A.C. 1451</w:t>
      </w:r>
    </w:p>
  </w:footnote>
  <w:footnote w:id="299">
    <w:p w:rsidR="00443C71" w:rsidRPr="00354B3C" w:rsidRDefault="00443C71" w:rsidP="009E5D3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color w:val="008000"/>
          <w:sz w:val="18"/>
          <w:szCs w:val="18"/>
          <w:lang w:val="fr-FR"/>
        </w:rPr>
        <w:t>[Malachie 3:1]</w:t>
      </w:r>
    </w:p>
  </w:footnote>
  <w:footnote w:id="300">
    <w:p w:rsidR="00443C71" w:rsidRPr="00354B3C" w:rsidRDefault="00443C71" w:rsidP="009E5D3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color w:val="008000"/>
          <w:sz w:val="18"/>
          <w:szCs w:val="18"/>
          <w:lang w:val="fr-FR"/>
        </w:rPr>
        <w:t>[Ésaïe 40:3]</w:t>
      </w:r>
    </w:p>
  </w:footnote>
  <w:footnote w:id="301">
    <w:p w:rsidR="00443C71" w:rsidRPr="00354B3C" w:rsidRDefault="00443C71" w:rsidP="00E85D3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possédé</w:t>
      </w:r>
      <w:proofErr w:type="gramEnd"/>
      <w:r w:rsidRPr="00354B3C">
        <w:rPr>
          <w:rFonts w:asciiTheme="minorHAnsi" w:hAnsiTheme="minorHAnsi"/>
          <w:sz w:val="18"/>
          <w:szCs w:val="18"/>
          <w:lang w:val="fr-FR"/>
        </w:rPr>
        <w:t xml:space="preserve"> de, </w:t>
      </w:r>
      <w:r w:rsidRPr="00354B3C">
        <w:rPr>
          <w:rFonts w:asciiTheme="minorHAnsi" w:hAnsiTheme="minorHAnsi"/>
          <w:i/>
          <w:sz w:val="18"/>
          <w:szCs w:val="18"/>
          <w:lang w:val="fr-FR"/>
        </w:rPr>
        <w:t>litt</w:t>
      </w:r>
      <w:r w:rsidRPr="00354B3C">
        <w:rPr>
          <w:rFonts w:asciiTheme="minorHAnsi" w:hAnsiTheme="minorHAnsi"/>
          <w:sz w:val="18"/>
          <w:szCs w:val="18"/>
          <w:lang w:val="fr-FR"/>
        </w:rPr>
        <w:t>.: en, entièrement sous sa puissance, caractérisé par lui.</w:t>
      </w:r>
    </w:p>
  </w:footnote>
  <w:footnote w:id="302">
    <w:p w:rsidR="00443C71" w:rsidRPr="00354B3C" w:rsidRDefault="00443C71" w:rsidP="00E85D3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ici</w:t>
      </w:r>
      <w:proofErr w:type="gramEnd"/>
      <w:r w:rsidRPr="00354B3C">
        <w:rPr>
          <w:rFonts w:asciiTheme="minorHAnsi" w:hAnsiTheme="minorHAnsi"/>
          <w:sz w:val="18"/>
          <w:szCs w:val="18"/>
          <w:lang w:val="fr-FR"/>
        </w:rPr>
        <w:t>, expression de mécontentement.</w:t>
      </w:r>
    </w:p>
  </w:footnote>
  <w:footnote w:id="303">
    <w:p w:rsidR="00443C71" w:rsidRPr="00354B3C" w:rsidRDefault="00443C71" w:rsidP="00E85D3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sz w:val="18"/>
          <w:szCs w:val="18"/>
          <w:lang w:val="fr-FR"/>
        </w:rPr>
        <w:t>c. à d.</w:t>
      </w:r>
      <w:r w:rsidRPr="00354B3C">
        <w:rPr>
          <w:rFonts w:asciiTheme="minorHAnsi" w:hAnsiTheme="minorHAnsi"/>
          <w:sz w:val="18"/>
          <w:szCs w:val="18"/>
          <w:lang w:val="fr-FR"/>
        </w:rPr>
        <w:t xml:space="preserve"> de Nazareth (?).</w:t>
      </w:r>
    </w:p>
  </w:footnote>
  <w:footnote w:id="304">
    <w:p w:rsidR="00443C71" w:rsidRPr="00354B3C" w:rsidRDefault="00443C71" w:rsidP="00E85D3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sz w:val="18"/>
          <w:szCs w:val="18"/>
          <w:lang w:val="fr-FR"/>
        </w:rPr>
        <w:t>= Je sais qui tu es.</w:t>
      </w:r>
    </w:p>
  </w:footnote>
  <w:footnote w:id="305">
    <w:p w:rsidR="00443C71" w:rsidRPr="00354B3C" w:rsidRDefault="00443C71" w:rsidP="00E85D3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sz w:val="18"/>
          <w:szCs w:val="18"/>
          <w:lang w:val="fr-FR"/>
        </w:rPr>
        <w:t>c. à d.</w:t>
      </w:r>
      <w:r w:rsidRPr="00354B3C">
        <w:rPr>
          <w:rFonts w:asciiTheme="minorHAnsi" w:hAnsiTheme="minorHAnsi"/>
          <w:sz w:val="18"/>
          <w:szCs w:val="18"/>
          <w:lang w:val="fr-FR"/>
        </w:rPr>
        <w:t xml:space="preserve"> ils savaient qui il était.</w:t>
      </w:r>
    </w:p>
  </w:footnote>
  <w:footnote w:id="306">
    <w:p w:rsidR="00443C71" w:rsidRPr="00354B3C" w:rsidRDefault="00443C71" w:rsidP="00E85D3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voir</w:t>
      </w:r>
      <w:proofErr w:type="gramEnd"/>
      <w:r w:rsidRPr="00354B3C">
        <w:rPr>
          <w:rFonts w:asciiTheme="minorHAnsi" w:hAnsiTheme="minorHAnsi"/>
          <w:sz w:val="18"/>
          <w:szCs w:val="18"/>
          <w:lang w:val="fr-FR"/>
        </w:rPr>
        <w:t xml:space="preserve"> Lévitique 14:1-32.</w:t>
      </w:r>
    </w:p>
  </w:footnote>
  <w:footnote w:id="307">
    <w:p w:rsidR="00443C71" w:rsidRPr="00354B3C" w:rsidRDefault="00443C71" w:rsidP="001B5289">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la</w:t>
      </w:r>
      <w:proofErr w:type="gramEnd"/>
      <w:r w:rsidRPr="00354B3C">
        <w:rPr>
          <w:rFonts w:asciiTheme="minorHAnsi" w:hAnsiTheme="minorHAnsi"/>
          <w:sz w:val="18"/>
          <w:szCs w:val="18"/>
          <w:lang w:val="fr-FR"/>
        </w:rPr>
        <w:t xml:space="preserve"> mer de Galilée, </w:t>
      </w:r>
      <w:r w:rsidRPr="00354B3C">
        <w:rPr>
          <w:rFonts w:asciiTheme="minorHAnsi" w:hAnsiTheme="minorHAnsi"/>
          <w:i/>
          <w:sz w:val="18"/>
          <w:szCs w:val="18"/>
          <w:lang w:val="fr-FR"/>
        </w:rPr>
        <w:t>ou</w:t>
      </w:r>
      <w:r w:rsidRPr="00354B3C">
        <w:rPr>
          <w:rFonts w:asciiTheme="minorHAnsi" w:hAnsiTheme="minorHAnsi"/>
          <w:sz w:val="18"/>
          <w:szCs w:val="18"/>
          <w:lang w:val="fr-FR"/>
        </w:rPr>
        <w:t xml:space="preserve"> lac de Tibériade.</w:t>
      </w:r>
    </w:p>
  </w:footnote>
  <w:footnote w:id="308">
    <w:p w:rsidR="00443C71" w:rsidRPr="00354B3C" w:rsidRDefault="00443C71" w:rsidP="001B5289">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les</w:t>
      </w:r>
      <w:proofErr w:type="gramEnd"/>
      <w:r w:rsidRPr="00354B3C">
        <w:rPr>
          <w:rFonts w:asciiTheme="minorHAnsi" w:hAnsiTheme="minorHAnsi"/>
          <w:sz w:val="18"/>
          <w:szCs w:val="18"/>
          <w:lang w:val="fr-FR"/>
        </w:rPr>
        <w:t xml:space="preserve"> compagnons de l’époux.</w:t>
      </w:r>
    </w:p>
  </w:footnote>
  <w:footnote w:id="309">
    <w:p w:rsidR="00443C71" w:rsidRPr="00354B3C" w:rsidRDefault="00443C71" w:rsidP="001B5289">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litt</w:t>
      </w:r>
      <w:proofErr w:type="gramEnd"/>
      <w:r w:rsidRPr="00354B3C">
        <w:rPr>
          <w:rFonts w:asciiTheme="minorHAnsi" w:hAnsiTheme="minorHAnsi"/>
          <w:sz w:val="18"/>
          <w:szCs w:val="18"/>
          <w:lang w:val="fr-FR"/>
        </w:rPr>
        <w:t>.: non foulé.</w:t>
      </w:r>
    </w:p>
  </w:footnote>
  <w:footnote w:id="310">
    <w:p w:rsidR="00443C71" w:rsidRPr="00354B3C" w:rsidRDefault="00443C71" w:rsidP="001B5289">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voir</w:t>
      </w:r>
      <w:proofErr w:type="gramEnd"/>
      <w:r w:rsidRPr="00354B3C">
        <w:rPr>
          <w:rFonts w:asciiTheme="minorHAnsi" w:hAnsiTheme="minorHAnsi"/>
          <w:sz w:val="18"/>
          <w:szCs w:val="18"/>
          <w:lang w:val="fr-FR"/>
        </w:rPr>
        <w:t xml:space="preserve"> Lévitique 24:5-9 </w:t>
      </w:r>
      <w:r w:rsidRPr="00354B3C">
        <w:rPr>
          <w:rFonts w:asciiTheme="minorHAnsi" w:hAnsiTheme="minorHAnsi"/>
          <w:i/>
          <w:sz w:val="18"/>
          <w:szCs w:val="18"/>
          <w:lang w:val="fr-FR"/>
        </w:rPr>
        <w:t>et</w:t>
      </w:r>
      <w:r w:rsidRPr="00354B3C">
        <w:rPr>
          <w:rFonts w:asciiTheme="minorHAnsi" w:hAnsiTheme="minorHAnsi"/>
          <w:sz w:val="18"/>
          <w:szCs w:val="18"/>
          <w:lang w:val="fr-FR"/>
        </w:rPr>
        <w:t xml:space="preserve"> 1 Samuel 21:6.</w:t>
      </w:r>
    </w:p>
  </w:footnote>
  <w:footnote w:id="311">
    <w:p w:rsidR="00443C71" w:rsidRPr="00354B3C" w:rsidRDefault="00443C71" w:rsidP="00AF374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voir</w:t>
      </w:r>
      <w:proofErr w:type="gramEnd"/>
      <w:r w:rsidRPr="00354B3C">
        <w:rPr>
          <w:rFonts w:asciiTheme="minorHAnsi" w:hAnsiTheme="minorHAnsi"/>
          <w:sz w:val="18"/>
          <w:szCs w:val="18"/>
          <w:lang w:val="fr-FR"/>
        </w:rPr>
        <w:t xml:space="preserve"> </w:t>
      </w:r>
      <w:r w:rsidRPr="00354B3C">
        <w:rPr>
          <w:rFonts w:asciiTheme="minorHAnsi" w:hAnsiTheme="minorHAnsi"/>
          <w:i/>
          <w:sz w:val="18"/>
          <w:szCs w:val="18"/>
          <w:lang w:val="fr-FR"/>
        </w:rPr>
        <w:t>note à</w:t>
      </w:r>
      <w:r w:rsidRPr="00354B3C">
        <w:rPr>
          <w:rFonts w:asciiTheme="minorHAnsi" w:hAnsiTheme="minorHAnsi"/>
          <w:sz w:val="18"/>
          <w:szCs w:val="18"/>
          <w:lang w:val="fr-FR"/>
        </w:rPr>
        <w:t xml:space="preserve"> 12:13.</w:t>
      </w:r>
    </w:p>
  </w:footnote>
  <w:footnote w:id="312">
    <w:p w:rsidR="00443C71" w:rsidRPr="00354B3C" w:rsidRDefault="00443C71" w:rsidP="00AF374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montagne</w:t>
      </w:r>
      <w:proofErr w:type="gramEnd"/>
      <w:r w:rsidRPr="00354B3C">
        <w:rPr>
          <w:rFonts w:asciiTheme="minorHAnsi" w:hAnsiTheme="minorHAnsi"/>
          <w:sz w:val="18"/>
          <w:szCs w:val="18"/>
          <w:lang w:val="fr-FR"/>
        </w:rPr>
        <w:t>, en contraste avec la plaine.</w:t>
      </w:r>
    </w:p>
  </w:footnote>
  <w:footnote w:id="313">
    <w:p w:rsidR="00443C71" w:rsidRPr="00354B3C" w:rsidRDefault="00443C71" w:rsidP="00AF374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Zélote.</w:t>
      </w:r>
    </w:p>
  </w:footnote>
  <w:footnote w:id="314">
    <w:p w:rsidR="00443C71" w:rsidRPr="00354B3C" w:rsidRDefault="00443C71" w:rsidP="0024544E">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nom</w:t>
      </w:r>
      <w:proofErr w:type="gramEnd"/>
      <w:r w:rsidRPr="00354B3C">
        <w:rPr>
          <w:rFonts w:asciiTheme="minorHAnsi" w:hAnsiTheme="minorHAnsi"/>
          <w:i/>
          <w:sz w:val="18"/>
          <w:szCs w:val="18"/>
          <w:lang w:val="fr-FR"/>
        </w:rPr>
        <w:t xml:space="preserve"> donné par les Juifs au chef des démons, c. à d</w:t>
      </w:r>
      <w:r w:rsidRPr="00354B3C">
        <w:rPr>
          <w:rFonts w:asciiTheme="minorHAnsi" w:hAnsiTheme="minorHAnsi"/>
          <w:sz w:val="18"/>
          <w:szCs w:val="18"/>
          <w:lang w:val="fr-FR"/>
        </w:rPr>
        <w:t>. Satan. </w:t>
      </w:r>
    </w:p>
  </w:footnote>
  <w:footnote w:id="315">
    <w:p w:rsidR="00443C71" w:rsidRPr="00354B3C" w:rsidRDefault="00443C71" w:rsidP="0024544E">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plusieurs</w:t>
      </w:r>
      <w:proofErr w:type="gramEnd"/>
      <w:r w:rsidRPr="00354B3C">
        <w:rPr>
          <w:rFonts w:asciiTheme="minorHAnsi" w:hAnsiTheme="minorHAnsi"/>
          <w:i/>
          <w:sz w:val="18"/>
          <w:szCs w:val="18"/>
          <w:lang w:val="fr-FR"/>
        </w:rPr>
        <w:t xml:space="preserve"> lisent</w:t>
      </w:r>
      <w:r w:rsidRPr="00354B3C">
        <w:rPr>
          <w:rFonts w:asciiTheme="minorHAnsi" w:hAnsiTheme="minorHAnsi"/>
          <w:sz w:val="18"/>
          <w:szCs w:val="18"/>
          <w:lang w:val="fr-FR"/>
        </w:rPr>
        <w:t> : il est sous la coulpe d’un péché éternel.</w:t>
      </w:r>
    </w:p>
  </w:footnote>
  <w:footnote w:id="316">
    <w:p w:rsidR="00443C71" w:rsidRPr="00354B3C" w:rsidRDefault="00443C71" w:rsidP="004C598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voir</w:t>
      </w:r>
      <w:proofErr w:type="gramEnd"/>
      <w:r w:rsidRPr="00354B3C">
        <w:rPr>
          <w:rFonts w:asciiTheme="minorHAnsi" w:hAnsiTheme="minorHAnsi"/>
          <w:sz w:val="18"/>
          <w:szCs w:val="18"/>
          <w:lang w:val="fr-FR"/>
        </w:rPr>
        <w:t xml:space="preserve"> Ésaïe 6:9-10.</w:t>
      </w:r>
    </w:p>
  </w:footnote>
  <w:footnote w:id="317">
    <w:p w:rsidR="00443C71" w:rsidRPr="00354B3C" w:rsidRDefault="00443C71" w:rsidP="004C598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de</w:t>
      </w:r>
      <w:proofErr w:type="gramEnd"/>
      <w:r w:rsidRPr="00354B3C">
        <w:rPr>
          <w:rFonts w:asciiTheme="minorHAnsi" w:hAnsiTheme="minorHAnsi"/>
          <w:sz w:val="18"/>
          <w:szCs w:val="18"/>
          <w:lang w:val="fr-FR"/>
        </w:rPr>
        <w:t xml:space="preserve"> ce monde ; </w:t>
      </w:r>
      <w:r w:rsidRPr="00354B3C">
        <w:rPr>
          <w:rFonts w:asciiTheme="minorHAnsi" w:hAnsiTheme="minorHAnsi"/>
          <w:i/>
          <w:sz w:val="18"/>
          <w:szCs w:val="18"/>
          <w:lang w:val="fr-FR"/>
        </w:rPr>
        <w:t>voir</w:t>
      </w:r>
      <w:r w:rsidRPr="00354B3C">
        <w:rPr>
          <w:rFonts w:asciiTheme="minorHAnsi" w:hAnsiTheme="minorHAnsi"/>
          <w:sz w:val="18"/>
          <w:szCs w:val="18"/>
          <w:lang w:val="fr-FR"/>
        </w:rPr>
        <w:t xml:space="preserve"> Matthieu 13:22.</w:t>
      </w:r>
    </w:p>
  </w:footnote>
  <w:footnote w:id="318">
    <w:p w:rsidR="00443C71" w:rsidRPr="00354B3C" w:rsidRDefault="00443C71" w:rsidP="00CB44A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qui</w:t>
      </w:r>
      <w:proofErr w:type="gramEnd"/>
      <w:r w:rsidRPr="00354B3C">
        <w:rPr>
          <w:rFonts w:asciiTheme="minorHAnsi" w:hAnsiTheme="minorHAnsi"/>
          <w:sz w:val="18"/>
          <w:szCs w:val="18"/>
          <w:lang w:val="fr-FR"/>
        </w:rPr>
        <w:t xml:space="preserve"> enseigne.</w:t>
      </w:r>
    </w:p>
  </w:footnote>
  <w:footnote w:id="319">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à</w:t>
      </w:r>
      <w:proofErr w:type="gramEnd"/>
      <w:r w:rsidRPr="00354B3C">
        <w:rPr>
          <w:rFonts w:asciiTheme="minorHAnsi" w:hAnsiTheme="minorHAnsi"/>
          <w:i/>
          <w:sz w:val="18"/>
          <w:szCs w:val="18"/>
          <w:lang w:val="fr-FR"/>
        </w:rPr>
        <w:t xml:space="preserve"> l’Est de la mer de Galilée</w:t>
      </w:r>
      <w:r w:rsidRPr="00354B3C">
        <w:rPr>
          <w:rFonts w:asciiTheme="minorHAnsi" w:hAnsiTheme="minorHAnsi"/>
          <w:sz w:val="18"/>
          <w:szCs w:val="18"/>
          <w:lang w:val="fr-FR"/>
        </w:rPr>
        <w:t>.</w:t>
      </w:r>
    </w:p>
  </w:footnote>
  <w:footnote w:id="320">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ailleurs</w:t>
      </w:r>
      <w:proofErr w:type="gramEnd"/>
      <w:r w:rsidRPr="00354B3C">
        <w:rPr>
          <w:rFonts w:asciiTheme="minorHAnsi" w:hAnsiTheme="minorHAnsi"/>
          <w:sz w:val="18"/>
          <w:szCs w:val="18"/>
          <w:lang w:val="fr-FR"/>
        </w:rPr>
        <w:t> : lui rendit hommage.</w:t>
      </w:r>
    </w:p>
  </w:footnote>
  <w:footnote w:id="321">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sz w:val="18"/>
          <w:szCs w:val="18"/>
          <w:lang w:val="fr-FR"/>
        </w:rPr>
        <w:t xml:space="preserve">Très-haut </w:t>
      </w:r>
      <w:r w:rsidRPr="00354B3C">
        <w:rPr>
          <w:rFonts w:asciiTheme="minorHAnsi" w:hAnsiTheme="minorHAnsi"/>
          <w:i/>
          <w:sz w:val="18"/>
          <w:szCs w:val="18"/>
          <w:lang w:val="fr-FR"/>
        </w:rPr>
        <w:t>est, ici et</w:t>
      </w:r>
      <w:r w:rsidRPr="00354B3C">
        <w:rPr>
          <w:rFonts w:asciiTheme="minorHAnsi" w:hAnsiTheme="minorHAnsi"/>
          <w:sz w:val="18"/>
          <w:szCs w:val="18"/>
          <w:lang w:val="fr-FR"/>
        </w:rPr>
        <w:t xml:space="preserve"> </w:t>
      </w:r>
      <w:r w:rsidRPr="00354B3C">
        <w:rPr>
          <w:rFonts w:asciiTheme="minorHAnsi" w:hAnsiTheme="minorHAnsi"/>
          <w:i/>
          <w:sz w:val="18"/>
          <w:szCs w:val="18"/>
          <w:lang w:val="fr-FR"/>
        </w:rPr>
        <w:t>ailleurs</w:t>
      </w:r>
      <w:r w:rsidRPr="00354B3C">
        <w:rPr>
          <w:rFonts w:asciiTheme="minorHAnsi" w:hAnsiTheme="minorHAnsi"/>
          <w:sz w:val="18"/>
          <w:szCs w:val="18"/>
          <w:lang w:val="fr-FR"/>
        </w:rPr>
        <w:t>,</w:t>
      </w:r>
      <w:r w:rsidRPr="00354B3C">
        <w:rPr>
          <w:rFonts w:asciiTheme="minorHAnsi" w:hAnsiTheme="minorHAnsi"/>
          <w:i/>
          <w:sz w:val="18"/>
          <w:szCs w:val="18"/>
          <w:lang w:val="fr-FR"/>
        </w:rPr>
        <w:t xml:space="preserve"> un nom propre, comme</w:t>
      </w:r>
      <w:r w:rsidRPr="00354B3C">
        <w:rPr>
          <w:rFonts w:asciiTheme="minorHAnsi" w:hAnsiTheme="minorHAnsi"/>
          <w:sz w:val="18"/>
          <w:szCs w:val="18"/>
          <w:lang w:val="fr-FR"/>
        </w:rPr>
        <w:t xml:space="preserve"> Luc 1:32, </w:t>
      </w:r>
      <w:r w:rsidRPr="00354B3C">
        <w:rPr>
          <w:rFonts w:asciiTheme="minorHAnsi" w:hAnsiTheme="minorHAnsi"/>
          <w:i/>
          <w:sz w:val="18"/>
          <w:szCs w:val="18"/>
          <w:lang w:val="fr-FR"/>
        </w:rPr>
        <w:t>etc</w:t>
      </w:r>
      <w:r w:rsidRPr="00354B3C">
        <w:rPr>
          <w:rFonts w:asciiTheme="minorHAnsi" w:hAnsiTheme="minorHAnsi"/>
          <w:sz w:val="18"/>
          <w:szCs w:val="18"/>
          <w:lang w:val="fr-FR"/>
        </w:rPr>
        <w:t xml:space="preserve">. ; </w:t>
      </w:r>
      <w:r w:rsidRPr="00354B3C">
        <w:rPr>
          <w:rFonts w:asciiTheme="minorHAnsi" w:hAnsiTheme="minorHAnsi"/>
          <w:i/>
          <w:sz w:val="18"/>
          <w:szCs w:val="18"/>
          <w:lang w:val="fr-FR"/>
        </w:rPr>
        <w:t>c’est l’hébreu</w:t>
      </w:r>
      <w:r w:rsidRPr="00354B3C">
        <w:rPr>
          <w:rFonts w:asciiTheme="minorHAnsi" w:hAnsiTheme="minorHAnsi"/>
          <w:sz w:val="18"/>
          <w:szCs w:val="18"/>
          <w:lang w:val="fr-FR"/>
        </w:rPr>
        <w:t xml:space="preserve"> Élion ; </w:t>
      </w:r>
      <w:r w:rsidRPr="00354B3C">
        <w:rPr>
          <w:rFonts w:asciiTheme="minorHAnsi" w:hAnsiTheme="minorHAnsi"/>
          <w:i/>
          <w:sz w:val="18"/>
          <w:szCs w:val="18"/>
          <w:lang w:val="fr-FR"/>
        </w:rPr>
        <w:t>comparer</w:t>
      </w:r>
      <w:r w:rsidRPr="00354B3C">
        <w:rPr>
          <w:rFonts w:asciiTheme="minorHAnsi" w:hAnsiTheme="minorHAnsi"/>
          <w:sz w:val="18"/>
          <w:szCs w:val="18"/>
          <w:lang w:val="fr-FR"/>
        </w:rPr>
        <w:t xml:space="preserve"> Genèse 14:18.</w:t>
      </w:r>
    </w:p>
  </w:footnote>
  <w:footnote w:id="322">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xml:space="preserve"> : en nacelle, à bord ; </w:t>
      </w:r>
      <w:r w:rsidRPr="00354B3C">
        <w:rPr>
          <w:rFonts w:asciiTheme="minorHAnsi" w:hAnsiTheme="minorHAnsi"/>
          <w:i/>
          <w:sz w:val="18"/>
          <w:szCs w:val="18"/>
          <w:lang w:val="fr-FR"/>
        </w:rPr>
        <w:t>comme</w:t>
      </w:r>
      <w:r w:rsidRPr="00354B3C">
        <w:rPr>
          <w:rFonts w:asciiTheme="minorHAnsi" w:hAnsiTheme="minorHAnsi"/>
          <w:sz w:val="18"/>
          <w:szCs w:val="18"/>
          <w:lang w:val="fr-FR"/>
        </w:rPr>
        <w:t xml:space="preserve"> Matthieu 4:21</w:t>
      </w:r>
    </w:p>
  </w:footnote>
  <w:footnote w:id="323">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dans</w:t>
      </w:r>
      <w:proofErr w:type="gramEnd"/>
      <w:r w:rsidRPr="00354B3C">
        <w:rPr>
          <w:rFonts w:asciiTheme="minorHAnsi" w:hAnsiTheme="minorHAnsi"/>
          <w:i/>
          <w:sz w:val="18"/>
          <w:szCs w:val="18"/>
          <w:lang w:val="fr-FR"/>
        </w:rPr>
        <w:t xml:space="preserve"> la Décapole, région à l’Est du Jourdain.</w:t>
      </w:r>
    </w:p>
  </w:footnote>
  <w:footnote w:id="324">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guérie.</w:t>
      </w:r>
    </w:p>
  </w:footnote>
  <w:footnote w:id="325">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litt</w:t>
      </w:r>
      <w:proofErr w:type="gramEnd"/>
      <w:r w:rsidRPr="00354B3C">
        <w:rPr>
          <w:rFonts w:asciiTheme="minorHAnsi" w:hAnsiTheme="minorHAnsi"/>
          <w:sz w:val="18"/>
          <w:szCs w:val="18"/>
          <w:lang w:val="fr-FR"/>
        </w:rPr>
        <w:t>.: sauvée.</w:t>
      </w:r>
    </w:p>
  </w:footnote>
  <w:footnote w:id="326">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mal</w:t>
      </w:r>
      <w:proofErr w:type="gramEnd"/>
      <w:r w:rsidRPr="00354B3C">
        <w:rPr>
          <w:rFonts w:asciiTheme="minorHAnsi" w:hAnsiTheme="minorHAnsi"/>
          <w:sz w:val="18"/>
          <w:szCs w:val="18"/>
          <w:lang w:val="fr-FR"/>
        </w:rPr>
        <w:t>.</w:t>
      </w:r>
    </w:p>
  </w:footnote>
  <w:footnote w:id="327">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litt</w:t>
      </w:r>
      <w:proofErr w:type="gramEnd"/>
      <w:r w:rsidRPr="00354B3C">
        <w:rPr>
          <w:rFonts w:asciiTheme="minorHAnsi" w:hAnsiTheme="minorHAnsi"/>
          <w:sz w:val="18"/>
          <w:szCs w:val="18"/>
          <w:lang w:val="fr-FR"/>
        </w:rPr>
        <w:t>.: sauvée.</w:t>
      </w:r>
    </w:p>
  </w:footnote>
  <w:footnote w:id="328">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mal</w:t>
      </w:r>
      <w:proofErr w:type="gramEnd"/>
      <w:r w:rsidRPr="00354B3C">
        <w:rPr>
          <w:rFonts w:asciiTheme="minorHAnsi" w:hAnsiTheme="minorHAnsi"/>
          <w:sz w:val="18"/>
          <w:szCs w:val="18"/>
          <w:lang w:val="fr-FR"/>
        </w:rPr>
        <w:t>.</w:t>
      </w:r>
    </w:p>
  </w:footnote>
  <w:footnote w:id="329">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est</w:t>
      </w:r>
      <w:proofErr w:type="gramEnd"/>
      <w:r w:rsidRPr="00354B3C">
        <w:rPr>
          <w:rFonts w:asciiTheme="minorHAnsi" w:hAnsiTheme="minorHAnsi"/>
          <w:sz w:val="18"/>
          <w:szCs w:val="18"/>
          <w:lang w:val="fr-FR"/>
        </w:rPr>
        <w:t xml:space="preserve"> morte, – </w:t>
      </w:r>
      <w:r w:rsidRPr="00354B3C">
        <w:rPr>
          <w:rFonts w:asciiTheme="minorHAnsi" w:hAnsiTheme="minorHAnsi"/>
          <w:i/>
          <w:sz w:val="18"/>
          <w:szCs w:val="18"/>
          <w:lang w:val="fr-FR"/>
        </w:rPr>
        <w:t xml:space="preserve">le fait en soi, non pas </w:t>
      </w:r>
      <w:r w:rsidRPr="00354B3C">
        <w:rPr>
          <w:rFonts w:asciiTheme="minorHAnsi" w:hAnsiTheme="minorHAnsi"/>
          <w:sz w:val="18"/>
          <w:szCs w:val="18"/>
          <w:lang w:val="fr-FR"/>
        </w:rPr>
        <w:t>mourut,</w:t>
      </w:r>
      <w:r w:rsidRPr="00354B3C">
        <w:rPr>
          <w:rFonts w:asciiTheme="minorHAnsi" w:hAnsiTheme="minorHAnsi"/>
          <w:i/>
          <w:sz w:val="18"/>
          <w:szCs w:val="18"/>
          <w:lang w:val="fr-FR"/>
        </w:rPr>
        <w:t xml:space="preserve"> qui serait simplement historique comme fait accompli et passé (ici, et ailleurs souvent)</w:t>
      </w:r>
    </w:p>
  </w:footnote>
  <w:footnote w:id="330">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qui</w:t>
      </w:r>
      <w:proofErr w:type="gramEnd"/>
      <w:r w:rsidRPr="00354B3C">
        <w:rPr>
          <w:rFonts w:asciiTheme="minorHAnsi" w:hAnsiTheme="minorHAnsi"/>
          <w:sz w:val="18"/>
          <w:szCs w:val="18"/>
          <w:lang w:val="fr-FR"/>
        </w:rPr>
        <w:t xml:space="preserve"> enseigne</w:t>
      </w:r>
    </w:p>
  </w:footnote>
  <w:footnote w:id="331">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plusieurs</w:t>
      </w:r>
      <w:proofErr w:type="gramEnd"/>
      <w:r w:rsidRPr="00354B3C">
        <w:rPr>
          <w:rFonts w:asciiTheme="minorHAnsi" w:hAnsiTheme="minorHAnsi"/>
          <w:i/>
          <w:sz w:val="18"/>
          <w:szCs w:val="18"/>
          <w:lang w:val="fr-FR"/>
        </w:rPr>
        <w:t xml:space="preserve"> lisent</w:t>
      </w:r>
      <w:r w:rsidRPr="00354B3C">
        <w:rPr>
          <w:rFonts w:asciiTheme="minorHAnsi" w:hAnsiTheme="minorHAnsi"/>
          <w:sz w:val="18"/>
          <w:szCs w:val="18"/>
          <w:lang w:val="fr-FR"/>
        </w:rPr>
        <w:t> : ils viennent.</w:t>
      </w:r>
    </w:p>
  </w:footnote>
  <w:footnote w:id="332">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est</w:t>
      </w:r>
      <w:proofErr w:type="gramEnd"/>
      <w:r w:rsidRPr="00354B3C">
        <w:rPr>
          <w:rFonts w:asciiTheme="minorHAnsi" w:hAnsiTheme="minorHAnsi"/>
          <w:sz w:val="18"/>
          <w:szCs w:val="18"/>
          <w:lang w:val="fr-FR"/>
        </w:rPr>
        <w:t xml:space="preserve"> morte, – </w:t>
      </w:r>
      <w:r w:rsidRPr="00354B3C">
        <w:rPr>
          <w:rFonts w:asciiTheme="minorHAnsi" w:hAnsiTheme="minorHAnsi"/>
          <w:i/>
          <w:sz w:val="18"/>
          <w:szCs w:val="18"/>
          <w:lang w:val="fr-FR"/>
        </w:rPr>
        <w:t xml:space="preserve">le fait en soi, non pas </w:t>
      </w:r>
      <w:r w:rsidRPr="00354B3C">
        <w:rPr>
          <w:rFonts w:asciiTheme="minorHAnsi" w:hAnsiTheme="minorHAnsi"/>
          <w:sz w:val="18"/>
          <w:szCs w:val="18"/>
          <w:lang w:val="fr-FR"/>
        </w:rPr>
        <w:t>mourut,</w:t>
      </w:r>
      <w:r w:rsidRPr="00354B3C">
        <w:rPr>
          <w:rFonts w:asciiTheme="minorHAnsi" w:hAnsiTheme="minorHAnsi"/>
          <w:i/>
          <w:sz w:val="18"/>
          <w:szCs w:val="18"/>
          <w:lang w:val="fr-FR"/>
        </w:rPr>
        <w:t xml:space="preserve"> qui serait simplement historique comme fait accompli et passé (ici, et ailleurs souvent)</w:t>
      </w:r>
    </w:p>
  </w:footnote>
  <w:footnote w:id="333">
    <w:p w:rsidR="00443C71" w:rsidRPr="00354B3C" w:rsidRDefault="00443C71" w:rsidP="00DB386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geste</w:t>
      </w:r>
      <w:proofErr w:type="gramEnd"/>
      <w:r w:rsidRPr="00354B3C">
        <w:rPr>
          <w:rFonts w:asciiTheme="minorHAnsi" w:hAnsiTheme="minorHAnsi"/>
          <w:i/>
          <w:sz w:val="18"/>
          <w:szCs w:val="18"/>
          <w:lang w:val="fr-FR"/>
        </w:rPr>
        <w:t xml:space="preserve"> qui marque la rupture de relation et en rejette la responsabilité sur ceux qui ont refusé le message ; voir </w:t>
      </w:r>
      <w:r w:rsidRPr="00354B3C">
        <w:rPr>
          <w:rFonts w:asciiTheme="minorHAnsi" w:hAnsiTheme="minorHAnsi"/>
          <w:sz w:val="18"/>
          <w:szCs w:val="18"/>
          <w:lang w:val="fr-FR"/>
        </w:rPr>
        <w:t>Luc 10:11.</w:t>
      </w:r>
    </w:p>
  </w:footnote>
  <w:footnote w:id="334">
    <w:p w:rsidR="00443C71" w:rsidRPr="00354B3C" w:rsidRDefault="00443C71" w:rsidP="00F1029E">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l’observait.</w:t>
      </w:r>
    </w:p>
  </w:footnote>
  <w:footnote w:id="335">
    <w:p w:rsidR="00443C71" w:rsidRPr="00354B3C" w:rsidRDefault="00443C71" w:rsidP="00F1029E">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d’autres</w:t>
      </w:r>
      <w:proofErr w:type="gramEnd"/>
      <w:r w:rsidRPr="00354B3C">
        <w:rPr>
          <w:rFonts w:asciiTheme="minorHAnsi" w:hAnsiTheme="minorHAnsi"/>
          <w:i/>
          <w:sz w:val="18"/>
          <w:szCs w:val="18"/>
          <w:lang w:val="fr-FR"/>
        </w:rPr>
        <w:t xml:space="preserve"> lisent</w:t>
      </w:r>
      <w:r w:rsidRPr="00354B3C">
        <w:rPr>
          <w:rFonts w:asciiTheme="minorHAnsi" w:hAnsiTheme="minorHAnsi"/>
          <w:sz w:val="18"/>
          <w:szCs w:val="18"/>
          <w:lang w:val="fr-FR"/>
        </w:rPr>
        <w:t> : il était en grand embarras, mais.</w:t>
      </w:r>
    </w:p>
  </w:footnote>
  <w:footnote w:id="336">
    <w:p w:rsidR="00443C71" w:rsidRPr="00354B3C" w:rsidRDefault="00443C71" w:rsidP="00F1029E">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commandants.</w:t>
      </w:r>
    </w:p>
  </w:footnote>
  <w:footnote w:id="337">
    <w:p w:rsidR="00443C71" w:rsidRPr="00354B3C" w:rsidRDefault="00443C71" w:rsidP="00F1029E">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rejeter sa requête.</w:t>
      </w:r>
    </w:p>
  </w:footnote>
  <w:footnote w:id="338">
    <w:p w:rsidR="00443C71" w:rsidRPr="00354B3C" w:rsidRDefault="00443C71" w:rsidP="00F1029E">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gardes.</w:t>
      </w:r>
    </w:p>
  </w:footnote>
  <w:footnote w:id="339">
    <w:p w:rsidR="00443C71" w:rsidRPr="00354B3C" w:rsidRDefault="00443C71" w:rsidP="00085820">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denier</w:t>
      </w:r>
      <w:proofErr w:type="gramEnd"/>
      <w:r w:rsidRPr="00354B3C">
        <w:rPr>
          <w:rFonts w:asciiTheme="minorHAnsi" w:hAnsiTheme="minorHAnsi"/>
          <w:sz w:val="18"/>
          <w:szCs w:val="18"/>
          <w:lang w:val="fr-FR"/>
        </w:rPr>
        <w:t xml:space="preserve"> : </w:t>
      </w:r>
      <w:r w:rsidRPr="00354B3C">
        <w:rPr>
          <w:rFonts w:asciiTheme="minorHAnsi" w:hAnsiTheme="minorHAnsi"/>
          <w:i/>
          <w:sz w:val="18"/>
          <w:szCs w:val="18"/>
          <w:lang w:val="fr-FR"/>
        </w:rPr>
        <w:t>monnaie romaine, salaire d’une journée d’ouvrier agricole, en Palestine</w:t>
      </w:r>
      <w:r w:rsidRPr="00354B3C">
        <w:rPr>
          <w:rFonts w:asciiTheme="minorHAnsi" w:hAnsiTheme="minorHAnsi"/>
          <w:sz w:val="18"/>
          <w:szCs w:val="18"/>
          <w:lang w:val="fr-FR"/>
        </w:rPr>
        <w:t xml:space="preserve"> (Matthieu 20:2)</w:t>
      </w:r>
    </w:p>
  </w:footnote>
  <w:footnote w:id="340">
    <w:p w:rsidR="00443C71" w:rsidRPr="00354B3C" w:rsidRDefault="00443C71" w:rsidP="00BB578E">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[même] après.</w:t>
      </w:r>
    </w:p>
  </w:footnote>
  <w:footnote w:id="341">
    <w:p w:rsidR="00443C71" w:rsidRPr="00354B3C" w:rsidRDefault="00443C71" w:rsidP="00BB578E">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litt</w:t>
      </w:r>
      <w:proofErr w:type="gramEnd"/>
      <w:r w:rsidRPr="00354B3C">
        <w:rPr>
          <w:rFonts w:asciiTheme="minorHAnsi" w:hAnsiTheme="minorHAnsi"/>
          <w:sz w:val="18"/>
          <w:szCs w:val="18"/>
          <w:lang w:val="fr-FR"/>
        </w:rPr>
        <w:t>.: sauvés.</w:t>
      </w:r>
    </w:p>
  </w:footnote>
  <w:footnote w:id="342">
    <w:p w:rsidR="00443C71" w:rsidRPr="00354B3C" w:rsidRDefault="00443C71" w:rsidP="00D262C7">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souvent,</w:t>
      </w:r>
      <w:r w:rsidRPr="00354B3C">
        <w:rPr>
          <w:rFonts w:asciiTheme="minorHAnsi" w:hAnsiTheme="minorHAnsi"/>
          <w:i/>
          <w:sz w:val="18"/>
          <w:szCs w:val="18"/>
          <w:lang w:val="fr-FR"/>
        </w:rPr>
        <w:t xml:space="preserve"> ou</w:t>
      </w:r>
      <w:r w:rsidRPr="00354B3C">
        <w:rPr>
          <w:rFonts w:asciiTheme="minorHAnsi" w:hAnsiTheme="minorHAnsi"/>
          <w:sz w:val="18"/>
          <w:szCs w:val="18"/>
          <w:lang w:val="fr-FR"/>
        </w:rPr>
        <w:t> : jusqu’au coude.</w:t>
      </w:r>
    </w:p>
  </w:footnote>
  <w:footnote w:id="343">
    <w:p w:rsidR="00443C71" w:rsidRPr="00354B3C" w:rsidRDefault="00443C71" w:rsidP="00D262C7">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color w:val="008000"/>
          <w:sz w:val="18"/>
          <w:szCs w:val="18"/>
          <w:lang w:val="fr-FR"/>
        </w:rPr>
        <w:t>[Ésaïe 29:13]</w:t>
      </w:r>
    </w:p>
  </w:footnote>
  <w:footnote w:id="344">
    <w:p w:rsidR="00443C71" w:rsidRPr="00354B3C" w:rsidRDefault="00443C71" w:rsidP="00D262C7">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color w:val="008000"/>
          <w:sz w:val="18"/>
          <w:szCs w:val="18"/>
          <w:lang w:val="fr-FR"/>
        </w:rPr>
        <w:t>[Exode 20:12]</w:t>
      </w:r>
    </w:p>
  </w:footnote>
  <w:footnote w:id="345">
    <w:p w:rsidR="00443C71" w:rsidRPr="00354B3C" w:rsidRDefault="00443C71" w:rsidP="00D262C7">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injuriera,</w:t>
      </w:r>
      <w:r w:rsidRPr="00354B3C">
        <w:rPr>
          <w:rFonts w:asciiTheme="minorHAnsi" w:hAnsiTheme="minorHAnsi"/>
          <w:i/>
          <w:sz w:val="18"/>
          <w:szCs w:val="18"/>
          <w:lang w:val="fr-FR"/>
        </w:rPr>
        <w:t xml:space="preserve"> ou </w:t>
      </w:r>
      <w:r w:rsidRPr="00354B3C">
        <w:rPr>
          <w:rFonts w:asciiTheme="minorHAnsi" w:hAnsiTheme="minorHAnsi"/>
          <w:sz w:val="18"/>
          <w:szCs w:val="18"/>
          <w:lang w:val="fr-FR"/>
        </w:rPr>
        <w:t>maudira.</w:t>
      </w:r>
    </w:p>
  </w:footnote>
  <w:footnote w:id="346">
    <w:p w:rsidR="00443C71" w:rsidRPr="00354B3C" w:rsidRDefault="00443C71" w:rsidP="00D262C7">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color w:val="008000"/>
          <w:sz w:val="18"/>
          <w:szCs w:val="18"/>
          <w:lang w:val="fr-FR"/>
        </w:rPr>
        <w:t>[Exode 21:17]</w:t>
      </w:r>
      <w:r w:rsidRPr="00354B3C">
        <w:rPr>
          <w:rFonts w:asciiTheme="minorHAnsi" w:hAnsiTheme="minorHAnsi"/>
          <w:sz w:val="18"/>
          <w:szCs w:val="18"/>
          <w:lang w:val="fr-FR"/>
        </w:rPr>
        <w:t> </w:t>
      </w:r>
    </w:p>
  </w:footnote>
  <w:footnote w:id="347">
    <w:p w:rsidR="00443C71" w:rsidRPr="00354B3C" w:rsidRDefault="00443C71" w:rsidP="00D262C7">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don</w:t>
      </w:r>
      <w:proofErr w:type="gramEnd"/>
      <w:r w:rsidRPr="00354B3C">
        <w:rPr>
          <w:rFonts w:asciiTheme="minorHAnsi" w:hAnsiTheme="minorHAnsi"/>
          <w:i/>
          <w:sz w:val="18"/>
          <w:szCs w:val="18"/>
          <w:lang w:val="fr-FR"/>
        </w:rPr>
        <w:t xml:space="preserve"> réservé à Dieu comme offrande</w:t>
      </w:r>
      <w:r w:rsidRPr="00354B3C">
        <w:rPr>
          <w:rFonts w:asciiTheme="minorHAnsi" w:hAnsiTheme="minorHAnsi"/>
          <w:sz w:val="18"/>
          <w:szCs w:val="18"/>
          <w:lang w:val="fr-FR"/>
        </w:rPr>
        <w:t>.</w:t>
      </w:r>
    </w:p>
  </w:footnote>
  <w:footnote w:id="348">
    <w:p w:rsidR="00443C71" w:rsidRPr="00354B3C" w:rsidRDefault="00443C71" w:rsidP="000240E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litt</w:t>
      </w:r>
      <w:proofErr w:type="gramEnd"/>
      <w:r w:rsidRPr="00354B3C">
        <w:rPr>
          <w:rFonts w:asciiTheme="minorHAnsi" w:hAnsiTheme="minorHAnsi"/>
          <w:sz w:val="18"/>
          <w:szCs w:val="18"/>
          <w:lang w:val="fr-FR"/>
        </w:rPr>
        <w:t>.: les cupidités.</w:t>
      </w:r>
    </w:p>
  </w:footnote>
  <w:footnote w:id="349">
    <w:p w:rsidR="00443C71" w:rsidRPr="00354B3C" w:rsidRDefault="00443C71" w:rsidP="000240E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quelques-uns</w:t>
      </w:r>
      <w:proofErr w:type="gramEnd"/>
      <w:r w:rsidRPr="00354B3C">
        <w:rPr>
          <w:rFonts w:asciiTheme="minorHAnsi" w:hAnsiTheme="minorHAnsi"/>
          <w:sz w:val="18"/>
          <w:szCs w:val="18"/>
          <w:lang w:val="fr-FR"/>
        </w:rPr>
        <w:t xml:space="preserve"> lisent : mais aussitôt.</w:t>
      </w:r>
    </w:p>
  </w:footnote>
  <w:footnote w:id="350">
    <w:p w:rsidR="00443C71" w:rsidRPr="00354B3C" w:rsidRDefault="00443C71" w:rsidP="000240E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ici</w:t>
      </w:r>
      <w:proofErr w:type="gramEnd"/>
      <w:r w:rsidRPr="00354B3C">
        <w:rPr>
          <w:rFonts w:asciiTheme="minorHAnsi" w:hAnsiTheme="minorHAnsi"/>
          <w:sz w:val="18"/>
          <w:szCs w:val="18"/>
          <w:lang w:val="fr-FR"/>
        </w:rPr>
        <w:t xml:space="preserve"> </w:t>
      </w:r>
      <w:r w:rsidRPr="00354B3C">
        <w:rPr>
          <w:rFonts w:asciiTheme="minorHAnsi" w:hAnsiTheme="minorHAnsi"/>
          <w:i/>
          <w:sz w:val="18"/>
          <w:szCs w:val="18"/>
          <w:lang w:val="fr-FR"/>
        </w:rPr>
        <w:t>plutôt</w:t>
      </w:r>
      <w:r w:rsidRPr="00354B3C">
        <w:rPr>
          <w:rFonts w:asciiTheme="minorHAnsi" w:hAnsiTheme="minorHAnsi"/>
          <w:sz w:val="18"/>
          <w:szCs w:val="18"/>
          <w:lang w:val="fr-FR"/>
        </w:rPr>
        <w:t> : jeune fille.</w:t>
      </w:r>
    </w:p>
  </w:footnote>
  <w:footnote w:id="351">
    <w:p w:rsidR="00443C71" w:rsidRPr="00354B3C" w:rsidRDefault="00443C71" w:rsidP="000240E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grec</w:t>
      </w:r>
      <w:proofErr w:type="gramEnd"/>
      <w:r w:rsidRPr="00354B3C">
        <w:rPr>
          <w:rFonts w:asciiTheme="minorHAnsi" w:hAnsiTheme="minorHAnsi"/>
          <w:sz w:val="18"/>
          <w:szCs w:val="18"/>
          <w:lang w:val="fr-FR"/>
        </w:rPr>
        <w:t> : petits chiens, plus méprisant que chiens.</w:t>
      </w:r>
    </w:p>
  </w:footnote>
  <w:footnote w:id="352">
    <w:p w:rsidR="00443C71" w:rsidRPr="00354B3C" w:rsidRDefault="00443C71" w:rsidP="000240E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gémit.</w:t>
      </w:r>
    </w:p>
  </w:footnote>
  <w:footnote w:id="353">
    <w:p w:rsidR="00443C71" w:rsidRPr="00354B3C" w:rsidRDefault="00443C71" w:rsidP="000240E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quelques-uns</w:t>
      </w:r>
      <w:proofErr w:type="gramEnd"/>
      <w:r w:rsidRPr="00354B3C">
        <w:rPr>
          <w:rFonts w:asciiTheme="minorHAnsi" w:hAnsiTheme="minorHAnsi"/>
          <w:sz w:val="18"/>
          <w:szCs w:val="18"/>
          <w:lang w:val="fr-FR"/>
        </w:rPr>
        <w:t> : encore une.</w:t>
      </w:r>
    </w:p>
  </w:footnote>
  <w:footnote w:id="354">
    <w:p w:rsidR="00443C71" w:rsidRPr="00354B3C" w:rsidRDefault="00443C71" w:rsidP="000240E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w:t>
      </w:r>
      <w:r w:rsidRPr="00354B3C">
        <w:rPr>
          <w:rFonts w:asciiTheme="minorHAnsi" w:hAnsiTheme="minorHAnsi"/>
          <w:i/>
          <w:sz w:val="18"/>
          <w:szCs w:val="18"/>
          <w:lang w:val="fr-FR"/>
        </w:rPr>
        <w:t xml:space="preserve"> </w:t>
      </w:r>
      <w:r w:rsidRPr="00354B3C">
        <w:rPr>
          <w:rFonts w:asciiTheme="minorHAnsi" w:hAnsiTheme="minorHAnsi"/>
          <w:sz w:val="18"/>
          <w:szCs w:val="18"/>
          <w:lang w:val="fr-FR"/>
        </w:rPr>
        <w:t>soupirant profondément.</w:t>
      </w:r>
    </w:p>
  </w:footnote>
  <w:footnote w:id="355">
    <w:p w:rsidR="00443C71" w:rsidRPr="00354B3C" w:rsidRDefault="00443C71" w:rsidP="000240EB">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litt</w:t>
      </w:r>
      <w:proofErr w:type="gramEnd"/>
      <w:r w:rsidRPr="00354B3C">
        <w:rPr>
          <w:rFonts w:asciiTheme="minorHAnsi" w:hAnsiTheme="minorHAnsi"/>
          <w:sz w:val="18"/>
          <w:szCs w:val="18"/>
          <w:lang w:val="fr-FR"/>
        </w:rPr>
        <w:t xml:space="preserve">.: s’il est donné un, — </w:t>
      </w:r>
      <w:r w:rsidRPr="00354B3C">
        <w:rPr>
          <w:rFonts w:asciiTheme="minorHAnsi" w:hAnsiTheme="minorHAnsi"/>
          <w:i/>
          <w:sz w:val="18"/>
          <w:szCs w:val="18"/>
          <w:lang w:val="fr-FR"/>
        </w:rPr>
        <w:t>hébraïsme</w:t>
      </w:r>
      <w:r w:rsidRPr="00354B3C">
        <w:rPr>
          <w:rFonts w:asciiTheme="minorHAnsi" w:hAnsiTheme="minorHAnsi"/>
          <w:sz w:val="18"/>
          <w:szCs w:val="18"/>
          <w:lang w:val="fr-FR"/>
        </w:rPr>
        <w:t xml:space="preserve">, </w:t>
      </w:r>
      <w:r w:rsidRPr="00354B3C">
        <w:rPr>
          <w:rFonts w:asciiTheme="minorHAnsi" w:hAnsiTheme="minorHAnsi"/>
          <w:i/>
          <w:sz w:val="18"/>
          <w:szCs w:val="18"/>
          <w:lang w:val="fr-FR"/>
        </w:rPr>
        <w:t>comme</w:t>
      </w:r>
      <w:r w:rsidRPr="00354B3C">
        <w:rPr>
          <w:rFonts w:asciiTheme="minorHAnsi" w:hAnsiTheme="minorHAnsi"/>
          <w:sz w:val="18"/>
          <w:szCs w:val="18"/>
          <w:lang w:val="fr-FR"/>
        </w:rPr>
        <w:t xml:space="preserve"> Hébreux 3:11.</w:t>
      </w:r>
    </w:p>
  </w:footnote>
  <w:footnote w:id="356">
    <w:p w:rsidR="00443C71" w:rsidRPr="00354B3C" w:rsidRDefault="00443C71" w:rsidP="003072A5">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le</w:t>
      </w:r>
      <w:proofErr w:type="gramEnd"/>
      <w:r w:rsidRPr="00354B3C">
        <w:rPr>
          <w:rFonts w:asciiTheme="minorHAnsi" w:hAnsiTheme="minorHAnsi" w:cstheme="minorHAnsi"/>
          <w:i/>
          <w:sz w:val="18"/>
          <w:szCs w:val="18"/>
          <w:lang w:val="fr-FR"/>
        </w:rPr>
        <w:t xml:space="preserve"> terme original signifie à la fois</w:t>
      </w:r>
      <w:r w:rsidRPr="00354B3C">
        <w:rPr>
          <w:rFonts w:asciiTheme="minorHAnsi" w:hAnsiTheme="minorHAnsi" w:cstheme="minorHAnsi"/>
          <w:sz w:val="18"/>
          <w:szCs w:val="18"/>
          <w:lang w:val="fr-FR"/>
        </w:rPr>
        <w:t xml:space="preserve"> : vie </w:t>
      </w:r>
      <w:r w:rsidRPr="00354B3C">
        <w:rPr>
          <w:rFonts w:asciiTheme="minorHAnsi" w:hAnsiTheme="minorHAnsi" w:cstheme="minorHAnsi"/>
          <w:i/>
          <w:sz w:val="18"/>
          <w:szCs w:val="18"/>
          <w:lang w:val="fr-FR"/>
        </w:rPr>
        <w:t>et</w:t>
      </w:r>
      <w:r w:rsidRPr="00354B3C">
        <w:rPr>
          <w:rFonts w:asciiTheme="minorHAnsi" w:hAnsiTheme="minorHAnsi" w:cstheme="minorHAnsi"/>
          <w:sz w:val="18"/>
          <w:szCs w:val="18"/>
          <w:lang w:val="fr-FR"/>
        </w:rPr>
        <w:t xml:space="preserve"> âme.</w:t>
      </w:r>
    </w:p>
  </w:footnote>
  <w:footnote w:id="357">
    <w:p w:rsidR="00443C71" w:rsidRPr="00354B3C" w:rsidRDefault="00443C71" w:rsidP="003072A5">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le</w:t>
      </w:r>
      <w:proofErr w:type="gramEnd"/>
      <w:r w:rsidRPr="00354B3C">
        <w:rPr>
          <w:rFonts w:asciiTheme="minorHAnsi" w:hAnsiTheme="minorHAnsi" w:cstheme="minorHAnsi"/>
          <w:i/>
          <w:sz w:val="18"/>
          <w:szCs w:val="18"/>
          <w:lang w:val="fr-FR"/>
        </w:rPr>
        <w:t xml:space="preserve"> terme original signifie à la fois</w:t>
      </w:r>
      <w:r w:rsidRPr="00354B3C">
        <w:rPr>
          <w:rFonts w:asciiTheme="minorHAnsi" w:hAnsiTheme="minorHAnsi" w:cstheme="minorHAnsi"/>
          <w:sz w:val="18"/>
          <w:szCs w:val="18"/>
          <w:lang w:val="fr-FR"/>
        </w:rPr>
        <w:t xml:space="preserve"> : vie </w:t>
      </w:r>
      <w:r w:rsidRPr="00354B3C">
        <w:rPr>
          <w:rFonts w:asciiTheme="minorHAnsi" w:hAnsiTheme="minorHAnsi" w:cstheme="minorHAnsi"/>
          <w:i/>
          <w:sz w:val="18"/>
          <w:szCs w:val="18"/>
          <w:lang w:val="fr-FR"/>
        </w:rPr>
        <w:t>et</w:t>
      </w:r>
      <w:r w:rsidRPr="00354B3C">
        <w:rPr>
          <w:rFonts w:asciiTheme="minorHAnsi" w:hAnsiTheme="minorHAnsi" w:cstheme="minorHAnsi"/>
          <w:sz w:val="18"/>
          <w:szCs w:val="18"/>
          <w:lang w:val="fr-FR"/>
        </w:rPr>
        <w:t xml:space="preserve"> âme.</w:t>
      </w:r>
    </w:p>
  </w:footnote>
  <w:footnote w:id="358">
    <w:p w:rsidR="00443C71" w:rsidRPr="00354B3C" w:rsidRDefault="00443C71" w:rsidP="00423159">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ouvrier</w:t>
      </w:r>
      <w:proofErr w:type="gramEnd"/>
      <w:r w:rsidRPr="00354B3C">
        <w:rPr>
          <w:rFonts w:asciiTheme="minorHAnsi" w:hAnsiTheme="minorHAnsi" w:cstheme="minorHAnsi"/>
          <w:i/>
          <w:sz w:val="18"/>
          <w:szCs w:val="18"/>
          <w:lang w:val="fr-FR"/>
        </w:rPr>
        <w:t xml:space="preserve"> qui foulait les tissus dans un bain approprié pour les blanchir</w:t>
      </w:r>
      <w:r w:rsidRPr="00354B3C">
        <w:rPr>
          <w:rFonts w:asciiTheme="minorHAnsi" w:hAnsiTheme="minorHAnsi" w:cstheme="minorHAnsi"/>
          <w:sz w:val="18"/>
          <w:szCs w:val="18"/>
          <w:lang w:val="fr-FR"/>
        </w:rPr>
        <w:t>.</w:t>
      </w:r>
    </w:p>
  </w:footnote>
  <w:footnote w:id="359">
    <w:p w:rsidR="00443C71" w:rsidRPr="00354B3C" w:rsidRDefault="00443C71" w:rsidP="00423159">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ou</w:t>
      </w:r>
      <w:proofErr w:type="gramEnd"/>
      <w:r w:rsidRPr="00354B3C">
        <w:rPr>
          <w:rFonts w:asciiTheme="minorHAnsi" w:hAnsiTheme="minorHAnsi" w:cstheme="minorHAnsi"/>
          <w:sz w:val="18"/>
          <w:szCs w:val="18"/>
          <w:lang w:val="fr-FR"/>
        </w:rPr>
        <w:t> : ce qu’il disait.</w:t>
      </w:r>
    </w:p>
  </w:footnote>
  <w:footnote w:id="360">
    <w:p w:rsidR="00443C71" w:rsidRPr="00354B3C" w:rsidRDefault="00443C71" w:rsidP="00423159">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comme</w:t>
      </w:r>
      <w:proofErr w:type="gramEnd"/>
      <w:r w:rsidRPr="00354B3C">
        <w:rPr>
          <w:rFonts w:asciiTheme="minorHAnsi" w:hAnsiTheme="minorHAnsi" w:cstheme="minorHAnsi"/>
          <w:sz w:val="18"/>
          <w:szCs w:val="18"/>
          <w:lang w:val="fr-FR"/>
        </w:rPr>
        <w:t xml:space="preserve"> Exode 40:35 </w:t>
      </w:r>
      <w:r w:rsidRPr="00354B3C">
        <w:rPr>
          <w:rFonts w:asciiTheme="minorHAnsi" w:hAnsiTheme="minorHAnsi" w:cstheme="minorHAnsi"/>
          <w:i/>
          <w:sz w:val="18"/>
          <w:szCs w:val="18"/>
          <w:lang w:val="fr-FR"/>
        </w:rPr>
        <w:t>et</w:t>
      </w:r>
      <w:r w:rsidRPr="00354B3C">
        <w:rPr>
          <w:rFonts w:asciiTheme="minorHAnsi" w:hAnsiTheme="minorHAnsi" w:cstheme="minorHAnsi"/>
          <w:sz w:val="18"/>
          <w:szCs w:val="18"/>
          <w:lang w:val="fr-FR"/>
        </w:rPr>
        <w:t xml:space="preserve"> 34.</w:t>
      </w:r>
    </w:p>
  </w:footnote>
  <w:footnote w:id="361">
    <w:p w:rsidR="00443C71" w:rsidRPr="00354B3C" w:rsidRDefault="00443C71" w:rsidP="006465E9">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sz w:val="18"/>
          <w:szCs w:val="18"/>
          <w:lang w:val="fr-FR"/>
        </w:rPr>
        <w:t>maître</w:t>
      </w:r>
      <w:proofErr w:type="gramEnd"/>
      <w:r w:rsidRPr="00354B3C">
        <w:rPr>
          <w:rFonts w:asciiTheme="minorHAnsi" w:hAnsiTheme="minorHAnsi" w:cstheme="minorHAnsi"/>
          <w:sz w:val="18"/>
          <w:szCs w:val="18"/>
          <w:lang w:val="fr-FR"/>
        </w:rPr>
        <w:t xml:space="preserve"> qui enseigne, </w:t>
      </w:r>
      <w:r w:rsidRPr="00354B3C">
        <w:rPr>
          <w:rFonts w:asciiTheme="minorHAnsi" w:hAnsiTheme="minorHAnsi" w:cstheme="minorHAnsi"/>
          <w:i/>
          <w:sz w:val="18"/>
          <w:szCs w:val="18"/>
          <w:lang w:val="fr-FR"/>
        </w:rPr>
        <w:t>ici et souvent ailleurs</w:t>
      </w:r>
    </w:p>
  </w:footnote>
  <w:footnote w:id="362">
    <w:p w:rsidR="00443C71" w:rsidRPr="00354B3C" w:rsidRDefault="00443C71" w:rsidP="006465E9">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litt</w:t>
      </w:r>
      <w:proofErr w:type="gramEnd"/>
      <w:r w:rsidRPr="00354B3C">
        <w:rPr>
          <w:rFonts w:asciiTheme="minorHAnsi" w:hAnsiTheme="minorHAnsi" w:cstheme="minorHAnsi"/>
          <w:sz w:val="18"/>
          <w:szCs w:val="18"/>
          <w:lang w:val="fr-FR"/>
        </w:rPr>
        <w:t xml:space="preserve">.: les plusieurs, </w:t>
      </w:r>
      <w:r w:rsidRPr="00354B3C">
        <w:rPr>
          <w:rFonts w:asciiTheme="minorHAnsi" w:hAnsiTheme="minorHAnsi" w:cstheme="minorHAnsi"/>
          <w:i/>
          <w:sz w:val="18"/>
          <w:szCs w:val="18"/>
          <w:lang w:val="fr-FR"/>
        </w:rPr>
        <w:t>c. à d.</w:t>
      </w:r>
      <w:r w:rsidRPr="00354B3C">
        <w:rPr>
          <w:rFonts w:asciiTheme="minorHAnsi" w:hAnsiTheme="minorHAnsi" w:cstheme="minorHAnsi"/>
          <w:sz w:val="18"/>
          <w:szCs w:val="18"/>
          <w:lang w:val="fr-FR"/>
        </w:rPr>
        <w:t xml:space="preserve"> la masse générale du peuple, là présent.</w:t>
      </w:r>
    </w:p>
  </w:footnote>
  <w:footnote w:id="363">
    <w:p w:rsidR="00443C71" w:rsidRPr="00354B3C" w:rsidRDefault="00443C71" w:rsidP="006465E9">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ou</w:t>
      </w:r>
      <w:proofErr w:type="gramEnd"/>
      <w:r w:rsidRPr="00354B3C">
        <w:rPr>
          <w:rFonts w:asciiTheme="minorHAnsi" w:hAnsiTheme="minorHAnsi" w:cstheme="minorHAnsi"/>
          <w:sz w:val="18"/>
          <w:szCs w:val="18"/>
          <w:lang w:val="fr-FR"/>
        </w:rPr>
        <w:t> : réveilla.</w:t>
      </w:r>
    </w:p>
  </w:footnote>
  <w:footnote w:id="364">
    <w:p w:rsidR="00443C71" w:rsidRPr="00354B3C" w:rsidRDefault="00443C71" w:rsidP="00576213">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ou</w:t>
      </w:r>
      <w:proofErr w:type="gramEnd"/>
      <w:r w:rsidRPr="00354B3C">
        <w:rPr>
          <w:rFonts w:asciiTheme="minorHAnsi" w:hAnsiTheme="minorHAnsi" w:cstheme="minorHAnsi"/>
          <w:sz w:val="18"/>
          <w:szCs w:val="18"/>
          <w:lang w:val="fr-FR"/>
        </w:rPr>
        <w:t> : était.</w:t>
      </w:r>
    </w:p>
  </w:footnote>
  <w:footnote w:id="365">
    <w:p w:rsidR="00443C71" w:rsidRPr="00354B3C" w:rsidRDefault="00443C71" w:rsidP="00576213">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ou</w:t>
      </w:r>
      <w:proofErr w:type="gramEnd"/>
      <w:r w:rsidRPr="00354B3C">
        <w:rPr>
          <w:rFonts w:asciiTheme="minorHAnsi" w:hAnsiTheme="minorHAnsi" w:cstheme="minorHAnsi"/>
          <w:sz w:val="18"/>
          <w:szCs w:val="18"/>
          <w:lang w:val="fr-FR"/>
        </w:rPr>
        <w:t> : l’en avons empêché</w:t>
      </w:r>
    </w:p>
  </w:footnote>
  <w:footnote w:id="366">
    <w:p w:rsidR="00443C71" w:rsidRPr="00354B3C" w:rsidRDefault="00443C71" w:rsidP="00576213">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ou</w:t>
      </w:r>
      <w:proofErr w:type="gramEnd"/>
      <w:r w:rsidRPr="00354B3C">
        <w:rPr>
          <w:rFonts w:asciiTheme="minorHAnsi" w:hAnsiTheme="minorHAnsi" w:cstheme="minorHAnsi"/>
          <w:sz w:val="18"/>
          <w:szCs w:val="18"/>
          <w:lang w:val="fr-FR"/>
        </w:rPr>
        <w:t> : Ne l’en empêchez pas.</w:t>
      </w:r>
    </w:p>
  </w:footnote>
  <w:footnote w:id="367">
    <w:p w:rsidR="00443C71" w:rsidRPr="00354B3C" w:rsidRDefault="00443C71" w:rsidP="00576213">
      <w:pPr>
        <w:pStyle w:val="Notedebasdepage"/>
        <w:spacing w:before="60" w:after="60"/>
        <w:ind w:left="284" w:hanging="284"/>
        <w:rPr>
          <w:rFonts w:asciiTheme="minorHAnsi" w:hAnsiTheme="minorHAnsi" w:cs="Calibri"/>
          <w:sz w:val="18"/>
          <w:szCs w:val="18"/>
        </w:rPr>
      </w:pPr>
      <w:r w:rsidRPr="00354B3C">
        <w:rPr>
          <w:rStyle w:val="Appelnotedebasdep"/>
          <w:rFonts w:asciiTheme="minorHAnsi" w:hAnsiTheme="minorHAnsi" w:cs="Calibri"/>
          <w:sz w:val="18"/>
          <w:szCs w:val="18"/>
        </w:rPr>
        <w:footnoteRef/>
      </w:r>
      <w:r w:rsidRPr="00354B3C">
        <w:rPr>
          <w:rFonts w:asciiTheme="minorHAnsi" w:hAnsiTheme="minorHAnsi" w:cs="Calibri"/>
          <w:sz w:val="18"/>
          <w:szCs w:val="18"/>
        </w:rPr>
        <w:t xml:space="preserve"> </w:t>
      </w:r>
      <w:proofErr w:type="gramStart"/>
      <w:r w:rsidRPr="00354B3C">
        <w:rPr>
          <w:rFonts w:asciiTheme="minorHAnsi" w:hAnsiTheme="minorHAnsi" w:cs="Calibri"/>
          <w:i/>
          <w:sz w:val="18"/>
          <w:szCs w:val="18"/>
          <w:lang w:val="fr-FR"/>
        </w:rPr>
        <w:t>lieu</w:t>
      </w:r>
      <w:proofErr w:type="gramEnd"/>
      <w:r w:rsidRPr="00354B3C">
        <w:rPr>
          <w:rFonts w:asciiTheme="minorHAnsi" w:hAnsiTheme="minorHAnsi" w:cs="Calibri"/>
          <w:i/>
          <w:sz w:val="18"/>
          <w:szCs w:val="18"/>
          <w:lang w:val="fr-FR"/>
        </w:rPr>
        <w:t xml:space="preserve"> des tourments infernaux ; voir note à</w:t>
      </w:r>
      <w:r w:rsidRPr="00354B3C">
        <w:rPr>
          <w:rFonts w:asciiTheme="minorHAnsi" w:hAnsiTheme="minorHAnsi" w:cs="Calibri"/>
          <w:sz w:val="18"/>
          <w:szCs w:val="18"/>
          <w:lang w:val="fr-FR"/>
        </w:rPr>
        <w:t xml:space="preserve"> Matthieu 11:23.</w:t>
      </w:r>
    </w:p>
  </w:footnote>
  <w:footnote w:id="368">
    <w:p w:rsidR="00443C71" w:rsidRPr="00354B3C" w:rsidRDefault="00443C71" w:rsidP="00576213">
      <w:pPr>
        <w:pStyle w:val="Notedebasdepage"/>
        <w:spacing w:before="60" w:after="60"/>
        <w:ind w:left="284" w:hanging="284"/>
        <w:rPr>
          <w:rFonts w:asciiTheme="minorHAnsi" w:hAnsiTheme="minorHAnsi" w:cs="Calibri"/>
          <w:sz w:val="18"/>
          <w:szCs w:val="18"/>
        </w:rPr>
      </w:pPr>
      <w:r w:rsidRPr="00354B3C">
        <w:rPr>
          <w:rStyle w:val="Appelnotedebasdep"/>
          <w:rFonts w:asciiTheme="minorHAnsi" w:hAnsiTheme="minorHAnsi" w:cs="Calibri"/>
          <w:sz w:val="18"/>
          <w:szCs w:val="18"/>
        </w:rPr>
        <w:footnoteRef/>
      </w:r>
      <w:r w:rsidRPr="00354B3C">
        <w:rPr>
          <w:rFonts w:asciiTheme="minorHAnsi" w:hAnsiTheme="minorHAnsi" w:cs="Calibri"/>
          <w:sz w:val="18"/>
          <w:szCs w:val="18"/>
        </w:rPr>
        <w:t xml:space="preserve"> </w:t>
      </w:r>
      <w:proofErr w:type="gramStart"/>
      <w:r w:rsidRPr="00354B3C">
        <w:rPr>
          <w:rFonts w:asciiTheme="minorHAnsi" w:hAnsiTheme="minorHAnsi" w:cs="Calibri"/>
          <w:sz w:val="18"/>
          <w:szCs w:val="18"/>
        </w:rPr>
        <w:t>lieu</w:t>
      </w:r>
      <w:proofErr w:type="gramEnd"/>
      <w:r w:rsidRPr="00354B3C">
        <w:rPr>
          <w:rFonts w:asciiTheme="minorHAnsi" w:hAnsiTheme="minorHAnsi" w:cs="Calibri"/>
          <w:sz w:val="18"/>
          <w:szCs w:val="18"/>
        </w:rPr>
        <w:t xml:space="preserve"> des tourments infernaux ; voir note à Matthieu 11:23.</w:t>
      </w:r>
    </w:p>
  </w:footnote>
  <w:footnote w:id="369">
    <w:p w:rsidR="00443C71" w:rsidRPr="00354B3C" w:rsidRDefault="00443C71" w:rsidP="00576213">
      <w:pPr>
        <w:pStyle w:val="Notedebasdepage"/>
        <w:spacing w:before="60" w:after="60"/>
        <w:ind w:left="284" w:hanging="284"/>
        <w:rPr>
          <w:rFonts w:asciiTheme="minorHAnsi" w:hAnsiTheme="minorHAnsi" w:cs="Calibri"/>
          <w:sz w:val="18"/>
          <w:szCs w:val="18"/>
        </w:rPr>
      </w:pPr>
      <w:r w:rsidRPr="00354B3C">
        <w:rPr>
          <w:rStyle w:val="Appelnotedebasdep"/>
          <w:rFonts w:asciiTheme="minorHAnsi" w:hAnsiTheme="minorHAnsi" w:cs="Calibri"/>
          <w:sz w:val="18"/>
          <w:szCs w:val="18"/>
        </w:rPr>
        <w:footnoteRef/>
      </w:r>
      <w:r w:rsidRPr="00354B3C">
        <w:rPr>
          <w:rFonts w:asciiTheme="minorHAnsi" w:hAnsiTheme="minorHAnsi" w:cs="Calibri"/>
          <w:sz w:val="18"/>
          <w:szCs w:val="18"/>
        </w:rPr>
        <w:t xml:space="preserve"> </w:t>
      </w:r>
      <w:proofErr w:type="gramStart"/>
      <w:r w:rsidRPr="00354B3C">
        <w:rPr>
          <w:rFonts w:asciiTheme="minorHAnsi" w:hAnsiTheme="minorHAnsi" w:cs="Calibri"/>
          <w:i/>
          <w:sz w:val="18"/>
          <w:szCs w:val="18"/>
          <w:lang w:val="fr-FR"/>
        </w:rPr>
        <w:t>lieu</w:t>
      </w:r>
      <w:proofErr w:type="gramEnd"/>
      <w:r w:rsidRPr="00354B3C">
        <w:rPr>
          <w:rFonts w:asciiTheme="minorHAnsi" w:hAnsiTheme="minorHAnsi" w:cs="Calibri"/>
          <w:i/>
          <w:sz w:val="18"/>
          <w:szCs w:val="18"/>
          <w:lang w:val="fr-FR"/>
        </w:rPr>
        <w:t xml:space="preserve"> des tourments infernaux ; voir note à</w:t>
      </w:r>
      <w:r w:rsidRPr="00354B3C">
        <w:rPr>
          <w:rFonts w:asciiTheme="minorHAnsi" w:hAnsiTheme="minorHAnsi" w:cs="Calibri"/>
          <w:sz w:val="18"/>
          <w:szCs w:val="18"/>
          <w:lang w:val="fr-FR"/>
        </w:rPr>
        <w:t xml:space="preserve"> Matthieu 11:23.</w:t>
      </w:r>
    </w:p>
  </w:footnote>
  <w:footnote w:id="370">
    <w:p w:rsidR="00443C71" w:rsidRPr="00354B3C" w:rsidRDefault="00443C71" w:rsidP="00BE73B0">
      <w:pPr>
        <w:pStyle w:val="Notedebasdepage"/>
        <w:spacing w:before="60" w:after="60"/>
        <w:ind w:left="284" w:hanging="284"/>
        <w:rPr>
          <w:rFonts w:asciiTheme="minorHAnsi" w:hAnsiTheme="minorHAnsi" w:cs="Calibri"/>
          <w:sz w:val="18"/>
          <w:szCs w:val="18"/>
        </w:rPr>
      </w:pPr>
      <w:r w:rsidRPr="00354B3C">
        <w:rPr>
          <w:rStyle w:val="Appelnotedebasdep"/>
          <w:rFonts w:asciiTheme="minorHAnsi" w:hAnsiTheme="minorHAnsi" w:cs="Calibri"/>
          <w:sz w:val="18"/>
          <w:szCs w:val="18"/>
        </w:rPr>
        <w:footnoteRef/>
      </w:r>
      <w:r w:rsidRPr="00354B3C">
        <w:rPr>
          <w:rFonts w:asciiTheme="minorHAnsi" w:hAnsiTheme="minorHAnsi" w:cs="Calibri"/>
          <w:sz w:val="18"/>
          <w:szCs w:val="18"/>
        </w:rPr>
        <w:t xml:space="preserve"> </w:t>
      </w:r>
      <w:proofErr w:type="gramStart"/>
      <w:r w:rsidRPr="00354B3C">
        <w:rPr>
          <w:rFonts w:asciiTheme="minorHAnsi" w:hAnsiTheme="minorHAnsi" w:cs="Calibri"/>
          <w:i/>
          <w:sz w:val="18"/>
          <w:szCs w:val="18"/>
          <w:lang w:val="fr-FR"/>
        </w:rPr>
        <w:t>litt</w:t>
      </w:r>
      <w:proofErr w:type="gramEnd"/>
      <w:r w:rsidRPr="00354B3C">
        <w:rPr>
          <w:rFonts w:asciiTheme="minorHAnsi" w:hAnsiTheme="minorHAnsi" w:cs="Calibri"/>
          <w:sz w:val="18"/>
          <w:szCs w:val="18"/>
          <w:lang w:val="fr-FR"/>
        </w:rPr>
        <w:t xml:space="preserve">.: seront pour, </w:t>
      </w:r>
      <w:r w:rsidRPr="00354B3C">
        <w:rPr>
          <w:rFonts w:asciiTheme="minorHAnsi" w:hAnsiTheme="minorHAnsi" w:cs="Calibri"/>
          <w:i/>
          <w:sz w:val="18"/>
          <w:szCs w:val="18"/>
          <w:lang w:val="fr-FR"/>
        </w:rPr>
        <w:t>comme</w:t>
      </w:r>
      <w:r w:rsidRPr="00354B3C">
        <w:rPr>
          <w:rFonts w:asciiTheme="minorHAnsi" w:hAnsiTheme="minorHAnsi" w:cs="Calibri"/>
          <w:sz w:val="18"/>
          <w:szCs w:val="18"/>
          <w:lang w:val="fr-FR"/>
        </w:rPr>
        <w:t xml:space="preserve"> Matthieu 19:5 ; voir Genèse 2:24.</w:t>
      </w:r>
    </w:p>
  </w:footnote>
  <w:footnote w:id="371">
    <w:p w:rsidR="00443C71" w:rsidRPr="00354B3C" w:rsidRDefault="00443C71" w:rsidP="00BE73B0">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litt</w:t>
      </w:r>
      <w:proofErr w:type="gramEnd"/>
      <w:r w:rsidRPr="00354B3C">
        <w:rPr>
          <w:rFonts w:asciiTheme="minorHAnsi" w:hAnsiTheme="minorHAnsi" w:cstheme="minorHAnsi"/>
          <w:sz w:val="18"/>
          <w:szCs w:val="18"/>
          <w:lang w:val="fr-FR"/>
        </w:rPr>
        <w:t>.: envers elle</w:t>
      </w:r>
    </w:p>
  </w:footnote>
  <w:footnote w:id="372">
    <w:p w:rsidR="00443C71" w:rsidRPr="00354B3C" w:rsidRDefault="00443C71" w:rsidP="00BE73B0">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litt</w:t>
      </w:r>
      <w:proofErr w:type="gramEnd"/>
      <w:r w:rsidRPr="00354B3C">
        <w:rPr>
          <w:rFonts w:asciiTheme="minorHAnsi" w:hAnsiTheme="minorHAnsi" w:cstheme="minorHAnsi"/>
          <w:sz w:val="18"/>
          <w:szCs w:val="18"/>
          <w:lang w:val="fr-FR"/>
        </w:rPr>
        <w:t>.: car de tels.</w:t>
      </w:r>
    </w:p>
  </w:footnote>
  <w:footnote w:id="373">
    <w:p w:rsidR="00443C71" w:rsidRPr="00354B3C" w:rsidRDefault="00443C71" w:rsidP="00BE73B0">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sz w:val="18"/>
          <w:szCs w:val="18"/>
          <w:lang w:val="fr-FR"/>
        </w:rPr>
        <w:t>une</w:t>
      </w:r>
      <w:proofErr w:type="gramEnd"/>
      <w:r w:rsidRPr="00354B3C">
        <w:rPr>
          <w:rFonts w:asciiTheme="minorHAnsi" w:hAnsiTheme="minorHAnsi" w:cstheme="minorHAnsi"/>
          <w:sz w:val="18"/>
          <w:szCs w:val="18"/>
          <w:lang w:val="fr-FR"/>
        </w:rPr>
        <w:t xml:space="preserve"> seule.</w:t>
      </w:r>
    </w:p>
  </w:footnote>
  <w:footnote w:id="374">
    <w:p w:rsidR="00443C71" w:rsidRPr="00354B3C" w:rsidRDefault="00443C71" w:rsidP="00684F5E">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litt</w:t>
      </w:r>
      <w:proofErr w:type="gramEnd"/>
      <w:r w:rsidRPr="00354B3C">
        <w:rPr>
          <w:rFonts w:asciiTheme="minorHAnsi" w:hAnsiTheme="minorHAnsi" w:cstheme="minorHAnsi"/>
          <w:sz w:val="18"/>
          <w:szCs w:val="18"/>
          <w:lang w:val="fr-FR"/>
        </w:rPr>
        <w:t>.: quoi que ce soit que.</w:t>
      </w:r>
    </w:p>
  </w:footnote>
  <w:footnote w:id="375">
    <w:p w:rsidR="00443C71" w:rsidRPr="00354B3C" w:rsidRDefault="00443C71" w:rsidP="00684F5E">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litt</w:t>
      </w:r>
      <w:proofErr w:type="gramEnd"/>
      <w:r w:rsidRPr="00354B3C">
        <w:rPr>
          <w:rFonts w:asciiTheme="minorHAnsi" w:hAnsiTheme="minorHAnsi" w:cstheme="minorHAnsi"/>
          <w:sz w:val="18"/>
          <w:szCs w:val="18"/>
          <w:lang w:val="fr-FR"/>
        </w:rPr>
        <w:t>.: je suis.</w:t>
      </w:r>
    </w:p>
  </w:footnote>
  <w:footnote w:id="376">
    <w:p w:rsidR="00443C71" w:rsidRPr="00354B3C" w:rsidRDefault="00443C71" w:rsidP="00684F5E">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litt</w:t>
      </w:r>
      <w:proofErr w:type="gramEnd"/>
      <w:r w:rsidRPr="00354B3C">
        <w:rPr>
          <w:rFonts w:asciiTheme="minorHAnsi" w:hAnsiTheme="minorHAnsi" w:cstheme="minorHAnsi"/>
          <w:sz w:val="18"/>
          <w:szCs w:val="18"/>
          <w:lang w:val="fr-FR"/>
        </w:rPr>
        <w:t>.: je suis.</w:t>
      </w:r>
    </w:p>
  </w:footnote>
  <w:footnote w:id="377">
    <w:p w:rsidR="00443C71" w:rsidRPr="00354B3C" w:rsidRDefault="00443C71" w:rsidP="00684F5E">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r w:rsidRPr="00354B3C">
        <w:rPr>
          <w:rFonts w:asciiTheme="minorHAnsi" w:hAnsiTheme="minorHAnsi" w:cstheme="minorHAnsi"/>
          <w:i/>
          <w:sz w:val="18"/>
          <w:szCs w:val="18"/>
          <w:lang w:val="fr-FR"/>
        </w:rPr>
        <w:t xml:space="preserve">c. à d. </w:t>
      </w:r>
      <w:r w:rsidRPr="00354B3C">
        <w:rPr>
          <w:rFonts w:asciiTheme="minorHAnsi" w:hAnsiTheme="minorHAnsi" w:cstheme="minorHAnsi"/>
          <w:sz w:val="18"/>
          <w:szCs w:val="18"/>
          <w:lang w:val="fr-FR"/>
        </w:rPr>
        <w:t>de Nazareth.</w:t>
      </w:r>
    </w:p>
  </w:footnote>
  <w:footnote w:id="378">
    <w:p w:rsidR="00443C71" w:rsidRPr="00354B3C" w:rsidRDefault="00443C71" w:rsidP="00BE4AD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xml:space="preserve"> : chemin qui tourne autour de la maison, </w:t>
      </w:r>
      <w:r w:rsidRPr="00354B3C">
        <w:rPr>
          <w:rFonts w:asciiTheme="minorHAnsi" w:hAnsiTheme="minorHAnsi"/>
          <w:i/>
          <w:sz w:val="18"/>
          <w:szCs w:val="18"/>
          <w:lang w:val="fr-FR"/>
        </w:rPr>
        <w:t>non pas la rue principale</w:t>
      </w:r>
      <w:r w:rsidRPr="00354B3C">
        <w:rPr>
          <w:rFonts w:asciiTheme="minorHAnsi" w:hAnsiTheme="minorHAnsi"/>
          <w:sz w:val="18"/>
          <w:szCs w:val="18"/>
          <w:lang w:val="fr-FR"/>
        </w:rPr>
        <w:t>.</w:t>
      </w:r>
    </w:p>
  </w:footnote>
  <w:footnote w:id="379">
    <w:p w:rsidR="00443C71" w:rsidRPr="00354B3C" w:rsidRDefault="00443C71" w:rsidP="00BE4AD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voir</w:t>
      </w:r>
      <w:proofErr w:type="gramEnd"/>
      <w:r w:rsidRPr="00354B3C">
        <w:rPr>
          <w:rFonts w:asciiTheme="minorHAnsi" w:hAnsiTheme="minorHAnsi"/>
          <w:sz w:val="18"/>
          <w:szCs w:val="18"/>
          <w:lang w:val="fr-FR"/>
        </w:rPr>
        <w:t xml:space="preserve"> Psaume 118:25-26 ; Hosanna </w:t>
      </w:r>
      <w:r w:rsidRPr="00354B3C">
        <w:rPr>
          <w:rFonts w:asciiTheme="minorHAnsi" w:hAnsiTheme="minorHAnsi"/>
          <w:i/>
          <w:sz w:val="18"/>
          <w:szCs w:val="18"/>
          <w:lang w:val="fr-FR"/>
        </w:rPr>
        <w:t>signifie</w:t>
      </w:r>
      <w:r w:rsidRPr="00354B3C">
        <w:rPr>
          <w:rFonts w:asciiTheme="minorHAnsi" w:hAnsiTheme="minorHAnsi"/>
          <w:sz w:val="18"/>
          <w:szCs w:val="18"/>
          <w:lang w:val="fr-FR"/>
        </w:rPr>
        <w:t xml:space="preserve"> : Sauve je te prie ; </w:t>
      </w:r>
      <w:r w:rsidRPr="00354B3C">
        <w:rPr>
          <w:rFonts w:asciiTheme="minorHAnsi" w:hAnsiTheme="minorHAnsi"/>
          <w:i/>
          <w:sz w:val="18"/>
          <w:szCs w:val="18"/>
          <w:lang w:val="fr-FR"/>
        </w:rPr>
        <w:t>d’où</w:t>
      </w:r>
      <w:r w:rsidRPr="00354B3C">
        <w:rPr>
          <w:rFonts w:asciiTheme="minorHAnsi" w:hAnsiTheme="minorHAnsi"/>
          <w:sz w:val="18"/>
          <w:szCs w:val="18"/>
          <w:lang w:val="fr-FR"/>
        </w:rPr>
        <w:t> : Gloire !</w:t>
      </w:r>
    </w:p>
  </w:footnote>
  <w:footnote w:id="380">
    <w:p w:rsidR="00443C71" w:rsidRPr="00354B3C" w:rsidRDefault="00443C71" w:rsidP="00BE4AD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c’est</w:t>
      </w:r>
      <w:proofErr w:type="gramEnd"/>
      <w:r w:rsidRPr="00354B3C">
        <w:rPr>
          <w:rFonts w:asciiTheme="minorHAnsi" w:hAnsiTheme="minorHAnsi"/>
          <w:i/>
          <w:sz w:val="18"/>
          <w:szCs w:val="18"/>
          <w:lang w:val="fr-FR"/>
        </w:rPr>
        <w:t xml:space="preserve"> le royaume qui vient</w:t>
      </w:r>
      <w:r w:rsidRPr="00354B3C">
        <w:rPr>
          <w:rFonts w:asciiTheme="minorHAnsi" w:hAnsiTheme="minorHAnsi"/>
          <w:sz w:val="18"/>
          <w:szCs w:val="18"/>
          <w:lang w:val="fr-FR"/>
        </w:rPr>
        <w:t>.</w:t>
      </w:r>
    </w:p>
  </w:footnote>
  <w:footnote w:id="381">
    <w:p w:rsidR="00443C71" w:rsidRPr="00354B3C" w:rsidRDefault="00443C71" w:rsidP="00BE4AD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objet, ustensile.</w:t>
      </w:r>
    </w:p>
  </w:footnote>
  <w:footnote w:id="382">
    <w:p w:rsidR="00443C71" w:rsidRPr="00354B3C" w:rsidRDefault="00443C71" w:rsidP="00BE4AD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color w:val="008000"/>
          <w:sz w:val="18"/>
          <w:szCs w:val="18"/>
          <w:lang w:val="fr-FR"/>
        </w:rPr>
        <w:t>[Ésaïe 56:7]</w:t>
      </w:r>
    </w:p>
  </w:footnote>
  <w:footnote w:id="383">
    <w:p w:rsidR="00443C71" w:rsidRPr="00354B3C" w:rsidRDefault="00443C71" w:rsidP="00BE4AD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voir</w:t>
      </w:r>
      <w:proofErr w:type="gramEnd"/>
      <w:r w:rsidRPr="00354B3C">
        <w:rPr>
          <w:rFonts w:asciiTheme="minorHAnsi" w:hAnsiTheme="minorHAnsi"/>
          <w:sz w:val="18"/>
          <w:szCs w:val="18"/>
          <w:lang w:val="fr-FR"/>
        </w:rPr>
        <w:t xml:space="preserve"> Jérémie 7:11.</w:t>
      </w:r>
    </w:p>
  </w:footnote>
  <w:footnote w:id="384">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sz w:val="18"/>
          <w:szCs w:val="18"/>
          <w:lang w:val="fr-FR"/>
        </w:rPr>
        <w:t>une</w:t>
      </w:r>
      <w:proofErr w:type="gramEnd"/>
      <w:r w:rsidRPr="00354B3C">
        <w:rPr>
          <w:rFonts w:asciiTheme="minorHAnsi" w:hAnsiTheme="minorHAnsi" w:cstheme="minorHAnsi"/>
          <w:sz w:val="18"/>
          <w:szCs w:val="18"/>
          <w:lang w:val="fr-FR"/>
        </w:rPr>
        <w:t>, une seule.</w:t>
      </w:r>
    </w:p>
  </w:footnote>
  <w:footnote w:id="385">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ou</w:t>
      </w:r>
      <w:proofErr w:type="gramEnd"/>
      <w:r w:rsidRPr="00354B3C">
        <w:rPr>
          <w:rFonts w:asciiTheme="minorHAnsi" w:hAnsiTheme="minorHAnsi" w:cstheme="minorHAnsi"/>
          <w:sz w:val="18"/>
          <w:szCs w:val="18"/>
          <w:lang w:val="fr-FR"/>
        </w:rPr>
        <w:t> : ceci.</w:t>
      </w:r>
    </w:p>
  </w:footnote>
  <w:footnote w:id="386">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r w:rsidRPr="00354B3C">
        <w:rPr>
          <w:rFonts w:asciiTheme="minorHAnsi" w:hAnsiTheme="minorHAnsi" w:cstheme="minorHAnsi"/>
          <w:i/>
          <w:color w:val="008000"/>
          <w:sz w:val="18"/>
          <w:szCs w:val="18"/>
          <w:lang w:val="fr-FR"/>
        </w:rPr>
        <w:t>[Psaume 118:22, 23]</w:t>
      </w:r>
    </w:p>
  </w:footnote>
  <w:footnote w:id="387">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r w:rsidRPr="00354B3C">
        <w:rPr>
          <w:rFonts w:asciiTheme="minorHAnsi" w:hAnsiTheme="minorHAnsi" w:cstheme="minorHAnsi"/>
          <w:sz w:val="18"/>
          <w:szCs w:val="18"/>
          <w:lang w:val="fr-FR"/>
        </w:rPr>
        <w:t>Pharisiens</w:t>
      </w:r>
      <w:r w:rsidRPr="00354B3C">
        <w:rPr>
          <w:rFonts w:asciiTheme="minorHAnsi" w:hAnsiTheme="minorHAnsi" w:cstheme="minorHAnsi"/>
          <w:i/>
          <w:sz w:val="18"/>
          <w:szCs w:val="18"/>
          <w:lang w:val="fr-FR"/>
        </w:rPr>
        <w:t xml:space="preserve">, nationalistes opposés à l’occupant romain, et </w:t>
      </w:r>
      <w:r w:rsidRPr="00354B3C">
        <w:rPr>
          <w:rFonts w:asciiTheme="minorHAnsi" w:hAnsiTheme="minorHAnsi" w:cstheme="minorHAnsi"/>
          <w:sz w:val="18"/>
          <w:szCs w:val="18"/>
          <w:lang w:val="fr-FR"/>
        </w:rPr>
        <w:t>hérodiens</w:t>
      </w:r>
      <w:r w:rsidRPr="00354B3C">
        <w:rPr>
          <w:rFonts w:asciiTheme="minorHAnsi" w:hAnsiTheme="minorHAnsi" w:cstheme="minorHAnsi"/>
          <w:i/>
          <w:sz w:val="18"/>
          <w:szCs w:val="18"/>
          <w:lang w:val="fr-FR"/>
        </w:rPr>
        <w:t>, opportunistes, partisans d’Hérode et de Rome, unis pour tendre un piège à Jésus comme en</w:t>
      </w:r>
      <w:r w:rsidRPr="00354B3C">
        <w:rPr>
          <w:rFonts w:asciiTheme="minorHAnsi" w:hAnsiTheme="minorHAnsi" w:cstheme="minorHAnsi"/>
          <w:sz w:val="18"/>
          <w:szCs w:val="18"/>
          <w:lang w:val="fr-FR"/>
        </w:rPr>
        <w:t xml:space="preserve"> 3:6.</w:t>
      </w:r>
    </w:p>
  </w:footnote>
  <w:footnote w:id="388">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l’empereur</w:t>
      </w:r>
      <w:proofErr w:type="gramEnd"/>
      <w:r w:rsidRPr="00354B3C">
        <w:rPr>
          <w:rFonts w:asciiTheme="minorHAnsi" w:hAnsiTheme="minorHAnsi" w:cstheme="minorHAnsi"/>
          <w:i/>
          <w:sz w:val="18"/>
          <w:szCs w:val="18"/>
          <w:lang w:val="fr-FR"/>
        </w:rPr>
        <w:t xml:space="preserve"> de Rome</w:t>
      </w:r>
      <w:r w:rsidRPr="00354B3C">
        <w:rPr>
          <w:rFonts w:asciiTheme="minorHAnsi" w:hAnsiTheme="minorHAnsi" w:cstheme="minorHAnsi"/>
          <w:sz w:val="18"/>
          <w:szCs w:val="18"/>
          <w:lang w:val="fr-FR"/>
        </w:rPr>
        <w:t>.</w:t>
      </w:r>
    </w:p>
  </w:footnote>
  <w:footnote w:id="389">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litt</w:t>
      </w:r>
      <w:proofErr w:type="gramEnd"/>
      <w:r w:rsidRPr="00354B3C">
        <w:rPr>
          <w:rFonts w:asciiTheme="minorHAnsi" w:hAnsiTheme="minorHAnsi" w:cstheme="minorHAnsi"/>
          <w:sz w:val="18"/>
          <w:szCs w:val="18"/>
          <w:lang w:val="fr-FR"/>
        </w:rPr>
        <w:t xml:space="preserve">.: semence ; </w:t>
      </w:r>
      <w:r w:rsidRPr="00354B3C">
        <w:rPr>
          <w:rFonts w:asciiTheme="minorHAnsi" w:hAnsiTheme="minorHAnsi" w:cstheme="minorHAnsi"/>
          <w:i/>
          <w:sz w:val="18"/>
          <w:szCs w:val="18"/>
          <w:lang w:val="fr-FR"/>
        </w:rPr>
        <w:t>comme</w:t>
      </w:r>
      <w:r w:rsidRPr="00354B3C">
        <w:rPr>
          <w:rFonts w:asciiTheme="minorHAnsi" w:hAnsiTheme="minorHAnsi" w:cstheme="minorHAnsi"/>
          <w:sz w:val="18"/>
          <w:szCs w:val="18"/>
          <w:lang w:val="fr-FR"/>
        </w:rPr>
        <w:t xml:space="preserve"> Matthieu 22:24, </w:t>
      </w:r>
      <w:r w:rsidRPr="00354B3C">
        <w:rPr>
          <w:rFonts w:asciiTheme="minorHAnsi" w:hAnsiTheme="minorHAnsi" w:cstheme="minorHAnsi"/>
          <w:i/>
          <w:sz w:val="18"/>
          <w:szCs w:val="18"/>
          <w:lang w:val="fr-FR"/>
        </w:rPr>
        <w:t>ici et ailleurs</w:t>
      </w:r>
      <w:r w:rsidRPr="00354B3C">
        <w:rPr>
          <w:rFonts w:asciiTheme="minorHAnsi" w:hAnsiTheme="minorHAnsi" w:cstheme="minorHAnsi"/>
          <w:sz w:val="18"/>
          <w:szCs w:val="18"/>
          <w:lang w:val="fr-FR"/>
        </w:rPr>
        <w:t>.</w:t>
      </w:r>
    </w:p>
  </w:footnote>
  <w:footnote w:id="390">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voir</w:t>
      </w:r>
      <w:proofErr w:type="gramEnd"/>
      <w:r w:rsidRPr="00354B3C">
        <w:rPr>
          <w:rFonts w:asciiTheme="minorHAnsi" w:hAnsiTheme="minorHAnsi" w:cstheme="minorHAnsi"/>
          <w:sz w:val="18"/>
          <w:szCs w:val="18"/>
          <w:lang w:val="fr-FR"/>
        </w:rPr>
        <w:t xml:space="preserve"> Deutéronome 25:5</w:t>
      </w:r>
    </w:p>
  </w:footnote>
  <w:footnote w:id="391">
    <w:p w:rsidR="00443C71" w:rsidRPr="00354B3C" w:rsidRDefault="00443C71" w:rsidP="00BE4AD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color w:val="008000"/>
          <w:sz w:val="18"/>
          <w:szCs w:val="18"/>
          <w:lang w:val="fr-FR"/>
        </w:rPr>
        <w:t>[Exode 3:6]</w:t>
      </w:r>
    </w:p>
  </w:footnote>
  <w:footnote w:id="392">
    <w:p w:rsidR="00443C71" w:rsidRPr="00354B3C" w:rsidRDefault="00443C71" w:rsidP="00BE4ADC">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Dieu n’est pas [Dieu] des morts, mais Dieu des vivants.</w:t>
      </w:r>
    </w:p>
  </w:footnote>
  <w:footnote w:id="393">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r w:rsidRPr="00354B3C">
        <w:rPr>
          <w:rFonts w:asciiTheme="minorHAnsi" w:hAnsiTheme="minorHAnsi" w:cstheme="minorHAnsi"/>
          <w:i/>
          <w:color w:val="008000"/>
          <w:sz w:val="18"/>
          <w:szCs w:val="18"/>
          <w:lang w:val="fr-FR"/>
        </w:rPr>
        <w:t>[Deutéronome 6:4-5]</w:t>
      </w:r>
    </w:p>
  </w:footnote>
  <w:footnote w:id="394">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r w:rsidRPr="00354B3C">
        <w:rPr>
          <w:rFonts w:asciiTheme="minorHAnsi" w:hAnsiTheme="minorHAnsi" w:cstheme="minorHAnsi"/>
          <w:i/>
          <w:color w:val="008000"/>
          <w:sz w:val="18"/>
          <w:szCs w:val="18"/>
          <w:lang w:val="fr-FR"/>
        </w:rPr>
        <w:t>[Lévitique 19:18]</w:t>
      </w:r>
    </w:p>
  </w:footnote>
  <w:footnote w:id="395">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ou</w:t>
      </w:r>
      <w:proofErr w:type="gramEnd"/>
      <w:r w:rsidRPr="00354B3C">
        <w:rPr>
          <w:rFonts w:asciiTheme="minorHAnsi" w:hAnsiTheme="minorHAnsi" w:cstheme="minorHAnsi"/>
          <w:sz w:val="18"/>
          <w:szCs w:val="18"/>
          <w:lang w:val="fr-FR"/>
        </w:rPr>
        <w:t> : qu’il n’y en a qu’un.</w:t>
      </w:r>
    </w:p>
  </w:footnote>
  <w:footnote w:id="396">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r w:rsidRPr="00354B3C">
        <w:rPr>
          <w:rFonts w:asciiTheme="minorHAnsi" w:hAnsiTheme="minorHAnsi" w:cstheme="minorHAnsi"/>
          <w:i/>
          <w:color w:val="008000"/>
          <w:sz w:val="18"/>
          <w:szCs w:val="18"/>
          <w:lang w:val="fr-FR"/>
        </w:rPr>
        <w:t>[Psaume 110:1]</w:t>
      </w:r>
    </w:p>
  </w:footnote>
  <w:footnote w:id="397">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sz w:val="18"/>
          <w:szCs w:val="18"/>
          <w:lang w:val="fr-FR"/>
        </w:rPr>
        <w:t>pite</w:t>
      </w:r>
      <w:proofErr w:type="gramEnd"/>
      <w:r w:rsidRPr="00354B3C">
        <w:rPr>
          <w:rFonts w:asciiTheme="minorHAnsi" w:hAnsiTheme="minorHAnsi" w:cstheme="minorHAnsi"/>
          <w:sz w:val="18"/>
          <w:szCs w:val="18"/>
          <w:lang w:val="fr-FR"/>
        </w:rPr>
        <w:t xml:space="preserve"> : </w:t>
      </w:r>
      <w:r w:rsidRPr="00354B3C">
        <w:rPr>
          <w:rFonts w:asciiTheme="minorHAnsi" w:hAnsiTheme="minorHAnsi" w:cstheme="minorHAnsi"/>
          <w:i/>
          <w:sz w:val="18"/>
          <w:szCs w:val="18"/>
          <w:lang w:val="fr-FR"/>
        </w:rPr>
        <w:t>la plus petite monnaie de cuivre = 1/8 de l’as (ou sou) romain.</w:t>
      </w:r>
    </w:p>
  </w:footnote>
  <w:footnote w:id="398">
    <w:p w:rsidR="00443C71" w:rsidRPr="00354B3C" w:rsidRDefault="00443C71" w:rsidP="00BE4ADC">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extrême</w:t>
      </w:r>
      <w:proofErr w:type="gramEnd"/>
      <w:r w:rsidRPr="00354B3C">
        <w:rPr>
          <w:rFonts w:asciiTheme="minorHAnsi" w:hAnsiTheme="minorHAnsi" w:cstheme="minorHAnsi"/>
          <w:i/>
          <w:sz w:val="18"/>
          <w:szCs w:val="18"/>
          <w:lang w:val="fr-FR"/>
        </w:rPr>
        <w:t xml:space="preserve"> pauvreté, dénuement</w:t>
      </w:r>
      <w:r w:rsidRPr="00354B3C">
        <w:rPr>
          <w:rFonts w:asciiTheme="minorHAnsi" w:hAnsiTheme="minorHAnsi" w:cstheme="minorHAnsi"/>
          <w:sz w:val="18"/>
          <w:szCs w:val="18"/>
          <w:lang w:val="fr-FR"/>
        </w:rPr>
        <w:t>.</w:t>
      </w:r>
    </w:p>
  </w:footnote>
  <w:footnote w:id="399">
    <w:p w:rsidR="00443C71" w:rsidRPr="00354B3C" w:rsidRDefault="00443C71" w:rsidP="006E7881">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tribunaux</w:t>
      </w:r>
      <w:proofErr w:type="gramEnd"/>
      <w:r w:rsidRPr="00354B3C">
        <w:rPr>
          <w:rFonts w:asciiTheme="minorHAnsi" w:hAnsiTheme="minorHAnsi" w:cstheme="minorHAnsi"/>
          <w:i/>
          <w:sz w:val="18"/>
          <w:szCs w:val="18"/>
          <w:lang w:val="fr-FR"/>
        </w:rPr>
        <w:t xml:space="preserve"> religieux juifs</w:t>
      </w:r>
      <w:r w:rsidRPr="00354B3C">
        <w:rPr>
          <w:rFonts w:asciiTheme="minorHAnsi" w:hAnsiTheme="minorHAnsi" w:cstheme="minorHAnsi"/>
          <w:sz w:val="18"/>
          <w:szCs w:val="18"/>
          <w:lang w:val="fr-FR"/>
        </w:rPr>
        <w:t>.</w:t>
      </w:r>
    </w:p>
  </w:footnote>
  <w:footnote w:id="400">
    <w:p w:rsidR="00443C71" w:rsidRPr="00354B3C" w:rsidRDefault="00443C71" w:rsidP="006E7881">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ou</w:t>
      </w:r>
      <w:proofErr w:type="gramEnd"/>
      <w:r w:rsidRPr="00354B3C">
        <w:rPr>
          <w:rFonts w:asciiTheme="minorHAnsi" w:hAnsiTheme="minorHAnsi" w:cstheme="minorHAnsi"/>
          <w:sz w:val="18"/>
          <w:szCs w:val="18"/>
          <w:lang w:val="fr-FR"/>
        </w:rPr>
        <w:t> : à.</w:t>
      </w:r>
    </w:p>
  </w:footnote>
  <w:footnote w:id="401">
    <w:p w:rsidR="00443C71" w:rsidRPr="00354B3C" w:rsidRDefault="00443C71" w:rsidP="006E7881">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litt</w:t>
      </w:r>
      <w:proofErr w:type="gramEnd"/>
      <w:r w:rsidRPr="00354B3C">
        <w:rPr>
          <w:rFonts w:asciiTheme="minorHAnsi" w:hAnsiTheme="minorHAnsi" w:cstheme="minorHAnsi"/>
          <w:sz w:val="18"/>
          <w:szCs w:val="18"/>
          <w:lang w:val="fr-FR"/>
        </w:rPr>
        <w:t>.: endurera.</w:t>
      </w:r>
    </w:p>
  </w:footnote>
  <w:footnote w:id="402">
    <w:p w:rsidR="00443C71" w:rsidRPr="00354B3C" w:rsidRDefault="00443C71" w:rsidP="00AB1732">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voir</w:t>
      </w:r>
      <w:proofErr w:type="gramEnd"/>
      <w:r w:rsidRPr="00354B3C">
        <w:rPr>
          <w:rFonts w:asciiTheme="minorHAnsi" w:hAnsiTheme="minorHAnsi" w:cstheme="minorHAnsi"/>
          <w:sz w:val="18"/>
          <w:szCs w:val="18"/>
          <w:lang w:val="fr-FR"/>
        </w:rPr>
        <w:t xml:space="preserve"> </w:t>
      </w:r>
      <w:r w:rsidRPr="00354B3C">
        <w:rPr>
          <w:rFonts w:asciiTheme="minorHAnsi" w:hAnsiTheme="minorHAnsi" w:cstheme="minorHAnsi"/>
          <w:i/>
          <w:sz w:val="18"/>
          <w:szCs w:val="18"/>
          <w:lang w:val="fr-FR"/>
        </w:rPr>
        <w:t>la note</w:t>
      </w:r>
      <w:r w:rsidRPr="00354B3C">
        <w:rPr>
          <w:rFonts w:asciiTheme="minorHAnsi" w:hAnsiTheme="minorHAnsi" w:cstheme="minorHAnsi"/>
          <w:sz w:val="18"/>
          <w:szCs w:val="18"/>
          <w:lang w:val="fr-FR"/>
        </w:rPr>
        <w:t>, Matthieu 24:15.</w:t>
      </w:r>
    </w:p>
  </w:footnote>
  <w:footnote w:id="403">
    <w:p w:rsidR="00443C71" w:rsidRPr="00354B3C" w:rsidRDefault="00443C71" w:rsidP="00AB1732">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toit</w:t>
      </w:r>
      <w:proofErr w:type="gramEnd"/>
      <w:r w:rsidRPr="00354B3C">
        <w:rPr>
          <w:rFonts w:asciiTheme="minorHAnsi" w:hAnsiTheme="minorHAnsi" w:cstheme="minorHAnsi"/>
          <w:i/>
          <w:sz w:val="18"/>
          <w:szCs w:val="18"/>
          <w:lang w:val="fr-FR"/>
        </w:rPr>
        <w:t xml:space="preserve"> en terrasse accessible de l’intérieur</w:t>
      </w:r>
      <w:r w:rsidRPr="00354B3C">
        <w:rPr>
          <w:rFonts w:asciiTheme="minorHAnsi" w:hAnsiTheme="minorHAnsi" w:cstheme="minorHAnsi"/>
          <w:sz w:val="18"/>
          <w:szCs w:val="18"/>
          <w:lang w:val="fr-FR"/>
        </w:rPr>
        <w:t>.</w:t>
      </w:r>
    </w:p>
  </w:footnote>
  <w:footnote w:id="404">
    <w:p w:rsidR="00443C71" w:rsidRPr="00354B3C" w:rsidRDefault="00443C71" w:rsidP="00AB1732">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i/>
          <w:sz w:val="18"/>
          <w:szCs w:val="18"/>
          <w:lang w:val="fr-FR"/>
        </w:rPr>
        <w:t>ordinairement</w:t>
      </w:r>
      <w:proofErr w:type="gramEnd"/>
      <w:r w:rsidRPr="00354B3C">
        <w:rPr>
          <w:rFonts w:asciiTheme="minorHAnsi" w:hAnsiTheme="minorHAnsi" w:cstheme="minorHAnsi"/>
          <w:sz w:val="18"/>
          <w:szCs w:val="18"/>
          <w:lang w:val="fr-FR"/>
        </w:rPr>
        <w:t> : seigneur</w:t>
      </w:r>
    </w:p>
  </w:footnote>
  <w:footnote w:id="405">
    <w:p w:rsidR="00443C71" w:rsidRPr="00354B3C" w:rsidRDefault="00443C71" w:rsidP="000E6392">
      <w:pPr>
        <w:pStyle w:val="Notedebasdepage"/>
        <w:spacing w:before="60" w:after="60"/>
        <w:ind w:left="284" w:hanging="284"/>
        <w:rPr>
          <w:rFonts w:asciiTheme="minorHAnsi" w:hAnsiTheme="minorHAnsi" w:cstheme="minorHAnsi"/>
          <w:sz w:val="18"/>
          <w:szCs w:val="18"/>
        </w:rPr>
      </w:pPr>
      <w:r w:rsidRPr="00354B3C">
        <w:rPr>
          <w:rStyle w:val="Appelnotedebasdep"/>
          <w:rFonts w:asciiTheme="minorHAnsi" w:hAnsiTheme="minorHAnsi" w:cstheme="minorHAnsi"/>
          <w:sz w:val="18"/>
          <w:szCs w:val="18"/>
        </w:rPr>
        <w:footnoteRef/>
      </w:r>
      <w:r w:rsidRPr="00354B3C">
        <w:rPr>
          <w:rFonts w:asciiTheme="minorHAnsi" w:hAnsiTheme="minorHAnsi" w:cstheme="minorHAnsi"/>
          <w:sz w:val="18"/>
          <w:szCs w:val="18"/>
        </w:rPr>
        <w:t xml:space="preserve"> </w:t>
      </w:r>
      <w:proofErr w:type="gramStart"/>
      <w:r w:rsidRPr="00354B3C">
        <w:rPr>
          <w:rFonts w:asciiTheme="minorHAnsi" w:hAnsiTheme="minorHAnsi" w:cstheme="minorHAnsi"/>
          <w:sz w:val="18"/>
          <w:szCs w:val="18"/>
          <w:lang w:val="fr-FR"/>
        </w:rPr>
        <w:t>denier</w:t>
      </w:r>
      <w:proofErr w:type="gramEnd"/>
      <w:r w:rsidRPr="00354B3C">
        <w:rPr>
          <w:rFonts w:asciiTheme="minorHAnsi" w:hAnsiTheme="minorHAnsi" w:cstheme="minorHAnsi"/>
          <w:sz w:val="18"/>
          <w:szCs w:val="18"/>
          <w:lang w:val="fr-FR"/>
        </w:rPr>
        <w:t xml:space="preserve"> : </w:t>
      </w:r>
      <w:r w:rsidRPr="00354B3C">
        <w:rPr>
          <w:rFonts w:asciiTheme="minorHAnsi" w:hAnsiTheme="minorHAnsi" w:cstheme="minorHAnsi"/>
          <w:i/>
          <w:sz w:val="18"/>
          <w:szCs w:val="18"/>
          <w:lang w:val="fr-FR"/>
        </w:rPr>
        <w:t>voir note à</w:t>
      </w:r>
      <w:r w:rsidRPr="00354B3C">
        <w:rPr>
          <w:rFonts w:asciiTheme="minorHAnsi" w:hAnsiTheme="minorHAnsi" w:cstheme="minorHAnsi"/>
          <w:sz w:val="18"/>
          <w:szCs w:val="18"/>
          <w:lang w:val="fr-FR"/>
        </w:rPr>
        <w:t xml:space="preserve"> 6:37. </w:t>
      </w:r>
    </w:p>
  </w:footnote>
  <w:footnote w:id="406">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voir</w:t>
      </w:r>
      <w:proofErr w:type="gramEnd"/>
      <w:r w:rsidRPr="00354B3C">
        <w:rPr>
          <w:rFonts w:asciiTheme="minorHAnsi" w:hAnsiTheme="minorHAnsi"/>
          <w:i/>
          <w:sz w:val="18"/>
          <w:szCs w:val="18"/>
          <w:lang w:val="fr-FR"/>
        </w:rPr>
        <w:t xml:space="preserve"> note à</w:t>
      </w:r>
      <w:r w:rsidRPr="00354B3C">
        <w:rPr>
          <w:rFonts w:asciiTheme="minorHAnsi" w:hAnsiTheme="minorHAnsi"/>
          <w:sz w:val="18"/>
          <w:szCs w:val="18"/>
          <w:lang w:val="fr-FR"/>
        </w:rPr>
        <w:t xml:space="preserve"> Matthieu 26:12 ; </w:t>
      </w:r>
      <w:r w:rsidRPr="00354B3C">
        <w:rPr>
          <w:rFonts w:asciiTheme="minorHAnsi" w:hAnsiTheme="minorHAnsi"/>
          <w:i/>
          <w:sz w:val="18"/>
          <w:szCs w:val="18"/>
          <w:lang w:val="fr-FR"/>
        </w:rPr>
        <w:t>ou</w:t>
      </w:r>
      <w:r w:rsidRPr="00354B3C">
        <w:rPr>
          <w:rFonts w:asciiTheme="minorHAnsi" w:hAnsiTheme="minorHAnsi"/>
          <w:sz w:val="18"/>
          <w:szCs w:val="18"/>
          <w:lang w:val="fr-FR"/>
        </w:rPr>
        <w:t> : mon embaumement (Genèse 50:2-3).</w:t>
      </w:r>
    </w:p>
  </w:footnote>
  <w:footnote w:id="407">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celui</w:t>
      </w:r>
      <w:proofErr w:type="gramEnd"/>
      <w:r w:rsidRPr="00354B3C">
        <w:rPr>
          <w:rFonts w:asciiTheme="minorHAnsi" w:hAnsiTheme="minorHAnsi"/>
          <w:sz w:val="18"/>
          <w:szCs w:val="18"/>
          <w:lang w:val="fr-FR"/>
        </w:rPr>
        <w:t xml:space="preserve"> qui enseigne.</w:t>
      </w:r>
    </w:p>
  </w:footnote>
  <w:footnote w:id="408">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pièce</w:t>
      </w:r>
      <w:proofErr w:type="gramEnd"/>
      <w:r w:rsidRPr="00354B3C">
        <w:rPr>
          <w:rFonts w:asciiTheme="minorHAnsi" w:hAnsiTheme="minorHAnsi"/>
          <w:i/>
          <w:sz w:val="18"/>
          <w:szCs w:val="18"/>
          <w:lang w:val="fr-FR"/>
        </w:rPr>
        <w:t xml:space="preserve"> meublée à l’étage supérieur, servant de salle à manger</w:t>
      </w:r>
      <w:r w:rsidRPr="00354B3C">
        <w:rPr>
          <w:rFonts w:asciiTheme="minorHAnsi" w:hAnsiTheme="minorHAnsi"/>
          <w:sz w:val="18"/>
          <w:szCs w:val="18"/>
          <w:lang w:val="fr-FR"/>
        </w:rPr>
        <w:t>.</w:t>
      </w:r>
    </w:p>
  </w:footnote>
  <w:footnote w:id="409">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celui qui.</w:t>
      </w:r>
    </w:p>
  </w:footnote>
  <w:footnote w:id="410">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celui qui.</w:t>
      </w:r>
    </w:p>
  </w:footnote>
  <w:footnote w:id="411">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non</w:t>
      </w:r>
      <w:proofErr w:type="gramEnd"/>
      <w:r w:rsidRPr="00354B3C">
        <w:rPr>
          <w:rFonts w:asciiTheme="minorHAnsi" w:hAnsiTheme="minorHAnsi"/>
          <w:i/>
          <w:sz w:val="18"/>
          <w:szCs w:val="18"/>
          <w:lang w:val="fr-FR"/>
        </w:rPr>
        <w:t xml:space="preserve"> pas</w:t>
      </w:r>
      <w:r w:rsidRPr="00354B3C">
        <w:rPr>
          <w:rFonts w:asciiTheme="minorHAnsi" w:hAnsiTheme="minorHAnsi"/>
          <w:sz w:val="18"/>
          <w:szCs w:val="18"/>
          <w:lang w:val="fr-FR"/>
        </w:rPr>
        <w:t xml:space="preserve"> : de nouveau, </w:t>
      </w:r>
      <w:r w:rsidRPr="00354B3C">
        <w:rPr>
          <w:rFonts w:asciiTheme="minorHAnsi" w:hAnsiTheme="minorHAnsi"/>
          <w:i/>
          <w:sz w:val="18"/>
          <w:szCs w:val="18"/>
          <w:lang w:val="fr-FR"/>
        </w:rPr>
        <w:t>mais</w:t>
      </w:r>
      <w:r w:rsidRPr="00354B3C">
        <w:rPr>
          <w:rFonts w:asciiTheme="minorHAnsi" w:hAnsiTheme="minorHAnsi"/>
          <w:sz w:val="18"/>
          <w:szCs w:val="18"/>
          <w:lang w:val="fr-FR"/>
        </w:rPr>
        <w:t xml:space="preserve"> d’une manière différente.</w:t>
      </w:r>
    </w:p>
  </w:footnote>
  <w:footnote w:id="412">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color w:val="008000"/>
          <w:sz w:val="18"/>
          <w:szCs w:val="18"/>
          <w:lang w:val="fr-FR"/>
        </w:rPr>
        <w:t>[Zacharie 13:7]</w:t>
      </w:r>
    </w:p>
  </w:footnote>
  <w:footnote w:id="413">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profondément triste.</w:t>
      </w:r>
    </w:p>
  </w:footnote>
  <w:footnote w:id="414">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litt</w:t>
      </w:r>
      <w:proofErr w:type="gramEnd"/>
      <w:r w:rsidRPr="00354B3C">
        <w:rPr>
          <w:rFonts w:asciiTheme="minorHAnsi" w:hAnsiTheme="minorHAnsi"/>
          <w:sz w:val="18"/>
          <w:szCs w:val="18"/>
          <w:lang w:val="fr-FR"/>
        </w:rPr>
        <w:t>.: la même parole.</w:t>
      </w:r>
    </w:p>
  </w:footnote>
  <w:footnote w:id="415">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plusieurs</w:t>
      </w:r>
      <w:proofErr w:type="gramEnd"/>
      <w:r w:rsidRPr="00354B3C">
        <w:rPr>
          <w:rFonts w:asciiTheme="minorHAnsi" w:hAnsiTheme="minorHAnsi"/>
          <w:sz w:val="18"/>
          <w:szCs w:val="18"/>
          <w:lang w:val="fr-FR"/>
        </w:rPr>
        <w:t xml:space="preserve"> </w:t>
      </w:r>
      <w:r w:rsidRPr="00354B3C">
        <w:rPr>
          <w:rFonts w:asciiTheme="minorHAnsi" w:hAnsiTheme="minorHAnsi"/>
          <w:i/>
          <w:sz w:val="18"/>
          <w:szCs w:val="18"/>
          <w:lang w:val="fr-FR"/>
        </w:rPr>
        <w:t>ajoutent</w:t>
      </w:r>
      <w:r w:rsidRPr="00354B3C">
        <w:rPr>
          <w:rFonts w:asciiTheme="minorHAnsi" w:hAnsiTheme="minorHAnsi"/>
          <w:sz w:val="18"/>
          <w:szCs w:val="18"/>
          <w:lang w:val="fr-FR"/>
        </w:rPr>
        <w:t> : l’Iscariote.</w:t>
      </w:r>
    </w:p>
  </w:footnote>
  <w:footnote w:id="416">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proprement</w:t>
      </w:r>
      <w:proofErr w:type="gramEnd"/>
      <w:r w:rsidRPr="00354B3C">
        <w:rPr>
          <w:rFonts w:asciiTheme="minorHAnsi" w:hAnsiTheme="minorHAnsi"/>
          <w:sz w:val="18"/>
          <w:szCs w:val="18"/>
          <w:lang w:val="fr-FR"/>
        </w:rPr>
        <w:t> : un signe entre eux (convenu).</w:t>
      </w:r>
    </w:p>
  </w:footnote>
  <w:footnote w:id="417">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xml:space="preserve"> : de la cour ; </w:t>
      </w:r>
      <w:r w:rsidRPr="00354B3C">
        <w:rPr>
          <w:rFonts w:asciiTheme="minorHAnsi" w:hAnsiTheme="minorHAnsi"/>
          <w:i/>
          <w:sz w:val="18"/>
          <w:szCs w:val="18"/>
          <w:lang w:val="fr-FR"/>
        </w:rPr>
        <w:t>comparer</w:t>
      </w:r>
      <w:r w:rsidRPr="00354B3C">
        <w:rPr>
          <w:rFonts w:asciiTheme="minorHAnsi" w:hAnsiTheme="minorHAnsi"/>
          <w:sz w:val="18"/>
          <w:szCs w:val="18"/>
          <w:lang w:val="fr-FR"/>
        </w:rPr>
        <w:t xml:space="preserve"> verset 66 </w:t>
      </w:r>
      <w:r w:rsidRPr="00354B3C">
        <w:rPr>
          <w:rFonts w:asciiTheme="minorHAnsi" w:hAnsiTheme="minorHAnsi"/>
          <w:i/>
          <w:sz w:val="18"/>
          <w:szCs w:val="18"/>
          <w:lang w:val="fr-FR"/>
        </w:rPr>
        <w:t>et</w:t>
      </w:r>
      <w:r w:rsidRPr="00354B3C">
        <w:rPr>
          <w:rFonts w:asciiTheme="minorHAnsi" w:hAnsiTheme="minorHAnsi"/>
          <w:sz w:val="18"/>
          <w:szCs w:val="18"/>
          <w:lang w:val="fr-FR"/>
        </w:rPr>
        <w:t xml:space="preserve"> Matthieu 26:69</w:t>
      </w:r>
    </w:p>
  </w:footnote>
  <w:footnote w:id="418">
    <w:p w:rsidR="00443C71" w:rsidRPr="00354B3C" w:rsidRDefault="00443C71" w:rsidP="000E6392">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litt</w:t>
      </w:r>
      <w:proofErr w:type="gramEnd"/>
      <w:r w:rsidRPr="00354B3C">
        <w:rPr>
          <w:rFonts w:asciiTheme="minorHAnsi" w:hAnsiTheme="minorHAnsi"/>
          <w:sz w:val="18"/>
          <w:szCs w:val="18"/>
          <w:lang w:val="fr-FR"/>
        </w:rPr>
        <w:t>.: de la lumière.</w:t>
      </w:r>
    </w:p>
  </w:footnote>
  <w:footnote w:id="419">
    <w:p w:rsidR="00443C71" w:rsidRPr="00354B3C" w:rsidRDefault="00443C71" w:rsidP="006036ED">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la</w:t>
      </w:r>
      <w:proofErr w:type="gramEnd"/>
      <w:r w:rsidRPr="00354B3C">
        <w:rPr>
          <w:rFonts w:asciiTheme="minorHAnsi" w:hAnsiTheme="minorHAnsi"/>
          <w:sz w:val="18"/>
          <w:szCs w:val="18"/>
          <w:lang w:val="fr-FR"/>
        </w:rPr>
        <w:t xml:space="preserve"> maison même.</w:t>
      </w:r>
    </w:p>
  </w:footnote>
  <w:footnote w:id="420">
    <w:p w:rsidR="00443C71" w:rsidRPr="00354B3C" w:rsidRDefault="00443C71" w:rsidP="006036ED">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mot</w:t>
      </w:r>
      <w:proofErr w:type="gramEnd"/>
      <w:r w:rsidRPr="00354B3C">
        <w:rPr>
          <w:rFonts w:asciiTheme="minorHAnsi" w:hAnsiTheme="minorHAnsi"/>
          <w:i/>
          <w:sz w:val="18"/>
          <w:szCs w:val="18"/>
          <w:lang w:val="fr-FR"/>
        </w:rPr>
        <w:t xml:space="preserve"> usité chez les Juifs pour désigner</w:t>
      </w:r>
      <w:r w:rsidRPr="00354B3C">
        <w:rPr>
          <w:rFonts w:asciiTheme="minorHAnsi" w:hAnsiTheme="minorHAnsi"/>
          <w:sz w:val="18"/>
          <w:szCs w:val="18"/>
          <w:lang w:val="fr-FR"/>
        </w:rPr>
        <w:t xml:space="preserve"> Dieu.</w:t>
      </w:r>
    </w:p>
  </w:footnote>
  <w:footnote w:id="421">
    <w:p w:rsidR="00443C71" w:rsidRPr="00354B3C" w:rsidRDefault="00443C71" w:rsidP="006036ED">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avec leurs verges.</w:t>
      </w:r>
    </w:p>
  </w:footnote>
  <w:footnote w:id="422">
    <w:p w:rsidR="00443C71" w:rsidRPr="00354B3C" w:rsidRDefault="00443C71" w:rsidP="002A631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le</w:t>
      </w:r>
      <w:proofErr w:type="gramEnd"/>
      <w:r w:rsidRPr="00354B3C">
        <w:rPr>
          <w:rFonts w:asciiTheme="minorHAnsi" w:hAnsiTheme="minorHAnsi"/>
          <w:i/>
          <w:sz w:val="18"/>
          <w:szCs w:val="18"/>
          <w:lang w:val="fr-FR"/>
        </w:rPr>
        <w:t xml:space="preserve"> gouverneur romain</w:t>
      </w:r>
      <w:r w:rsidRPr="00354B3C">
        <w:rPr>
          <w:rFonts w:asciiTheme="minorHAnsi" w:hAnsiTheme="minorHAnsi"/>
          <w:sz w:val="18"/>
          <w:szCs w:val="18"/>
          <w:lang w:val="fr-FR"/>
        </w:rPr>
        <w:t>.</w:t>
      </w:r>
    </w:p>
  </w:footnote>
  <w:footnote w:id="423">
    <w:p w:rsidR="00443C71" w:rsidRPr="00354B3C" w:rsidRDefault="00443C71" w:rsidP="002A631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voir</w:t>
      </w:r>
      <w:proofErr w:type="gramEnd"/>
      <w:r w:rsidRPr="00354B3C">
        <w:rPr>
          <w:rFonts w:asciiTheme="minorHAnsi" w:hAnsiTheme="minorHAnsi"/>
          <w:sz w:val="18"/>
          <w:szCs w:val="18"/>
          <w:lang w:val="fr-FR"/>
        </w:rPr>
        <w:t xml:space="preserve"> Psaume 22:18.</w:t>
      </w:r>
    </w:p>
  </w:footnote>
  <w:footnote w:id="424">
    <w:p w:rsidR="00443C71" w:rsidRPr="00354B3C" w:rsidRDefault="00443C71" w:rsidP="002A631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i/>
          <w:color w:val="008000"/>
          <w:sz w:val="18"/>
          <w:szCs w:val="18"/>
          <w:lang w:val="fr-FR"/>
        </w:rPr>
        <w:t>[Ésaïe 53:12]</w:t>
      </w:r>
    </w:p>
  </w:footnote>
  <w:footnote w:id="425">
    <w:p w:rsidR="00443C71" w:rsidRPr="00354B3C" w:rsidRDefault="00443C71" w:rsidP="002A631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la</w:t>
      </w:r>
      <w:proofErr w:type="gramEnd"/>
      <w:r w:rsidRPr="00354B3C">
        <w:rPr>
          <w:rFonts w:asciiTheme="minorHAnsi" w:hAnsiTheme="minorHAnsi"/>
          <w:sz w:val="18"/>
          <w:szCs w:val="18"/>
          <w:lang w:val="fr-FR"/>
        </w:rPr>
        <w:t xml:space="preserve"> maison même.</w:t>
      </w:r>
    </w:p>
  </w:footnote>
  <w:footnote w:id="426">
    <w:p w:rsidR="00443C71" w:rsidRPr="00354B3C" w:rsidRDefault="00443C71" w:rsidP="002A631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sur toute la terre.</w:t>
      </w:r>
    </w:p>
  </w:footnote>
  <w:footnote w:id="427">
    <w:p w:rsidR="00443C71" w:rsidRPr="00354B3C" w:rsidRDefault="00443C71" w:rsidP="002A631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sz w:val="18"/>
          <w:szCs w:val="18"/>
          <w:lang w:val="fr-FR"/>
        </w:rPr>
        <w:t>Psaume 22:1.</w:t>
      </w:r>
    </w:p>
  </w:footnote>
  <w:footnote w:id="428">
    <w:p w:rsidR="00443C71" w:rsidRPr="00354B3C" w:rsidRDefault="00443C71" w:rsidP="002A631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r w:rsidRPr="00354B3C">
        <w:rPr>
          <w:rFonts w:asciiTheme="minorHAnsi" w:hAnsiTheme="minorHAnsi"/>
          <w:sz w:val="18"/>
          <w:szCs w:val="18"/>
          <w:lang w:val="fr-FR"/>
        </w:rPr>
        <w:t>Psaume 69:21</w:t>
      </w:r>
    </w:p>
  </w:footnote>
  <w:footnote w:id="429">
    <w:p w:rsidR="00443C71" w:rsidRPr="00354B3C" w:rsidRDefault="00443C71" w:rsidP="002A631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sz w:val="18"/>
          <w:szCs w:val="18"/>
          <w:lang w:val="fr-FR"/>
        </w:rPr>
        <w:t>la</w:t>
      </w:r>
      <w:proofErr w:type="gramEnd"/>
      <w:r w:rsidRPr="00354B3C">
        <w:rPr>
          <w:rFonts w:asciiTheme="minorHAnsi" w:hAnsiTheme="minorHAnsi"/>
          <w:sz w:val="18"/>
          <w:szCs w:val="18"/>
          <w:lang w:val="fr-FR"/>
        </w:rPr>
        <w:t xml:space="preserve"> maison même.</w:t>
      </w:r>
    </w:p>
  </w:footnote>
  <w:footnote w:id="430">
    <w:p w:rsidR="00443C71" w:rsidRPr="00354B3C" w:rsidRDefault="00443C71" w:rsidP="002A631F">
      <w:pPr>
        <w:pStyle w:val="Notedebasdepage"/>
        <w:spacing w:before="60" w:after="60"/>
        <w:ind w:left="284" w:hanging="284"/>
        <w:rPr>
          <w:rFonts w:asciiTheme="minorHAnsi" w:hAnsiTheme="minorHAnsi"/>
          <w:sz w:val="18"/>
          <w:szCs w:val="18"/>
        </w:rPr>
      </w:pPr>
      <w:r w:rsidRPr="00354B3C">
        <w:rPr>
          <w:rStyle w:val="Appelnotedebasdep"/>
          <w:rFonts w:asciiTheme="minorHAnsi" w:hAnsiTheme="minorHAnsi"/>
          <w:sz w:val="18"/>
          <w:szCs w:val="18"/>
        </w:rPr>
        <w:footnoteRef/>
      </w:r>
      <w:r w:rsidRPr="00354B3C">
        <w:rPr>
          <w:rFonts w:asciiTheme="minorHAnsi" w:hAnsiTheme="minorHAnsi"/>
          <w:sz w:val="18"/>
          <w:szCs w:val="18"/>
        </w:rPr>
        <w:t xml:space="preserve"> </w:t>
      </w:r>
      <w:proofErr w:type="gramStart"/>
      <w:r w:rsidRPr="00354B3C">
        <w:rPr>
          <w:rFonts w:asciiTheme="minorHAnsi" w:hAnsiTheme="minorHAnsi"/>
          <w:i/>
          <w:sz w:val="18"/>
          <w:szCs w:val="18"/>
          <w:lang w:val="fr-FR"/>
        </w:rPr>
        <w:t>ou</w:t>
      </w:r>
      <w:proofErr w:type="gramEnd"/>
      <w:r w:rsidRPr="00354B3C">
        <w:rPr>
          <w:rFonts w:asciiTheme="minorHAnsi" w:hAnsiTheme="minorHAnsi"/>
          <w:sz w:val="18"/>
          <w:szCs w:val="18"/>
          <w:lang w:val="fr-FR"/>
        </w:rPr>
        <w:t> : le petit.</w:t>
      </w:r>
    </w:p>
  </w:footnote>
  <w:footnote w:id="431">
    <w:p w:rsidR="00443C71" w:rsidRDefault="00443C71" w:rsidP="00AD1B09">
      <w:pPr>
        <w:pStyle w:val="Notedebasdepage"/>
      </w:pPr>
      <w:r>
        <w:rPr>
          <w:rStyle w:val="Appelnotedebasdep"/>
        </w:rPr>
        <w:footnoteRef/>
      </w:r>
      <w:r>
        <w:t xml:space="preserve"> </w:t>
      </w:r>
      <w:r w:rsidRPr="006F4B8F">
        <w:t xml:space="preserve">: </w:t>
      </w:r>
      <w:proofErr w:type="gramStart"/>
      <w:r w:rsidRPr="006F4B8F">
        <w:t>ou</w:t>
      </w:r>
      <w:proofErr w:type="gramEnd"/>
      <w:r w:rsidRPr="006F4B8F">
        <w:t xml:space="preserve"> : un homme de Bethléhem de Juda s’en alla.</w:t>
      </w:r>
    </w:p>
  </w:footnote>
  <w:footnote w:id="432">
    <w:p w:rsidR="00443C71" w:rsidRDefault="00443C71" w:rsidP="00AD1B09">
      <w:pPr>
        <w:pStyle w:val="Notedebasdepage"/>
      </w:pPr>
      <w:r>
        <w:rPr>
          <w:rStyle w:val="Appelnotedebasdep"/>
        </w:rPr>
        <w:footnoteRef/>
      </w:r>
      <w:r>
        <w:t xml:space="preserve"> </w:t>
      </w:r>
      <w:proofErr w:type="gramStart"/>
      <w:r w:rsidRPr="006F4B8F">
        <w:t>litt</w:t>
      </w:r>
      <w:proofErr w:type="gramEnd"/>
      <w:r w:rsidRPr="006F4B8F">
        <w:t>.: furent.</w:t>
      </w:r>
    </w:p>
  </w:footnote>
  <w:footnote w:id="433">
    <w:p w:rsidR="00443C71" w:rsidRDefault="00443C71" w:rsidP="00AD1B09">
      <w:pPr>
        <w:pStyle w:val="Notedebasdepage"/>
      </w:pPr>
      <w:r>
        <w:rPr>
          <w:rStyle w:val="Appelnotedebasdep"/>
        </w:rPr>
        <w:footnoteRef/>
      </w:r>
      <w:r>
        <w:t xml:space="preserve"> </w:t>
      </w:r>
      <w:proofErr w:type="gramStart"/>
      <w:r w:rsidRPr="00363603">
        <w:rPr>
          <w:rFonts w:asciiTheme="minorHAnsi" w:hAnsiTheme="minorHAnsi"/>
          <w:i/>
          <w:lang w:val="fr-FR"/>
        </w:rPr>
        <w:t>litt</w:t>
      </w:r>
      <w:proofErr w:type="gramEnd"/>
      <w:r w:rsidRPr="00363603">
        <w:rPr>
          <w:rFonts w:asciiTheme="minorHAnsi" w:hAnsiTheme="minorHAnsi"/>
          <w:i/>
          <w:lang w:val="fr-FR"/>
        </w:rPr>
        <w:t>.</w:t>
      </w:r>
      <w:r w:rsidRPr="00363603">
        <w:rPr>
          <w:rFonts w:asciiTheme="minorHAnsi" w:hAnsiTheme="minorHAnsi"/>
          <w:lang w:val="fr-FR"/>
        </w:rPr>
        <w:t>: est sortie.</w:t>
      </w:r>
    </w:p>
  </w:footnote>
  <w:footnote w:id="434">
    <w:p w:rsidR="00443C71" w:rsidRDefault="00443C71" w:rsidP="00E61675">
      <w:pPr>
        <w:pStyle w:val="Notedebasdepage"/>
      </w:pPr>
      <w:r>
        <w:rPr>
          <w:rStyle w:val="Appelnotedebasdep"/>
        </w:rPr>
        <w:footnoteRef/>
      </w:r>
      <w:r>
        <w:t xml:space="preserve"> </w:t>
      </w:r>
      <w:proofErr w:type="gramStart"/>
      <w:r w:rsidRPr="00363603">
        <w:rPr>
          <w:rFonts w:asciiTheme="minorHAnsi" w:hAnsiTheme="minorHAnsi"/>
          <w:lang w:val="fr-FR"/>
        </w:rPr>
        <w:t>mes</w:t>
      </w:r>
      <w:proofErr w:type="gramEnd"/>
      <w:r w:rsidRPr="00363603">
        <w:rPr>
          <w:rFonts w:asciiTheme="minorHAnsi" w:hAnsiTheme="minorHAnsi"/>
          <w:lang w:val="fr-FR"/>
        </w:rPr>
        <w:t xml:space="preserve"> délices.</w:t>
      </w:r>
    </w:p>
  </w:footnote>
  <w:footnote w:id="435">
    <w:p w:rsidR="00443C71" w:rsidRDefault="00443C71" w:rsidP="00E61675">
      <w:pPr>
        <w:pStyle w:val="Notedebasdepage"/>
      </w:pPr>
      <w:r>
        <w:rPr>
          <w:rStyle w:val="Appelnotedebasdep"/>
        </w:rPr>
        <w:footnoteRef/>
      </w:r>
      <w:r>
        <w:t xml:space="preserve"> </w:t>
      </w:r>
      <w:proofErr w:type="gramStart"/>
      <w:r w:rsidRPr="00363603">
        <w:rPr>
          <w:rFonts w:asciiTheme="minorHAnsi" w:hAnsiTheme="minorHAnsi"/>
          <w:lang w:val="fr-FR"/>
        </w:rPr>
        <w:t>amère</w:t>
      </w:r>
      <w:proofErr w:type="gramEnd"/>
      <w:r w:rsidRPr="00363603">
        <w:rPr>
          <w:rFonts w:asciiTheme="minorHAnsi" w:hAnsiTheme="minorHAnsi"/>
          <w:lang w:val="fr-FR"/>
        </w:rPr>
        <w:t>.</w:t>
      </w:r>
    </w:p>
  </w:footnote>
  <w:footnote w:id="436">
    <w:p w:rsidR="00443C71" w:rsidRDefault="00443C71" w:rsidP="00E61675">
      <w:pPr>
        <w:pStyle w:val="Notedebasdepage"/>
      </w:pPr>
      <w:r>
        <w:rPr>
          <w:rStyle w:val="Appelnotedebasdep"/>
        </w:rPr>
        <w:footnoteRef/>
      </w:r>
      <w:r>
        <w:t xml:space="preserve"> </w:t>
      </w:r>
      <w:proofErr w:type="gramStart"/>
      <w:r w:rsidRPr="00363603">
        <w:rPr>
          <w:rFonts w:asciiTheme="minorHAnsi" w:hAnsiTheme="minorHAnsi"/>
          <w:lang w:val="fr-FR"/>
        </w:rPr>
        <w:t>date</w:t>
      </w:r>
      <w:proofErr w:type="gramEnd"/>
      <w:r w:rsidRPr="00363603">
        <w:rPr>
          <w:rFonts w:asciiTheme="minorHAnsi" w:hAnsiTheme="minorHAnsi"/>
          <w:lang w:val="fr-FR"/>
        </w:rPr>
        <w:t> : A.C. 1300</w:t>
      </w:r>
      <w:r w:rsidRPr="00363603">
        <w:rPr>
          <w:rFonts w:asciiTheme="minorHAnsi" w:hAnsiTheme="minorHAnsi"/>
          <w:i/>
          <w:lang w:val="fr-FR"/>
        </w:rPr>
        <w:t>, environ.</w:t>
      </w:r>
    </w:p>
  </w:footnote>
  <w:footnote w:id="437">
    <w:p w:rsidR="00443C71" w:rsidRDefault="00443C71" w:rsidP="00CE3DF6">
      <w:pPr>
        <w:pStyle w:val="Notedebasdepage"/>
      </w:pPr>
      <w:r>
        <w:rPr>
          <w:rStyle w:val="Appelnotedebasdep"/>
        </w:rPr>
        <w:footnoteRef/>
      </w:r>
      <w:r>
        <w:t xml:space="preserve"> </w:t>
      </w:r>
      <w:proofErr w:type="gramStart"/>
      <w:r w:rsidRPr="00363603">
        <w:rPr>
          <w:rFonts w:asciiTheme="minorHAnsi" w:hAnsiTheme="minorHAnsi"/>
          <w:i/>
          <w:lang w:val="fr-FR"/>
        </w:rPr>
        <w:t>ou</w:t>
      </w:r>
      <w:proofErr w:type="gramEnd"/>
      <w:r w:rsidRPr="00363603">
        <w:rPr>
          <w:rFonts w:asciiTheme="minorHAnsi" w:hAnsiTheme="minorHAnsi"/>
          <w:lang w:val="fr-FR"/>
        </w:rPr>
        <w:t xml:space="preserve"> : jeune homme, </w:t>
      </w:r>
      <w:r w:rsidRPr="00363603">
        <w:rPr>
          <w:rFonts w:asciiTheme="minorHAnsi" w:hAnsiTheme="minorHAnsi"/>
          <w:i/>
          <w:lang w:val="fr-FR"/>
        </w:rPr>
        <w:t>ici et</w:t>
      </w:r>
      <w:r w:rsidRPr="00363603">
        <w:rPr>
          <w:rFonts w:asciiTheme="minorHAnsi" w:hAnsiTheme="minorHAnsi"/>
          <w:lang w:val="fr-FR"/>
        </w:rPr>
        <w:t xml:space="preserve"> </w:t>
      </w:r>
      <w:r w:rsidRPr="00363603">
        <w:rPr>
          <w:rFonts w:asciiTheme="minorHAnsi" w:hAnsiTheme="minorHAnsi"/>
          <w:i/>
          <w:lang w:val="fr-FR"/>
        </w:rPr>
        <w:t>verset</w:t>
      </w:r>
      <w:r w:rsidRPr="00363603">
        <w:rPr>
          <w:rFonts w:asciiTheme="minorHAnsi" w:hAnsiTheme="minorHAnsi"/>
          <w:lang w:val="fr-FR"/>
        </w:rPr>
        <w:t xml:space="preserve"> 6 ; </w:t>
      </w:r>
      <w:r w:rsidRPr="00363603">
        <w:rPr>
          <w:rFonts w:asciiTheme="minorHAnsi" w:hAnsiTheme="minorHAnsi"/>
          <w:i/>
          <w:lang w:val="fr-FR"/>
        </w:rPr>
        <w:t>comme</w:t>
      </w:r>
      <w:r w:rsidRPr="00363603">
        <w:rPr>
          <w:rFonts w:asciiTheme="minorHAnsi" w:hAnsiTheme="minorHAnsi"/>
          <w:lang w:val="fr-FR"/>
        </w:rPr>
        <w:t xml:space="preserve"> Juges 19:3, 9.</w:t>
      </w:r>
    </w:p>
  </w:footnote>
  <w:footnote w:id="438">
    <w:p w:rsidR="00443C71" w:rsidRDefault="00443C71" w:rsidP="00CE3DF6">
      <w:pPr>
        <w:pStyle w:val="Notedebasdepage"/>
      </w:pPr>
      <w:r>
        <w:rPr>
          <w:rStyle w:val="Appelnotedebasdep"/>
        </w:rPr>
        <w:footnoteRef/>
      </w:r>
      <w:r>
        <w:t xml:space="preserve"> </w:t>
      </w:r>
      <w:proofErr w:type="gramStart"/>
      <w:r w:rsidRPr="00363603">
        <w:rPr>
          <w:rFonts w:asciiTheme="minorHAnsi" w:hAnsiTheme="minorHAnsi"/>
          <w:i/>
          <w:lang w:val="fr-FR"/>
        </w:rPr>
        <w:t>selon</w:t>
      </w:r>
      <w:proofErr w:type="gramEnd"/>
      <w:r w:rsidRPr="00363603">
        <w:rPr>
          <w:rFonts w:asciiTheme="minorHAnsi" w:hAnsiTheme="minorHAnsi"/>
          <w:i/>
          <w:lang w:val="fr-FR"/>
        </w:rPr>
        <w:t xml:space="preserve"> quelques-uns</w:t>
      </w:r>
      <w:r w:rsidRPr="00363603">
        <w:rPr>
          <w:rFonts w:asciiTheme="minorHAnsi" w:hAnsiTheme="minorHAnsi"/>
          <w:lang w:val="fr-FR"/>
        </w:rPr>
        <w:t> : laisserez tomber.</w:t>
      </w:r>
    </w:p>
  </w:footnote>
  <w:footnote w:id="439">
    <w:p w:rsidR="00443C71" w:rsidRDefault="00443C71" w:rsidP="00CE3DF6">
      <w:pPr>
        <w:pStyle w:val="Notedebasdepage"/>
      </w:pPr>
      <w:r>
        <w:rPr>
          <w:rStyle w:val="Appelnotedebasdep"/>
        </w:rPr>
        <w:footnoteRef/>
      </w:r>
      <w:r>
        <w:t xml:space="preserve"> </w:t>
      </w:r>
      <w:proofErr w:type="gramStart"/>
      <w:r w:rsidRPr="00363603">
        <w:rPr>
          <w:rFonts w:asciiTheme="minorHAnsi" w:hAnsiTheme="minorHAnsi"/>
          <w:i/>
          <w:lang w:val="fr-FR"/>
        </w:rPr>
        <w:t>ou</w:t>
      </w:r>
      <w:proofErr w:type="gramEnd"/>
      <w:r w:rsidRPr="00363603">
        <w:rPr>
          <w:rFonts w:asciiTheme="minorHAnsi" w:hAnsiTheme="minorHAnsi"/>
          <w:lang w:val="fr-FR"/>
        </w:rPr>
        <w:t xml:space="preserve"> : gerbes ; </w:t>
      </w:r>
      <w:r w:rsidRPr="00363603">
        <w:rPr>
          <w:rFonts w:asciiTheme="minorHAnsi" w:hAnsiTheme="minorHAnsi"/>
          <w:i/>
          <w:lang w:val="fr-FR"/>
        </w:rPr>
        <w:t>le mot ne se trouve qu’ici</w:t>
      </w:r>
      <w:r w:rsidRPr="00363603">
        <w:rPr>
          <w:rFonts w:asciiTheme="minorHAnsi" w:hAnsiTheme="minorHAnsi"/>
          <w:lang w:val="fr-FR"/>
        </w:rPr>
        <w:t>.</w:t>
      </w:r>
    </w:p>
  </w:footnote>
  <w:footnote w:id="440">
    <w:p w:rsidR="00443C71" w:rsidRDefault="00443C71" w:rsidP="00CE3DF6">
      <w:pPr>
        <w:pStyle w:val="Notedebasdepage"/>
      </w:pPr>
      <w:r>
        <w:rPr>
          <w:rStyle w:val="Appelnotedebasdep"/>
        </w:rPr>
        <w:footnoteRef/>
      </w:r>
      <w:r>
        <w:t xml:space="preserve"> </w:t>
      </w:r>
      <w:proofErr w:type="gramStart"/>
      <w:r w:rsidRPr="00363603">
        <w:rPr>
          <w:rFonts w:asciiTheme="minorHAnsi" w:hAnsiTheme="minorHAnsi"/>
          <w:i/>
          <w:lang w:val="fr-FR"/>
        </w:rPr>
        <w:t>quelques-uns</w:t>
      </w:r>
      <w:proofErr w:type="gramEnd"/>
      <w:r w:rsidRPr="00363603">
        <w:rPr>
          <w:rFonts w:asciiTheme="minorHAnsi" w:hAnsiTheme="minorHAnsi"/>
          <w:lang w:val="fr-FR"/>
        </w:rPr>
        <w:t xml:space="preserve"> </w:t>
      </w:r>
      <w:r w:rsidRPr="00363603">
        <w:rPr>
          <w:rFonts w:asciiTheme="minorHAnsi" w:hAnsiTheme="minorHAnsi"/>
          <w:i/>
          <w:lang w:val="fr-FR"/>
        </w:rPr>
        <w:t>lisent</w:t>
      </w:r>
      <w:r w:rsidRPr="00363603">
        <w:rPr>
          <w:rFonts w:asciiTheme="minorHAnsi" w:hAnsiTheme="minorHAnsi"/>
          <w:lang w:val="fr-FR"/>
        </w:rPr>
        <w:t> : elle.</w:t>
      </w:r>
    </w:p>
  </w:footnote>
  <w:footnote w:id="441">
    <w:p w:rsidR="00443C71" w:rsidRDefault="00443C71" w:rsidP="00CE3DF6">
      <w:pPr>
        <w:pStyle w:val="Notedebasdepage"/>
      </w:pPr>
      <w:r>
        <w:rPr>
          <w:rStyle w:val="Appelnotedebasdep"/>
        </w:rPr>
        <w:footnoteRef/>
      </w:r>
      <w:r>
        <w:t xml:space="preserve"> </w:t>
      </w:r>
      <w:proofErr w:type="gramStart"/>
      <w:r w:rsidRPr="00363603">
        <w:rPr>
          <w:rFonts w:asciiTheme="minorHAnsi" w:hAnsiTheme="minorHAnsi"/>
          <w:i/>
          <w:lang w:val="fr-FR"/>
        </w:rPr>
        <w:t>ailleurs</w:t>
      </w:r>
      <w:proofErr w:type="gramEnd"/>
      <w:r w:rsidRPr="00363603">
        <w:rPr>
          <w:rFonts w:asciiTheme="minorHAnsi" w:hAnsiTheme="minorHAnsi"/>
          <w:lang w:val="fr-FR"/>
        </w:rPr>
        <w:t> : portion de champ.</w:t>
      </w:r>
    </w:p>
  </w:footnote>
  <w:footnote w:id="442">
    <w:p w:rsidR="00443C71" w:rsidRDefault="00443C71" w:rsidP="00CE3DF6">
      <w:pPr>
        <w:pStyle w:val="Notedebasdepage"/>
      </w:pPr>
      <w:r>
        <w:rPr>
          <w:rStyle w:val="Appelnotedebasdep"/>
        </w:rPr>
        <w:footnoteRef/>
      </w:r>
      <w:r>
        <w:t xml:space="preserve"> </w:t>
      </w:r>
      <w:proofErr w:type="gramStart"/>
      <w:r w:rsidRPr="00363603">
        <w:rPr>
          <w:rFonts w:asciiTheme="minorHAnsi" w:hAnsiTheme="minorHAnsi"/>
          <w:lang w:val="fr-FR"/>
        </w:rPr>
        <w:t>informer</w:t>
      </w:r>
      <w:proofErr w:type="gramEnd"/>
      <w:r w:rsidRPr="00363603">
        <w:rPr>
          <w:rFonts w:asciiTheme="minorHAnsi" w:hAnsiTheme="minorHAnsi"/>
          <w:lang w:val="fr-FR"/>
        </w:rPr>
        <w:t xml:space="preserve">, avertir, </w:t>
      </w:r>
      <w:r w:rsidRPr="00363603">
        <w:rPr>
          <w:rFonts w:asciiTheme="minorHAnsi" w:hAnsiTheme="minorHAnsi"/>
          <w:i/>
          <w:lang w:val="fr-FR"/>
        </w:rPr>
        <w:t>litt.</w:t>
      </w:r>
      <w:r w:rsidRPr="00363603">
        <w:rPr>
          <w:rFonts w:asciiTheme="minorHAnsi" w:hAnsiTheme="minorHAnsi"/>
          <w:lang w:val="fr-FR"/>
        </w:rPr>
        <w:t>: découvrir l’oreille de.</w:t>
      </w:r>
    </w:p>
  </w:footnote>
  <w:footnote w:id="443">
    <w:p w:rsidR="00443C71" w:rsidRDefault="00443C71" w:rsidP="006D1AE4">
      <w:pPr>
        <w:pStyle w:val="Notedebasdepage"/>
      </w:pPr>
      <w:r>
        <w:rPr>
          <w:rStyle w:val="Appelnotedebasdep"/>
        </w:rPr>
        <w:footnoteRef/>
      </w:r>
      <w:r>
        <w:t xml:space="preserve"> </w:t>
      </w:r>
      <w:proofErr w:type="gramStart"/>
      <w:r w:rsidRPr="00363603">
        <w:rPr>
          <w:rFonts w:asciiTheme="minorHAnsi" w:hAnsiTheme="minorHAnsi"/>
          <w:i/>
          <w:lang w:val="fr-FR"/>
        </w:rPr>
        <w:t>litt</w:t>
      </w:r>
      <w:proofErr w:type="gramEnd"/>
      <w:r w:rsidRPr="00363603">
        <w:rPr>
          <w:rFonts w:asciiTheme="minorHAnsi" w:hAnsiTheme="minorHAnsi"/>
          <w:i/>
          <w:lang w:val="fr-FR"/>
        </w:rPr>
        <w:t>.</w:t>
      </w:r>
      <w:r w:rsidRPr="00363603">
        <w:rPr>
          <w:rFonts w:asciiTheme="minorHAnsi" w:hAnsiTheme="minorHAnsi"/>
          <w:lang w:val="fr-FR"/>
        </w:rPr>
        <w:t>: témoignage, attestation.</w:t>
      </w:r>
    </w:p>
  </w:footnote>
  <w:footnote w:id="444">
    <w:p w:rsidR="00443C71" w:rsidRDefault="00443C71" w:rsidP="006D1AE4">
      <w:pPr>
        <w:pStyle w:val="Notedebasdepage"/>
      </w:pPr>
      <w:r>
        <w:rPr>
          <w:rStyle w:val="Appelnotedebasdep"/>
        </w:rPr>
        <w:footnoteRef/>
      </w:r>
      <w:r>
        <w:t xml:space="preserve"> </w:t>
      </w:r>
      <w:proofErr w:type="gramStart"/>
      <w:r w:rsidRPr="00363603">
        <w:rPr>
          <w:rFonts w:asciiTheme="minorHAnsi" w:hAnsiTheme="minorHAnsi"/>
          <w:i/>
          <w:lang w:val="fr-FR"/>
        </w:rPr>
        <w:t>litt</w:t>
      </w:r>
      <w:proofErr w:type="gramEnd"/>
      <w:r w:rsidRPr="00363603">
        <w:rPr>
          <w:rFonts w:asciiTheme="minorHAnsi" w:hAnsiTheme="minorHAnsi"/>
          <w:i/>
          <w:lang w:val="fr-FR"/>
        </w:rPr>
        <w:t>.</w:t>
      </w:r>
      <w:r w:rsidRPr="00363603">
        <w:rPr>
          <w:rFonts w:asciiTheme="minorHAnsi" w:hAnsiTheme="minorHAnsi"/>
          <w:lang w:val="fr-FR"/>
        </w:rPr>
        <w:t>: semence.</w:t>
      </w:r>
    </w:p>
  </w:footnote>
  <w:footnote w:id="445">
    <w:p w:rsidR="00443C71" w:rsidRDefault="00443C71" w:rsidP="006D1AE4">
      <w:pPr>
        <w:pStyle w:val="Notedebasdepage"/>
      </w:pPr>
      <w:r>
        <w:rPr>
          <w:rStyle w:val="Appelnotedebasdep"/>
        </w:rPr>
        <w:footnoteRef/>
      </w:r>
      <w:r>
        <w:t xml:space="preserve"> </w:t>
      </w:r>
      <w:proofErr w:type="gramStart"/>
      <w:r w:rsidRPr="00363603">
        <w:rPr>
          <w:rFonts w:asciiTheme="minorHAnsi" w:hAnsiTheme="minorHAnsi"/>
          <w:i/>
          <w:lang w:val="fr-FR"/>
        </w:rPr>
        <w:t>se</w:t>
      </w:r>
      <w:proofErr w:type="gramEnd"/>
      <w:r w:rsidRPr="00363603">
        <w:rPr>
          <w:rFonts w:asciiTheme="minorHAnsi" w:hAnsiTheme="minorHAnsi"/>
          <w:i/>
          <w:lang w:val="fr-FR"/>
        </w:rPr>
        <w:t xml:space="preserve"> rapporte au</w:t>
      </w:r>
      <w:r w:rsidRPr="00363603">
        <w:rPr>
          <w:rFonts w:asciiTheme="minorHAnsi" w:hAnsiTheme="minorHAnsi"/>
          <w:lang w:val="fr-FR"/>
        </w:rPr>
        <w:t xml:space="preserve"> fils de Ruth.</w:t>
      </w:r>
    </w:p>
  </w:footnote>
  <w:footnote w:id="446">
    <w:p w:rsidR="00443C71" w:rsidRDefault="00443C71" w:rsidP="006D1AE4">
      <w:pPr>
        <w:pStyle w:val="Notedebasdepage"/>
      </w:pPr>
      <w:r>
        <w:rPr>
          <w:rStyle w:val="Appelnotedebasdep"/>
        </w:rPr>
        <w:footnoteRef/>
      </w:r>
      <w:r>
        <w:t xml:space="preserve"> </w:t>
      </w:r>
      <w:proofErr w:type="gramStart"/>
      <w:r w:rsidRPr="00363603">
        <w:rPr>
          <w:rFonts w:asciiTheme="minorHAnsi" w:hAnsiTheme="minorHAnsi"/>
          <w:lang w:val="fr-FR"/>
        </w:rPr>
        <w:t>qui</w:t>
      </w:r>
      <w:proofErr w:type="gramEnd"/>
      <w:r w:rsidRPr="00363603">
        <w:rPr>
          <w:rFonts w:asciiTheme="minorHAnsi" w:hAnsiTheme="minorHAnsi"/>
          <w:lang w:val="fr-FR"/>
        </w:rPr>
        <w:t xml:space="preserve"> sert.</w:t>
      </w:r>
    </w:p>
  </w:footnote>
  <w:footnote w:id="447">
    <w:p w:rsidR="00443C71" w:rsidRDefault="00443C71" w:rsidP="000D1F12">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xml:space="preserve"> : Éphraïmite, </w:t>
      </w:r>
      <w:r w:rsidRPr="007C707C">
        <w:rPr>
          <w:rFonts w:asciiTheme="minorHAnsi" w:hAnsiTheme="minorHAnsi"/>
          <w:i/>
          <w:lang w:val="fr-FR"/>
        </w:rPr>
        <w:t xml:space="preserve">les lévites étant comptés comme appartenant à la tribu au milieu de laquelle ils habitaient ; comparer </w:t>
      </w:r>
      <w:r w:rsidRPr="007C707C">
        <w:rPr>
          <w:rFonts w:asciiTheme="minorHAnsi" w:hAnsiTheme="minorHAnsi"/>
          <w:lang w:val="fr-FR"/>
        </w:rPr>
        <w:t>Juges 17:7.</w:t>
      </w:r>
    </w:p>
  </w:footnote>
  <w:footnote w:id="448">
    <w:p w:rsidR="00443C71" w:rsidRDefault="00443C71" w:rsidP="000D1F12">
      <w:pPr>
        <w:pStyle w:val="Notedebasdepage"/>
      </w:pPr>
      <w:r>
        <w:rPr>
          <w:rStyle w:val="Appelnotedebasdep"/>
        </w:rPr>
        <w:footnoteRef/>
      </w:r>
      <w:r>
        <w:t xml:space="preserve"> </w:t>
      </w:r>
      <w:proofErr w:type="gramStart"/>
      <w:r w:rsidRPr="007C707C">
        <w:rPr>
          <w:rFonts w:asciiTheme="minorHAnsi" w:hAnsiTheme="minorHAnsi"/>
          <w:i/>
          <w:lang w:val="fr-FR"/>
        </w:rPr>
        <w:t>hébreu</w:t>
      </w:r>
      <w:proofErr w:type="gramEnd"/>
      <w:r w:rsidRPr="007C707C">
        <w:rPr>
          <w:rFonts w:asciiTheme="minorHAnsi" w:hAnsiTheme="minorHAnsi"/>
          <w:lang w:val="fr-FR"/>
        </w:rPr>
        <w:t> : Khanna, grâce.</w:t>
      </w:r>
    </w:p>
  </w:footnote>
  <w:footnote w:id="449">
    <w:p w:rsidR="00443C71" w:rsidRPr="00551683" w:rsidRDefault="00443C71" w:rsidP="000D1F12">
      <w:pPr>
        <w:pStyle w:val="Notedebasdepage"/>
        <w:rPr>
          <w:rFonts w:asciiTheme="minorHAnsi" w:hAnsiTheme="minorHAnsi"/>
        </w:rPr>
      </w:pPr>
      <w:r w:rsidRPr="00551683">
        <w:rPr>
          <w:rStyle w:val="Appelnotedebasdep"/>
          <w:rFonts w:asciiTheme="minorHAnsi" w:hAnsiTheme="minorHAnsi"/>
        </w:rPr>
        <w:footnoteRef/>
      </w:r>
      <w:r w:rsidRPr="00551683">
        <w:rPr>
          <w:rFonts w:asciiTheme="minorHAnsi" w:hAnsiTheme="minorHAnsi"/>
        </w:rPr>
        <w:t xml:space="preserve"> </w:t>
      </w:r>
      <w:proofErr w:type="gramStart"/>
      <w:r w:rsidRPr="00551683">
        <w:rPr>
          <w:rFonts w:asciiTheme="minorHAnsi" w:hAnsiTheme="minorHAnsi"/>
          <w:i/>
          <w:lang w:val="fr-FR"/>
        </w:rPr>
        <w:t>ou</w:t>
      </w:r>
      <w:proofErr w:type="gramEnd"/>
      <w:r w:rsidRPr="00551683">
        <w:rPr>
          <w:rFonts w:asciiTheme="minorHAnsi" w:hAnsiTheme="minorHAnsi"/>
          <w:lang w:val="fr-FR"/>
        </w:rPr>
        <w:t> : d’iniquité.</w:t>
      </w:r>
    </w:p>
  </w:footnote>
  <w:footnote w:id="450">
    <w:p w:rsidR="00443C71" w:rsidRPr="00551683" w:rsidRDefault="00443C71" w:rsidP="000D1F12">
      <w:pPr>
        <w:pStyle w:val="Notedebasdepage"/>
        <w:rPr>
          <w:rFonts w:asciiTheme="minorHAnsi" w:hAnsiTheme="minorHAnsi"/>
        </w:rPr>
      </w:pPr>
      <w:r w:rsidRPr="000D1F12">
        <w:rPr>
          <w:rStyle w:val="Appelnotedebasdep"/>
          <w:rFonts w:asciiTheme="minorHAnsi" w:hAnsiTheme="minorHAnsi"/>
        </w:rPr>
        <w:footnoteRef/>
      </w:r>
      <w:r w:rsidRPr="000D1F12">
        <w:rPr>
          <w:rFonts w:asciiTheme="minorHAnsi" w:hAnsiTheme="minorHAnsi"/>
        </w:rPr>
        <w:t xml:space="preserve"> </w:t>
      </w:r>
      <w:proofErr w:type="gramStart"/>
      <w:r w:rsidRPr="000D1F12">
        <w:rPr>
          <w:rFonts w:asciiTheme="minorHAnsi" w:hAnsiTheme="minorHAnsi"/>
          <w:lang w:val="fr-FR"/>
        </w:rPr>
        <w:t>demandé</w:t>
      </w:r>
      <w:proofErr w:type="gramEnd"/>
      <w:r w:rsidRPr="000D1F12">
        <w:rPr>
          <w:rFonts w:asciiTheme="minorHAnsi" w:hAnsiTheme="minorHAnsi"/>
          <w:lang w:val="fr-FR"/>
        </w:rPr>
        <w:t xml:space="preserve"> à Dieu, </w:t>
      </w:r>
      <w:r w:rsidRPr="000D1F12">
        <w:rPr>
          <w:rFonts w:asciiTheme="minorHAnsi" w:hAnsiTheme="minorHAnsi"/>
          <w:i/>
          <w:lang w:val="fr-FR"/>
        </w:rPr>
        <w:t>ou</w:t>
      </w:r>
      <w:r w:rsidRPr="000D1F12">
        <w:rPr>
          <w:rFonts w:asciiTheme="minorHAnsi" w:hAnsiTheme="minorHAnsi"/>
          <w:lang w:val="fr-FR"/>
        </w:rPr>
        <w:t> : Dieu a exaucé</w:t>
      </w:r>
      <w:r w:rsidRPr="00551683">
        <w:rPr>
          <w:rFonts w:asciiTheme="minorHAnsi" w:hAnsiTheme="minorHAnsi"/>
          <w:lang w:val="fr-FR"/>
        </w:rPr>
        <w:t>.</w:t>
      </w:r>
    </w:p>
  </w:footnote>
  <w:footnote w:id="451">
    <w:p w:rsidR="00443C71" w:rsidRPr="00551683" w:rsidRDefault="00443C71" w:rsidP="000D1F12">
      <w:pPr>
        <w:pStyle w:val="Notedebasdepage"/>
        <w:rPr>
          <w:rFonts w:asciiTheme="minorHAnsi" w:hAnsiTheme="minorHAnsi"/>
        </w:rPr>
      </w:pPr>
      <w:r w:rsidRPr="00551683">
        <w:rPr>
          <w:rStyle w:val="Appelnotedebasdep"/>
          <w:rFonts w:asciiTheme="minorHAnsi" w:hAnsiTheme="minorHAnsi"/>
        </w:rPr>
        <w:footnoteRef/>
      </w:r>
      <w:r w:rsidRPr="00551683">
        <w:rPr>
          <w:rFonts w:asciiTheme="minorHAnsi" w:hAnsiTheme="minorHAnsi"/>
        </w:rPr>
        <w:t xml:space="preserve"> </w:t>
      </w:r>
      <w:r w:rsidRPr="00551683">
        <w:rPr>
          <w:rFonts w:asciiTheme="minorHAnsi" w:hAnsiTheme="minorHAnsi"/>
          <w:lang w:val="fr-FR"/>
        </w:rPr>
        <w:t>A.C. 1150</w:t>
      </w:r>
      <w:r w:rsidRPr="00551683">
        <w:rPr>
          <w:rFonts w:asciiTheme="minorHAnsi" w:hAnsiTheme="minorHAnsi"/>
          <w:i/>
          <w:lang w:val="fr-FR"/>
        </w:rPr>
        <w:t>, environ.</w:t>
      </w:r>
    </w:p>
  </w:footnote>
  <w:footnote w:id="452">
    <w:p w:rsidR="00443C71" w:rsidRPr="00551683" w:rsidRDefault="00443C71" w:rsidP="000D1F12">
      <w:pPr>
        <w:pStyle w:val="Notedebasdepage"/>
        <w:rPr>
          <w:rFonts w:asciiTheme="minorHAnsi" w:hAnsiTheme="minorHAnsi"/>
        </w:rPr>
      </w:pPr>
      <w:r w:rsidRPr="00551683">
        <w:rPr>
          <w:rStyle w:val="Appelnotedebasdep"/>
          <w:rFonts w:asciiTheme="minorHAnsi" w:hAnsiTheme="minorHAnsi"/>
        </w:rPr>
        <w:footnoteRef/>
      </w:r>
      <w:r w:rsidRPr="00551683">
        <w:rPr>
          <w:rFonts w:asciiTheme="minorHAnsi" w:hAnsiTheme="minorHAnsi"/>
        </w:rPr>
        <w:t xml:space="preserve"> </w:t>
      </w:r>
      <w:proofErr w:type="gramStart"/>
      <w:r w:rsidRPr="00551683">
        <w:rPr>
          <w:rFonts w:asciiTheme="minorHAnsi" w:hAnsiTheme="minorHAnsi"/>
          <w:i/>
          <w:lang w:val="fr-FR"/>
        </w:rPr>
        <w:t>plus</w:t>
      </w:r>
      <w:proofErr w:type="gramEnd"/>
      <w:r w:rsidRPr="00551683">
        <w:rPr>
          <w:rFonts w:asciiTheme="minorHAnsi" w:hAnsiTheme="minorHAnsi"/>
          <w:i/>
          <w:lang w:val="fr-FR"/>
        </w:rPr>
        <w:t xml:space="preserve"> loin</w:t>
      </w:r>
      <w:r w:rsidRPr="00551683">
        <w:rPr>
          <w:rFonts w:asciiTheme="minorHAnsi" w:hAnsiTheme="minorHAnsi"/>
          <w:lang w:val="fr-FR"/>
        </w:rPr>
        <w:t> : jeune garçon.</w:t>
      </w:r>
    </w:p>
  </w:footnote>
  <w:footnote w:id="453">
    <w:p w:rsidR="00443C71" w:rsidRDefault="00443C71" w:rsidP="000D1F12">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qu’il sera.</w:t>
      </w:r>
    </w:p>
  </w:footnote>
  <w:footnote w:id="454">
    <w:p w:rsidR="00443C71" w:rsidRDefault="00443C71" w:rsidP="00F65186">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par.</w:t>
      </w:r>
    </w:p>
  </w:footnote>
  <w:footnote w:id="455">
    <w:p w:rsidR="00443C71" w:rsidRDefault="00443C71" w:rsidP="00F65186">
      <w:pPr>
        <w:pStyle w:val="Notedebasdepage"/>
      </w:pPr>
      <w:r>
        <w:rPr>
          <w:rStyle w:val="Appelnotedebasdep"/>
        </w:rPr>
        <w:footnoteRef/>
      </w:r>
      <w:r>
        <w:t xml:space="preserve"> </w:t>
      </w:r>
      <w:proofErr w:type="gramStart"/>
      <w:r w:rsidRPr="007C707C">
        <w:rPr>
          <w:rFonts w:asciiTheme="minorHAnsi" w:hAnsiTheme="minorHAnsi"/>
          <w:i/>
          <w:lang w:val="fr-FR"/>
        </w:rPr>
        <w:t>voir</w:t>
      </w:r>
      <w:proofErr w:type="gramEnd"/>
      <w:r w:rsidRPr="007C707C">
        <w:rPr>
          <w:rFonts w:asciiTheme="minorHAnsi" w:hAnsiTheme="minorHAnsi"/>
          <w:i/>
          <w:lang w:val="fr-FR"/>
        </w:rPr>
        <w:t xml:space="preserve"> note à</w:t>
      </w:r>
      <w:r w:rsidRPr="007C707C">
        <w:rPr>
          <w:rFonts w:asciiTheme="minorHAnsi" w:hAnsiTheme="minorHAnsi"/>
          <w:lang w:val="fr-FR"/>
        </w:rPr>
        <w:t xml:space="preserve"> Genèse 37:35.</w:t>
      </w:r>
    </w:p>
  </w:footnote>
  <w:footnote w:id="456">
    <w:p w:rsidR="00443C71" w:rsidRDefault="00443C71" w:rsidP="00F65186">
      <w:pPr>
        <w:pStyle w:val="Notedebasdepage"/>
      </w:pPr>
      <w:r>
        <w:rPr>
          <w:rStyle w:val="Appelnotedebasdep"/>
        </w:rPr>
        <w:footnoteRef/>
      </w:r>
      <w:r>
        <w:t xml:space="preserve"> </w:t>
      </w:r>
      <w:proofErr w:type="gramStart"/>
      <w:r w:rsidRPr="007C707C">
        <w:rPr>
          <w:rFonts w:asciiTheme="minorHAnsi" w:hAnsiTheme="minorHAnsi"/>
          <w:i/>
          <w:lang w:val="fr-FR"/>
        </w:rPr>
        <w:t>proprement</w:t>
      </w:r>
      <w:proofErr w:type="gramEnd"/>
      <w:r w:rsidRPr="007C707C">
        <w:rPr>
          <w:rFonts w:asciiTheme="minorHAnsi" w:hAnsiTheme="minorHAnsi"/>
          <w:lang w:val="fr-FR"/>
        </w:rPr>
        <w:t xml:space="preserve"> : pleins de grâce, pieux ; </w:t>
      </w:r>
      <w:r w:rsidRPr="007C707C">
        <w:rPr>
          <w:rFonts w:asciiTheme="minorHAnsi" w:hAnsiTheme="minorHAnsi"/>
          <w:i/>
          <w:lang w:val="fr-FR"/>
        </w:rPr>
        <w:t>voir la note à</w:t>
      </w:r>
      <w:r w:rsidRPr="007C707C">
        <w:rPr>
          <w:rFonts w:asciiTheme="minorHAnsi" w:hAnsiTheme="minorHAnsi"/>
          <w:lang w:val="fr-FR"/>
        </w:rPr>
        <w:t xml:space="preserve"> 2 Chroniques 6:41, 42.</w:t>
      </w:r>
    </w:p>
  </w:footnote>
  <w:footnote w:id="457">
    <w:p w:rsidR="00443C71" w:rsidRDefault="00443C71" w:rsidP="00F65186">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n’est pas puissant.</w:t>
      </w:r>
    </w:p>
  </w:footnote>
  <w:footnote w:id="458">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 jeune homme, garçon.</w:t>
      </w:r>
    </w:p>
  </w:footnote>
  <w:footnote w:id="459">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 jeune homme, garçon.</w:t>
      </w:r>
    </w:p>
  </w:footnote>
  <w:footnote w:id="460">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xml:space="preserve"> </w:t>
      </w:r>
      <w:r w:rsidRPr="007C707C">
        <w:rPr>
          <w:rFonts w:asciiTheme="minorHAnsi" w:hAnsiTheme="minorHAnsi"/>
          <w:i/>
          <w:lang w:val="fr-FR"/>
        </w:rPr>
        <w:t>souvent</w:t>
      </w:r>
      <w:r w:rsidRPr="007C707C">
        <w:rPr>
          <w:rFonts w:asciiTheme="minorHAnsi" w:hAnsiTheme="minorHAnsi"/>
          <w:lang w:val="fr-FR"/>
        </w:rPr>
        <w:t> : offrande de gâteau.</w:t>
      </w:r>
    </w:p>
  </w:footnote>
  <w:footnote w:id="461">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de la semence.</w:t>
      </w:r>
    </w:p>
  </w:footnote>
  <w:footnote w:id="462">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xml:space="preserve"> : s’attroupaient, </w:t>
      </w:r>
      <w:r w:rsidRPr="007C707C">
        <w:rPr>
          <w:rFonts w:asciiTheme="minorHAnsi" w:hAnsiTheme="minorHAnsi"/>
          <w:i/>
          <w:lang w:val="fr-FR"/>
        </w:rPr>
        <w:t>voir</w:t>
      </w:r>
      <w:r w:rsidRPr="007C707C">
        <w:rPr>
          <w:rFonts w:asciiTheme="minorHAnsi" w:hAnsiTheme="minorHAnsi"/>
          <w:lang w:val="fr-FR"/>
        </w:rPr>
        <w:t xml:space="preserve"> Exode 38:8</w:t>
      </w:r>
    </w:p>
  </w:footnote>
  <w:footnote w:id="463">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i/>
          <w:lang w:val="fr-FR"/>
        </w:rPr>
        <w:t>ici</w:t>
      </w:r>
      <w:proofErr w:type="gramEnd"/>
      <w:r w:rsidRPr="007C707C">
        <w:rPr>
          <w:rFonts w:asciiTheme="minorHAnsi" w:hAnsiTheme="minorHAnsi"/>
          <w:lang w:val="fr-FR"/>
        </w:rPr>
        <w:t> : juger comme arbitre.</w:t>
      </w:r>
    </w:p>
  </w:footnote>
  <w:footnote w:id="464">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i/>
          <w:lang w:val="fr-FR"/>
        </w:rPr>
        <w:t>signifie</w:t>
      </w:r>
      <w:proofErr w:type="gramEnd"/>
      <w:r w:rsidRPr="007C707C">
        <w:rPr>
          <w:rFonts w:asciiTheme="minorHAnsi" w:hAnsiTheme="minorHAnsi"/>
          <w:i/>
          <w:lang w:val="fr-FR"/>
        </w:rPr>
        <w:t xml:space="preserve"> ici</w:t>
      </w:r>
      <w:r w:rsidRPr="007C707C">
        <w:rPr>
          <w:rFonts w:asciiTheme="minorHAnsi" w:hAnsiTheme="minorHAnsi"/>
          <w:lang w:val="fr-FR"/>
        </w:rPr>
        <w:t xml:space="preserve"> : offrir sur l’autel même ; </w:t>
      </w:r>
      <w:r w:rsidRPr="007C707C">
        <w:rPr>
          <w:rFonts w:asciiTheme="minorHAnsi" w:hAnsiTheme="minorHAnsi"/>
          <w:i/>
          <w:lang w:val="fr-FR"/>
        </w:rPr>
        <w:t>voir note à</w:t>
      </w:r>
      <w:r w:rsidRPr="007C707C">
        <w:rPr>
          <w:rFonts w:asciiTheme="minorHAnsi" w:hAnsiTheme="minorHAnsi"/>
          <w:lang w:val="fr-FR"/>
        </w:rPr>
        <w:t xml:space="preserve"> Lévitique 14:20.</w:t>
      </w:r>
    </w:p>
  </w:footnote>
  <w:footnote w:id="465">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lang w:val="fr-FR"/>
        </w:rPr>
        <w:t>dire</w:t>
      </w:r>
      <w:proofErr w:type="gramEnd"/>
      <w:r w:rsidRPr="007C707C">
        <w:rPr>
          <w:rFonts w:asciiTheme="minorHAnsi" w:hAnsiTheme="minorHAnsi"/>
          <w:lang w:val="fr-FR"/>
        </w:rPr>
        <w:t xml:space="preserve">, dans le sens de la diction oraculaire ; </w:t>
      </w:r>
      <w:r w:rsidRPr="007C707C">
        <w:rPr>
          <w:rFonts w:asciiTheme="minorHAnsi" w:hAnsiTheme="minorHAnsi"/>
          <w:i/>
          <w:lang w:val="fr-FR"/>
        </w:rPr>
        <w:t>voir</w:t>
      </w:r>
      <w:r w:rsidRPr="007C707C">
        <w:rPr>
          <w:rFonts w:asciiTheme="minorHAnsi" w:hAnsiTheme="minorHAnsi"/>
          <w:lang w:val="fr-FR"/>
        </w:rPr>
        <w:t xml:space="preserve"> Nombres 24:3.</w:t>
      </w:r>
    </w:p>
  </w:footnote>
  <w:footnote w:id="466">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tu verras la détresse de [ma] demeure dans tout le.</w:t>
      </w:r>
    </w:p>
  </w:footnote>
  <w:footnote w:id="467">
    <w:p w:rsidR="00443C71" w:rsidRDefault="00443C71" w:rsidP="00F44926">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Attache-moi, je te prie, à.</w:t>
      </w:r>
    </w:p>
  </w:footnote>
  <w:footnote w:id="468">
    <w:p w:rsidR="00443C71" w:rsidRDefault="00443C71" w:rsidP="003A0328">
      <w:pPr>
        <w:pStyle w:val="Notedebasdepage"/>
      </w:pPr>
      <w:r>
        <w:rPr>
          <w:rStyle w:val="Appelnotedebasdep"/>
        </w:rPr>
        <w:footnoteRef/>
      </w:r>
      <w:r>
        <w:t xml:space="preserve"> </w:t>
      </w:r>
      <w:proofErr w:type="gramStart"/>
      <w:r w:rsidRPr="007C707C">
        <w:rPr>
          <w:rFonts w:asciiTheme="minorHAnsi" w:hAnsiTheme="minorHAnsi"/>
          <w:i/>
          <w:lang w:val="fr-FR"/>
        </w:rPr>
        <w:t>hébreu</w:t>
      </w:r>
      <w:proofErr w:type="gramEnd"/>
      <w:r w:rsidRPr="007C707C">
        <w:rPr>
          <w:rFonts w:asciiTheme="minorHAnsi" w:hAnsiTheme="minorHAnsi"/>
          <w:lang w:val="fr-FR"/>
        </w:rPr>
        <w:t xml:space="preserve"> : minkha ; </w:t>
      </w:r>
      <w:r w:rsidRPr="007C707C">
        <w:rPr>
          <w:rFonts w:asciiTheme="minorHAnsi" w:hAnsiTheme="minorHAnsi"/>
          <w:i/>
          <w:lang w:val="fr-FR"/>
        </w:rPr>
        <w:t>voir note</w:t>
      </w:r>
      <w:r w:rsidRPr="007C707C">
        <w:rPr>
          <w:rFonts w:asciiTheme="minorHAnsi" w:hAnsiTheme="minorHAnsi"/>
          <w:lang w:val="fr-FR"/>
        </w:rPr>
        <w:t xml:space="preserve"> 2:17 </w:t>
      </w:r>
      <w:r w:rsidRPr="007C707C">
        <w:rPr>
          <w:rFonts w:asciiTheme="minorHAnsi" w:hAnsiTheme="minorHAnsi"/>
          <w:i/>
          <w:lang w:val="fr-FR"/>
        </w:rPr>
        <w:t>et</w:t>
      </w:r>
      <w:r w:rsidRPr="007C707C">
        <w:rPr>
          <w:rFonts w:asciiTheme="minorHAnsi" w:hAnsiTheme="minorHAnsi"/>
          <w:lang w:val="fr-FR"/>
        </w:rPr>
        <w:t xml:space="preserve"> Exode 29:41.</w:t>
      </w:r>
    </w:p>
  </w:footnote>
  <w:footnote w:id="469">
    <w:p w:rsidR="00443C71" w:rsidRDefault="00443C71" w:rsidP="00BB21F3">
      <w:pPr>
        <w:pStyle w:val="Notedebasdepage"/>
      </w:pPr>
      <w:r>
        <w:rPr>
          <w:rStyle w:val="Appelnotedebasdep"/>
        </w:rPr>
        <w:footnoteRef/>
      </w:r>
      <w:r>
        <w:t xml:space="preserve"> </w:t>
      </w:r>
      <w:proofErr w:type="gramStart"/>
      <w:r w:rsidRPr="007C707C">
        <w:rPr>
          <w:rFonts w:asciiTheme="minorHAnsi" w:hAnsiTheme="minorHAnsi"/>
          <w:lang w:val="fr-FR"/>
        </w:rPr>
        <w:t>la</w:t>
      </w:r>
      <w:proofErr w:type="gramEnd"/>
      <w:r w:rsidRPr="007C707C">
        <w:rPr>
          <w:rFonts w:asciiTheme="minorHAnsi" w:hAnsiTheme="minorHAnsi"/>
          <w:lang w:val="fr-FR"/>
        </w:rPr>
        <w:t xml:space="preserve"> pierre de secours.</w:t>
      </w:r>
    </w:p>
  </w:footnote>
  <w:footnote w:id="470">
    <w:p w:rsidR="00443C71" w:rsidRDefault="00443C71" w:rsidP="00BB21F3">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xml:space="preserve"> : au-dessus des chérubins, </w:t>
      </w:r>
      <w:r w:rsidRPr="007C707C">
        <w:rPr>
          <w:rFonts w:asciiTheme="minorHAnsi" w:hAnsiTheme="minorHAnsi"/>
          <w:i/>
          <w:lang w:val="fr-FR"/>
        </w:rPr>
        <w:t>ici et ailleurs</w:t>
      </w:r>
      <w:r w:rsidRPr="007C707C">
        <w:rPr>
          <w:rFonts w:asciiTheme="minorHAnsi" w:hAnsiTheme="minorHAnsi"/>
          <w:lang w:val="fr-FR"/>
        </w:rPr>
        <w:t>.</w:t>
      </w:r>
    </w:p>
  </w:footnote>
  <w:footnote w:id="471">
    <w:p w:rsidR="00443C71" w:rsidRPr="00DC2565" w:rsidRDefault="00443C71" w:rsidP="00BB21F3">
      <w:pPr>
        <w:pStyle w:val="Notedebasdepage"/>
        <w:rPr>
          <w:rFonts w:asciiTheme="minorHAnsi" w:hAnsiTheme="minorHAnsi"/>
        </w:rPr>
      </w:pPr>
      <w:r w:rsidRPr="00DC2565">
        <w:rPr>
          <w:rStyle w:val="Appelnotedebasdep"/>
          <w:rFonts w:asciiTheme="minorHAnsi" w:hAnsiTheme="minorHAnsi"/>
        </w:rPr>
        <w:footnoteRef/>
      </w:r>
      <w:r w:rsidRPr="00DC2565">
        <w:rPr>
          <w:rFonts w:asciiTheme="minorHAnsi" w:hAnsiTheme="minorHAnsi"/>
        </w:rPr>
        <w:t xml:space="preserve"> </w:t>
      </w:r>
      <w:proofErr w:type="gramStart"/>
      <w:r w:rsidRPr="00DC2565">
        <w:rPr>
          <w:rFonts w:asciiTheme="minorHAnsi" w:hAnsiTheme="minorHAnsi"/>
          <w:lang w:val="fr-FR"/>
        </w:rPr>
        <w:t>date</w:t>
      </w:r>
      <w:proofErr w:type="gramEnd"/>
      <w:r w:rsidRPr="00DC2565">
        <w:rPr>
          <w:rFonts w:asciiTheme="minorHAnsi" w:hAnsiTheme="minorHAnsi"/>
          <w:lang w:val="fr-FR"/>
        </w:rPr>
        <w:t> : A.C. 1120</w:t>
      </w:r>
      <w:r w:rsidRPr="00DC2565">
        <w:rPr>
          <w:rFonts w:asciiTheme="minorHAnsi" w:hAnsiTheme="minorHAnsi"/>
          <w:i/>
          <w:lang w:val="fr-FR"/>
        </w:rPr>
        <w:t>, environ.</w:t>
      </w:r>
    </w:p>
  </w:footnote>
  <w:footnote w:id="472">
    <w:p w:rsidR="00443C71" w:rsidRPr="00BB21F3" w:rsidRDefault="00443C71" w:rsidP="00BB21F3">
      <w:pPr>
        <w:pStyle w:val="Notedebasdepage"/>
        <w:rPr>
          <w:rFonts w:asciiTheme="minorHAnsi" w:hAnsiTheme="minorHAnsi"/>
        </w:rPr>
      </w:pPr>
      <w:r w:rsidRPr="00BB21F3">
        <w:rPr>
          <w:rStyle w:val="Appelnotedebasdep"/>
          <w:rFonts w:asciiTheme="minorHAnsi" w:hAnsiTheme="minorHAnsi"/>
          <w:b/>
        </w:rPr>
        <w:footnoteRef/>
      </w:r>
      <w:r w:rsidRPr="00BB21F3">
        <w:rPr>
          <w:rFonts w:asciiTheme="minorHAnsi" w:hAnsiTheme="minorHAnsi"/>
        </w:rPr>
        <w:t xml:space="preserve"> </w:t>
      </w:r>
      <w:proofErr w:type="gramStart"/>
      <w:r w:rsidRPr="00BB21F3">
        <w:rPr>
          <w:rFonts w:asciiTheme="minorHAnsi" w:hAnsiTheme="minorHAnsi"/>
          <w:lang w:val="fr-FR"/>
        </w:rPr>
        <w:t>où</w:t>
      </w:r>
      <w:proofErr w:type="gramEnd"/>
      <w:r w:rsidRPr="00BB21F3">
        <w:rPr>
          <w:rFonts w:asciiTheme="minorHAnsi" w:hAnsiTheme="minorHAnsi"/>
          <w:lang w:val="fr-FR"/>
        </w:rPr>
        <w:t xml:space="preserve"> est la gloire ? </w:t>
      </w:r>
      <w:proofErr w:type="gramStart"/>
      <w:r w:rsidRPr="00BB21F3">
        <w:rPr>
          <w:rFonts w:asciiTheme="minorHAnsi" w:hAnsiTheme="minorHAnsi"/>
          <w:i/>
          <w:lang w:val="fr-FR"/>
        </w:rPr>
        <w:t>ou</w:t>
      </w:r>
      <w:proofErr w:type="gramEnd"/>
      <w:r w:rsidRPr="00BB21F3">
        <w:rPr>
          <w:rFonts w:asciiTheme="minorHAnsi" w:hAnsiTheme="minorHAnsi"/>
          <w:lang w:val="fr-FR"/>
        </w:rPr>
        <w:t> : privé de gloire.</w:t>
      </w:r>
    </w:p>
  </w:footnote>
  <w:footnote w:id="473">
    <w:p w:rsidR="00443C71" w:rsidRPr="00DC2565" w:rsidRDefault="00443C71" w:rsidP="00BB21F3">
      <w:pPr>
        <w:pStyle w:val="Notedebasdepage"/>
        <w:rPr>
          <w:rFonts w:asciiTheme="minorHAnsi" w:hAnsiTheme="minorHAnsi"/>
        </w:rPr>
      </w:pPr>
      <w:r w:rsidRPr="00DC2565">
        <w:rPr>
          <w:rStyle w:val="Appelnotedebasdep"/>
          <w:rFonts w:asciiTheme="minorHAnsi" w:hAnsiTheme="minorHAnsi"/>
        </w:rPr>
        <w:footnoteRef/>
      </w:r>
      <w:r w:rsidRPr="00DC2565">
        <w:rPr>
          <w:rFonts w:asciiTheme="minorHAnsi" w:hAnsiTheme="minorHAnsi"/>
        </w:rPr>
        <w:t xml:space="preserve"> </w:t>
      </w:r>
      <w:r w:rsidRPr="00DC2565">
        <w:rPr>
          <w:rFonts w:asciiTheme="minorHAnsi" w:hAnsiTheme="minorHAnsi"/>
          <w:i/>
          <w:lang w:val="fr-FR"/>
        </w:rPr>
        <w:t>c. à d. le tronc, qui avait la forme d’un poisson ;</w:t>
      </w:r>
      <w:r w:rsidRPr="00DC2565">
        <w:rPr>
          <w:rFonts w:asciiTheme="minorHAnsi" w:hAnsiTheme="minorHAnsi"/>
          <w:lang w:val="fr-FR"/>
        </w:rPr>
        <w:t xml:space="preserve"> </w:t>
      </w:r>
      <w:r w:rsidRPr="00DC2565">
        <w:rPr>
          <w:rFonts w:asciiTheme="minorHAnsi" w:hAnsiTheme="minorHAnsi"/>
          <w:i/>
          <w:lang w:val="fr-FR"/>
        </w:rPr>
        <w:t>hébreu</w:t>
      </w:r>
      <w:r w:rsidRPr="00DC2565">
        <w:rPr>
          <w:rFonts w:asciiTheme="minorHAnsi" w:hAnsiTheme="minorHAnsi"/>
          <w:lang w:val="fr-FR"/>
        </w:rPr>
        <w:t xml:space="preserve"> : dag, </w:t>
      </w:r>
      <w:r w:rsidRPr="00DC2565">
        <w:rPr>
          <w:rFonts w:asciiTheme="minorHAnsi" w:hAnsiTheme="minorHAnsi"/>
          <w:i/>
          <w:lang w:val="fr-FR"/>
        </w:rPr>
        <w:t>signifie</w:t>
      </w:r>
      <w:r w:rsidRPr="00DC2565">
        <w:rPr>
          <w:rFonts w:asciiTheme="minorHAnsi" w:hAnsiTheme="minorHAnsi"/>
          <w:lang w:val="fr-FR"/>
        </w:rPr>
        <w:t xml:space="preserve"> poisson.</w:t>
      </w:r>
    </w:p>
  </w:footnote>
  <w:footnote w:id="474">
    <w:p w:rsidR="00443C71" w:rsidRDefault="00443C71" w:rsidP="00BB21F3">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moi et mon peuple.</w:t>
      </w:r>
    </w:p>
  </w:footnote>
  <w:footnote w:id="475">
    <w:p w:rsidR="00443C71" w:rsidRDefault="00443C71" w:rsidP="00BB21F3">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moi et mon peuple.</w:t>
      </w:r>
    </w:p>
  </w:footnote>
  <w:footnote w:id="476">
    <w:p w:rsidR="00443C71" w:rsidRDefault="00443C71" w:rsidP="00BC73B8">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 champs, campagne.</w:t>
      </w:r>
    </w:p>
  </w:footnote>
  <w:footnote w:id="477">
    <w:p w:rsidR="00443C71" w:rsidRDefault="00443C71" w:rsidP="00BC73B8">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lang w:val="fr-FR"/>
        </w:rPr>
        <w:t>.: sur eux tous.</w:t>
      </w:r>
    </w:p>
  </w:footnote>
  <w:footnote w:id="478">
    <w:p w:rsidR="00443C71" w:rsidRDefault="00443C71" w:rsidP="00BC73B8">
      <w:pPr>
        <w:pStyle w:val="Notedebasdepage"/>
      </w:pPr>
      <w:r>
        <w:rPr>
          <w:rStyle w:val="Appelnotedebasdep"/>
        </w:rPr>
        <w:footnoteRef/>
      </w:r>
      <w:r>
        <w:t xml:space="preserve"> </w:t>
      </w:r>
      <w:proofErr w:type="gramStart"/>
      <w:r w:rsidRPr="007C707C">
        <w:rPr>
          <w:rFonts w:asciiTheme="minorHAnsi" w:hAnsiTheme="minorHAnsi"/>
          <w:i/>
          <w:lang w:val="fr-FR"/>
        </w:rPr>
        <w:t>quelques-uns</w:t>
      </w:r>
      <w:proofErr w:type="gramEnd"/>
      <w:r w:rsidRPr="007C707C">
        <w:rPr>
          <w:rFonts w:asciiTheme="minorHAnsi" w:hAnsiTheme="minorHAnsi"/>
          <w:lang w:val="fr-FR"/>
        </w:rPr>
        <w:t xml:space="preserve"> </w:t>
      </w:r>
      <w:r w:rsidRPr="007C707C">
        <w:rPr>
          <w:rFonts w:asciiTheme="minorHAnsi" w:hAnsiTheme="minorHAnsi"/>
          <w:i/>
          <w:lang w:val="fr-FR"/>
        </w:rPr>
        <w:t>ajoutent</w:t>
      </w:r>
      <w:r w:rsidRPr="007C707C">
        <w:rPr>
          <w:rFonts w:asciiTheme="minorHAnsi" w:hAnsiTheme="minorHAnsi"/>
          <w:lang w:val="fr-FR"/>
        </w:rPr>
        <w:t> : cinquante mille hommes.</w:t>
      </w:r>
    </w:p>
  </w:footnote>
  <w:footnote w:id="479">
    <w:p w:rsidR="00443C71" w:rsidRDefault="00443C71" w:rsidP="00BC73B8">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à Guibha.</w:t>
      </w:r>
    </w:p>
  </w:footnote>
  <w:footnote w:id="480">
    <w:p w:rsidR="00443C71" w:rsidRDefault="00443C71" w:rsidP="00BC73B8">
      <w:pPr>
        <w:pStyle w:val="Notedebasdepage"/>
      </w:pPr>
      <w:r>
        <w:rPr>
          <w:rStyle w:val="Appelnotedebasdep"/>
        </w:rPr>
        <w:footnoteRef/>
      </w:r>
      <w:r>
        <w:t xml:space="preserve"> </w:t>
      </w:r>
      <w:proofErr w:type="gramStart"/>
      <w:r w:rsidRPr="007C707C">
        <w:rPr>
          <w:rFonts w:asciiTheme="minorHAnsi" w:hAnsiTheme="minorHAnsi"/>
          <w:lang w:val="fr-FR"/>
        </w:rPr>
        <w:t>ate</w:t>
      </w:r>
      <w:proofErr w:type="gramEnd"/>
      <w:r w:rsidRPr="007C707C">
        <w:rPr>
          <w:rFonts w:asciiTheme="minorHAnsi" w:hAnsiTheme="minorHAnsi"/>
          <w:lang w:val="fr-FR"/>
        </w:rPr>
        <w:t> : A.C. 1100</w:t>
      </w:r>
      <w:r w:rsidRPr="007C707C">
        <w:rPr>
          <w:rFonts w:asciiTheme="minorHAnsi" w:hAnsiTheme="minorHAnsi"/>
          <w:i/>
          <w:lang w:val="fr-FR"/>
        </w:rPr>
        <w:t>, environ.</w:t>
      </w:r>
    </w:p>
  </w:footnote>
  <w:footnote w:id="481">
    <w:p w:rsidR="00443C71" w:rsidRDefault="00443C71" w:rsidP="00BC73B8">
      <w:pPr>
        <w:pStyle w:val="Notedebasdepage"/>
      </w:pPr>
      <w:r>
        <w:rPr>
          <w:rStyle w:val="Appelnotedebasdep"/>
        </w:rPr>
        <w:footnoteRef/>
      </w:r>
      <w:r>
        <w:t xml:space="preserve"> </w:t>
      </w:r>
      <w:proofErr w:type="gramStart"/>
      <w:r w:rsidRPr="007C707C">
        <w:rPr>
          <w:rFonts w:asciiTheme="minorHAnsi" w:hAnsiTheme="minorHAnsi"/>
          <w:lang w:val="fr-FR"/>
        </w:rPr>
        <w:t>la</w:t>
      </w:r>
      <w:proofErr w:type="gramEnd"/>
      <w:r w:rsidRPr="007C707C">
        <w:rPr>
          <w:rFonts w:asciiTheme="minorHAnsi" w:hAnsiTheme="minorHAnsi"/>
          <w:lang w:val="fr-FR"/>
        </w:rPr>
        <w:t xml:space="preserve"> pierre de secours</w:t>
      </w:r>
    </w:p>
  </w:footnote>
  <w:footnote w:id="482">
    <w:p w:rsidR="00443C71" w:rsidRDefault="00443C71" w:rsidP="00127D68">
      <w:pPr>
        <w:pStyle w:val="Notedebasdepage"/>
      </w:pPr>
      <w:r>
        <w:rPr>
          <w:rStyle w:val="Appelnotedebasdep"/>
        </w:rPr>
        <w:footnoteRef/>
      </w:r>
      <w:r>
        <w:t xml:space="preserve"> </w:t>
      </w:r>
      <w:proofErr w:type="gramStart"/>
      <w:r w:rsidRPr="007C707C">
        <w:rPr>
          <w:rFonts w:asciiTheme="minorHAnsi" w:hAnsiTheme="minorHAnsi"/>
          <w:i/>
          <w:lang w:val="fr-FR"/>
        </w:rPr>
        <w:t>aussi</w:t>
      </w:r>
      <w:proofErr w:type="gramEnd"/>
      <w:r w:rsidRPr="007C707C">
        <w:rPr>
          <w:rFonts w:asciiTheme="minorHAnsi" w:hAnsiTheme="minorHAnsi"/>
          <w:lang w:val="fr-FR"/>
        </w:rPr>
        <w:t> : officiers de cour, chambellans.</w:t>
      </w:r>
    </w:p>
  </w:footnote>
  <w:footnote w:id="483">
    <w:p w:rsidR="00443C71" w:rsidRDefault="00443C71" w:rsidP="00127D68">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 jeune homme.</w:t>
      </w:r>
    </w:p>
  </w:footnote>
  <w:footnote w:id="484">
    <w:p w:rsidR="00443C71" w:rsidRDefault="00443C71" w:rsidP="00127D68">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 jeune homme.</w:t>
      </w:r>
    </w:p>
  </w:footnote>
  <w:footnote w:id="485">
    <w:p w:rsidR="00443C71" w:rsidRDefault="00443C71" w:rsidP="00127D68">
      <w:pPr>
        <w:pStyle w:val="Notedebasdepage"/>
      </w:pPr>
      <w:r>
        <w:rPr>
          <w:rStyle w:val="Appelnotedebasdep"/>
        </w:rPr>
        <w:footnoteRef/>
      </w:r>
      <w:r>
        <w:t xml:space="preserve"> </w:t>
      </w:r>
      <w:proofErr w:type="gramStart"/>
      <w:r w:rsidRPr="007C707C">
        <w:rPr>
          <w:rFonts w:asciiTheme="minorHAnsi" w:hAnsiTheme="minorHAnsi"/>
          <w:i/>
          <w:lang w:val="fr-FR"/>
        </w:rPr>
        <w:t>voir</w:t>
      </w:r>
      <w:proofErr w:type="gramEnd"/>
      <w:r w:rsidRPr="007C707C">
        <w:rPr>
          <w:rFonts w:asciiTheme="minorHAnsi" w:hAnsiTheme="minorHAnsi"/>
          <w:lang w:val="fr-FR"/>
        </w:rPr>
        <w:t xml:space="preserve"> Genèse 42:25.</w:t>
      </w:r>
    </w:p>
  </w:footnote>
  <w:footnote w:id="486">
    <w:p w:rsidR="00443C71" w:rsidRDefault="00443C71" w:rsidP="00127D68">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 jeune homme.</w:t>
      </w:r>
    </w:p>
  </w:footnote>
  <w:footnote w:id="487">
    <w:p w:rsidR="00443C71" w:rsidRDefault="00443C71" w:rsidP="00127D68">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 jeune homme.</w:t>
      </w:r>
    </w:p>
  </w:footnote>
  <w:footnote w:id="488">
    <w:p w:rsidR="00443C71" w:rsidRDefault="00443C71" w:rsidP="000E7AA7">
      <w:pPr>
        <w:pStyle w:val="Notedebasdepage"/>
      </w:pPr>
      <w:r>
        <w:rPr>
          <w:rStyle w:val="Appelnotedebasdep"/>
        </w:rPr>
        <w:footnoteRef/>
      </w:r>
      <w:r>
        <w:t xml:space="preserve"> </w:t>
      </w:r>
      <w:proofErr w:type="gramStart"/>
      <w:r w:rsidRPr="007C707C">
        <w:rPr>
          <w:rFonts w:asciiTheme="minorHAnsi" w:hAnsiTheme="minorHAnsi"/>
          <w:i/>
          <w:lang w:val="fr-FR"/>
        </w:rPr>
        <w:t>comme</w:t>
      </w:r>
      <w:proofErr w:type="gramEnd"/>
      <w:r w:rsidRPr="007C707C">
        <w:rPr>
          <w:rFonts w:asciiTheme="minorHAnsi" w:hAnsiTheme="minorHAnsi"/>
          <w:lang w:val="fr-FR"/>
        </w:rPr>
        <w:t xml:space="preserve"> Ruth 4:4.</w:t>
      </w:r>
    </w:p>
  </w:footnote>
  <w:footnote w:id="489">
    <w:p w:rsidR="00443C71" w:rsidRDefault="00443C71" w:rsidP="000E7AA7">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un moment.</w:t>
      </w:r>
    </w:p>
  </w:footnote>
  <w:footnote w:id="490">
    <w:p w:rsidR="00443C71" w:rsidRDefault="00443C71" w:rsidP="00D17FD0">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sa tête.</w:t>
      </w:r>
    </w:p>
  </w:footnote>
  <w:footnote w:id="491">
    <w:p w:rsidR="00443C71" w:rsidRDefault="00443C71" w:rsidP="00D17FD0">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à Guibha.</w:t>
      </w:r>
    </w:p>
  </w:footnote>
  <w:footnote w:id="492">
    <w:p w:rsidR="00443C71" w:rsidRDefault="00443C71" w:rsidP="00D17FD0">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que voici, il.</w:t>
      </w:r>
    </w:p>
  </w:footnote>
  <w:footnote w:id="493">
    <w:p w:rsidR="00443C71" w:rsidRDefault="00443C71" w:rsidP="003E1937">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il y aura salut pour vous.</w:t>
      </w:r>
    </w:p>
  </w:footnote>
  <w:footnote w:id="494">
    <w:p w:rsidR="00443C71" w:rsidRDefault="00443C71" w:rsidP="007758A4">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 rachat, rançon.</w:t>
      </w:r>
    </w:p>
  </w:footnote>
  <w:footnote w:id="495">
    <w:p w:rsidR="00443C71" w:rsidRDefault="00443C71" w:rsidP="007758A4">
      <w:pPr>
        <w:pStyle w:val="Notedebasdepage"/>
      </w:pPr>
      <w:r>
        <w:rPr>
          <w:rStyle w:val="Appelnotedebasdep"/>
        </w:rPr>
        <w:footnoteRef/>
      </w:r>
      <w:r>
        <w:t xml:space="preserve"> </w:t>
      </w:r>
      <w:proofErr w:type="gramStart"/>
      <w:r w:rsidRPr="007C707C">
        <w:rPr>
          <w:rFonts w:asciiTheme="minorHAnsi" w:hAnsiTheme="minorHAnsi"/>
          <w:i/>
          <w:lang w:val="fr-FR"/>
        </w:rPr>
        <w:t>quelques-uns</w:t>
      </w:r>
      <w:proofErr w:type="gramEnd"/>
      <w:r w:rsidRPr="007C707C">
        <w:rPr>
          <w:rFonts w:asciiTheme="minorHAnsi" w:hAnsiTheme="minorHAnsi"/>
          <w:lang w:val="fr-FR"/>
        </w:rPr>
        <w:t xml:space="preserve"> </w:t>
      </w:r>
      <w:r w:rsidRPr="007C707C">
        <w:rPr>
          <w:rFonts w:asciiTheme="minorHAnsi" w:hAnsiTheme="minorHAnsi"/>
          <w:i/>
          <w:lang w:val="fr-FR"/>
        </w:rPr>
        <w:t>pensent qu’on devrait lire</w:t>
      </w:r>
      <w:r w:rsidRPr="007C707C">
        <w:rPr>
          <w:rFonts w:asciiTheme="minorHAnsi" w:hAnsiTheme="minorHAnsi"/>
          <w:lang w:val="fr-FR"/>
        </w:rPr>
        <w:t> : Barak.</w:t>
      </w:r>
    </w:p>
  </w:footnote>
  <w:footnote w:id="496">
    <w:p w:rsidR="00443C71" w:rsidRDefault="00443C71" w:rsidP="007758A4">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la bouche.</w:t>
      </w:r>
    </w:p>
  </w:footnote>
  <w:footnote w:id="497">
    <w:p w:rsidR="00443C71" w:rsidRDefault="00443C71" w:rsidP="007758A4">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la bouche.</w:t>
      </w:r>
    </w:p>
  </w:footnote>
  <w:footnote w:id="498">
    <w:p w:rsidR="00443C71" w:rsidRDefault="00443C71" w:rsidP="007758A4">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d’après.</w:t>
      </w:r>
    </w:p>
  </w:footnote>
  <w:footnote w:id="499">
    <w:p w:rsidR="00443C71" w:rsidRDefault="00443C71" w:rsidP="007758A4">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commandé.</w:t>
      </w:r>
    </w:p>
  </w:footnote>
  <w:footnote w:id="500">
    <w:p w:rsidR="00443C71" w:rsidRDefault="00443C71" w:rsidP="00373B1A">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tourne-toi.</w:t>
      </w:r>
    </w:p>
  </w:footnote>
  <w:footnote w:id="501">
    <w:p w:rsidR="00443C71" w:rsidRDefault="00443C71" w:rsidP="00FB225C">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fut de.</w:t>
      </w:r>
    </w:p>
  </w:footnote>
  <w:footnote w:id="502">
    <w:p w:rsidR="00443C71" w:rsidRDefault="00443C71" w:rsidP="00FB225C">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tremblement.</w:t>
      </w:r>
    </w:p>
  </w:footnote>
  <w:footnote w:id="503">
    <w:p w:rsidR="00443C71" w:rsidRDefault="00443C71" w:rsidP="00FB225C">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tremblement.</w:t>
      </w:r>
    </w:p>
  </w:footnote>
  <w:footnote w:id="504">
    <w:p w:rsidR="00443C71" w:rsidRDefault="00443C71" w:rsidP="00FB225C">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se dispersaient.</w:t>
      </w:r>
    </w:p>
  </w:footnote>
  <w:footnote w:id="505">
    <w:p w:rsidR="00443C71" w:rsidRDefault="00443C71" w:rsidP="00FB225C">
      <w:pPr>
        <w:pStyle w:val="Notedebasdepage"/>
      </w:pPr>
      <w:r>
        <w:rPr>
          <w:rStyle w:val="Appelnotedebasdep"/>
        </w:rPr>
        <w:footnoteRef/>
      </w:r>
      <w:r>
        <w:t xml:space="preserve"> </w:t>
      </w:r>
      <w:proofErr w:type="gramStart"/>
      <w:r w:rsidRPr="007C707C">
        <w:rPr>
          <w:rFonts w:asciiTheme="minorHAnsi" w:hAnsiTheme="minorHAnsi"/>
          <w:i/>
          <w:lang w:val="fr-FR"/>
        </w:rPr>
        <w:t>quelques-uns</w:t>
      </w:r>
      <w:proofErr w:type="gramEnd"/>
      <w:r w:rsidRPr="007C707C">
        <w:rPr>
          <w:rFonts w:asciiTheme="minorHAnsi" w:hAnsiTheme="minorHAnsi"/>
          <w:lang w:val="fr-FR"/>
        </w:rPr>
        <w:t xml:space="preserve"> </w:t>
      </w:r>
      <w:r w:rsidRPr="007C707C">
        <w:rPr>
          <w:rFonts w:asciiTheme="minorHAnsi" w:hAnsiTheme="minorHAnsi"/>
          <w:i/>
          <w:lang w:val="fr-FR"/>
        </w:rPr>
        <w:t>lisent</w:t>
      </w:r>
      <w:r w:rsidRPr="007C707C">
        <w:rPr>
          <w:rFonts w:asciiTheme="minorHAnsi" w:hAnsiTheme="minorHAnsi"/>
          <w:lang w:val="fr-FR"/>
        </w:rPr>
        <w:t> : l’éphod.</w:t>
      </w:r>
    </w:p>
  </w:footnote>
  <w:footnote w:id="506">
    <w:p w:rsidR="00443C71" w:rsidRDefault="00443C71" w:rsidP="00FB225C">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qui appartenaient (comme esclaves) aux Philistins.</w:t>
      </w:r>
    </w:p>
  </w:footnote>
  <w:footnote w:id="507">
    <w:p w:rsidR="00443C71" w:rsidRDefault="00443C71" w:rsidP="00673C15">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i/>
          <w:lang w:val="fr-FR"/>
        </w:rPr>
        <w:t xml:space="preserve"> aussi</w:t>
      </w:r>
      <w:r w:rsidRPr="007C707C">
        <w:rPr>
          <w:rFonts w:asciiTheme="minorHAnsi" w:hAnsiTheme="minorHAnsi"/>
          <w:lang w:val="fr-FR"/>
        </w:rPr>
        <w:t xml:space="preserve"> : chèvre ; </w:t>
      </w:r>
      <w:r w:rsidRPr="007C707C">
        <w:rPr>
          <w:rFonts w:asciiTheme="minorHAnsi" w:hAnsiTheme="minorHAnsi"/>
          <w:i/>
          <w:lang w:val="fr-FR"/>
        </w:rPr>
        <w:t>ainsi</w:t>
      </w:r>
      <w:r w:rsidRPr="007C707C">
        <w:rPr>
          <w:rFonts w:asciiTheme="minorHAnsi" w:hAnsiTheme="minorHAnsi"/>
          <w:lang w:val="fr-FR"/>
        </w:rPr>
        <w:t xml:space="preserve"> 15:3.</w:t>
      </w:r>
    </w:p>
  </w:footnote>
  <w:footnote w:id="508">
    <w:p w:rsidR="00443C71" w:rsidRDefault="00443C71" w:rsidP="002F66E7">
      <w:pPr>
        <w:pStyle w:val="Notedebasdepage"/>
      </w:pPr>
      <w:r>
        <w:rPr>
          <w:rStyle w:val="Appelnotedebasdep"/>
        </w:rPr>
        <w:footnoteRef/>
      </w:r>
      <w:r>
        <w:t xml:space="preserve"> </w:t>
      </w:r>
      <w:proofErr w:type="gramStart"/>
      <w:r w:rsidRPr="007C707C">
        <w:rPr>
          <w:rFonts w:asciiTheme="minorHAnsi" w:hAnsiTheme="minorHAnsi"/>
          <w:i/>
          <w:lang w:val="fr-FR"/>
        </w:rPr>
        <w:t>comme</w:t>
      </w:r>
      <w:proofErr w:type="gramEnd"/>
      <w:r w:rsidRPr="007C707C">
        <w:rPr>
          <w:rFonts w:asciiTheme="minorHAnsi" w:hAnsiTheme="minorHAnsi"/>
          <w:lang w:val="fr-FR"/>
        </w:rPr>
        <w:t xml:space="preserve"> Juges 20:2.</w:t>
      </w:r>
    </w:p>
  </w:footnote>
  <w:footnote w:id="509">
    <w:p w:rsidR="00443C71" w:rsidRDefault="00443C71" w:rsidP="002F66E7">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[un témoignage].</w:t>
      </w:r>
    </w:p>
  </w:footnote>
  <w:footnote w:id="510">
    <w:p w:rsidR="00443C71" w:rsidRDefault="00443C71" w:rsidP="002F66E7">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déploya [sa] puissance.</w:t>
      </w:r>
    </w:p>
  </w:footnote>
  <w:footnote w:id="511">
    <w:p w:rsidR="00443C71" w:rsidRDefault="00443C71" w:rsidP="002F66E7">
      <w:pPr>
        <w:pStyle w:val="Notedebasdepage"/>
      </w:pPr>
      <w:r>
        <w:rPr>
          <w:rStyle w:val="Appelnotedebasdep"/>
        </w:rPr>
        <w:footnoteRef/>
      </w:r>
      <w:r>
        <w:t xml:space="preserve"> </w:t>
      </w:r>
      <w:proofErr w:type="gramStart"/>
      <w:r w:rsidRPr="007C707C">
        <w:rPr>
          <w:rFonts w:asciiTheme="minorHAnsi" w:hAnsiTheme="minorHAnsi"/>
          <w:i/>
          <w:lang w:val="fr-FR"/>
        </w:rPr>
        <w:t>hébreu</w:t>
      </w:r>
      <w:proofErr w:type="gramEnd"/>
      <w:r w:rsidRPr="007C707C">
        <w:rPr>
          <w:rFonts w:asciiTheme="minorHAnsi" w:hAnsiTheme="minorHAnsi"/>
          <w:lang w:val="fr-FR"/>
        </w:rPr>
        <w:t xml:space="preserve"> : </w:t>
      </w:r>
      <w:r w:rsidRPr="007C707C">
        <w:rPr>
          <w:rFonts w:asciiTheme="minorHAnsi" w:hAnsiTheme="minorHAnsi"/>
          <w:i/>
          <w:lang w:val="fr-FR"/>
        </w:rPr>
        <w:t>ici</w:t>
      </w:r>
      <w:r w:rsidRPr="007C707C">
        <w:rPr>
          <w:rFonts w:asciiTheme="minorHAnsi" w:hAnsiTheme="minorHAnsi"/>
          <w:lang w:val="fr-FR"/>
        </w:rPr>
        <w:t> : Abiner.</w:t>
      </w:r>
    </w:p>
  </w:footnote>
  <w:footnote w:id="512">
    <w:p w:rsidR="00443C71" w:rsidRDefault="00443C71" w:rsidP="00160846">
      <w:pPr>
        <w:pStyle w:val="Notedebasdepage"/>
      </w:pPr>
      <w:r>
        <w:rPr>
          <w:rStyle w:val="Appelnotedebasdep"/>
        </w:rPr>
        <w:footnoteRef/>
      </w:r>
      <w:r>
        <w:t xml:space="preserve"> </w:t>
      </w:r>
      <w:proofErr w:type="gramStart"/>
      <w:r w:rsidRPr="007C707C">
        <w:rPr>
          <w:rFonts w:asciiTheme="minorHAnsi" w:hAnsiTheme="minorHAnsi"/>
          <w:i/>
          <w:lang w:val="fr-FR"/>
        </w:rPr>
        <w:t>ici</w:t>
      </w:r>
      <w:proofErr w:type="gramEnd"/>
      <w:r w:rsidRPr="007C707C">
        <w:rPr>
          <w:rFonts w:asciiTheme="minorHAnsi" w:hAnsiTheme="minorHAnsi"/>
          <w:lang w:val="fr-FR"/>
        </w:rPr>
        <w:t> : agneaux nourris au pâturage, agneaux gras.</w:t>
      </w:r>
    </w:p>
  </w:footnote>
  <w:footnote w:id="513">
    <w:p w:rsidR="00443C71" w:rsidRDefault="00443C71" w:rsidP="00160846">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d’après.</w:t>
      </w:r>
    </w:p>
  </w:footnote>
  <w:footnote w:id="514">
    <w:p w:rsidR="00443C71" w:rsidRDefault="00443C71" w:rsidP="00160846">
      <w:pPr>
        <w:pStyle w:val="Notedebasdepage"/>
      </w:pPr>
      <w:r>
        <w:rPr>
          <w:rStyle w:val="Appelnotedebasdep"/>
        </w:rPr>
        <w:footnoteRef/>
      </w:r>
      <w:r>
        <w:t xml:space="preserve"> </w:t>
      </w:r>
      <w:r w:rsidRPr="007C707C">
        <w:rPr>
          <w:rFonts w:asciiTheme="minorHAnsi" w:hAnsiTheme="minorHAnsi"/>
          <w:lang w:val="fr-FR"/>
        </w:rPr>
        <w:t>Carmel, en Juda (Josué 15:55).</w:t>
      </w:r>
    </w:p>
  </w:footnote>
  <w:footnote w:id="515">
    <w:p w:rsidR="00443C71" w:rsidRDefault="00443C71" w:rsidP="00160846">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obéir.</w:t>
      </w:r>
    </w:p>
  </w:footnote>
  <w:footnote w:id="516">
    <w:p w:rsidR="00443C71" w:rsidRDefault="00443C71" w:rsidP="00160846">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la bouche.</w:t>
      </w:r>
    </w:p>
  </w:footnote>
  <w:footnote w:id="517">
    <w:p w:rsidR="00443C71" w:rsidRDefault="00443C71" w:rsidP="00160846">
      <w:pPr>
        <w:pStyle w:val="Notedebasdepage"/>
      </w:pPr>
      <w:r>
        <w:rPr>
          <w:rStyle w:val="Appelnotedebasdep"/>
        </w:rPr>
        <w:footnoteRef/>
      </w:r>
      <w:r>
        <w:t xml:space="preserve"> </w:t>
      </w:r>
      <w:proofErr w:type="gramStart"/>
      <w:r w:rsidRPr="007C707C">
        <w:rPr>
          <w:rFonts w:asciiTheme="minorHAnsi" w:hAnsiTheme="minorHAnsi"/>
          <w:i/>
          <w:lang w:val="fr-FR"/>
        </w:rPr>
        <w:t>proprement</w:t>
      </w:r>
      <w:proofErr w:type="gramEnd"/>
      <w:r w:rsidRPr="007C707C">
        <w:rPr>
          <w:rFonts w:asciiTheme="minorHAnsi" w:hAnsiTheme="minorHAnsi"/>
          <w:lang w:val="fr-FR"/>
        </w:rPr>
        <w:t> : plus privée.</w:t>
      </w:r>
    </w:p>
  </w:footnote>
  <w:footnote w:id="518">
    <w:p w:rsidR="00443C71" w:rsidRDefault="00443C71" w:rsidP="008713D4">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une génisse du gros bétail.</w:t>
      </w:r>
    </w:p>
  </w:footnote>
  <w:footnote w:id="519">
    <w:p w:rsidR="00443C71" w:rsidRDefault="00443C71" w:rsidP="008713D4">
      <w:pPr>
        <w:pStyle w:val="Notedebasdepage"/>
      </w:pPr>
      <w:r>
        <w:rPr>
          <w:rStyle w:val="Appelnotedebasdep"/>
        </w:rPr>
        <w:footnoteRef/>
      </w:r>
      <w:r>
        <w:t xml:space="preserve"> </w:t>
      </w:r>
      <w:proofErr w:type="gramStart"/>
      <w:r w:rsidRPr="007C707C">
        <w:rPr>
          <w:rFonts w:asciiTheme="minorHAnsi" w:hAnsiTheme="minorHAnsi"/>
          <w:lang w:val="fr-FR"/>
        </w:rPr>
        <w:t>bien-aimé</w:t>
      </w:r>
      <w:proofErr w:type="gramEnd"/>
      <w:r w:rsidRPr="007C707C">
        <w:rPr>
          <w:rFonts w:asciiTheme="minorHAnsi" w:hAnsiTheme="minorHAnsi"/>
          <w:lang w:val="fr-FR"/>
        </w:rPr>
        <w:t>.</w:t>
      </w:r>
    </w:p>
  </w:footnote>
  <w:footnote w:id="520">
    <w:p w:rsidR="00443C71" w:rsidRDefault="00443C71" w:rsidP="002541C5">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Voici, je te prie, un.</w:t>
      </w:r>
    </w:p>
  </w:footnote>
  <w:footnote w:id="521">
    <w:p w:rsidR="00443C71" w:rsidRDefault="00443C71" w:rsidP="002541C5">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parlant avec intelligence.</w:t>
      </w:r>
    </w:p>
  </w:footnote>
  <w:footnote w:id="522">
    <w:p w:rsidR="00443C71" w:rsidRDefault="00443C71" w:rsidP="002541C5">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camps.</w:t>
      </w:r>
    </w:p>
  </w:footnote>
  <w:footnote w:id="523">
    <w:p w:rsidR="00443C71" w:rsidRDefault="00443C71" w:rsidP="002541C5">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du térébinthe.</w:t>
      </w:r>
    </w:p>
  </w:footnote>
  <w:footnote w:id="524">
    <w:p w:rsidR="00443C71" w:rsidRDefault="00443C71" w:rsidP="002541C5">
      <w:pPr>
        <w:pStyle w:val="Notedebasdepage"/>
      </w:pPr>
      <w:r>
        <w:rPr>
          <w:rStyle w:val="Appelnotedebasdep"/>
        </w:rPr>
        <w:footnoteRef/>
      </w:r>
      <w:r>
        <w:t xml:space="preserve"> </w:t>
      </w:r>
      <w:proofErr w:type="gramStart"/>
      <w:r w:rsidRPr="007C707C">
        <w:rPr>
          <w:rFonts w:asciiTheme="minorHAnsi" w:hAnsiTheme="minorHAnsi"/>
          <w:i/>
          <w:lang w:val="fr-FR"/>
        </w:rPr>
        <w:t>plutôt</w:t>
      </w:r>
      <w:proofErr w:type="gramEnd"/>
      <w:r w:rsidRPr="007C707C">
        <w:rPr>
          <w:rFonts w:asciiTheme="minorHAnsi" w:hAnsiTheme="minorHAnsi"/>
          <w:lang w:val="fr-FR"/>
        </w:rPr>
        <w:t> : vers.</w:t>
      </w:r>
    </w:p>
  </w:footnote>
  <w:footnote w:id="525">
    <w:p w:rsidR="00443C71" w:rsidRDefault="00443C71" w:rsidP="002541C5">
      <w:pPr>
        <w:pStyle w:val="Notedebasdepage"/>
      </w:pPr>
      <w:r>
        <w:rPr>
          <w:rStyle w:val="Appelnotedebasdep"/>
        </w:rPr>
        <w:footnoteRef/>
      </w:r>
      <w:r>
        <w:t xml:space="preserve"> </w:t>
      </w:r>
      <w:proofErr w:type="gramStart"/>
      <w:r w:rsidRPr="007C707C">
        <w:rPr>
          <w:rFonts w:asciiTheme="minorHAnsi" w:hAnsiTheme="minorHAnsi"/>
          <w:i/>
          <w:lang w:val="fr-FR"/>
        </w:rPr>
        <w:t>plutôt</w:t>
      </w:r>
      <w:proofErr w:type="gramEnd"/>
      <w:r w:rsidRPr="007C707C">
        <w:rPr>
          <w:rFonts w:asciiTheme="minorHAnsi" w:hAnsiTheme="minorHAnsi"/>
          <w:lang w:val="fr-FR"/>
        </w:rPr>
        <w:t> : vers.</w:t>
      </w:r>
    </w:p>
  </w:footnote>
  <w:footnote w:id="526">
    <w:p w:rsidR="00443C71" w:rsidRDefault="00443C71" w:rsidP="002541C5">
      <w:pPr>
        <w:pStyle w:val="Notedebasdepage"/>
      </w:pPr>
      <w:r>
        <w:rPr>
          <w:rStyle w:val="Appelnotedebasdep"/>
        </w:rPr>
        <w:footnoteRef/>
      </w:r>
      <w:r>
        <w:t xml:space="preserve"> </w:t>
      </w:r>
      <w:proofErr w:type="gramStart"/>
      <w:r w:rsidRPr="007C707C">
        <w:rPr>
          <w:rFonts w:asciiTheme="minorHAnsi" w:hAnsiTheme="minorHAnsi"/>
          <w:lang w:val="fr-FR"/>
        </w:rPr>
        <w:t>date</w:t>
      </w:r>
      <w:proofErr w:type="gramEnd"/>
      <w:r w:rsidRPr="007C707C">
        <w:rPr>
          <w:rFonts w:asciiTheme="minorHAnsi" w:hAnsiTheme="minorHAnsi"/>
          <w:lang w:val="fr-FR"/>
        </w:rPr>
        <w:t> : A.C. 1065</w:t>
      </w:r>
      <w:r w:rsidRPr="007C707C">
        <w:rPr>
          <w:rFonts w:asciiTheme="minorHAnsi" w:hAnsiTheme="minorHAnsi"/>
          <w:i/>
          <w:lang w:val="fr-FR"/>
        </w:rPr>
        <w:t>, environ</w:t>
      </w:r>
    </w:p>
  </w:footnote>
  <w:footnote w:id="527">
    <w:p w:rsidR="00443C71" w:rsidRDefault="00443C71" w:rsidP="002541C5">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pieds.</w:t>
      </w:r>
    </w:p>
  </w:footnote>
  <w:footnote w:id="528">
    <w:p w:rsidR="00443C71" w:rsidRDefault="00443C71" w:rsidP="002541C5">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son.</w:t>
      </w:r>
    </w:p>
  </w:footnote>
  <w:footnote w:id="529">
    <w:p w:rsidR="00443C71" w:rsidRDefault="00443C71" w:rsidP="00FF4978">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jusqu’à ce que tu viennes au.</w:t>
      </w:r>
    </w:p>
  </w:footnote>
  <w:footnote w:id="530">
    <w:p w:rsidR="00443C71" w:rsidRDefault="00443C71" w:rsidP="008736BE">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lang w:val="fr-FR"/>
        </w:rPr>
        <w:t xml:space="preserve"> : entrait en campagne ; </w:t>
      </w:r>
      <w:r w:rsidRPr="007C707C">
        <w:rPr>
          <w:rFonts w:asciiTheme="minorHAnsi" w:hAnsiTheme="minorHAnsi"/>
          <w:i/>
          <w:lang w:val="fr-FR"/>
        </w:rPr>
        <w:t>litt.</w:t>
      </w:r>
      <w:r w:rsidRPr="007C707C">
        <w:rPr>
          <w:rFonts w:asciiTheme="minorHAnsi" w:hAnsiTheme="minorHAnsi"/>
          <w:lang w:val="fr-FR"/>
        </w:rPr>
        <w:t>: sortait.</w:t>
      </w:r>
    </w:p>
  </w:footnote>
  <w:footnote w:id="531">
    <w:p w:rsidR="00443C71" w:rsidRDefault="00443C71" w:rsidP="00D929DC">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jouait de sa main.</w:t>
      </w:r>
    </w:p>
  </w:footnote>
  <w:footnote w:id="532">
    <w:p w:rsidR="00443C71" w:rsidRDefault="00443C71" w:rsidP="00D929DC">
      <w:pPr>
        <w:pStyle w:val="Notedebasdepage"/>
      </w:pPr>
      <w:r>
        <w:rPr>
          <w:rStyle w:val="Appelnotedebasdep"/>
        </w:rPr>
        <w:footnoteRef/>
      </w:r>
      <w:r>
        <w:t xml:space="preserve"> </w:t>
      </w:r>
      <w:r w:rsidRPr="007C707C">
        <w:rPr>
          <w:rFonts w:asciiTheme="minorHAnsi" w:hAnsiTheme="minorHAnsi"/>
          <w:i/>
          <w:lang w:val="fr-FR"/>
        </w:rPr>
        <w:t xml:space="preserve">c. à </w:t>
      </w:r>
      <w:proofErr w:type="gramStart"/>
      <w:r w:rsidRPr="007C707C">
        <w:rPr>
          <w:rFonts w:asciiTheme="minorHAnsi" w:hAnsiTheme="minorHAnsi"/>
          <w:i/>
          <w:lang w:val="fr-FR"/>
        </w:rPr>
        <w:t>d.</w:t>
      </w:r>
      <w:r w:rsidRPr="007C707C">
        <w:rPr>
          <w:rFonts w:asciiTheme="minorHAnsi" w:hAnsiTheme="minorHAnsi"/>
          <w:lang w:val="fr-FR"/>
        </w:rPr>
        <w:t> :</w:t>
      </w:r>
      <w:proofErr w:type="gramEnd"/>
      <w:r w:rsidRPr="007C707C">
        <w:rPr>
          <w:rFonts w:asciiTheme="minorHAnsi" w:hAnsiTheme="minorHAnsi"/>
          <w:lang w:val="fr-FR"/>
        </w:rPr>
        <w:t xml:space="preserve"> Je le clouerai avec ma lance à la paroi.</w:t>
      </w:r>
    </w:p>
  </w:footnote>
  <w:footnote w:id="533">
    <w:p w:rsidR="00443C71" w:rsidRDefault="00443C71" w:rsidP="00D929DC">
      <w:pPr>
        <w:pStyle w:val="Notedebasdepage"/>
      </w:pPr>
      <w:r>
        <w:rPr>
          <w:rStyle w:val="Appelnotedebasdep"/>
        </w:rPr>
        <w:footnoteRef/>
      </w:r>
      <w:r>
        <w:t xml:space="preserve"> </w:t>
      </w:r>
      <w:proofErr w:type="gramStart"/>
      <w:r w:rsidRPr="007C707C">
        <w:rPr>
          <w:rFonts w:asciiTheme="minorHAnsi" w:hAnsiTheme="minorHAnsi"/>
          <w:i/>
          <w:lang w:val="fr-FR"/>
        </w:rPr>
        <w:t>ailleurs</w:t>
      </w:r>
      <w:proofErr w:type="gramEnd"/>
      <w:r w:rsidRPr="007C707C">
        <w:rPr>
          <w:rFonts w:asciiTheme="minorHAnsi" w:hAnsiTheme="minorHAnsi"/>
          <w:i/>
          <w:lang w:val="fr-FR"/>
        </w:rPr>
        <w:t xml:space="preserve"> aussi</w:t>
      </w:r>
      <w:r w:rsidRPr="007C707C">
        <w:rPr>
          <w:rFonts w:asciiTheme="minorHAnsi" w:hAnsiTheme="minorHAnsi"/>
          <w:lang w:val="fr-FR"/>
        </w:rPr>
        <w:t> : prospérait.</w:t>
      </w:r>
    </w:p>
  </w:footnote>
  <w:footnote w:id="534">
    <w:p w:rsidR="00443C71" w:rsidRDefault="00443C71" w:rsidP="00D929DC">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car.</w:t>
      </w:r>
    </w:p>
  </w:footnote>
  <w:footnote w:id="535">
    <w:p w:rsidR="00443C71" w:rsidRDefault="00443C71" w:rsidP="00D929DC">
      <w:pPr>
        <w:pStyle w:val="Notedebasdepage"/>
      </w:pPr>
      <w:r>
        <w:rPr>
          <w:rStyle w:val="Appelnotedebasdep"/>
        </w:rPr>
        <w:footnoteRef/>
      </w:r>
      <w:r>
        <w:t xml:space="preserve"> </w:t>
      </w:r>
      <w:proofErr w:type="gramStart"/>
      <w:r w:rsidRPr="007C707C">
        <w:rPr>
          <w:rFonts w:asciiTheme="minorHAnsi" w:hAnsiTheme="minorHAnsi"/>
          <w:i/>
          <w:lang w:val="fr-FR"/>
        </w:rPr>
        <w:t>ici</w:t>
      </w:r>
      <w:proofErr w:type="gramEnd"/>
      <w:r w:rsidRPr="007C707C">
        <w:rPr>
          <w:rFonts w:asciiTheme="minorHAnsi" w:hAnsiTheme="minorHAnsi"/>
          <w:lang w:val="fr-FR"/>
        </w:rPr>
        <w:t xml:space="preserve">, </w:t>
      </w:r>
      <w:r w:rsidRPr="007C707C">
        <w:rPr>
          <w:rFonts w:asciiTheme="minorHAnsi" w:hAnsiTheme="minorHAnsi"/>
          <w:i/>
          <w:lang w:val="fr-FR"/>
        </w:rPr>
        <w:t>litt.</w:t>
      </w:r>
      <w:r w:rsidRPr="007C707C">
        <w:rPr>
          <w:rFonts w:asciiTheme="minorHAnsi" w:hAnsiTheme="minorHAnsi"/>
          <w:lang w:val="fr-FR"/>
        </w:rPr>
        <w:t>:</w:t>
      </w:r>
      <w:r w:rsidRPr="007C707C">
        <w:rPr>
          <w:rFonts w:asciiTheme="minorHAnsi" w:hAnsiTheme="minorHAnsi"/>
          <w:i/>
          <w:lang w:val="fr-FR"/>
        </w:rPr>
        <w:t xml:space="preserve"> </w:t>
      </w:r>
      <w:r w:rsidRPr="007C707C">
        <w:rPr>
          <w:rFonts w:asciiTheme="minorHAnsi" w:hAnsiTheme="minorHAnsi"/>
          <w:lang w:val="fr-FR"/>
        </w:rPr>
        <w:t>droite.</w:t>
      </w:r>
    </w:p>
  </w:footnote>
  <w:footnote w:id="536">
    <w:p w:rsidR="00443C71" w:rsidRDefault="00443C71" w:rsidP="00D929DC">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pour la seconde fois.</w:t>
      </w:r>
    </w:p>
  </w:footnote>
  <w:footnote w:id="537">
    <w:p w:rsidR="00443C71" w:rsidRDefault="00443C71" w:rsidP="00D929DC">
      <w:pPr>
        <w:pStyle w:val="Notedebasdepage"/>
      </w:pPr>
      <w:r>
        <w:rPr>
          <w:rStyle w:val="Appelnotedebasdep"/>
        </w:rPr>
        <w:footnoteRef/>
      </w:r>
      <w:r>
        <w:t xml:space="preserve"> </w:t>
      </w:r>
      <w:proofErr w:type="gramStart"/>
      <w:r w:rsidRPr="007C707C">
        <w:rPr>
          <w:rFonts w:asciiTheme="minorHAnsi" w:hAnsiTheme="minorHAnsi"/>
          <w:i/>
          <w:lang w:val="fr-FR"/>
        </w:rPr>
        <w:t>ici</w:t>
      </w:r>
      <w:proofErr w:type="gramEnd"/>
      <w:r w:rsidRPr="007C707C">
        <w:rPr>
          <w:rFonts w:asciiTheme="minorHAnsi" w:hAnsiTheme="minorHAnsi"/>
          <w:lang w:val="fr-FR"/>
        </w:rPr>
        <w:t xml:space="preserve">, </w:t>
      </w:r>
      <w:r w:rsidRPr="007C707C">
        <w:rPr>
          <w:rFonts w:asciiTheme="minorHAnsi" w:hAnsiTheme="minorHAnsi"/>
          <w:i/>
          <w:lang w:val="fr-FR"/>
        </w:rPr>
        <w:t>litt.</w:t>
      </w:r>
      <w:r w:rsidRPr="007C707C">
        <w:rPr>
          <w:rFonts w:asciiTheme="minorHAnsi" w:hAnsiTheme="minorHAnsi"/>
          <w:lang w:val="fr-FR"/>
        </w:rPr>
        <w:t>:</w:t>
      </w:r>
      <w:r w:rsidRPr="007C707C">
        <w:rPr>
          <w:rFonts w:asciiTheme="minorHAnsi" w:hAnsiTheme="minorHAnsi"/>
          <w:i/>
          <w:lang w:val="fr-FR"/>
        </w:rPr>
        <w:t xml:space="preserve"> </w:t>
      </w:r>
      <w:r w:rsidRPr="007C707C">
        <w:rPr>
          <w:rFonts w:asciiTheme="minorHAnsi" w:hAnsiTheme="minorHAnsi"/>
          <w:lang w:val="fr-FR"/>
        </w:rPr>
        <w:t>droite.</w:t>
      </w:r>
    </w:p>
  </w:footnote>
  <w:footnote w:id="538">
    <w:p w:rsidR="00443C71" w:rsidRDefault="00443C71" w:rsidP="00D929DC">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xml:space="preserve">: sortirent, </w:t>
      </w:r>
      <w:r w:rsidRPr="007C707C">
        <w:rPr>
          <w:rFonts w:asciiTheme="minorHAnsi" w:hAnsiTheme="minorHAnsi"/>
          <w:i/>
          <w:lang w:val="fr-FR"/>
        </w:rPr>
        <w:t>ici, et ailleurs</w:t>
      </w:r>
      <w:r w:rsidRPr="007C707C">
        <w:rPr>
          <w:rFonts w:asciiTheme="minorHAnsi" w:hAnsiTheme="minorHAnsi"/>
          <w:lang w:val="fr-FR"/>
        </w:rPr>
        <w:t>.</w:t>
      </w:r>
    </w:p>
  </w:footnote>
  <w:footnote w:id="539">
    <w:p w:rsidR="00443C71" w:rsidRDefault="00443C71" w:rsidP="00154CE5">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jouait de sa main.</w:t>
      </w:r>
    </w:p>
  </w:footnote>
  <w:footnote w:id="540">
    <w:p w:rsidR="00443C71" w:rsidRDefault="00443C71" w:rsidP="00154CE5">
      <w:pPr>
        <w:pStyle w:val="Notedebasdepage"/>
      </w:pPr>
      <w:r>
        <w:rPr>
          <w:rStyle w:val="Appelnotedebasdep"/>
        </w:rPr>
        <w:footnoteRef/>
      </w:r>
      <w:r>
        <w:t xml:space="preserve"> </w:t>
      </w:r>
      <w:proofErr w:type="gramStart"/>
      <w:r w:rsidRPr="007C707C">
        <w:rPr>
          <w:rFonts w:asciiTheme="minorHAnsi" w:hAnsiTheme="minorHAnsi"/>
          <w:i/>
          <w:lang w:val="fr-FR"/>
        </w:rPr>
        <w:t>voir</w:t>
      </w:r>
      <w:proofErr w:type="gramEnd"/>
      <w:r w:rsidRPr="007C707C">
        <w:rPr>
          <w:rFonts w:asciiTheme="minorHAnsi" w:hAnsiTheme="minorHAnsi"/>
          <w:i/>
          <w:lang w:val="fr-FR"/>
        </w:rPr>
        <w:t xml:space="preserve"> note à</w:t>
      </w:r>
      <w:r w:rsidRPr="007C707C">
        <w:rPr>
          <w:rFonts w:asciiTheme="minorHAnsi" w:hAnsiTheme="minorHAnsi"/>
          <w:lang w:val="fr-FR"/>
        </w:rPr>
        <w:t xml:space="preserve"> 18:11.</w:t>
      </w:r>
    </w:p>
  </w:footnote>
  <w:footnote w:id="541">
    <w:p w:rsidR="00443C71" w:rsidRDefault="00443C71" w:rsidP="00195C82">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Et tu laisseras trois [jours].</w:t>
      </w:r>
    </w:p>
  </w:footnote>
  <w:footnote w:id="542">
    <w:p w:rsidR="00443C71" w:rsidRDefault="00443C71" w:rsidP="00195C82">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à son côté.</w:t>
      </w:r>
    </w:p>
  </w:footnote>
  <w:footnote w:id="543">
    <w:p w:rsidR="00443C71" w:rsidRDefault="00443C71" w:rsidP="00195C82">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il est un fils de la mort.</w:t>
      </w:r>
    </w:p>
  </w:footnote>
  <w:footnote w:id="544">
    <w:p w:rsidR="00443C71" w:rsidRDefault="00443C71" w:rsidP="00195C82">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au temps.</w:t>
      </w:r>
    </w:p>
  </w:footnote>
  <w:footnote w:id="545">
    <w:p w:rsidR="00443C71" w:rsidRDefault="00443C71" w:rsidP="003E4EAB">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saint.</w:t>
      </w:r>
    </w:p>
  </w:footnote>
  <w:footnote w:id="546">
    <w:p w:rsidR="00443C71" w:rsidRDefault="00443C71" w:rsidP="003E4EAB">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xml:space="preserve"> : principal ; </w:t>
      </w:r>
      <w:r w:rsidRPr="007C707C">
        <w:rPr>
          <w:rFonts w:asciiTheme="minorHAnsi" w:hAnsiTheme="minorHAnsi"/>
          <w:i/>
          <w:lang w:val="fr-FR"/>
        </w:rPr>
        <w:t>litt.</w:t>
      </w:r>
      <w:r w:rsidRPr="007C707C">
        <w:rPr>
          <w:rFonts w:asciiTheme="minorHAnsi" w:hAnsiTheme="minorHAnsi"/>
          <w:lang w:val="fr-FR"/>
        </w:rPr>
        <w:t>: fort.</w:t>
      </w:r>
    </w:p>
  </w:footnote>
  <w:footnote w:id="547">
    <w:p w:rsidR="00443C71" w:rsidRDefault="00443C71" w:rsidP="0039511B">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sortent.</w:t>
      </w:r>
    </w:p>
  </w:footnote>
  <w:footnote w:id="548">
    <w:p w:rsidR="00443C71" w:rsidRDefault="00443C71" w:rsidP="0039511B">
      <w:pPr>
        <w:pStyle w:val="Notedebasdepage"/>
      </w:pPr>
      <w:r>
        <w:rPr>
          <w:rStyle w:val="Appelnotedebasdep"/>
        </w:rPr>
        <w:footnoteRef/>
      </w:r>
      <w:r>
        <w:t xml:space="preserve"> </w:t>
      </w:r>
      <w:r w:rsidRPr="007C707C">
        <w:rPr>
          <w:rFonts w:asciiTheme="minorHAnsi" w:hAnsiTheme="minorHAnsi"/>
          <w:i/>
          <w:lang w:val="fr-FR"/>
        </w:rPr>
        <w:t xml:space="preserve">c. à </w:t>
      </w:r>
      <w:proofErr w:type="gramStart"/>
      <w:r w:rsidRPr="007C707C">
        <w:rPr>
          <w:rFonts w:asciiTheme="minorHAnsi" w:hAnsiTheme="minorHAnsi"/>
          <w:i/>
          <w:lang w:val="fr-FR"/>
        </w:rPr>
        <w:t>d.</w:t>
      </w:r>
      <w:r w:rsidRPr="007C707C">
        <w:rPr>
          <w:rFonts w:asciiTheme="minorHAnsi" w:hAnsiTheme="minorHAnsi"/>
          <w:lang w:val="fr-FR"/>
        </w:rPr>
        <w:t> :</w:t>
      </w:r>
      <w:proofErr w:type="gramEnd"/>
      <w:r w:rsidRPr="007C707C">
        <w:rPr>
          <w:rFonts w:asciiTheme="minorHAnsi" w:hAnsiTheme="minorHAnsi"/>
          <w:lang w:val="fr-FR"/>
        </w:rPr>
        <w:t xml:space="preserve"> la caverne.</w:t>
      </w:r>
    </w:p>
  </w:footnote>
  <w:footnote w:id="549">
    <w:p w:rsidR="00443C71" w:rsidRDefault="00443C71" w:rsidP="0039511B">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bosquet.</w:t>
      </w:r>
    </w:p>
  </w:footnote>
  <w:footnote w:id="550">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maîtres, possesseurs.</w:t>
      </w:r>
    </w:p>
  </w:footnote>
  <w:footnote w:id="551">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maîtres, possesseurs.</w:t>
      </w:r>
    </w:p>
  </w:footnote>
  <w:footnote w:id="552">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en Horsha.</w:t>
      </w:r>
    </w:p>
  </w:footnote>
  <w:footnote w:id="553">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en Horsha.</w:t>
      </w:r>
    </w:p>
  </w:footnote>
  <w:footnote w:id="554">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en Horsha.</w:t>
      </w:r>
    </w:p>
  </w:footnote>
  <w:footnote w:id="555">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en Horsha.</w:t>
      </w:r>
    </w:p>
  </w:footnote>
  <w:footnote w:id="556">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à droite du désert.</w:t>
      </w:r>
    </w:p>
  </w:footnote>
  <w:footnote w:id="557">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lang w:val="fr-FR"/>
        </w:rPr>
        <w:t>l’Araba</w:t>
      </w:r>
      <w:proofErr w:type="gramEnd"/>
      <w:r w:rsidRPr="007C707C">
        <w:rPr>
          <w:rFonts w:asciiTheme="minorHAnsi" w:hAnsiTheme="minorHAnsi"/>
          <w:lang w:val="fr-FR"/>
        </w:rPr>
        <w:t>.</w:t>
      </w:r>
    </w:p>
  </w:footnote>
  <w:footnote w:id="558">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à droite du désert.</w:t>
      </w:r>
    </w:p>
  </w:footnote>
  <w:footnote w:id="559">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lang w:val="fr-FR"/>
        </w:rPr>
        <w:t>rocher</w:t>
      </w:r>
      <w:proofErr w:type="gramEnd"/>
      <w:r w:rsidRPr="007C707C">
        <w:rPr>
          <w:rFonts w:asciiTheme="minorHAnsi" w:hAnsiTheme="minorHAnsi"/>
          <w:lang w:val="fr-FR"/>
        </w:rPr>
        <w:t xml:space="preserve"> de la séparation.</w:t>
      </w:r>
    </w:p>
  </w:footnote>
  <w:footnote w:id="560">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reprit.</w:t>
      </w:r>
    </w:p>
  </w:footnote>
  <w:footnote w:id="561">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L’Éternel te fera.</w:t>
      </w:r>
    </w:p>
  </w:footnote>
  <w:footnote w:id="562">
    <w:p w:rsidR="00443C71" w:rsidRDefault="00443C71" w:rsidP="00850AD1">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lang w:val="fr-FR"/>
        </w:rPr>
        <w:t>.: ne détruiras.</w:t>
      </w:r>
    </w:p>
  </w:footnote>
  <w:footnote w:id="563">
    <w:p w:rsidR="00443C71" w:rsidRDefault="00443C71" w:rsidP="0095108F">
      <w:pPr>
        <w:pStyle w:val="Notedebasdepage"/>
      </w:pPr>
      <w:r>
        <w:rPr>
          <w:rStyle w:val="Appelnotedebasdep"/>
        </w:rPr>
        <w:footnoteRef/>
      </w:r>
      <w:r>
        <w:t xml:space="preserve"> </w:t>
      </w:r>
      <w:r w:rsidRPr="007C707C">
        <w:rPr>
          <w:rFonts w:asciiTheme="minorHAnsi" w:hAnsiTheme="minorHAnsi"/>
          <w:lang w:val="fr-FR"/>
        </w:rPr>
        <w:t xml:space="preserve">Carmel en Juda ; </w:t>
      </w:r>
      <w:r w:rsidRPr="007C707C">
        <w:rPr>
          <w:rFonts w:asciiTheme="minorHAnsi" w:hAnsiTheme="minorHAnsi"/>
          <w:i/>
          <w:lang w:val="fr-FR"/>
        </w:rPr>
        <w:t>voir</w:t>
      </w:r>
      <w:r w:rsidRPr="007C707C">
        <w:rPr>
          <w:rFonts w:asciiTheme="minorHAnsi" w:hAnsiTheme="minorHAnsi"/>
          <w:lang w:val="fr-FR"/>
        </w:rPr>
        <w:t xml:space="preserve"> Josué 15:55.</w:t>
      </w:r>
    </w:p>
  </w:footnote>
  <w:footnote w:id="564">
    <w:p w:rsidR="00443C71" w:rsidRDefault="00443C71" w:rsidP="0095108F">
      <w:pPr>
        <w:pStyle w:val="Notedebasdepage"/>
      </w:pPr>
      <w:r>
        <w:rPr>
          <w:rStyle w:val="Appelnotedebasdep"/>
        </w:rPr>
        <w:footnoteRef/>
      </w:r>
      <w:r>
        <w:t xml:space="preserve"> </w:t>
      </w:r>
      <w:proofErr w:type="gramStart"/>
      <w:r w:rsidRPr="007C707C">
        <w:rPr>
          <w:rFonts w:asciiTheme="minorHAnsi" w:hAnsiTheme="minorHAnsi"/>
          <w:lang w:val="fr-FR"/>
        </w:rPr>
        <w:t>fou</w:t>
      </w:r>
      <w:proofErr w:type="gramEnd"/>
      <w:r w:rsidRPr="007C707C">
        <w:rPr>
          <w:rFonts w:asciiTheme="minorHAnsi" w:hAnsiTheme="minorHAnsi"/>
          <w:lang w:val="fr-FR"/>
        </w:rPr>
        <w:t>, impie.</w:t>
      </w:r>
    </w:p>
  </w:footnote>
  <w:footnote w:id="565">
    <w:p w:rsidR="00443C71" w:rsidRDefault="00443C71" w:rsidP="0095108F">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l’impiété.</w:t>
      </w:r>
    </w:p>
  </w:footnote>
  <w:footnote w:id="566">
    <w:p w:rsidR="00443C71" w:rsidRDefault="00443C71" w:rsidP="0095108F">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sauver, délivrer</w:t>
      </w:r>
    </w:p>
  </w:footnote>
  <w:footnote w:id="567">
    <w:p w:rsidR="00443C71" w:rsidRDefault="00443C71" w:rsidP="0095108F">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commandé.</w:t>
      </w:r>
    </w:p>
  </w:footnote>
  <w:footnote w:id="568">
    <w:p w:rsidR="00443C71" w:rsidRDefault="00443C71" w:rsidP="0095108F">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sauver, délivrer</w:t>
      </w:r>
    </w:p>
  </w:footnote>
  <w:footnote w:id="569">
    <w:p w:rsidR="00443C71" w:rsidRDefault="00443C71" w:rsidP="00EE1774">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sauver, délivrer.</w:t>
      </w:r>
    </w:p>
  </w:footnote>
  <w:footnote w:id="570">
    <w:p w:rsidR="00443C71" w:rsidRDefault="00443C71" w:rsidP="000C1C6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du désert.</w:t>
      </w:r>
    </w:p>
  </w:footnote>
  <w:footnote w:id="571">
    <w:p w:rsidR="00443C71" w:rsidRDefault="00443C71" w:rsidP="000C1C61">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du désert.</w:t>
      </w:r>
    </w:p>
  </w:footnote>
  <w:footnote w:id="572">
    <w:p w:rsidR="00443C71" w:rsidRDefault="00443C71" w:rsidP="00077B81">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xml:space="preserve">: détruire, </w:t>
      </w:r>
      <w:r w:rsidRPr="007C707C">
        <w:rPr>
          <w:rFonts w:asciiTheme="minorHAnsi" w:hAnsiTheme="minorHAnsi"/>
          <w:i/>
          <w:lang w:val="fr-FR"/>
        </w:rPr>
        <w:t>comme</w:t>
      </w:r>
      <w:r w:rsidRPr="007C707C">
        <w:rPr>
          <w:rFonts w:asciiTheme="minorHAnsi" w:hAnsiTheme="minorHAnsi"/>
          <w:lang w:val="fr-FR"/>
        </w:rPr>
        <w:t xml:space="preserve"> </w:t>
      </w:r>
      <w:r w:rsidRPr="007C707C">
        <w:rPr>
          <w:rFonts w:asciiTheme="minorHAnsi" w:hAnsiTheme="minorHAnsi"/>
          <w:i/>
          <w:lang w:val="fr-FR"/>
        </w:rPr>
        <w:t>verset</w:t>
      </w:r>
      <w:r w:rsidRPr="007C707C">
        <w:rPr>
          <w:rFonts w:asciiTheme="minorHAnsi" w:hAnsiTheme="minorHAnsi"/>
          <w:lang w:val="fr-FR"/>
        </w:rPr>
        <w:t xml:space="preserve"> 9.</w:t>
      </w:r>
    </w:p>
  </w:footnote>
  <w:footnote w:id="573">
    <w:p w:rsidR="00443C71" w:rsidRDefault="00443C71" w:rsidP="00077B81">
      <w:pPr>
        <w:pStyle w:val="Notedebasdepage"/>
      </w:pPr>
      <w:r>
        <w:rPr>
          <w:rStyle w:val="Appelnotedebasdep"/>
        </w:rPr>
        <w:footnoteRef/>
      </w:r>
      <w:r>
        <w:t xml:space="preserve"> </w:t>
      </w:r>
      <w:proofErr w:type="gramStart"/>
      <w:r w:rsidRPr="007C707C">
        <w:rPr>
          <w:rFonts w:asciiTheme="minorHAnsi" w:hAnsiTheme="minorHAnsi"/>
          <w:i/>
          <w:lang w:val="fr-FR"/>
        </w:rPr>
        <w:t>comme</w:t>
      </w:r>
      <w:proofErr w:type="gramEnd"/>
      <w:r w:rsidRPr="007C707C">
        <w:rPr>
          <w:rFonts w:asciiTheme="minorHAnsi" w:hAnsiTheme="minorHAnsi"/>
          <w:lang w:val="fr-FR"/>
        </w:rPr>
        <w:t xml:space="preserve"> 3:14.</w:t>
      </w:r>
    </w:p>
  </w:footnote>
  <w:footnote w:id="574">
    <w:p w:rsidR="00443C71" w:rsidRDefault="00443C71" w:rsidP="00077B81">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très-grande.</w:t>
      </w:r>
    </w:p>
  </w:footnote>
  <w:footnote w:id="575">
    <w:p w:rsidR="00443C71" w:rsidRDefault="00443C71" w:rsidP="00EA6C47">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maison.</w:t>
      </w:r>
    </w:p>
  </w:footnote>
  <w:footnote w:id="576">
    <w:p w:rsidR="00443C71" w:rsidRDefault="00443C71" w:rsidP="00EA6C47">
      <w:pPr>
        <w:pStyle w:val="Notedebasdepage"/>
      </w:pPr>
      <w:r>
        <w:rPr>
          <w:rStyle w:val="Appelnotedebasdep"/>
        </w:rPr>
        <w:footnoteRef/>
      </w:r>
      <w:r>
        <w:t xml:space="preserve"> </w:t>
      </w:r>
      <w:proofErr w:type="gramStart"/>
      <w:r w:rsidRPr="007C707C">
        <w:rPr>
          <w:rFonts w:asciiTheme="minorHAnsi" w:hAnsiTheme="minorHAnsi"/>
          <w:lang w:val="fr-FR"/>
        </w:rPr>
        <w:t>date</w:t>
      </w:r>
      <w:proofErr w:type="gramEnd"/>
      <w:r w:rsidRPr="007C707C">
        <w:rPr>
          <w:rFonts w:asciiTheme="minorHAnsi" w:hAnsiTheme="minorHAnsi"/>
          <w:lang w:val="fr-FR"/>
        </w:rPr>
        <w:t> : A.C. 1057.</w:t>
      </w:r>
    </w:p>
  </w:footnote>
  <w:footnote w:id="577">
    <w:p w:rsidR="00443C71" w:rsidRDefault="00443C71" w:rsidP="00EA6C47">
      <w:pPr>
        <w:pStyle w:val="Notedebasdepage"/>
      </w:pPr>
      <w:r>
        <w:rPr>
          <w:rStyle w:val="Appelnotedebasdep"/>
        </w:rPr>
        <w:footnoteRef/>
      </w:r>
      <w:r>
        <w:t xml:space="preserve"> </w:t>
      </w:r>
      <w:proofErr w:type="gramStart"/>
      <w:r w:rsidRPr="007C707C">
        <w:rPr>
          <w:rFonts w:asciiTheme="minorHAnsi" w:hAnsiTheme="minorHAnsi"/>
          <w:lang w:val="fr-FR"/>
        </w:rPr>
        <w:t>armées</w:t>
      </w:r>
      <w:proofErr w:type="gramEnd"/>
      <w:r w:rsidRPr="007C707C">
        <w:rPr>
          <w:rFonts w:asciiTheme="minorHAnsi" w:hAnsiTheme="minorHAnsi"/>
          <w:lang w:val="fr-FR"/>
        </w:rPr>
        <w:t xml:space="preserve">, </w:t>
      </w:r>
      <w:r w:rsidRPr="007C707C">
        <w:rPr>
          <w:rFonts w:asciiTheme="minorHAnsi" w:hAnsiTheme="minorHAnsi"/>
          <w:i/>
          <w:lang w:val="fr-FR"/>
        </w:rPr>
        <w:t>ou</w:t>
      </w:r>
      <w:r w:rsidRPr="007C707C">
        <w:rPr>
          <w:rFonts w:asciiTheme="minorHAnsi" w:hAnsiTheme="minorHAnsi"/>
          <w:lang w:val="fr-FR"/>
        </w:rPr>
        <w:t xml:space="preserve"> camps ; </w:t>
      </w:r>
      <w:r w:rsidRPr="007C707C">
        <w:rPr>
          <w:rFonts w:asciiTheme="minorHAnsi" w:hAnsiTheme="minorHAnsi"/>
          <w:i/>
          <w:lang w:val="fr-FR"/>
        </w:rPr>
        <w:t>ainsi</w:t>
      </w:r>
      <w:r w:rsidRPr="007C707C">
        <w:rPr>
          <w:rFonts w:asciiTheme="minorHAnsi" w:hAnsiTheme="minorHAnsi"/>
          <w:lang w:val="fr-FR"/>
        </w:rPr>
        <w:t xml:space="preserve">, </w:t>
      </w:r>
      <w:r w:rsidRPr="007C707C">
        <w:rPr>
          <w:rFonts w:asciiTheme="minorHAnsi" w:hAnsiTheme="minorHAnsi"/>
          <w:i/>
          <w:lang w:val="fr-FR"/>
        </w:rPr>
        <w:t>verset</w:t>
      </w:r>
      <w:r w:rsidRPr="007C707C">
        <w:rPr>
          <w:rFonts w:asciiTheme="minorHAnsi" w:hAnsiTheme="minorHAnsi"/>
          <w:lang w:val="fr-FR"/>
        </w:rPr>
        <w:t xml:space="preserve"> 19 </w:t>
      </w:r>
      <w:r w:rsidRPr="007C707C">
        <w:rPr>
          <w:rFonts w:asciiTheme="minorHAnsi" w:hAnsiTheme="minorHAnsi"/>
          <w:i/>
          <w:lang w:val="fr-FR"/>
        </w:rPr>
        <w:t>et</w:t>
      </w:r>
      <w:r w:rsidRPr="007C707C">
        <w:rPr>
          <w:rFonts w:asciiTheme="minorHAnsi" w:hAnsiTheme="minorHAnsi"/>
          <w:lang w:val="fr-FR"/>
        </w:rPr>
        <w:t xml:space="preserve"> 29:1, 6.</w:t>
      </w:r>
    </w:p>
  </w:footnote>
  <w:footnote w:id="578">
    <w:p w:rsidR="00443C71" w:rsidRDefault="00443C71" w:rsidP="00EA6C47">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tête.</w:t>
      </w:r>
    </w:p>
  </w:footnote>
  <w:footnote w:id="579">
    <w:p w:rsidR="00443C71" w:rsidRDefault="00443C71" w:rsidP="00EA6C47">
      <w:pPr>
        <w:pStyle w:val="Notedebasdepage"/>
      </w:pPr>
      <w:r>
        <w:rPr>
          <w:rStyle w:val="Appelnotedebasdep"/>
        </w:rPr>
        <w:footnoteRef/>
      </w:r>
      <w:r>
        <w:t xml:space="preserve"> </w:t>
      </w:r>
      <w:proofErr w:type="gramStart"/>
      <w:r w:rsidRPr="007C707C">
        <w:rPr>
          <w:rFonts w:asciiTheme="minorHAnsi" w:hAnsiTheme="minorHAnsi"/>
          <w:i/>
          <w:lang w:val="fr-FR"/>
        </w:rPr>
        <w:t>voir</w:t>
      </w:r>
      <w:proofErr w:type="gramEnd"/>
      <w:r w:rsidRPr="007C707C">
        <w:rPr>
          <w:rFonts w:asciiTheme="minorHAnsi" w:hAnsiTheme="minorHAnsi"/>
          <w:lang w:val="fr-FR"/>
        </w:rPr>
        <w:t xml:space="preserve"> Exode 28:30.</w:t>
      </w:r>
    </w:p>
  </w:footnote>
  <w:footnote w:id="580">
    <w:p w:rsidR="00443C71" w:rsidRDefault="00443C71" w:rsidP="00EA6C47">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des dieux.</w:t>
      </w:r>
    </w:p>
  </w:footnote>
  <w:footnote w:id="581">
    <w:p w:rsidR="00443C71" w:rsidRDefault="00443C71" w:rsidP="00ED7BCA">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par la main des.</w:t>
      </w:r>
    </w:p>
  </w:footnote>
  <w:footnote w:id="582">
    <w:p w:rsidR="00443C71" w:rsidRDefault="00443C71" w:rsidP="00ED7BCA">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ma main.</w:t>
      </w:r>
    </w:p>
  </w:footnote>
  <w:footnote w:id="583">
    <w:p w:rsidR="00443C71" w:rsidRDefault="00443C71" w:rsidP="00520090">
      <w:pPr>
        <w:pStyle w:val="Notedebasdepage"/>
      </w:pPr>
      <w:r>
        <w:rPr>
          <w:rStyle w:val="Appelnotedebasdep"/>
        </w:rPr>
        <w:footnoteRef/>
      </w:r>
      <w:r>
        <w:t xml:space="preserve"> </w:t>
      </w:r>
      <w:proofErr w:type="gramStart"/>
      <w:r w:rsidRPr="007C707C">
        <w:rPr>
          <w:rFonts w:asciiTheme="minorHAnsi" w:hAnsiTheme="minorHAnsi"/>
          <w:i/>
          <w:lang w:val="fr-FR"/>
        </w:rPr>
        <w:t>hébreu</w:t>
      </w:r>
      <w:proofErr w:type="gramEnd"/>
      <w:r w:rsidRPr="007C707C">
        <w:rPr>
          <w:rFonts w:asciiTheme="minorHAnsi" w:hAnsiTheme="minorHAnsi"/>
          <w:lang w:val="fr-FR"/>
        </w:rPr>
        <w:t> : Bélial.</w:t>
      </w:r>
    </w:p>
  </w:footnote>
  <w:footnote w:id="584">
    <w:p w:rsidR="00443C71" w:rsidRDefault="00443C71" w:rsidP="00520090">
      <w:pPr>
        <w:pStyle w:val="Notedebasdepage"/>
      </w:pPr>
      <w:r>
        <w:rPr>
          <w:rStyle w:val="Appelnotedebasdep"/>
        </w:rPr>
        <w:footnoteRef/>
      </w:r>
      <w:r>
        <w:t xml:space="preserve"> </w:t>
      </w:r>
      <w:proofErr w:type="gramStart"/>
      <w:r w:rsidRPr="007C707C">
        <w:rPr>
          <w:rFonts w:asciiTheme="minorHAnsi" w:hAnsiTheme="minorHAnsi"/>
          <w:i/>
          <w:lang w:val="fr-FR"/>
        </w:rPr>
        <w:t>litt</w:t>
      </w:r>
      <w:proofErr w:type="gramEnd"/>
      <w:r w:rsidRPr="007C707C">
        <w:rPr>
          <w:rFonts w:asciiTheme="minorHAnsi" w:hAnsiTheme="minorHAnsi"/>
          <w:i/>
          <w:lang w:val="fr-FR"/>
        </w:rPr>
        <w:t>.</w:t>
      </w:r>
      <w:r w:rsidRPr="007C707C">
        <w:rPr>
          <w:rFonts w:asciiTheme="minorHAnsi" w:hAnsiTheme="minorHAnsi"/>
          <w:lang w:val="fr-FR"/>
        </w:rPr>
        <w:t>: une bénédiction.</w:t>
      </w:r>
    </w:p>
  </w:footnote>
  <w:footnote w:id="585">
    <w:p w:rsidR="00443C71" w:rsidRDefault="00443C71" w:rsidP="0063041F">
      <w:pPr>
        <w:pStyle w:val="Notedebasdepage"/>
      </w:pPr>
      <w:r>
        <w:rPr>
          <w:rStyle w:val="Appelnotedebasdep"/>
        </w:rPr>
        <w:footnoteRef/>
      </w:r>
      <w:r>
        <w:t xml:space="preserve"> </w:t>
      </w:r>
      <w:proofErr w:type="gramStart"/>
      <w:r w:rsidRPr="007C707C">
        <w:rPr>
          <w:rFonts w:asciiTheme="minorHAnsi" w:hAnsiTheme="minorHAnsi"/>
          <w:i/>
          <w:lang w:val="fr-FR"/>
        </w:rPr>
        <w:t>ou</w:t>
      </w:r>
      <w:proofErr w:type="gramEnd"/>
      <w:r w:rsidRPr="007C707C">
        <w:rPr>
          <w:rFonts w:asciiTheme="minorHAnsi" w:hAnsiTheme="minorHAnsi"/>
          <w:lang w:val="fr-FR"/>
        </w:rPr>
        <w:t> : des Ashtoreths</w:t>
      </w:r>
    </w:p>
  </w:footnote>
  <w:footnote w:id="586">
    <w:p w:rsidR="00443C71" w:rsidRDefault="00443C71" w:rsidP="0063041F">
      <w:pPr>
        <w:pStyle w:val="Notedebasdepage"/>
      </w:pPr>
      <w:r>
        <w:rPr>
          <w:rStyle w:val="Appelnotedebasdep"/>
        </w:rPr>
        <w:footnoteRef/>
      </w:r>
      <w:r>
        <w:t xml:space="preserve"> </w:t>
      </w:r>
      <w:proofErr w:type="gramStart"/>
      <w:r w:rsidRPr="007C707C">
        <w:rPr>
          <w:rFonts w:asciiTheme="minorHAnsi" w:hAnsiTheme="minorHAnsi"/>
          <w:lang w:val="fr-FR"/>
        </w:rPr>
        <w:t>date</w:t>
      </w:r>
      <w:proofErr w:type="gramEnd"/>
      <w:r w:rsidRPr="007C707C">
        <w:rPr>
          <w:rFonts w:asciiTheme="minorHAnsi" w:hAnsiTheme="minorHAnsi"/>
          <w:lang w:val="fr-FR"/>
        </w:rPr>
        <w:t> : A.C. 1056.</w:t>
      </w:r>
    </w:p>
  </w:footnote>
  <w:footnote w:id="587">
    <w:p w:rsidR="00443C71" w:rsidRDefault="00443C71" w:rsidP="00D57FED">
      <w:pPr>
        <w:pStyle w:val="Notedebasdepage"/>
      </w:pPr>
      <w:r>
        <w:rPr>
          <w:rStyle w:val="Appelnotedebasdep"/>
        </w:rPr>
        <w:footnoteRef/>
      </w:r>
      <w:r>
        <w:t xml:space="preserve"> </w:t>
      </w:r>
      <w:proofErr w:type="gramStart"/>
      <w:r w:rsidRPr="00CD6A2F">
        <w:rPr>
          <w:rFonts w:asciiTheme="minorHAnsi" w:hAnsiTheme="minorHAnsi"/>
          <w:lang w:val="fr-FR"/>
        </w:rPr>
        <w:t>le</w:t>
      </w:r>
      <w:proofErr w:type="gramEnd"/>
      <w:r w:rsidRPr="00CD6A2F">
        <w:rPr>
          <w:rFonts w:asciiTheme="minorHAnsi" w:hAnsiTheme="minorHAnsi"/>
          <w:lang w:val="fr-FR"/>
        </w:rPr>
        <w:t xml:space="preserve"> sens du mot est incertain.</w:t>
      </w:r>
    </w:p>
  </w:footnote>
  <w:footnote w:id="588">
    <w:p w:rsidR="00443C71" w:rsidRDefault="00443C71" w:rsidP="00D57FED">
      <w:pPr>
        <w:pStyle w:val="Notedebasdepage"/>
      </w:pPr>
      <w:r>
        <w:rPr>
          <w:rStyle w:val="Appelnotedebasdep"/>
        </w:rPr>
        <w:footnoteRef/>
      </w:r>
      <w:r>
        <w:t xml:space="preserve"> </w:t>
      </w:r>
      <w:proofErr w:type="gramStart"/>
      <w:r w:rsidRPr="00CD6A2F">
        <w:rPr>
          <w:rFonts w:asciiTheme="minorHAnsi" w:hAnsiTheme="minorHAnsi"/>
          <w:i/>
          <w:lang w:val="fr-FR"/>
        </w:rPr>
        <w:t>hébreu</w:t>
      </w:r>
      <w:proofErr w:type="gramEnd"/>
      <w:r w:rsidRPr="00CD6A2F">
        <w:rPr>
          <w:rFonts w:asciiTheme="minorHAnsi" w:hAnsiTheme="minorHAnsi"/>
          <w:lang w:val="fr-FR"/>
        </w:rPr>
        <w:t> : détruire.</w:t>
      </w:r>
    </w:p>
  </w:footnote>
  <w:footnote w:id="589">
    <w:p w:rsidR="00443C71" w:rsidRDefault="00443C71" w:rsidP="00C410E6">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[à tirer de] l’arc.</w:t>
      </w:r>
    </w:p>
  </w:footnote>
  <w:footnote w:id="590">
    <w:p w:rsidR="00443C71" w:rsidRDefault="00443C71" w:rsidP="00C410E6">
      <w:pPr>
        <w:pStyle w:val="Notedebasdepage"/>
      </w:pPr>
      <w:r>
        <w:rPr>
          <w:rStyle w:val="Appelnotedebasdep"/>
        </w:rPr>
        <w:footnoteRef/>
      </w:r>
      <w:r>
        <w:t xml:space="preserve"> </w:t>
      </w:r>
      <w:proofErr w:type="gramStart"/>
      <w:r w:rsidRPr="00CD6A2F">
        <w:rPr>
          <w:rFonts w:asciiTheme="minorHAnsi" w:hAnsiTheme="minorHAnsi"/>
          <w:i/>
          <w:lang w:val="fr-FR"/>
        </w:rPr>
        <w:t>quelques-uns</w:t>
      </w:r>
      <w:proofErr w:type="gramEnd"/>
      <w:r w:rsidRPr="00CD6A2F">
        <w:rPr>
          <w:rFonts w:asciiTheme="minorHAnsi" w:hAnsiTheme="minorHAnsi"/>
          <w:lang w:val="fr-FR"/>
        </w:rPr>
        <w:t> : du Juste (droit).</w:t>
      </w:r>
    </w:p>
  </w:footnote>
  <w:footnote w:id="591">
    <w:p w:rsidR="00443C71" w:rsidRDefault="00443C71" w:rsidP="00C410E6">
      <w:pPr>
        <w:pStyle w:val="Notedebasdepage"/>
      </w:pPr>
      <w:r>
        <w:rPr>
          <w:rStyle w:val="Appelnotedebasdep"/>
        </w:rPr>
        <w:footnoteRef/>
      </w:r>
      <w:r>
        <w:t xml:space="preserve"> </w:t>
      </w:r>
      <w:r w:rsidRPr="00CD6A2F">
        <w:rPr>
          <w:rFonts w:asciiTheme="minorHAnsi" w:hAnsiTheme="minorHAnsi"/>
          <w:i/>
          <w:lang w:val="fr-FR"/>
        </w:rPr>
        <w:t>c. à d.</w:t>
      </w:r>
      <w:r w:rsidRPr="00CD6A2F">
        <w:rPr>
          <w:rFonts w:asciiTheme="minorHAnsi" w:hAnsiTheme="minorHAnsi"/>
          <w:lang w:val="fr-FR"/>
        </w:rPr>
        <w:t xml:space="preserve"> qui </w:t>
      </w:r>
      <w:proofErr w:type="gramStart"/>
      <w:r w:rsidRPr="00CD6A2F">
        <w:rPr>
          <w:rFonts w:asciiTheme="minorHAnsi" w:hAnsiTheme="minorHAnsi"/>
          <w:lang w:val="fr-FR"/>
        </w:rPr>
        <w:t>produisent</w:t>
      </w:r>
      <w:proofErr w:type="gramEnd"/>
      <w:r w:rsidRPr="00CD6A2F">
        <w:rPr>
          <w:rFonts w:asciiTheme="minorHAnsi" w:hAnsiTheme="minorHAnsi"/>
          <w:lang w:val="fr-FR"/>
        </w:rPr>
        <w:t xml:space="preserve"> de quoi faire des offrandes. — v. 24 :</w:t>
      </w:r>
      <w:r w:rsidRPr="00CD6A2F">
        <w:rPr>
          <w:rFonts w:asciiTheme="minorHAnsi" w:hAnsiTheme="minorHAnsi"/>
          <w:i/>
          <w:lang w:val="fr-FR"/>
        </w:rPr>
        <w:t xml:space="preserve"> ou</w:t>
      </w:r>
      <w:r w:rsidRPr="00CD6A2F">
        <w:rPr>
          <w:rFonts w:asciiTheme="minorHAnsi" w:hAnsiTheme="minorHAnsi"/>
          <w:lang w:val="fr-FR"/>
        </w:rPr>
        <w:t> : avec délices.</w:t>
      </w:r>
    </w:p>
  </w:footnote>
  <w:footnote w:id="592">
    <w:p w:rsidR="00443C71" w:rsidRDefault="00443C71" w:rsidP="00C410E6">
      <w:pPr>
        <w:pStyle w:val="Notedebasdepage"/>
      </w:pPr>
      <w:r>
        <w:rPr>
          <w:rStyle w:val="Appelnotedebasdep"/>
        </w:rPr>
        <w:footnoteRef/>
      </w:r>
      <w:r>
        <w:t xml:space="preserve"> </w:t>
      </w:r>
      <w:proofErr w:type="gramStart"/>
      <w:r w:rsidRPr="00CD6A2F">
        <w:rPr>
          <w:rFonts w:asciiTheme="minorHAnsi" w:hAnsiTheme="minorHAnsi"/>
          <w:lang w:val="fr-FR"/>
        </w:rPr>
        <w:t>date</w:t>
      </w:r>
      <w:proofErr w:type="gramEnd"/>
      <w:r w:rsidRPr="00CD6A2F">
        <w:rPr>
          <w:rFonts w:asciiTheme="minorHAnsi" w:hAnsiTheme="minorHAnsi"/>
          <w:lang w:val="fr-FR"/>
        </w:rPr>
        <w:t> : A.C. 1055</w:t>
      </w:r>
    </w:p>
  </w:footnote>
  <w:footnote w:id="593">
    <w:p w:rsidR="00443C71" w:rsidRDefault="00443C71" w:rsidP="00C410E6">
      <w:pPr>
        <w:pStyle w:val="Notedebasdepage"/>
      </w:pPr>
      <w:r>
        <w:rPr>
          <w:rStyle w:val="Appelnotedebasdep"/>
        </w:rPr>
        <w:footnoteRef/>
      </w:r>
      <w:r>
        <w:t xml:space="preserve"> </w:t>
      </w:r>
      <w:r w:rsidRPr="00CD6A2F">
        <w:rPr>
          <w:rFonts w:asciiTheme="minorHAnsi" w:hAnsiTheme="minorHAnsi"/>
          <w:lang w:val="fr-FR"/>
        </w:rPr>
        <w:t>Eshbaal, 1 Chroniques 8:33.</w:t>
      </w:r>
    </w:p>
  </w:footnote>
  <w:footnote w:id="594">
    <w:p w:rsidR="00443C71" w:rsidRDefault="00443C71" w:rsidP="00C22A05">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compagnon.</w:t>
      </w:r>
    </w:p>
  </w:footnote>
  <w:footnote w:id="595">
    <w:p w:rsidR="00443C71" w:rsidRDefault="00443C71" w:rsidP="00C22A05">
      <w:pPr>
        <w:pStyle w:val="Notedebasdepage"/>
      </w:pPr>
      <w:r>
        <w:rPr>
          <w:rStyle w:val="Appelnotedebasdep"/>
        </w:rPr>
        <w:footnoteRef/>
      </w:r>
      <w:r>
        <w:t xml:space="preserve"> </w:t>
      </w:r>
      <w:proofErr w:type="gramStart"/>
      <w:r w:rsidRPr="00CD6A2F">
        <w:rPr>
          <w:rFonts w:asciiTheme="minorHAnsi" w:hAnsiTheme="minorHAnsi"/>
          <w:lang w:val="fr-FR"/>
        </w:rPr>
        <w:t>e</w:t>
      </w:r>
      <w:proofErr w:type="gramEnd"/>
      <w:r w:rsidRPr="00CD6A2F">
        <w:rPr>
          <w:rFonts w:asciiTheme="minorHAnsi" w:hAnsiTheme="minorHAnsi"/>
          <w:lang w:val="fr-FR"/>
        </w:rPr>
        <w:t xml:space="preserve"> champ des tranchants.</w:t>
      </w:r>
    </w:p>
  </w:footnote>
  <w:footnote w:id="596">
    <w:p w:rsidR="00443C71" w:rsidRDefault="00443C71" w:rsidP="00C22A05">
      <w:pPr>
        <w:pStyle w:val="Notedebasdepage"/>
      </w:pPr>
      <w:r>
        <w:rPr>
          <w:rStyle w:val="Appelnotedebasdep"/>
        </w:rPr>
        <w:footnoteRef/>
      </w:r>
      <w:r>
        <w:t xml:space="preserve"> </w:t>
      </w:r>
      <w:proofErr w:type="gramStart"/>
      <w:r w:rsidRPr="00CD6A2F">
        <w:rPr>
          <w:rFonts w:asciiTheme="minorHAnsi" w:hAnsiTheme="minorHAnsi"/>
          <w:lang w:val="fr-FR"/>
        </w:rPr>
        <w:t>l’Araba</w:t>
      </w:r>
      <w:proofErr w:type="gramEnd"/>
      <w:r w:rsidRPr="00CD6A2F">
        <w:rPr>
          <w:rFonts w:asciiTheme="minorHAnsi" w:hAnsiTheme="minorHAnsi"/>
          <w:lang w:val="fr-FR"/>
        </w:rPr>
        <w:t>.</w:t>
      </w:r>
    </w:p>
  </w:footnote>
  <w:footnote w:id="597">
    <w:p w:rsidR="00443C71" w:rsidRDefault="00443C71" w:rsidP="0040074C">
      <w:pPr>
        <w:pStyle w:val="Notedebasdepage"/>
      </w:pPr>
      <w:r>
        <w:rPr>
          <w:rStyle w:val="Appelnotedebasdep"/>
        </w:rPr>
        <w:footnoteRef/>
      </w:r>
      <w:r>
        <w:t xml:space="preserve"> </w:t>
      </w:r>
      <w:proofErr w:type="gramStart"/>
      <w:r w:rsidRPr="00CD6A2F">
        <w:rPr>
          <w:rFonts w:asciiTheme="minorHAnsi" w:hAnsiTheme="minorHAnsi"/>
          <w:lang w:val="fr-FR"/>
        </w:rPr>
        <w:t>date</w:t>
      </w:r>
      <w:proofErr w:type="gramEnd"/>
      <w:r w:rsidRPr="00CD6A2F">
        <w:rPr>
          <w:rFonts w:asciiTheme="minorHAnsi" w:hAnsiTheme="minorHAnsi"/>
          <w:lang w:val="fr-FR"/>
        </w:rPr>
        <w:t> : A.C. 1048.</w:t>
      </w:r>
    </w:p>
  </w:footnote>
  <w:footnote w:id="598">
    <w:p w:rsidR="00443C71" w:rsidRDefault="00443C71" w:rsidP="0040074C">
      <w:pPr>
        <w:pStyle w:val="Notedebasdepage"/>
      </w:pPr>
      <w:r>
        <w:rPr>
          <w:rStyle w:val="Appelnotedebasdep"/>
        </w:rPr>
        <w:footnoteRef/>
      </w:r>
      <w:r>
        <w:t xml:space="preserve"> </w:t>
      </w:r>
      <w:proofErr w:type="gramStart"/>
      <w:r w:rsidRPr="00CD6A2F">
        <w:rPr>
          <w:rFonts w:asciiTheme="minorHAnsi" w:hAnsiTheme="minorHAnsi"/>
          <w:i/>
          <w:lang w:val="fr-FR"/>
        </w:rPr>
        <w:t>selon</w:t>
      </w:r>
      <w:proofErr w:type="gramEnd"/>
      <w:r w:rsidRPr="00CD6A2F">
        <w:rPr>
          <w:rFonts w:asciiTheme="minorHAnsi" w:hAnsiTheme="minorHAnsi"/>
          <w:i/>
          <w:lang w:val="fr-FR"/>
        </w:rPr>
        <w:t xml:space="preserve"> d’autres</w:t>
      </w:r>
      <w:r w:rsidRPr="00CD6A2F">
        <w:rPr>
          <w:rFonts w:asciiTheme="minorHAnsi" w:hAnsiTheme="minorHAnsi"/>
          <w:lang w:val="fr-FR"/>
        </w:rPr>
        <w:t> : qu’il jette dans le canal et les boiteux et.</w:t>
      </w:r>
    </w:p>
  </w:footnote>
  <w:footnote w:id="599">
    <w:p w:rsidR="00443C71" w:rsidRDefault="00443C71" w:rsidP="0040074C">
      <w:pPr>
        <w:pStyle w:val="Notedebasdepage"/>
      </w:pPr>
      <w:r>
        <w:rPr>
          <w:rStyle w:val="Appelnotedebasdep"/>
        </w:rPr>
        <w:footnoteRef/>
      </w:r>
      <w:r>
        <w:t xml:space="preserve"> </w:t>
      </w:r>
      <w:proofErr w:type="gramStart"/>
      <w:r w:rsidRPr="00CD6A2F">
        <w:rPr>
          <w:rFonts w:asciiTheme="minorHAnsi" w:hAnsiTheme="minorHAnsi"/>
          <w:lang w:val="fr-FR"/>
        </w:rPr>
        <w:t>la</w:t>
      </w:r>
      <w:proofErr w:type="gramEnd"/>
      <w:r w:rsidRPr="00CD6A2F">
        <w:rPr>
          <w:rFonts w:asciiTheme="minorHAnsi" w:hAnsiTheme="minorHAnsi"/>
          <w:lang w:val="fr-FR"/>
        </w:rPr>
        <w:t xml:space="preserve"> citadelle.</w:t>
      </w:r>
    </w:p>
  </w:footnote>
  <w:footnote w:id="600">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des maçons</w:t>
      </w:r>
    </w:p>
  </w:footnote>
  <w:footnote w:id="601">
    <w:p w:rsidR="00443C71" w:rsidRDefault="00443C71" w:rsidP="00DF4598">
      <w:pPr>
        <w:pStyle w:val="Notedebasdepage"/>
      </w:pPr>
      <w:r>
        <w:rPr>
          <w:rStyle w:val="Appelnotedebasdep"/>
        </w:rPr>
        <w:footnoteRef/>
      </w:r>
      <w:r>
        <w:t xml:space="preserve"> </w:t>
      </w:r>
      <w:r w:rsidRPr="00CD6A2F">
        <w:rPr>
          <w:rFonts w:asciiTheme="minorHAnsi" w:hAnsiTheme="minorHAnsi"/>
          <w:lang w:val="fr-FR"/>
        </w:rPr>
        <w:t>Baal-des-brèches</w:t>
      </w:r>
    </w:p>
  </w:footnote>
  <w:footnote w:id="602">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le camp.</w:t>
      </w:r>
    </w:p>
  </w:footnote>
  <w:footnote w:id="603">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à Guibha.</w:t>
      </w:r>
    </w:p>
  </w:footnote>
  <w:footnote w:id="604">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à Guibha.</w:t>
      </w:r>
    </w:p>
  </w:footnote>
  <w:footnote w:id="605">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d’autres</w:t>
      </w:r>
      <w:proofErr w:type="gramEnd"/>
      <w:r w:rsidRPr="00CD6A2F">
        <w:rPr>
          <w:rFonts w:asciiTheme="minorHAnsi" w:hAnsiTheme="minorHAnsi"/>
          <w:i/>
          <w:lang w:val="fr-FR"/>
        </w:rPr>
        <w:t xml:space="preserve"> voudraient qu’on lût</w:t>
      </w:r>
      <w:r w:rsidRPr="00CD6A2F">
        <w:rPr>
          <w:rFonts w:asciiTheme="minorHAnsi" w:hAnsiTheme="minorHAnsi"/>
          <w:lang w:val="fr-FR"/>
        </w:rPr>
        <w:t> : de toute leur force, et avec des cantiques.</w:t>
      </w:r>
    </w:p>
  </w:footnote>
  <w:footnote w:id="606">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glissé.</w:t>
      </w:r>
    </w:p>
  </w:footnote>
  <w:footnote w:id="607">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lang w:val="fr-FR"/>
        </w:rPr>
        <w:t>brèche</w:t>
      </w:r>
      <w:proofErr w:type="gramEnd"/>
      <w:r w:rsidRPr="00CD6A2F">
        <w:rPr>
          <w:rFonts w:asciiTheme="minorHAnsi" w:hAnsiTheme="minorHAnsi"/>
          <w:lang w:val="fr-FR"/>
        </w:rPr>
        <w:t xml:space="preserve"> d’Uzza.</w:t>
      </w:r>
    </w:p>
  </w:footnote>
  <w:footnote w:id="608">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comme</w:t>
      </w:r>
      <w:proofErr w:type="gramEnd"/>
      <w:r w:rsidRPr="00CD6A2F">
        <w:rPr>
          <w:rFonts w:asciiTheme="minorHAnsi" w:hAnsiTheme="minorHAnsi"/>
          <w:lang w:val="fr-FR"/>
        </w:rPr>
        <w:t xml:space="preserve"> Lévitique 14:20.</w:t>
      </w:r>
    </w:p>
  </w:footnote>
  <w:footnote w:id="609">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comme</w:t>
      </w:r>
      <w:proofErr w:type="gramEnd"/>
      <w:r w:rsidRPr="00CD6A2F">
        <w:rPr>
          <w:rFonts w:asciiTheme="minorHAnsi" w:hAnsiTheme="minorHAnsi"/>
          <w:lang w:val="fr-FR"/>
        </w:rPr>
        <w:t xml:space="preserve"> Lévitique 14:20.</w:t>
      </w:r>
    </w:p>
  </w:footnote>
  <w:footnote w:id="610">
    <w:p w:rsidR="00443C71" w:rsidRDefault="00443C71" w:rsidP="00DF4598">
      <w:pPr>
        <w:pStyle w:val="Notedebasdepage"/>
        <w:tabs>
          <w:tab w:val="left" w:pos="8654"/>
        </w:tabs>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une galette de pain.</w:t>
      </w:r>
      <w:r>
        <w:rPr>
          <w:rFonts w:asciiTheme="minorHAnsi" w:hAnsiTheme="minorHAnsi"/>
          <w:lang w:val="fr-FR"/>
        </w:rPr>
        <w:tab/>
      </w:r>
    </w:p>
  </w:footnote>
  <w:footnote w:id="611">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selon</w:t>
      </w:r>
      <w:proofErr w:type="gramEnd"/>
      <w:r w:rsidRPr="00CD6A2F">
        <w:rPr>
          <w:rFonts w:asciiTheme="minorHAnsi" w:hAnsiTheme="minorHAnsi"/>
          <w:i/>
          <w:lang w:val="fr-FR"/>
        </w:rPr>
        <w:t xml:space="preserve"> quelques-uns</w:t>
      </w:r>
      <w:r w:rsidRPr="00CD6A2F">
        <w:rPr>
          <w:rFonts w:asciiTheme="minorHAnsi" w:hAnsiTheme="minorHAnsi"/>
          <w:lang w:val="fr-FR"/>
        </w:rPr>
        <w:t> : une ration de viande.</w:t>
      </w:r>
    </w:p>
  </w:footnote>
  <w:footnote w:id="612">
    <w:p w:rsidR="00443C71" w:rsidRDefault="00443C71" w:rsidP="00DF4598">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commander.</w:t>
      </w:r>
    </w:p>
  </w:footnote>
  <w:footnote w:id="613">
    <w:p w:rsidR="00443C71" w:rsidRDefault="00443C71" w:rsidP="00F23D19">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commander.</w:t>
      </w:r>
    </w:p>
  </w:footnote>
  <w:footnote w:id="614">
    <w:p w:rsidR="00443C71" w:rsidRDefault="00443C71" w:rsidP="00F23D19">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i/>
          <w:lang w:val="fr-FR"/>
        </w:rPr>
        <w:t>, comme ailleurs</w:t>
      </w:r>
      <w:r w:rsidRPr="00CD6A2F">
        <w:rPr>
          <w:rFonts w:asciiTheme="minorHAnsi" w:hAnsiTheme="minorHAnsi"/>
          <w:lang w:val="fr-FR"/>
        </w:rPr>
        <w:t> : pour.</w:t>
      </w:r>
    </w:p>
  </w:footnote>
  <w:footnote w:id="615">
    <w:p w:rsidR="00443C71" w:rsidRDefault="00443C71" w:rsidP="00F23D19">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et cela à la manière (</w:t>
      </w:r>
      <w:r w:rsidRPr="00CD6A2F">
        <w:rPr>
          <w:rFonts w:asciiTheme="minorHAnsi" w:hAnsiTheme="minorHAnsi"/>
          <w:i/>
          <w:lang w:val="fr-FR"/>
        </w:rPr>
        <w:t>litt.</w:t>
      </w:r>
      <w:r w:rsidRPr="00CD6A2F">
        <w:rPr>
          <w:rFonts w:asciiTheme="minorHAnsi" w:hAnsiTheme="minorHAnsi"/>
          <w:lang w:val="fr-FR"/>
        </w:rPr>
        <w:t>: la loi) de l’homme.</w:t>
      </w:r>
    </w:p>
  </w:footnote>
  <w:footnote w:id="616">
    <w:p w:rsidR="00443C71" w:rsidRDefault="00443C71" w:rsidP="00F23D19">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opérer pour vous.</w:t>
      </w:r>
    </w:p>
  </w:footnote>
  <w:footnote w:id="617">
    <w:p w:rsidR="00443C71" w:rsidRDefault="00443C71" w:rsidP="00F23D19">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xml:space="preserve">: découvert l’oreille de, </w:t>
      </w:r>
      <w:r w:rsidRPr="00CD6A2F">
        <w:rPr>
          <w:rFonts w:asciiTheme="minorHAnsi" w:hAnsiTheme="minorHAnsi"/>
          <w:i/>
          <w:lang w:val="fr-FR"/>
        </w:rPr>
        <w:t>comme</w:t>
      </w:r>
      <w:r w:rsidRPr="00CD6A2F">
        <w:rPr>
          <w:rFonts w:asciiTheme="minorHAnsi" w:hAnsiTheme="minorHAnsi"/>
          <w:lang w:val="fr-FR"/>
        </w:rPr>
        <w:t xml:space="preserve"> Ruth 4:4 ; 1 Sam. 9:15 </w:t>
      </w:r>
      <w:proofErr w:type="gramStart"/>
      <w:r w:rsidRPr="00CD6A2F">
        <w:rPr>
          <w:rFonts w:asciiTheme="minorHAnsi" w:hAnsiTheme="minorHAnsi"/>
          <w:lang w:val="fr-FR"/>
        </w:rPr>
        <w:t>;20:2</w:t>
      </w:r>
      <w:proofErr w:type="gramEnd"/>
      <w:r w:rsidRPr="00CD6A2F">
        <w:rPr>
          <w:rFonts w:asciiTheme="minorHAnsi" w:hAnsiTheme="minorHAnsi"/>
          <w:lang w:val="fr-FR"/>
        </w:rPr>
        <w:t>, etc…</w:t>
      </w:r>
    </w:p>
  </w:footnote>
  <w:footnote w:id="618">
    <w:p w:rsidR="00443C71" w:rsidRDefault="00443C71" w:rsidP="00F23D19">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xml:space="preserve"> : Tu es le Même, Dieu ; </w:t>
      </w:r>
      <w:r w:rsidRPr="00CD6A2F">
        <w:rPr>
          <w:rFonts w:asciiTheme="minorHAnsi" w:hAnsiTheme="minorHAnsi"/>
          <w:i/>
          <w:lang w:val="fr-FR"/>
        </w:rPr>
        <w:t>voir</w:t>
      </w:r>
      <w:r w:rsidRPr="00CD6A2F">
        <w:rPr>
          <w:rFonts w:asciiTheme="minorHAnsi" w:hAnsiTheme="minorHAnsi"/>
          <w:lang w:val="fr-FR"/>
        </w:rPr>
        <w:t xml:space="preserve"> Néhémie 9:7, </w:t>
      </w:r>
      <w:r w:rsidRPr="00CD6A2F">
        <w:rPr>
          <w:rFonts w:asciiTheme="minorHAnsi" w:hAnsiTheme="minorHAnsi"/>
          <w:i/>
          <w:lang w:val="fr-FR"/>
        </w:rPr>
        <w:t>et</w:t>
      </w:r>
      <w:r w:rsidRPr="00CD6A2F">
        <w:rPr>
          <w:rFonts w:asciiTheme="minorHAnsi" w:hAnsiTheme="minorHAnsi"/>
          <w:lang w:val="fr-FR"/>
        </w:rPr>
        <w:t xml:space="preserve"> </w:t>
      </w:r>
      <w:r w:rsidRPr="00CD6A2F">
        <w:rPr>
          <w:rFonts w:asciiTheme="minorHAnsi" w:hAnsiTheme="minorHAnsi"/>
          <w:i/>
          <w:lang w:val="fr-FR"/>
        </w:rPr>
        <w:t>comparer</w:t>
      </w:r>
      <w:r w:rsidRPr="00CD6A2F">
        <w:rPr>
          <w:rFonts w:asciiTheme="minorHAnsi" w:hAnsiTheme="minorHAnsi"/>
          <w:lang w:val="fr-FR"/>
        </w:rPr>
        <w:t xml:space="preserve"> Deut. 32:39.</w:t>
      </w:r>
    </w:p>
  </w:footnote>
  <w:footnote w:id="619">
    <w:p w:rsidR="00443C71" w:rsidRDefault="00443C71" w:rsidP="00F23D19">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vérité.</w:t>
      </w:r>
    </w:p>
  </w:footnote>
  <w:footnote w:id="620">
    <w:p w:rsidR="00443C71" w:rsidRDefault="00443C71" w:rsidP="00FF61B1">
      <w:pPr>
        <w:pStyle w:val="Notedebasdepage"/>
      </w:pPr>
      <w:r>
        <w:rPr>
          <w:rStyle w:val="Appelnotedebasdep"/>
        </w:rPr>
        <w:footnoteRef/>
      </w:r>
      <w:r>
        <w:t xml:space="preserve"> </w:t>
      </w:r>
      <w:proofErr w:type="gramStart"/>
      <w:r w:rsidRPr="00CD6A2F">
        <w:rPr>
          <w:rFonts w:asciiTheme="minorHAnsi" w:hAnsiTheme="minorHAnsi"/>
          <w:lang w:val="fr-FR"/>
        </w:rPr>
        <w:t>le</w:t>
      </w:r>
      <w:proofErr w:type="gramEnd"/>
      <w:r w:rsidRPr="00CD6A2F">
        <w:rPr>
          <w:rFonts w:asciiTheme="minorHAnsi" w:hAnsiTheme="minorHAnsi"/>
          <w:lang w:val="fr-FR"/>
        </w:rPr>
        <w:t xml:space="preserve"> frein de la capitale.</w:t>
      </w:r>
    </w:p>
  </w:footnote>
  <w:footnote w:id="621">
    <w:p w:rsidR="00443C71" w:rsidRDefault="00443C71" w:rsidP="00FF61B1">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Moab.</w:t>
      </w:r>
    </w:p>
  </w:footnote>
  <w:footnote w:id="622">
    <w:p w:rsidR="00443C71" w:rsidRDefault="00443C71" w:rsidP="00FF61B1">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s’enquirent touchant sa paix.</w:t>
      </w:r>
    </w:p>
  </w:footnote>
  <w:footnote w:id="623">
    <w:p w:rsidR="00443C71" w:rsidRDefault="00443C71" w:rsidP="00FF61B1">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bénir.</w:t>
      </w:r>
    </w:p>
  </w:footnote>
  <w:footnote w:id="624">
    <w:p w:rsidR="00443C71" w:rsidRDefault="00443C71" w:rsidP="00FF61B1">
      <w:pPr>
        <w:pStyle w:val="Notedebasdepage"/>
      </w:pPr>
      <w:r>
        <w:rPr>
          <w:rStyle w:val="Appelnotedebasdep"/>
        </w:rPr>
        <w:footnoteRef/>
      </w:r>
      <w:r>
        <w:t xml:space="preserve"> </w:t>
      </w:r>
      <w:proofErr w:type="gramStart"/>
      <w:r w:rsidRPr="00CD6A2F">
        <w:rPr>
          <w:rFonts w:asciiTheme="minorHAnsi" w:hAnsiTheme="minorHAnsi"/>
          <w:i/>
          <w:lang w:val="fr-FR"/>
        </w:rPr>
        <w:t>quelques-uns</w:t>
      </w:r>
      <w:proofErr w:type="gramEnd"/>
      <w:r w:rsidRPr="00CD6A2F">
        <w:rPr>
          <w:rFonts w:asciiTheme="minorHAnsi" w:hAnsiTheme="minorHAnsi"/>
          <w:lang w:val="fr-FR"/>
        </w:rPr>
        <w:t xml:space="preserve"> </w:t>
      </w:r>
      <w:r w:rsidRPr="00CD6A2F">
        <w:rPr>
          <w:rFonts w:asciiTheme="minorHAnsi" w:hAnsiTheme="minorHAnsi"/>
          <w:i/>
          <w:lang w:val="fr-FR"/>
        </w:rPr>
        <w:t>lisent</w:t>
      </w:r>
      <w:r w:rsidRPr="00CD6A2F">
        <w:rPr>
          <w:rFonts w:asciiTheme="minorHAnsi" w:hAnsiTheme="minorHAnsi"/>
          <w:lang w:val="fr-FR"/>
        </w:rPr>
        <w:t xml:space="preserve"> : Édom, </w:t>
      </w:r>
      <w:r w:rsidRPr="00CD6A2F">
        <w:rPr>
          <w:rFonts w:asciiTheme="minorHAnsi" w:hAnsiTheme="minorHAnsi"/>
          <w:i/>
          <w:lang w:val="fr-FR"/>
        </w:rPr>
        <w:t>pour</w:t>
      </w:r>
      <w:r w:rsidRPr="00CD6A2F">
        <w:rPr>
          <w:rFonts w:asciiTheme="minorHAnsi" w:hAnsiTheme="minorHAnsi"/>
          <w:lang w:val="fr-FR"/>
        </w:rPr>
        <w:t xml:space="preserve"> Aram.</w:t>
      </w:r>
    </w:p>
  </w:footnote>
  <w:footnote w:id="625">
    <w:p w:rsidR="00443C71" w:rsidRDefault="00443C71" w:rsidP="00FF61B1">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secrétaire.</w:t>
      </w:r>
    </w:p>
  </w:footnote>
  <w:footnote w:id="626">
    <w:p w:rsidR="00443C71" w:rsidRDefault="00443C71" w:rsidP="00FF61B1">
      <w:pPr>
        <w:pStyle w:val="Notedebasdepage"/>
      </w:pPr>
      <w:r>
        <w:rPr>
          <w:rStyle w:val="Appelnotedebasdep"/>
        </w:rPr>
        <w:footnoteRef/>
      </w:r>
      <w:r>
        <w:t xml:space="preserve"> </w:t>
      </w:r>
      <w:proofErr w:type="gramStart"/>
      <w:r w:rsidRPr="00CD6A2F">
        <w:rPr>
          <w:rFonts w:asciiTheme="minorHAnsi" w:hAnsiTheme="minorHAnsi"/>
          <w:lang w:val="fr-FR"/>
        </w:rPr>
        <w:t>exécuteurs</w:t>
      </w:r>
      <w:proofErr w:type="gramEnd"/>
      <w:r w:rsidRPr="00CD6A2F">
        <w:rPr>
          <w:rFonts w:asciiTheme="minorHAnsi" w:hAnsiTheme="minorHAnsi"/>
          <w:lang w:val="fr-FR"/>
        </w:rPr>
        <w:t xml:space="preserve"> [des hautes œuvres].</w:t>
      </w:r>
    </w:p>
  </w:footnote>
  <w:footnote w:id="627">
    <w:p w:rsidR="00443C71" w:rsidRDefault="00443C71" w:rsidP="00FF61B1">
      <w:pPr>
        <w:pStyle w:val="Notedebasdepage"/>
      </w:pPr>
      <w:r>
        <w:rPr>
          <w:rStyle w:val="Appelnotedebasdep"/>
        </w:rPr>
        <w:footnoteRef/>
      </w:r>
      <w:r>
        <w:t xml:space="preserve"> </w:t>
      </w:r>
      <w:proofErr w:type="gramStart"/>
      <w:r w:rsidRPr="00CD6A2F">
        <w:rPr>
          <w:rFonts w:asciiTheme="minorHAnsi" w:hAnsiTheme="minorHAnsi"/>
          <w:lang w:val="fr-FR"/>
        </w:rPr>
        <w:t>coureurs</w:t>
      </w:r>
      <w:proofErr w:type="gramEnd"/>
    </w:p>
  </w:footnote>
  <w:footnote w:id="628">
    <w:p w:rsidR="00443C71" w:rsidRDefault="00443C71" w:rsidP="00E72244">
      <w:pPr>
        <w:pStyle w:val="Notedebasdepage"/>
      </w:pPr>
      <w:r>
        <w:rPr>
          <w:rStyle w:val="Appelnotedebasdep"/>
        </w:rPr>
        <w:footnoteRef/>
      </w:r>
      <w:r>
        <w:t xml:space="preserve"> </w:t>
      </w:r>
      <w:proofErr w:type="gramStart"/>
      <w:r w:rsidRPr="00CD6A2F">
        <w:rPr>
          <w:rFonts w:asciiTheme="minorHAnsi" w:hAnsiTheme="minorHAnsi"/>
          <w:lang w:val="fr-FR"/>
        </w:rPr>
        <w:t>date</w:t>
      </w:r>
      <w:proofErr w:type="gramEnd"/>
      <w:r w:rsidRPr="00CD6A2F">
        <w:rPr>
          <w:rFonts w:asciiTheme="minorHAnsi" w:hAnsiTheme="minorHAnsi"/>
          <w:lang w:val="fr-FR"/>
        </w:rPr>
        <w:t> : A.C. 1040</w:t>
      </w:r>
      <w:r w:rsidRPr="00CD6A2F">
        <w:rPr>
          <w:rFonts w:asciiTheme="minorHAnsi" w:hAnsiTheme="minorHAnsi"/>
          <w:i/>
          <w:lang w:val="fr-FR"/>
        </w:rPr>
        <w:t>, environ.</w:t>
      </w:r>
    </w:p>
  </w:footnote>
  <w:footnote w:id="629">
    <w:p w:rsidR="00443C71" w:rsidRDefault="00443C71" w:rsidP="00666A26">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sortent.</w:t>
      </w:r>
    </w:p>
  </w:footnote>
  <w:footnote w:id="630">
    <w:p w:rsidR="00443C71" w:rsidRDefault="00443C71" w:rsidP="00666A26">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se sanctifia.</w:t>
      </w:r>
    </w:p>
  </w:footnote>
  <w:footnote w:id="631">
    <w:p w:rsidR="00443C71" w:rsidRDefault="00443C71" w:rsidP="00666A26">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la prospérité.</w:t>
      </w:r>
    </w:p>
  </w:footnote>
  <w:footnote w:id="632">
    <w:p w:rsidR="00443C71" w:rsidRDefault="00443C71" w:rsidP="00666A26">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la prospérité.</w:t>
      </w:r>
    </w:p>
  </w:footnote>
  <w:footnote w:id="633">
    <w:p w:rsidR="00443C71" w:rsidRDefault="00443C71" w:rsidP="00666A26">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la prospérité.</w:t>
      </w:r>
    </w:p>
  </w:footnote>
  <w:footnote w:id="634">
    <w:p w:rsidR="00443C71" w:rsidRDefault="00443C71" w:rsidP="00666A26">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dans les cabanes.</w:t>
      </w:r>
    </w:p>
  </w:footnote>
  <w:footnote w:id="635">
    <w:p w:rsidR="00443C71" w:rsidRDefault="00443C71" w:rsidP="00666A26">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fortifie-le.</w:t>
      </w:r>
    </w:p>
  </w:footnote>
  <w:footnote w:id="636">
    <w:p w:rsidR="00443C71" w:rsidRPr="00AE1200" w:rsidRDefault="00443C71" w:rsidP="00344133">
      <w:pPr>
        <w:pStyle w:val="Notedebasdepage"/>
        <w:rPr>
          <w:rFonts w:asciiTheme="minorHAnsi" w:hAnsiTheme="minorHAnsi"/>
        </w:rPr>
      </w:pPr>
      <w:r w:rsidRPr="00AE1200">
        <w:rPr>
          <w:rStyle w:val="Appelnotedebasdep"/>
          <w:rFonts w:asciiTheme="minorHAnsi" w:hAnsiTheme="minorHAnsi"/>
        </w:rPr>
        <w:footnoteRef/>
      </w:r>
      <w:r w:rsidRPr="00AE1200">
        <w:rPr>
          <w:rFonts w:asciiTheme="minorHAnsi" w:hAnsiTheme="minorHAnsi"/>
        </w:rPr>
        <w:t xml:space="preserve"> </w:t>
      </w:r>
      <w:proofErr w:type="gramStart"/>
      <w:r w:rsidRPr="00AE1200">
        <w:rPr>
          <w:rFonts w:asciiTheme="minorHAnsi" w:hAnsiTheme="minorHAnsi"/>
          <w:i/>
          <w:lang w:val="fr-FR"/>
        </w:rPr>
        <w:t>ou</w:t>
      </w:r>
      <w:proofErr w:type="gramEnd"/>
      <w:r w:rsidRPr="00AE1200">
        <w:rPr>
          <w:rFonts w:asciiTheme="minorHAnsi" w:hAnsiTheme="minorHAnsi"/>
          <w:lang w:val="fr-FR"/>
        </w:rPr>
        <w:t> : malade à la mort.</w:t>
      </w:r>
    </w:p>
  </w:footnote>
  <w:footnote w:id="637">
    <w:p w:rsidR="00443C71" w:rsidRPr="00AE1200" w:rsidRDefault="00443C71" w:rsidP="00344133">
      <w:pPr>
        <w:pStyle w:val="Notedebasdepage"/>
        <w:rPr>
          <w:rFonts w:asciiTheme="minorHAnsi" w:hAnsiTheme="minorHAnsi"/>
        </w:rPr>
      </w:pPr>
      <w:r w:rsidRPr="00AE1200">
        <w:rPr>
          <w:rStyle w:val="Appelnotedebasdep"/>
          <w:rFonts w:asciiTheme="minorHAnsi" w:hAnsiTheme="minorHAnsi"/>
        </w:rPr>
        <w:footnoteRef/>
      </w:r>
      <w:r w:rsidRPr="00AE1200">
        <w:rPr>
          <w:rFonts w:asciiTheme="minorHAnsi" w:hAnsiTheme="minorHAnsi"/>
        </w:rPr>
        <w:t xml:space="preserve"> </w:t>
      </w:r>
      <w:proofErr w:type="gramStart"/>
      <w:r w:rsidRPr="00AE1200">
        <w:rPr>
          <w:rFonts w:asciiTheme="minorHAnsi" w:hAnsiTheme="minorHAnsi"/>
          <w:i/>
          <w:lang w:val="fr-FR"/>
        </w:rPr>
        <w:t>hébreu</w:t>
      </w:r>
      <w:proofErr w:type="gramEnd"/>
      <w:r w:rsidRPr="00AE1200">
        <w:rPr>
          <w:rFonts w:asciiTheme="minorHAnsi" w:hAnsiTheme="minorHAnsi"/>
          <w:lang w:val="fr-FR"/>
        </w:rPr>
        <w:t> : manges du pain.</w:t>
      </w:r>
    </w:p>
  </w:footnote>
  <w:footnote w:id="638">
    <w:p w:rsidR="00443C71" w:rsidRPr="00AE1200" w:rsidRDefault="00443C71" w:rsidP="00344133">
      <w:pPr>
        <w:pStyle w:val="Notedebasdepage"/>
        <w:rPr>
          <w:rFonts w:asciiTheme="minorHAnsi" w:hAnsiTheme="minorHAnsi"/>
        </w:rPr>
      </w:pPr>
      <w:r w:rsidRPr="00AE1200">
        <w:rPr>
          <w:rStyle w:val="Appelnotedebasdep"/>
          <w:rFonts w:asciiTheme="minorHAnsi" w:hAnsiTheme="minorHAnsi"/>
          <w:color w:val="FF0000"/>
        </w:rPr>
        <w:footnoteRef/>
      </w:r>
      <w:r w:rsidRPr="00AE1200">
        <w:rPr>
          <w:rFonts w:asciiTheme="minorHAnsi" w:hAnsiTheme="minorHAnsi"/>
          <w:color w:val="FF0000"/>
        </w:rPr>
        <w:t xml:space="preserve"> </w:t>
      </w:r>
      <w:proofErr w:type="gramStart"/>
      <w:r w:rsidRPr="00AE1200">
        <w:rPr>
          <w:rFonts w:asciiTheme="minorHAnsi" w:hAnsiTheme="minorHAnsi"/>
          <w:lang w:val="fr-FR"/>
        </w:rPr>
        <w:t>pacifique</w:t>
      </w:r>
      <w:proofErr w:type="gramEnd"/>
      <w:r w:rsidRPr="00AE1200">
        <w:rPr>
          <w:rFonts w:asciiTheme="minorHAnsi" w:hAnsiTheme="minorHAnsi"/>
          <w:lang w:val="fr-FR"/>
        </w:rPr>
        <w:t>.</w:t>
      </w:r>
    </w:p>
  </w:footnote>
  <w:footnote w:id="639">
    <w:p w:rsidR="00443C71" w:rsidRPr="00AE1200" w:rsidRDefault="00443C71" w:rsidP="00344133">
      <w:pPr>
        <w:pStyle w:val="Notedebasdepage"/>
        <w:rPr>
          <w:rFonts w:asciiTheme="minorHAnsi" w:hAnsiTheme="minorHAnsi"/>
        </w:rPr>
      </w:pPr>
      <w:r w:rsidRPr="00AE1200">
        <w:rPr>
          <w:rStyle w:val="Appelnotedebasdep"/>
          <w:rFonts w:asciiTheme="minorHAnsi" w:hAnsiTheme="minorHAnsi"/>
        </w:rPr>
        <w:footnoteRef/>
      </w:r>
      <w:r w:rsidRPr="00AE1200">
        <w:rPr>
          <w:rFonts w:asciiTheme="minorHAnsi" w:hAnsiTheme="minorHAnsi"/>
        </w:rPr>
        <w:t xml:space="preserve"> </w:t>
      </w:r>
      <w:proofErr w:type="gramStart"/>
      <w:r w:rsidRPr="00AE1200">
        <w:rPr>
          <w:rFonts w:asciiTheme="minorHAnsi" w:hAnsiTheme="minorHAnsi"/>
          <w:i/>
          <w:lang w:val="fr-FR"/>
        </w:rPr>
        <w:t>litt</w:t>
      </w:r>
      <w:proofErr w:type="gramEnd"/>
      <w:r w:rsidRPr="00AE1200">
        <w:rPr>
          <w:rFonts w:asciiTheme="minorHAnsi" w:hAnsiTheme="minorHAnsi"/>
          <w:i/>
          <w:lang w:val="fr-FR"/>
        </w:rPr>
        <w:t>.</w:t>
      </w:r>
      <w:r w:rsidRPr="00AE1200">
        <w:rPr>
          <w:rFonts w:asciiTheme="minorHAnsi" w:hAnsiTheme="minorHAnsi"/>
          <w:lang w:val="fr-FR"/>
        </w:rPr>
        <w:t xml:space="preserve">: par la main de, </w:t>
      </w:r>
      <w:r w:rsidRPr="00AE1200">
        <w:rPr>
          <w:rFonts w:asciiTheme="minorHAnsi" w:hAnsiTheme="minorHAnsi"/>
          <w:i/>
          <w:lang w:val="fr-FR"/>
        </w:rPr>
        <w:t>comme ailleurs, souvent</w:t>
      </w:r>
      <w:r w:rsidRPr="00AE1200">
        <w:rPr>
          <w:rFonts w:asciiTheme="minorHAnsi" w:hAnsiTheme="minorHAnsi"/>
          <w:lang w:val="fr-FR"/>
        </w:rPr>
        <w:t>.</w:t>
      </w:r>
    </w:p>
  </w:footnote>
  <w:footnote w:id="640">
    <w:p w:rsidR="00443C71" w:rsidRPr="00AE1200" w:rsidRDefault="00443C71" w:rsidP="00344133">
      <w:pPr>
        <w:pStyle w:val="Notedebasdepage"/>
        <w:rPr>
          <w:rFonts w:asciiTheme="minorHAnsi" w:hAnsiTheme="minorHAnsi"/>
        </w:rPr>
      </w:pPr>
      <w:r w:rsidRPr="00AE1200">
        <w:rPr>
          <w:rStyle w:val="Appelnotedebasdep"/>
          <w:rFonts w:asciiTheme="minorHAnsi" w:hAnsiTheme="minorHAnsi"/>
          <w:color w:val="FF0000"/>
        </w:rPr>
        <w:footnoteRef/>
      </w:r>
      <w:r w:rsidRPr="00AE1200">
        <w:rPr>
          <w:rFonts w:asciiTheme="minorHAnsi" w:hAnsiTheme="minorHAnsi"/>
          <w:color w:val="FF0000"/>
        </w:rPr>
        <w:t xml:space="preserve"> </w:t>
      </w:r>
      <w:proofErr w:type="gramStart"/>
      <w:r w:rsidRPr="00AE1200">
        <w:rPr>
          <w:rFonts w:asciiTheme="minorHAnsi" w:hAnsiTheme="minorHAnsi"/>
          <w:lang w:val="fr-FR"/>
        </w:rPr>
        <w:t>bien-aimé</w:t>
      </w:r>
      <w:proofErr w:type="gramEnd"/>
      <w:r w:rsidRPr="00AE1200">
        <w:rPr>
          <w:rFonts w:asciiTheme="minorHAnsi" w:hAnsiTheme="minorHAnsi"/>
          <w:lang w:val="fr-FR"/>
        </w:rPr>
        <w:t xml:space="preserve"> de l’Éternel.</w:t>
      </w:r>
    </w:p>
  </w:footnote>
  <w:footnote w:id="641">
    <w:p w:rsidR="00443C71" w:rsidRDefault="00443C71" w:rsidP="00DD57DD">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portion.</w:t>
      </w:r>
    </w:p>
  </w:footnote>
  <w:footnote w:id="642">
    <w:p w:rsidR="00443C71" w:rsidRDefault="00443C71" w:rsidP="00DD57DD">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portion.</w:t>
      </w:r>
    </w:p>
  </w:footnote>
  <w:footnote w:id="643">
    <w:p w:rsidR="00443C71" w:rsidRDefault="00443C71" w:rsidP="0039246F">
      <w:pPr>
        <w:pStyle w:val="Notedebasdepage"/>
      </w:pPr>
      <w:r>
        <w:rPr>
          <w:rStyle w:val="Appelnotedebasdep"/>
        </w:rPr>
        <w:footnoteRef/>
      </w:r>
      <w:r>
        <w:t xml:space="preserve"> </w:t>
      </w:r>
      <w:proofErr w:type="gramStart"/>
      <w:r w:rsidRPr="00CD6A2F">
        <w:rPr>
          <w:rFonts w:asciiTheme="minorHAnsi" w:hAnsiTheme="minorHAnsi"/>
          <w:lang w:val="fr-FR"/>
        </w:rPr>
        <w:t>date</w:t>
      </w:r>
      <w:proofErr w:type="gramEnd"/>
      <w:r w:rsidRPr="00CD6A2F">
        <w:rPr>
          <w:rFonts w:asciiTheme="minorHAnsi" w:hAnsiTheme="minorHAnsi"/>
          <w:lang w:val="fr-FR"/>
        </w:rPr>
        <w:t> : A.C. 1023</w:t>
      </w:r>
      <w:r w:rsidRPr="00CD6A2F">
        <w:rPr>
          <w:rFonts w:asciiTheme="minorHAnsi" w:hAnsiTheme="minorHAnsi"/>
          <w:i/>
          <w:lang w:val="fr-FR"/>
        </w:rPr>
        <w:t>, environ.</w:t>
      </w:r>
    </w:p>
  </w:footnote>
  <w:footnote w:id="644">
    <w:p w:rsidR="00443C71" w:rsidRDefault="00443C71" w:rsidP="0039246F">
      <w:pPr>
        <w:pStyle w:val="Notedebasdepage"/>
      </w:pPr>
      <w:r>
        <w:rPr>
          <w:rStyle w:val="Appelnotedebasdep"/>
        </w:rPr>
        <w:footnoteRef/>
      </w:r>
      <w:r>
        <w:t xml:space="preserve"> </w:t>
      </w:r>
      <w:proofErr w:type="gramStart"/>
      <w:r w:rsidRPr="00CD6A2F">
        <w:rPr>
          <w:rFonts w:asciiTheme="minorHAnsi" w:hAnsiTheme="minorHAnsi"/>
          <w:i/>
          <w:lang w:val="fr-FR"/>
        </w:rPr>
        <w:t>plusieurs</w:t>
      </w:r>
      <w:proofErr w:type="gramEnd"/>
      <w:r w:rsidRPr="00CD6A2F">
        <w:rPr>
          <w:rFonts w:asciiTheme="minorHAnsi" w:hAnsiTheme="minorHAnsi"/>
          <w:i/>
          <w:lang w:val="fr-FR"/>
        </w:rPr>
        <w:t xml:space="preserve"> lisent</w:t>
      </w:r>
      <w:r w:rsidRPr="00CD6A2F">
        <w:rPr>
          <w:rFonts w:asciiTheme="minorHAnsi" w:hAnsiTheme="minorHAnsi"/>
          <w:lang w:val="fr-FR"/>
        </w:rPr>
        <w:t> : quatre.</w:t>
      </w:r>
    </w:p>
  </w:footnote>
  <w:footnote w:id="645">
    <w:p w:rsidR="00443C71" w:rsidRDefault="00443C71" w:rsidP="0039246F">
      <w:pPr>
        <w:pStyle w:val="Notedebasdepage"/>
      </w:pPr>
      <w:r>
        <w:rPr>
          <w:rStyle w:val="Appelnotedebasdep"/>
        </w:rPr>
        <w:footnoteRef/>
      </w:r>
      <w:r>
        <w:t xml:space="preserve"> </w:t>
      </w:r>
      <w:proofErr w:type="gramStart"/>
      <w:r w:rsidRPr="00CD6A2F">
        <w:rPr>
          <w:rFonts w:asciiTheme="minorHAnsi" w:hAnsiTheme="minorHAnsi"/>
          <w:i/>
          <w:lang w:val="fr-FR"/>
        </w:rPr>
        <w:t>ailleurs</w:t>
      </w:r>
      <w:proofErr w:type="gramEnd"/>
      <w:r w:rsidRPr="00CD6A2F">
        <w:rPr>
          <w:rFonts w:asciiTheme="minorHAnsi" w:hAnsiTheme="minorHAnsi"/>
          <w:lang w:val="fr-FR"/>
        </w:rPr>
        <w:t> : espions.</w:t>
      </w:r>
    </w:p>
  </w:footnote>
  <w:footnote w:id="646">
    <w:p w:rsidR="00443C71" w:rsidRDefault="00443C71" w:rsidP="0039246F">
      <w:pPr>
        <w:pStyle w:val="Notedebasdepage"/>
      </w:pPr>
      <w:r>
        <w:rPr>
          <w:rStyle w:val="Appelnotedebasdep"/>
        </w:rPr>
        <w:footnoteRef/>
      </w:r>
      <w:r>
        <w:t xml:space="preserve"> </w:t>
      </w:r>
      <w:proofErr w:type="gramStart"/>
      <w:r w:rsidRPr="00CD6A2F">
        <w:rPr>
          <w:rFonts w:asciiTheme="minorHAnsi" w:hAnsiTheme="minorHAnsi"/>
          <w:lang w:val="fr-FR"/>
        </w:rPr>
        <w:t>offrir</w:t>
      </w:r>
      <w:proofErr w:type="gramEnd"/>
      <w:r w:rsidRPr="00CD6A2F">
        <w:rPr>
          <w:rFonts w:asciiTheme="minorHAnsi" w:hAnsiTheme="minorHAnsi"/>
          <w:lang w:val="fr-FR"/>
        </w:rPr>
        <w:t xml:space="preserve">, </w:t>
      </w:r>
      <w:r w:rsidRPr="00CD6A2F">
        <w:rPr>
          <w:rFonts w:asciiTheme="minorHAnsi" w:hAnsiTheme="minorHAnsi"/>
          <w:i/>
          <w:lang w:val="fr-FR"/>
        </w:rPr>
        <w:t>ici</w:t>
      </w:r>
      <w:r w:rsidRPr="00CD6A2F">
        <w:rPr>
          <w:rFonts w:asciiTheme="minorHAnsi" w:hAnsiTheme="minorHAnsi"/>
          <w:lang w:val="fr-FR"/>
        </w:rPr>
        <w:t xml:space="preserve">, </w:t>
      </w:r>
      <w:r w:rsidRPr="00CD6A2F">
        <w:rPr>
          <w:rFonts w:asciiTheme="minorHAnsi" w:hAnsiTheme="minorHAnsi"/>
          <w:i/>
          <w:lang w:val="fr-FR"/>
        </w:rPr>
        <w:t>litt.</w:t>
      </w:r>
      <w:r w:rsidRPr="00CD6A2F">
        <w:rPr>
          <w:rFonts w:asciiTheme="minorHAnsi" w:hAnsiTheme="minorHAnsi"/>
          <w:lang w:val="fr-FR"/>
        </w:rPr>
        <w:t xml:space="preserve">: sacrifier : </w:t>
      </w:r>
      <w:r w:rsidRPr="00CD6A2F">
        <w:rPr>
          <w:rFonts w:asciiTheme="minorHAnsi" w:hAnsiTheme="minorHAnsi"/>
          <w:i/>
          <w:lang w:val="fr-FR"/>
        </w:rPr>
        <w:t>voir</w:t>
      </w:r>
      <w:r w:rsidRPr="00CD6A2F">
        <w:rPr>
          <w:rFonts w:asciiTheme="minorHAnsi" w:hAnsiTheme="minorHAnsi"/>
          <w:lang w:val="fr-FR"/>
        </w:rPr>
        <w:t xml:space="preserve"> Deut. 12:15.</w:t>
      </w:r>
    </w:p>
  </w:footnote>
  <w:footnote w:id="647">
    <w:p w:rsidR="00443C71" w:rsidRDefault="00443C71" w:rsidP="0011036D">
      <w:pPr>
        <w:pStyle w:val="Notedebasdepage"/>
      </w:pPr>
      <w:r>
        <w:rPr>
          <w:rStyle w:val="Appelnotedebasdep"/>
        </w:rPr>
        <w:footnoteRef/>
      </w:r>
      <w:r>
        <w:t xml:space="preserve"> </w:t>
      </w:r>
      <w:proofErr w:type="gramStart"/>
      <w:r w:rsidRPr="00CD6A2F">
        <w:rPr>
          <w:rFonts w:asciiTheme="minorHAnsi" w:hAnsiTheme="minorHAnsi"/>
          <w:lang w:val="fr-FR"/>
        </w:rPr>
        <w:t>maison</w:t>
      </w:r>
      <w:proofErr w:type="gramEnd"/>
      <w:r w:rsidRPr="00CD6A2F">
        <w:rPr>
          <w:rFonts w:asciiTheme="minorHAnsi" w:hAnsiTheme="minorHAnsi"/>
          <w:lang w:val="fr-FR"/>
        </w:rPr>
        <w:t xml:space="preserve"> éloignée.</w:t>
      </w:r>
    </w:p>
  </w:footnote>
  <w:footnote w:id="648">
    <w:p w:rsidR="00443C71" w:rsidRDefault="00443C71" w:rsidP="0011036D">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passaient.</w:t>
      </w:r>
    </w:p>
  </w:footnote>
  <w:footnote w:id="649">
    <w:p w:rsidR="00443C71" w:rsidRDefault="00443C71" w:rsidP="0011036D">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dans ton lieu.</w:t>
      </w:r>
    </w:p>
  </w:footnote>
  <w:footnote w:id="650">
    <w:p w:rsidR="00443C71" w:rsidRDefault="00443C71" w:rsidP="0011036D">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frères avec toi. Bonté et vérité [te soient].</w:t>
      </w:r>
    </w:p>
  </w:footnote>
  <w:footnote w:id="651">
    <w:p w:rsidR="00443C71" w:rsidRDefault="00443C71" w:rsidP="0011036D">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vous enverrez.</w:t>
      </w:r>
    </w:p>
  </w:footnote>
  <w:footnote w:id="652">
    <w:p w:rsidR="00443C71" w:rsidRDefault="00443C71" w:rsidP="0011036D">
      <w:pPr>
        <w:pStyle w:val="Notedebasdepage"/>
      </w:pPr>
      <w:r>
        <w:rPr>
          <w:rStyle w:val="Appelnotedebasdep"/>
        </w:rPr>
        <w:footnoteRef/>
      </w:r>
      <w:r>
        <w:t xml:space="preserve"> </w:t>
      </w:r>
      <w:proofErr w:type="gramStart"/>
      <w:r w:rsidRPr="00CD6A2F">
        <w:rPr>
          <w:rFonts w:asciiTheme="minorHAnsi" w:hAnsiTheme="minorHAnsi"/>
          <w:i/>
          <w:lang w:val="fr-FR"/>
        </w:rPr>
        <w:t>hébreu</w:t>
      </w:r>
      <w:proofErr w:type="gramEnd"/>
      <w:r w:rsidRPr="00CD6A2F">
        <w:rPr>
          <w:rFonts w:asciiTheme="minorHAnsi" w:hAnsiTheme="minorHAnsi"/>
          <w:lang w:val="fr-FR"/>
        </w:rPr>
        <w:t> : jeune homme.</w:t>
      </w:r>
    </w:p>
  </w:footnote>
  <w:footnote w:id="653">
    <w:p w:rsidR="00443C71" w:rsidRDefault="00443C71" w:rsidP="008E1DA8">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droite</w:t>
      </w:r>
    </w:p>
  </w:footnote>
  <w:footnote w:id="654">
    <w:p w:rsidR="00443C71" w:rsidRDefault="00443C71" w:rsidP="008E1DA8">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ce qui sera dans sa bouche.</w:t>
      </w:r>
    </w:p>
  </w:footnote>
  <w:footnote w:id="655">
    <w:p w:rsidR="00443C71" w:rsidRDefault="00443C71" w:rsidP="008E1DA8">
      <w:pPr>
        <w:pStyle w:val="Notedebasdepage"/>
      </w:pPr>
      <w:r>
        <w:rPr>
          <w:rStyle w:val="Appelnotedebasdep"/>
        </w:rPr>
        <w:footnoteRef/>
      </w:r>
      <w:r>
        <w:t xml:space="preserve"> </w:t>
      </w:r>
      <w:r w:rsidRPr="00CD6A2F">
        <w:rPr>
          <w:rFonts w:asciiTheme="minorHAnsi" w:hAnsiTheme="minorHAnsi"/>
          <w:i/>
          <w:lang w:val="fr-FR"/>
        </w:rPr>
        <w:t>Peut-être</w:t>
      </w:r>
      <w:r w:rsidRPr="00CD6A2F">
        <w:rPr>
          <w:rFonts w:asciiTheme="minorHAnsi" w:hAnsiTheme="minorHAnsi"/>
          <w:lang w:val="fr-FR"/>
        </w:rPr>
        <w:t xml:space="preserve"> : l’Ismaélite ; </w:t>
      </w:r>
      <w:r w:rsidRPr="00CD6A2F">
        <w:rPr>
          <w:rFonts w:asciiTheme="minorHAnsi" w:hAnsiTheme="minorHAnsi"/>
          <w:i/>
          <w:lang w:val="fr-FR"/>
        </w:rPr>
        <w:t>voir</w:t>
      </w:r>
      <w:r w:rsidRPr="00CD6A2F">
        <w:rPr>
          <w:rFonts w:asciiTheme="minorHAnsi" w:hAnsiTheme="minorHAnsi"/>
          <w:lang w:val="fr-FR"/>
        </w:rPr>
        <w:t xml:space="preserve"> 1 Chroniques 2:17.</w:t>
      </w:r>
    </w:p>
  </w:footnote>
  <w:footnote w:id="656">
    <w:p w:rsidR="00443C71" w:rsidRDefault="00443C71" w:rsidP="008E1DA8">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de la crème.</w:t>
      </w:r>
    </w:p>
  </w:footnote>
  <w:footnote w:id="657">
    <w:p w:rsidR="00443C71" w:rsidRDefault="00443C71" w:rsidP="00E72D43">
      <w:pPr>
        <w:pStyle w:val="Notedebasdepage"/>
      </w:pPr>
      <w:r>
        <w:rPr>
          <w:rStyle w:val="Appelnotedebasdep"/>
        </w:rPr>
        <w:footnoteRef/>
      </w:r>
      <w:r>
        <w:t xml:space="preserve"> </w:t>
      </w:r>
      <w:proofErr w:type="gramStart"/>
      <w:r w:rsidRPr="00CD6A2F">
        <w:rPr>
          <w:rFonts w:asciiTheme="minorHAnsi" w:hAnsiTheme="minorHAnsi"/>
          <w:i/>
          <w:lang w:val="fr-FR"/>
        </w:rPr>
        <w:t>selon</w:t>
      </w:r>
      <w:proofErr w:type="gramEnd"/>
      <w:r w:rsidRPr="00CD6A2F">
        <w:rPr>
          <w:rFonts w:asciiTheme="minorHAnsi" w:hAnsiTheme="minorHAnsi"/>
          <w:i/>
          <w:lang w:val="fr-FR"/>
        </w:rPr>
        <w:t xml:space="preserve"> d’autres</w:t>
      </w:r>
      <w:r w:rsidRPr="00CD6A2F">
        <w:rPr>
          <w:rFonts w:asciiTheme="minorHAnsi" w:hAnsiTheme="minorHAnsi"/>
          <w:lang w:val="fr-FR"/>
        </w:rPr>
        <w:t> : car maintenant.</w:t>
      </w:r>
    </w:p>
  </w:footnote>
  <w:footnote w:id="658">
    <w:p w:rsidR="00443C71" w:rsidRDefault="00443C71" w:rsidP="00E72D43">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commanda.</w:t>
      </w:r>
    </w:p>
  </w:footnote>
  <w:footnote w:id="659">
    <w:p w:rsidR="00443C71" w:rsidRDefault="00443C71" w:rsidP="00E72D43">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sa tête.</w:t>
      </w:r>
    </w:p>
  </w:footnote>
  <w:footnote w:id="660">
    <w:p w:rsidR="00443C71" w:rsidRDefault="00443C71" w:rsidP="00E72D43">
      <w:pPr>
        <w:pStyle w:val="Notedebasdepage"/>
      </w:pPr>
      <w:r>
        <w:rPr>
          <w:rStyle w:val="Appelnotedebasdep"/>
        </w:rPr>
        <w:footnoteRef/>
      </w:r>
      <w:r>
        <w:t xml:space="preserve"> </w:t>
      </w:r>
      <w:proofErr w:type="gramStart"/>
      <w:r w:rsidRPr="00CD6A2F">
        <w:rPr>
          <w:rFonts w:asciiTheme="minorHAnsi" w:hAnsiTheme="minorHAnsi"/>
          <w:i/>
          <w:lang w:val="fr-FR"/>
        </w:rPr>
        <w:t>hébreu</w:t>
      </w:r>
      <w:proofErr w:type="gramEnd"/>
      <w:r w:rsidRPr="00CD6A2F">
        <w:rPr>
          <w:rFonts w:asciiTheme="minorHAnsi" w:hAnsiTheme="minorHAnsi"/>
          <w:lang w:val="fr-FR"/>
        </w:rPr>
        <w:t> : il fut mis.</w:t>
      </w:r>
    </w:p>
  </w:footnote>
  <w:footnote w:id="661">
    <w:p w:rsidR="00443C71" w:rsidRDefault="00443C71" w:rsidP="00E72D43">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Si j’eusse agi perfidement contre sa vie, rien….</w:t>
      </w:r>
    </w:p>
  </w:footnote>
  <w:footnote w:id="662">
    <w:p w:rsidR="00443C71" w:rsidRDefault="00443C71" w:rsidP="009805F9">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xml:space="preserve"> : à l’Éthiopien ; </w:t>
      </w:r>
      <w:r w:rsidRPr="00CD6A2F">
        <w:rPr>
          <w:rFonts w:asciiTheme="minorHAnsi" w:hAnsiTheme="minorHAnsi"/>
          <w:i/>
          <w:lang w:val="fr-FR"/>
        </w:rPr>
        <w:t>selon d’autres</w:t>
      </w:r>
      <w:r w:rsidRPr="00CD6A2F">
        <w:rPr>
          <w:rFonts w:asciiTheme="minorHAnsi" w:hAnsiTheme="minorHAnsi"/>
          <w:lang w:val="fr-FR"/>
        </w:rPr>
        <w:t> : à Cushi.</w:t>
      </w:r>
    </w:p>
  </w:footnote>
  <w:footnote w:id="663">
    <w:p w:rsidR="00443C71" w:rsidRDefault="00443C71" w:rsidP="00044144">
      <w:pPr>
        <w:pStyle w:val="Notedebasdepage"/>
      </w:pPr>
      <w:r>
        <w:rPr>
          <w:rStyle w:val="Appelnotedebasdep"/>
        </w:rPr>
        <w:footnoteRef/>
      </w:r>
      <w:r>
        <w:t xml:space="preserve"> </w:t>
      </w:r>
      <w:proofErr w:type="gramStart"/>
      <w:r w:rsidRPr="00CD6A2F">
        <w:rPr>
          <w:rFonts w:asciiTheme="minorHAnsi" w:hAnsiTheme="minorHAnsi"/>
          <w:i/>
          <w:lang w:val="fr-FR"/>
        </w:rPr>
        <w:t>ici</w:t>
      </w:r>
      <w:proofErr w:type="gramEnd"/>
      <w:r w:rsidRPr="00CD6A2F">
        <w:rPr>
          <w:rFonts w:asciiTheme="minorHAnsi" w:hAnsiTheme="minorHAnsi"/>
          <w:lang w:val="fr-FR"/>
        </w:rPr>
        <w:t xml:space="preserve">, </w:t>
      </w:r>
      <w:r w:rsidRPr="00CD6A2F">
        <w:rPr>
          <w:rFonts w:asciiTheme="minorHAnsi" w:hAnsiTheme="minorHAnsi"/>
          <w:i/>
          <w:lang w:val="fr-FR"/>
        </w:rPr>
        <w:t>litt.</w:t>
      </w:r>
      <w:r w:rsidRPr="00CD6A2F">
        <w:rPr>
          <w:rFonts w:asciiTheme="minorHAnsi" w:hAnsiTheme="minorHAnsi"/>
          <w:lang w:val="fr-FR"/>
        </w:rPr>
        <w:t>: droit.</w:t>
      </w:r>
    </w:p>
  </w:footnote>
  <w:footnote w:id="664">
    <w:p w:rsidR="00443C71" w:rsidRDefault="00443C71" w:rsidP="00044144">
      <w:pPr>
        <w:pStyle w:val="Notedebasdepage"/>
      </w:pPr>
      <w:r>
        <w:rPr>
          <w:rStyle w:val="Appelnotedebasdep"/>
        </w:rPr>
        <w:footnoteRef/>
      </w:r>
      <w:r>
        <w:t xml:space="preserve"> </w:t>
      </w:r>
      <w:proofErr w:type="gramStart"/>
      <w:r w:rsidRPr="00CD6A2F">
        <w:rPr>
          <w:rFonts w:asciiTheme="minorHAnsi" w:hAnsiTheme="minorHAnsi"/>
          <w:i/>
          <w:lang w:val="fr-FR"/>
        </w:rPr>
        <w:t>voir</w:t>
      </w:r>
      <w:proofErr w:type="gramEnd"/>
      <w:r w:rsidRPr="00CD6A2F">
        <w:rPr>
          <w:rFonts w:asciiTheme="minorHAnsi" w:hAnsiTheme="minorHAnsi"/>
          <w:lang w:val="fr-FR"/>
        </w:rPr>
        <w:t xml:space="preserve"> 18:17.</w:t>
      </w:r>
    </w:p>
  </w:footnote>
  <w:footnote w:id="665">
    <w:p w:rsidR="00443C71" w:rsidRDefault="00443C71" w:rsidP="00053F5E">
      <w:pPr>
        <w:pStyle w:val="Notedebasdepage"/>
      </w:pPr>
      <w:r>
        <w:rPr>
          <w:rStyle w:val="Appelnotedebasdep"/>
        </w:rPr>
        <w:footnoteRef/>
      </w:r>
      <w:r>
        <w:t xml:space="preserve"> </w:t>
      </w:r>
      <w:proofErr w:type="gramStart"/>
      <w:r w:rsidRPr="00CD6A2F">
        <w:rPr>
          <w:rFonts w:asciiTheme="minorHAnsi" w:hAnsiTheme="minorHAnsi"/>
          <w:i/>
          <w:lang w:val="fr-FR"/>
        </w:rPr>
        <w:t>hébreu</w:t>
      </w:r>
      <w:proofErr w:type="gramEnd"/>
      <w:r w:rsidRPr="00CD6A2F">
        <w:rPr>
          <w:rFonts w:asciiTheme="minorHAnsi" w:hAnsiTheme="minorHAnsi"/>
          <w:lang w:val="fr-FR"/>
        </w:rPr>
        <w:t> : jeune homme.</w:t>
      </w:r>
    </w:p>
  </w:footnote>
  <w:footnote w:id="666">
    <w:p w:rsidR="00443C71" w:rsidRDefault="00443C71" w:rsidP="00053F5E">
      <w:pPr>
        <w:pStyle w:val="Notedebasdepage"/>
      </w:pPr>
      <w:r>
        <w:rPr>
          <w:rStyle w:val="Appelnotedebasdep"/>
        </w:rPr>
        <w:footnoteRef/>
      </w:r>
      <w:r>
        <w:t xml:space="preserve"> </w:t>
      </w:r>
      <w:proofErr w:type="gramStart"/>
      <w:r w:rsidRPr="00CD6A2F">
        <w:rPr>
          <w:rFonts w:asciiTheme="minorHAnsi" w:hAnsiTheme="minorHAnsi"/>
          <w:i/>
          <w:lang w:val="fr-FR"/>
        </w:rPr>
        <w:t>quelques-uns</w:t>
      </w:r>
      <w:proofErr w:type="gramEnd"/>
      <w:r w:rsidRPr="00CD6A2F">
        <w:rPr>
          <w:rFonts w:asciiTheme="minorHAnsi" w:hAnsiTheme="minorHAnsi"/>
          <w:lang w:val="fr-FR"/>
        </w:rPr>
        <w:t> : Et lorsqu’il arriva à Jérusalem.</w:t>
      </w:r>
    </w:p>
  </w:footnote>
  <w:footnote w:id="667">
    <w:p w:rsidR="00443C71" w:rsidRDefault="00443C71" w:rsidP="00053F5E">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hommes de la mort.</w:t>
      </w:r>
    </w:p>
  </w:footnote>
  <w:footnote w:id="668">
    <w:p w:rsidR="00443C71" w:rsidRDefault="00443C71" w:rsidP="008B5079">
      <w:pPr>
        <w:pStyle w:val="Notedebasdepage"/>
      </w:pPr>
      <w:r>
        <w:rPr>
          <w:rStyle w:val="Appelnotedebasdep"/>
        </w:rPr>
        <w:footnoteRef/>
      </w:r>
      <w:r>
        <w:t xml:space="preserve"> </w:t>
      </w:r>
      <w:proofErr w:type="gramStart"/>
      <w:r w:rsidRPr="00CD6A2F">
        <w:rPr>
          <w:rFonts w:asciiTheme="minorHAnsi" w:hAnsiTheme="minorHAnsi"/>
          <w:i/>
          <w:lang w:val="fr-FR"/>
        </w:rPr>
        <w:t>d’autres</w:t>
      </w:r>
      <w:proofErr w:type="gramEnd"/>
      <w:r w:rsidRPr="00CD6A2F">
        <w:rPr>
          <w:rFonts w:asciiTheme="minorHAnsi" w:hAnsiTheme="minorHAnsi"/>
          <w:lang w:val="fr-FR"/>
        </w:rPr>
        <w:t xml:space="preserve"> </w:t>
      </w:r>
      <w:r w:rsidRPr="00CD6A2F">
        <w:rPr>
          <w:rFonts w:asciiTheme="minorHAnsi" w:hAnsiTheme="minorHAnsi"/>
          <w:i/>
          <w:lang w:val="fr-FR"/>
        </w:rPr>
        <w:t>lisent</w:t>
      </w:r>
      <w:r w:rsidRPr="00CD6A2F">
        <w:rPr>
          <w:rFonts w:asciiTheme="minorHAnsi" w:hAnsiTheme="minorHAnsi"/>
          <w:lang w:val="fr-FR"/>
        </w:rPr>
        <w:t xml:space="preserve"> Mérab.</w:t>
      </w:r>
    </w:p>
  </w:footnote>
  <w:footnote w:id="669">
    <w:p w:rsidR="00443C71" w:rsidRDefault="00443C71" w:rsidP="008B5079">
      <w:pPr>
        <w:pStyle w:val="Notedebasdepage"/>
      </w:pPr>
      <w:r>
        <w:rPr>
          <w:rStyle w:val="Appelnotedebasdep"/>
        </w:rPr>
        <w:footnoteRef/>
      </w:r>
      <w:r>
        <w:t xml:space="preserve"> </w:t>
      </w:r>
      <w:proofErr w:type="gramStart"/>
      <w:r w:rsidRPr="00CD6A2F">
        <w:rPr>
          <w:rFonts w:asciiTheme="minorHAnsi" w:hAnsiTheme="minorHAnsi"/>
          <w:lang w:val="fr-FR"/>
        </w:rPr>
        <w:t>de</w:t>
      </w:r>
      <w:proofErr w:type="gramEnd"/>
      <w:r w:rsidRPr="00CD6A2F">
        <w:rPr>
          <w:rFonts w:asciiTheme="minorHAnsi" w:hAnsiTheme="minorHAnsi"/>
          <w:lang w:val="fr-FR"/>
        </w:rPr>
        <w:t xml:space="preserve"> la toile à sac.</w:t>
      </w:r>
    </w:p>
  </w:footnote>
  <w:footnote w:id="670">
    <w:p w:rsidR="00443C71" w:rsidRDefault="00443C71" w:rsidP="008B5079">
      <w:pPr>
        <w:pStyle w:val="Notedebasdepage"/>
      </w:pPr>
      <w:r>
        <w:rPr>
          <w:rStyle w:val="Appelnotedebasdep"/>
        </w:rPr>
        <w:footnoteRef/>
      </w:r>
      <w:r>
        <w:t xml:space="preserve"> </w:t>
      </w:r>
      <w:proofErr w:type="gramStart"/>
      <w:r w:rsidRPr="00CD6A2F">
        <w:rPr>
          <w:rFonts w:asciiTheme="minorHAnsi" w:hAnsiTheme="minorHAnsi"/>
          <w:i/>
          <w:lang w:val="fr-FR"/>
        </w:rPr>
        <w:t>hébreu</w:t>
      </w:r>
      <w:proofErr w:type="gramEnd"/>
      <w:r w:rsidRPr="00CD6A2F">
        <w:rPr>
          <w:rFonts w:asciiTheme="minorHAnsi" w:hAnsiTheme="minorHAnsi"/>
          <w:lang w:val="fr-FR"/>
        </w:rPr>
        <w:t> : maîtres, possesseurs.</w:t>
      </w:r>
    </w:p>
  </w:footnote>
  <w:footnote w:id="671">
    <w:p w:rsidR="00443C71" w:rsidRDefault="00443C71" w:rsidP="008B5079">
      <w:pPr>
        <w:pStyle w:val="Notedebasdepage"/>
      </w:pPr>
      <w:r>
        <w:rPr>
          <w:rStyle w:val="Appelnotedebasdep"/>
        </w:rPr>
        <w:footnoteRef/>
      </w:r>
      <w:r>
        <w:t xml:space="preserve"> </w:t>
      </w:r>
      <w:proofErr w:type="gramStart"/>
      <w:r w:rsidRPr="00CD6A2F">
        <w:rPr>
          <w:rFonts w:asciiTheme="minorHAnsi" w:hAnsiTheme="minorHAnsi"/>
          <w:i/>
          <w:lang w:val="fr-FR"/>
        </w:rPr>
        <w:t>hébreu</w:t>
      </w:r>
      <w:proofErr w:type="gramEnd"/>
      <w:r w:rsidRPr="00CD6A2F">
        <w:rPr>
          <w:rFonts w:asciiTheme="minorHAnsi" w:hAnsiTheme="minorHAnsi"/>
          <w:lang w:val="fr-FR"/>
        </w:rPr>
        <w:t xml:space="preserve"> : Rapha, </w:t>
      </w:r>
      <w:r w:rsidRPr="00CD6A2F">
        <w:rPr>
          <w:rFonts w:asciiTheme="minorHAnsi" w:hAnsiTheme="minorHAnsi"/>
          <w:i/>
          <w:lang w:val="fr-FR"/>
        </w:rPr>
        <w:t>d’où aussi</w:t>
      </w:r>
      <w:r w:rsidRPr="00CD6A2F">
        <w:rPr>
          <w:rFonts w:asciiTheme="minorHAnsi" w:hAnsiTheme="minorHAnsi"/>
          <w:lang w:val="fr-FR"/>
        </w:rPr>
        <w:t xml:space="preserve"> Rephaïm ; </w:t>
      </w:r>
      <w:r w:rsidRPr="00CD6A2F">
        <w:rPr>
          <w:rFonts w:asciiTheme="minorHAnsi" w:hAnsiTheme="minorHAnsi"/>
          <w:i/>
          <w:lang w:val="fr-FR"/>
        </w:rPr>
        <w:t>voir</w:t>
      </w:r>
      <w:r w:rsidRPr="00CD6A2F">
        <w:rPr>
          <w:rFonts w:asciiTheme="minorHAnsi" w:hAnsiTheme="minorHAnsi"/>
          <w:lang w:val="fr-FR"/>
        </w:rPr>
        <w:t xml:space="preserve"> Deut. 2:11, 20.</w:t>
      </w:r>
    </w:p>
  </w:footnote>
  <w:footnote w:id="672">
    <w:p w:rsidR="00443C71" w:rsidRDefault="00443C71" w:rsidP="008B5079">
      <w:pPr>
        <w:pStyle w:val="Notedebasdepage"/>
      </w:pPr>
      <w:r>
        <w:rPr>
          <w:rStyle w:val="Appelnotedebasdep"/>
        </w:rPr>
        <w:footnoteRef/>
      </w:r>
      <w:r>
        <w:t xml:space="preserve"> </w:t>
      </w:r>
      <w:proofErr w:type="gramStart"/>
      <w:r w:rsidRPr="00CD6A2F">
        <w:rPr>
          <w:rFonts w:asciiTheme="minorHAnsi" w:hAnsiTheme="minorHAnsi"/>
          <w:i/>
          <w:lang w:val="fr-FR"/>
        </w:rPr>
        <w:t>hébreu</w:t>
      </w:r>
      <w:proofErr w:type="gramEnd"/>
      <w:r w:rsidRPr="00CD6A2F">
        <w:rPr>
          <w:rFonts w:asciiTheme="minorHAnsi" w:hAnsiTheme="minorHAnsi"/>
          <w:lang w:val="fr-FR"/>
        </w:rPr>
        <w:t> : poids.</w:t>
      </w:r>
    </w:p>
  </w:footnote>
  <w:footnote w:id="673">
    <w:p w:rsidR="00443C71" w:rsidRDefault="00443C71" w:rsidP="008B5079">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en nombre.</w:t>
      </w:r>
    </w:p>
  </w:footnote>
  <w:footnote w:id="674">
    <w:p w:rsidR="00443C71" w:rsidRDefault="00443C71" w:rsidP="00981745">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 Dieu de mon rocher.</w:t>
      </w:r>
    </w:p>
  </w:footnote>
  <w:footnote w:id="675">
    <w:p w:rsidR="00443C71" w:rsidRDefault="00443C71" w:rsidP="00981745">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d’iniquité.</w:t>
      </w:r>
    </w:p>
  </w:footnote>
  <w:footnote w:id="676">
    <w:p w:rsidR="00443C71" w:rsidRDefault="00443C71" w:rsidP="00981745">
      <w:pPr>
        <w:pStyle w:val="Notedebasdepage"/>
      </w:pPr>
      <w:r>
        <w:rPr>
          <w:rStyle w:val="Appelnotedebasdep"/>
        </w:rPr>
        <w:footnoteRef/>
      </w:r>
      <w:r>
        <w:t xml:space="preserve"> </w:t>
      </w:r>
      <w:proofErr w:type="gramStart"/>
      <w:r w:rsidRPr="00CD6A2F">
        <w:rPr>
          <w:rFonts w:asciiTheme="minorHAnsi" w:hAnsiTheme="minorHAnsi"/>
          <w:i/>
          <w:lang w:val="fr-FR"/>
        </w:rPr>
        <w:t>voir</w:t>
      </w:r>
      <w:proofErr w:type="gramEnd"/>
      <w:r w:rsidRPr="00CD6A2F">
        <w:rPr>
          <w:rFonts w:asciiTheme="minorHAnsi" w:hAnsiTheme="minorHAnsi"/>
          <w:i/>
          <w:lang w:val="fr-FR"/>
        </w:rPr>
        <w:t xml:space="preserve"> note à</w:t>
      </w:r>
      <w:r w:rsidRPr="00CD6A2F">
        <w:rPr>
          <w:rFonts w:asciiTheme="minorHAnsi" w:hAnsiTheme="minorHAnsi"/>
          <w:lang w:val="fr-FR"/>
        </w:rPr>
        <w:t xml:space="preserve"> Genèse 37:35.</w:t>
      </w:r>
    </w:p>
  </w:footnote>
  <w:footnote w:id="677">
    <w:p w:rsidR="00443C71" w:rsidRDefault="00443C71" w:rsidP="00981745">
      <w:pPr>
        <w:pStyle w:val="Notedebasdepage"/>
      </w:pPr>
      <w:r>
        <w:rPr>
          <w:rStyle w:val="Appelnotedebasdep"/>
        </w:rPr>
        <w:footnoteRef/>
      </w:r>
      <w:r>
        <w:t xml:space="preserve"> </w:t>
      </w:r>
      <w:proofErr w:type="gramStart"/>
      <w:r w:rsidRPr="00CD6A2F">
        <w:rPr>
          <w:rFonts w:asciiTheme="minorHAnsi" w:hAnsiTheme="minorHAnsi"/>
          <w:i/>
          <w:lang w:val="fr-FR"/>
        </w:rPr>
        <w:t>litt</w:t>
      </w:r>
      <w:proofErr w:type="gramEnd"/>
      <w:r w:rsidRPr="00CD6A2F">
        <w:rPr>
          <w:rFonts w:asciiTheme="minorHAnsi" w:hAnsiTheme="minorHAnsi"/>
          <w:i/>
          <w:lang w:val="fr-FR"/>
        </w:rPr>
        <w:t>.</w:t>
      </w:r>
      <w:r w:rsidRPr="00CD6A2F">
        <w:rPr>
          <w:rFonts w:asciiTheme="minorHAnsi" w:hAnsiTheme="minorHAnsi"/>
          <w:lang w:val="fr-FR"/>
        </w:rPr>
        <w:t>:</w:t>
      </w:r>
      <w:r w:rsidRPr="00CD6A2F">
        <w:rPr>
          <w:rFonts w:asciiTheme="minorHAnsi" w:hAnsiTheme="minorHAnsi"/>
          <w:i/>
          <w:lang w:val="fr-FR"/>
        </w:rPr>
        <w:t xml:space="preserve"> </w:t>
      </w:r>
      <w:r w:rsidRPr="00CD6A2F">
        <w:rPr>
          <w:rFonts w:asciiTheme="minorHAnsi" w:hAnsiTheme="minorHAnsi"/>
          <w:lang w:val="fr-FR"/>
        </w:rPr>
        <w:t>les dispersa.</w:t>
      </w:r>
    </w:p>
  </w:footnote>
  <w:footnote w:id="678">
    <w:p w:rsidR="00443C71" w:rsidRDefault="00443C71" w:rsidP="006C4C4B">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xml:space="preserve"> : intègre, </w:t>
      </w:r>
      <w:r w:rsidRPr="00CD6A2F">
        <w:rPr>
          <w:rFonts w:asciiTheme="minorHAnsi" w:hAnsiTheme="minorHAnsi"/>
          <w:i/>
          <w:lang w:val="fr-FR"/>
        </w:rPr>
        <w:t>comme</w:t>
      </w:r>
      <w:r w:rsidRPr="00CD6A2F">
        <w:rPr>
          <w:rFonts w:asciiTheme="minorHAnsi" w:hAnsiTheme="minorHAnsi"/>
          <w:lang w:val="fr-FR"/>
        </w:rPr>
        <w:t xml:space="preserve"> Genèse 6:9 ; 17:1 ; Deut. 18:13.</w:t>
      </w:r>
    </w:p>
  </w:footnote>
  <w:footnote w:id="679">
    <w:p w:rsidR="00443C71" w:rsidRDefault="00443C71" w:rsidP="006C4C4B">
      <w:pPr>
        <w:pStyle w:val="Notedebasdepage"/>
      </w:pPr>
      <w:r>
        <w:rPr>
          <w:rStyle w:val="Appelnotedebasdep"/>
        </w:rPr>
        <w:footnoteRef/>
      </w:r>
      <w:r>
        <w:t xml:space="preserve"> </w:t>
      </w:r>
      <w:r w:rsidRPr="00CD6A2F">
        <w:rPr>
          <w:rFonts w:asciiTheme="minorHAnsi" w:hAnsiTheme="minorHAnsi"/>
          <w:i/>
          <w:lang w:val="fr-FR"/>
        </w:rPr>
        <w:t xml:space="preserve">c. à </w:t>
      </w:r>
      <w:proofErr w:type="gramStart"/>
      <w:r w:rsidRPr="00CD6A2F">
        <w:rPr>
          <w:rFonts w:asciiTheme="minorHAnsi" w:hAnsiTheme="minorHAnsi"/>
          <w:i/>
          <w:lang w:val="fr-FR"/>
        </w:rPr>
        <w:t>d.</w:t>
      </w:r>
      <w:r w:rsidRPr="00CD6A2F">
        <w:rPr>
          <w:rFonts w:asciiTheme="minorHAnsi" w:hAnsiTheme="minorHAnsi"/>
          <w:lang w:val="fr-FR"/>
        </w:rPr>
        <w:t> :</w:t>
      </w:r>
      <w:proofErr w:type="gramEnd"/>
      <w:r w:rsidRPr="00CD6A2F">
        <w:rPr>
          <w:rFonts w:asciiTheme="minorHAnsi" w:hAnsiTheme="minorHAnsi"/>
          <w:lang w:val="fr-FR"/>
        </w:rPr>
        <w:t xml:space="preserve"> tu le rencontres avec une volonté adverse.</w:t>
      </w:r>
    </w:p>
  </w:footnote>
  <w:footnote w:id="680">
    <w:p w:rsidR="00443C71" w:rsidRDefault="00443C71" w:rsidP="006C4C4B">
      <w:pPr>
        <w:pStyle w:val="Notedebasdepage"/>
      </w:pPr>
      <w:r>
        <w:rPr>
          <w:rStyle w:val="Appelnotedebasdep"/>
        </w:rPr>
        <w:footnoteRef/>
      </w:r>
      <w:r>
        <w:t xml:space="preserve"> </w:t>
      </w:r>
      <w:proofErr w:type="gramStart"/>
      <w:r w:rsidRPr="00CD6A2F">
        <w:rPr>
          <w:rFonts w:asciiTheme="minorHAnsi" w:hAnsiTheme="minorHAnsi"/>
          <w:i/>
          <w:lang w:val="fr-FR"/>
        </w:rPr>
        <w:t>hébreu</w:t>
      </w:r>
      <w:proofErr w:type="gramEnd"/>
      <w:r w:rsidRPr="00CD6A2F">
        <w:rPr>
          <w:rFonts w:asciiTheme="minorHAnsi" w:hAnsiTheme="minorHAnsi"/>
          <w:lang w:val="fr-FR"/>
        </w:rPr>
        <w:t> : El.</w:t>
      </w:r>
    </w:p>
  </w:footnote>
  <w:footnote w:id="681">
    <w:p w:rsidR="00443C71" w:rsidRDefault="00443C71" w:rsidP="004F606B">
      <w:pPr>
        <w:pStyle w:val="Notedebasdepage"/>
      </w:pPr>
      <w:r>
        <w:rPr>
          <w:rStyle w:val="Appelnotedebasdep"/>
        </w:rPr>
        <w:footnoteRef/>
      </w:r>
      <w:r>
        <w:t xml:space="preserve"> </w:t>
      </w:r>
      <w:proofErr w:type="gramStart"/>
      <w:r w:rsidRPr="00CD6A2F">
        <w:rPr>
          <w:rFonts w:asciiTheme="minorHAnsi" w:hAnsiTheme="minorHAnsi"/>
          <w:i/>
          <w:lang w:val="fr-FR"/>
        </w:rPr>
        <w:t>voir</w:t>
      </w:r>
      <w:proofErr w:type="gramEnd"/>
      <w:r w:rsidRPr="00CD6A2F">
        <w:rPr>
          <w:rFonts w:asciiTheme="minorHAnsi" w:hAnsiTheme="minorHAnsi"/>
          <w:i/>
          <w:lang w:val="fr-FR"/>
        </w:rPr>
        <w:t xml:space="preserve"> note à</w:t>
      </w:r>
      <w:r w:rsidRPr="00CD6A2F">
        <w:rPr>
          <w:rFonts w:asciiTheme="minorHAnsi" w:hAnsiTheme="minorHAnsi"/>
          <w:lang w:val="fr-FR"/>
        </w:rPr>
        <w:t xml:space="preserve"> Deut. 33:29.</w:t>
      </w:r>
    </w:p>
  </w:footnote>
  <w:footnote w:id="682">
    <w:p w:rsidR="00443C71" w:rsidRDefault="00443C71" w:rsidP="004F606B">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ont tremblé dans leurs châteaux forts.</w:t>
      </w:r>
    </w:p>
  </w:footnote>
  <w:footnote w:id="683">
    <w:p w:rsidR="00443C71" w:rsidRDefault="00443C71" w:rsidP="00B90FF2">
      <w:pPr>
        <w:pStyle w:val="Notedebasdepage"/>
      </w:pPr>
      <w:r>
        <w:rPr>
          <w:rStyle w:val="Appelnotedebasdep"/>
        </w:rPr>
        <w:footnoteRef/>
      </w:r>
      <w:r>
        <w:t xml:space="preserve"> </w:t>
      </w:r>
      <w:proofErr w:type="gramStart"/>
      <w:r w:rsidRPr="00CD6A2F">
        <w:rPr>
          <w:rFonts w:asciiTheme="minorHAnsi" w:hAnsiTheme="minorHAnsi"/>
          <w:lang w:val="fr-FR"/>
        </w:rPr>
        <w:t>dire</w:t>
      </w:r>
      <w:proofErr w:type="gramEnd"/>
      <w:r w:rsidRPr="00CD6A2F">
        <w:rPr>
          <w:rFonts w:asciiTheme="minorHAnsi" w:hAnsiTheme="minorHAnsi"/>
          <w:lang w:val="fr-FR"/>
        </w:rPr>
        <w:t xml:space="preserve">, </w:t>
      </w:r>
      <w:r w:rsidRPr="00CD6A2F">
        <w:rPr>
          <w:rFonts w:asciiTheme="minorHAnsi" w:hAnsiTheme="minorHAnsi"/>
          <w:i/>
          <w:lang w:val="fr-FR"/>
        </w:rPr>
        <w:t>dans le sens de</w:t>
      </w:r>
      <w:r w:rsidRPr="00CD6A2F">
        <w:rPr>
          <w:rFonts w:asciiTheme="minorHAnsi" w:hAnsiTheme="minorHAnsi"/>
          <w:lang w:val="fr-FR"/>
        </w:rPr>
        <w:t xml:space="preserve"> la diction oraculaire, </w:t>
      </w:r>
      <w:r w:rsidRPr="00CD6A2F">
        <w:rPr>
          <w:rFonts w:asciiTheme="minorHAnsi" w:hAnsiTheme="minorHAnsi"/>
          <w:i/>
          <w:lang w:val="fr-FR"/>
        </w:rPr>
        <w:t>comme en</w:t>
      </w:r>
      <w:r w:rsidRPr="00CD6A2F">
        <w:rPr>
          <w:rFonts w:asciiTheme="minorHAnsi" w:hAnsiTheme="minorHAnsi"/>
          <w:lang w:val="fr-FR"/>
        </w:rPr>
        <w:t xml:space="preserve"> Nombres 24:3.</w:t>
      </w:r>
    </w:p>
  </w:footnote>
  <w:footnote w:id="684">
    <w:p w:rsidR="00443C71" w:rsidRDefault="00443C71" w:rsidP="00B90FF2">
      <w:pPr>
        <w:pStyle w:val="Notedebasdepage"/>
      </w:pPr>
      <w:r>
        <w:rPr>
          <w:rStyle w:val="Appelnotedebasdep"/>
        </w:rPr>
        <w:footnoteRef/>
      </w:r>
      <w:r>
        <w:t xml:space="preserve"> </w:t>
      </w:r>
      <w:proofErr w:type="gramStart"/>
      <w:r w:rsidRPr="00CD6A2F">
        <w:rPr>
          <w:rFonts w:asciiTheme="minorHAnsi" w:hAnsiTheme="minorHAnsi"/>
          <w:lang w:val="fr-FR"/>
        </w:rPr>
        <w:t>dire</w:t>
      </w:r>
      <w:proofErr w:type="gramEnd"/>
      <w:r w:rsidRPr="00CD6A2F">
        <w:rPr>
          <w:rFonts w:asciiTheme="minorHAnsi" w:hAnsiTheme="minorHAnsi"/>
          <w:lang w:val="fr-FR"/>
        </w:rPr>
        <w:t xml:space="preserve">, </w:t>
      </w:r>
      <w:r w:rsidRPr="00CD6A2F">
        <w:rPr>
          <w:rFonts w:asciiTheme="minorHAnsi" w:hAnsiTheme="minorHAnsi"/>
          <w:i/>
          <w:lang w:val="fr-FR"/>
        </w:rPr>
        <w:t>dans le sens de</w:t>
      </w:r>
      <w:r w:rsidRPr="00CD6A2F">
        <w:rPr>
          <w:rFonts w:asciiTheme="minorHAnsi" w:hAnsiTheme="minorHAnsi"/>
          <w:lang w:val="fr-FR"/>
        </w:rPr>
        <w:t xml:space="preserve"> la diction oraculaire, </w:t>
      </w:r>
      <w:r w:rsidRPr="00CD6A2F">
        <w:rPr>
          <w:rFonts w:asciiTheme="minorHAnsi" w:hAnsiTheme="minorHAnsi"/>
          <w:i/>
          <w:lang w:val="fr-FR"/>
        </w:rPr>
        <w:t>comme en</w:t>
      </w:r>
      <w:r w:rsidRPr="00CD6A2F">
        <w:rPr>
          <w:rFonts w:asciiTheme="minorHAnsi" w:hAnsiTheme="minorHAnsi"/>
          <w:lang w:val="fr-FR"/>
        </w:rPr>
        <w:t xml:space="preserve"> Nombres 24:3.</w:t>
      </w:r>
    </w:p>
  </w:footnote>
  <w:footnote w:id="685">
    <w:p w:rsidR="00443C71" w:rsidRDefault="00443C71" w:rsidP="00B90FF2">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sur.</w:t>
      </w:r>
    </w:p>
  </w:footnote>
  <w:footnote w:id="686">
    <w:p w:rsidR="00443C71" w:rsidRDefault="00443C71" w:rsidP="00B90FF2">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car tout mon salut et tout bon plaisir ne les ferait-il pas germer ?</w:t>
      </w:r>
    </w:p>
  </w:footnote>
  <w:footnote w:id="687">
    <w:p w:rsidR="00443C71" w:rsidRDefault="00443C71" w:rsidP="00B90FF2">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celui qui est assis à la [première] place.</w:t>
      </w:r>
    </w:p>
  </w:footnote>
  <w:footnote w:id="688">
    <w:p w:rsidR="00443C71" w:rsidRDefault="00443C71" w:rsidP="00B90FF2">
      <w:pPr>
        <w:pStyle w:val="Notedebasdepage"/>
      </w:pPr>
      <w:r>
        <w:rPr>
          <w:rStyle w:val="Appelnotedebasdep"/>
        </w:rPr>
        <w:footnoteRef/>
      </w:r>
      <w:r>
        <w:t xml:space="preserve"> </w:t>
      </w:r>
      <w:proofErr w:type="gramStart"/>
      <w:r w:rsidRPr="00CD6A2F">
        <w:rPr>
          <w:rFonts w:asciiTheme="minorHAnsi" w:hAnsiTheme="minorHAnsi"/>
          <w:i/>
          <w:lang w:val="fr-FR"/>
        </w:rPr>
        <w:t>probablement</w:t>
      </w:r>
      <w:proofErr w:type="gramEnd"/>
      <w:r w:rsidRPr="00CD6A2F">
        <w:rPr>
          <w:rFonts w:asciiTheme="minorHAnsi" w:hAnsiTheme="minorHAnsi"/>
          <w:lang w:val="fr-FR"/>
        </w:rPr>
        <w:t> : le Hacmonite.</w:t>
      </w:r>
    </w:p>
  </w:footnote>
  <w:footnote w:id="689">
    <w:p w:rsidR="00443C71" w:rsidRDefault="00443C71" w:rsidP="00B90FF2">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xml:space="preserve">, </w:t>
      </w:r>
      <w:r w:rsidRPr="00CD6A2F">
        <w:rPr>
          <w:rFonts w:asciiTheme="minorHAnsi" w:hAnsiTheme="minorHAnsi"/>
          <w:i/>
          <w:lang w:val="fr-FR"/>
        </w:rPr>
        <w:t>comme</w:t>
      </w:r>
      <w:r w:rsidRPr="00CD6A2F">
        <w:rPr>
          <w:rFonts w:asciiTheme="minorHAnsi" w:hAnsiTheme="minorHAnsi"/>
          <w:lang w:val="fr-FR"/>
        </w:rPr>
        <w:t xml:space="preserve"> 1 Chroniques 11:11 : … capitaines ; il leva sa lance contre.</w:t>
      </w:r>
    </w:p>
  </w:footnote>
  <w:footnote w:id="690">
    <w:p w:rsidR="00443C71" w:rsidRDefault="00443C71" w:rsidP="00B90FF2">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 fils d’Akhokhi</w:t>
      </w:r>
    </w:p>
  </w:footnote>
  <w:footnote w:id="691">
    <w:p w:rsidR="00443C71" w:rsidRDefault="00443C71" w:rsidP="00B90FF2">
      <w:pPr>
        <w:pStyle w:val="Notedebasdepage"/>
      </w:pPr>
      <w:r>
        <w:rPr>
          <w:rStyle w:val="Appelnotedebasdep"/>
        </w:rPr>
        <w:footnoteRef/>
      </w:r>
      <w:r>
        <w:t xml:space="preserve"> </w:t>
      </w:r>
      <w:proofErr w:type="gramStart"/>
      <w:r w:rsidRPr="00CD6A2F">
        <w:rPr>
          <w:rFonts w:asciiTheme="minorHAnsi" w:hAnsiTheme="minorHAnsi"/>
          <w:i/>
          <w:lang w:val="fr-FR"/>
        </w:rPr>
        <w:t>hébreu</w:t>
      </w:r>
      <w:proofErr w:type="gramEnd"/>
      <w:r w:rsidRPr="00CD6A2F">
        <w:rPr>
          <w:rFonts w:asciiTheme="minorHAnsi" w:hAnsiTheme="minorHAnsi"/>
          <w:lang w:val="fr-FR"/>
        </w:rPr>
        <w:t> : de la portion.</w:t>
      </w:r>
    </w:p>
  </w:footnote>
  <w:footnote w:id="692">
    <w:p w:rsidR="00443C71" w:rsidRPr="00670148" w:rsidRDefault="00443C71" w:rsidP="00FD5B65">
      <w:pPr>
        <w:pStyle w:val="Notedebasdepage"/>
        <w:rPr>
          <w:lang w:val="fr-FR"/>
        </w:rPr>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lang w:val="fr-FR"/>
        </w:rPr>
        <w:t xml:space="preserve"> : héros — </w:t>
      </w:r>
      <w:r w:rsidRPr="00CD6A2F">
        <w:rPr>
          <w:rFonts w:asciiTheme="minorHAnsi" w:hAnsiTheme="minorHAnsi"/>
          <w:i/>
          <w:lang w:val="fr-FR"/>
        </w:rPr>
        <w:t>hébreu</w:t>
      </w:r>
      <w:r w:rsidRPr="00CD6A2F">
        <w:rPr>
          <w:rFonts w:asciiTheme="minorHAnsi" w:hAnsiTheme="minorHAnsi"/>
          <w:lang w:val="fr-FR"/>
        </w:rPr>
        <w:t xml:space="preserve"> : ariel, </w:t>
      </w:r>
      <w:r w:rsidRPr="00CD6A2F">
        <w:rPr>
          <w:rFonts w:asciiTheme="minorHAnsi" w:hAnsiTheme="minorHAnsi"/>
          <w:i/>
          <w:lang w:val="fr-FR"/>
        </w:rPr>
        <w:t>proprement</w:t>
      </w:r>
      <w:r w:rsidRPr="00CD6A2F">
        <w:rPr>
          <w:rFonts w:asciiTheme="minorHAnsi" w:hAnsiTheme="minorHAnsi"/>
          <w:lang w:val="fr-FR"/>
        </w:rPr>
        <w:t> : lion de *Dieu.</w:t>
      </w:r>
    </w:p>
  </w:footnote>
  <w:footnote w:id="693">
    <w:p w:rsidR="00443C71" w:rsidRDefault="00443C71" w:rsidP="002B57CD">
      <w:pPr>
        <w:pStyle w:val="Notedebasdepage"/>
      </w:pPr>
      <w:r>
        <w:rPr>
          <w:rStyle w:val="Appelnotedebasdep"/>
        </w:rPr>
        <w:footnoteRef/>
      </w:r>
      <w:r>
        <w:t xml:space="preserve"> </w:t>
      </w:r>
      <w:proofErr w:type="gramStart"/>
      <w:r w:rsidRPr="00CD6A2F">
        <w:rPr>
          <w:rFonts w:asciiTheme="minorHAnsi" w:hAnsiTheme="minorHAnsi"/>
          <w:i/>
          <w:lang w:val="fr-FR"/>
        </w:rPr>
        <w:t>ou</w:t>
      </w:r>
      <w:proofErr w:type="gramEnd"/>
      <w:r w:rsidRPr="00CD6A2F">
        <w:rPr>
          <w:rFonts w:asciiTheme="minorHAnsi" w:hAnsiTheme="minorHAnsi"/>
          <w:i/>
          <w:lang w:val="fr-FR"/>
        </w:rPr>
        <w:t>, comme nom propre</w:t>
      </w:r>
      <w:r w:rsidRPr="00CD6A2F">
        <w:rPr>
          <w:rFonts w:asciiTheme="minorHAnsi" w:hAnsiTheme="minorHAnsi"/>
          <w:lang w:val="fr-FR"/>
        </w:rPr>
        <w:t> : le pays de Thakhtim-Hodshi.</w:t>
      </w:r>
    </w:p>
  </w:footnote>
  <w:footnote w:id="694">
    <w:p w:rsidR="00443C71" w:rsidRDefault="00443C71" w:rsidP="00223023">
      <w:pPr>
        <w:pStyle w:val="Notedebasdepage"/>
      </w:pPr>
      <w:r>
        <w:rPr>
          <w:rStyle w:val="Appelnotedebasdep"/>
        </w:rPr>
        <w:footnoteRef/>
      </w:r>
      <w:r>
        <w:t xml:space="preserve"> </w:t>
      </w:r>
      <w:proofErr w:type="gramStart"/>
      <w:r w:rsidRPr="00CD6A2F">
        <w:rPr>
          <w:rFonts w:asciiTheme="minorHAnsi" w:hAnsiTheme="minorHAnsi"/>
          <w:lang w:val="fr-FR"/>
        </w:rPr>
        <w:t>offrir</w:t>
      </w:r>
      <w:proofErr w:type="gramEnd"/>
      <w:r w:rsidRPr="00CD6A2F">
        <w:rPr>
          <w:rFonts w:asciiTheme="minorHAnsi" w:hAnsiTheme="minorHAnsi"/>
          <w:lang w:val="fr-FR"/>
        </w:rPr>
        <w:t xml:space="preserve">, </w:t>
      </w:r>
      <w:r w:rsidRPr="00CD6A2F">
        <w:rPr>
          <w:rFonts w:asciiTheme="minorHAnsi" w:hAnsiTheme="minorHAnsi"/>
          <w:i/>
          <w:lang w:val="fr-FR"/>
        </w:rPr>
        <w:t>ici</w:t>
      </w:r>
      <w:r w:rsidRPr="00CD6A2F">
        <w:rPr>
          <w:rFonts w:asciiTheme="minorHAnsi" w:hAnsiTheme="minorHAnsi"/>
          <w:lang w:val="fr-FR"/>
        </w:rPr>
        <w:t> : offrir sur l’autel même (</w:t>
      </w:r>
      <w:r w:rsidRPr="00CD6A2F">
        <w:rPr>
          <w:rFonts w:asciiTheme="minorHAnsi" w:hAnsiTheme="minorHAnsi"/>
          <w:i/>
          <w:lang w:val="fr-FR"/>
        </w:rPr>
        <w:t>comme</w:t>
      </w:r>
      <w:r w:rsidRPr="00CD6A2F">
        <w:rPr>
          <w:rFonts w:asciiTheme="minorHAnsi" w:hAnsiTheme="minorHAnsi"/>
          <w:lang w:val="fr-FR"/>
        </w:rPr>
        <w:t xml:space="preserve"> Lév. 14:20 </w:t>
      </w:r>
      <w:r w:rsidRPr="00CD6A2F">
        <w:rPr>
          <w:rFonts w:asciiTheme="minorHAnsi" w:hAnsiTheme="minorHAnsi"/>
          <w:i/>
          <w:lang w:val="fr-FR"/>
        </w:rPr>
        <w:t>et</w:t>
      </w:r>
      <w:r w:rsidRPr="00CD6A2F">
        <w:rPr>
          <w:rFonts w:asciiTheme="minorHAnsi" w:hAnsiTheme="minorHAnsi"/>
          <w:lang w:val="fr-FR"/>
        </w:rPr>
        <w:t xml:space="preserve"> Juges 6:26 ; 13:16, 19).</w:t>
      </w:r>
    </w:p>
  </w:footnote>
  <w:footnote w:id="695">
    <w:p w:rsidR="00443C71" w:rsidRDefault="00443C71" w:rsidP="00223023">
      <w:pPr>
        <w:pStyle w:val="Notedebasdepage"/>
      </w:pPr>
      <w:r>
        <w:rPr>
          <w:rStyle w:val="Appelnotedebasdep"/>
        </w:rPr>
        <w:footnoteRef/>
      </w:r>
      <w:r>
        <w:t xml:space="preserve"> </w:t>
      </w:r>
      <w:proofErr w:type="gramStart"/>
      <w:r w:rsidRPr="00CD6A2F">
        <w:rPr>
          <w:rFonts w:asciiTheme="minorHAnsi" w:hAnsiTheme="minorHAnsi"/>
          <w:lang w:val="fr-FR"/>
        </w:rPr>
        <w:t>offrir</w:t>
      </w:r>
      <w:proofErr w:type="gramEnd"/>
      <w:r w:rsidRPr="00CD6A2F">
        <w:rPr>
          <w:rFonts w:asciiTheme="minorHAnsi" w:hAnsiTheme="minorHAnsi"/>
          <w:lang w:val="fr-FR"/>
        </w:rPr>
        <w:t xml:space="preserve">, </w:t>
      </w:r>
      <w:r w:rsidRPr="00CD6A2F">
        <w:rPr>
          <w:rFonts w:asciiTheme="minorHAnsi" w:hAnsiTheme="minorHAnsi"/>
          <w:i/>
          <w:lang w:val="fr-FR"/>
        </w:rPr>
        <w:t>ici</w:t>
      </w:r>
      <w:r w:rsidRPr="00CD6A2F">
        <w:rPr>
          <w:rFonts w:asciiTheme="minorHAnsi" w:hAnsiTheme="minorHAnsi"/>
          <w:lang w:val="fr-FR"/>
        </w:rPr>
        <w:t> : offrir sur l’autel même (</w:t>
      </w:r>
      <w:r w:rsidRPr="00CD6A2F">
        <w:rPr>
          <w:rFonts w:asciiTheme="minorHAnsi" w:hAnsiTheme="minorHAnsi"/>
          <w:i/>
          <w:lang w:val="fr-FR"/>
        </w:rPr>
        <w:t>comme</w:t>
      </w:r>
      <w:r w:rsidRPr="00CD6A2F">
        <w:rPr>
          <w:rFonts w:asciiTheme="minorHAnsi" w:hAnsiTheme="minorHAnsi"/>
          <w:lang w:val="fr-FR"/>
        </w:rPr>
        <w:t xml:space="preserve"> Lév. 14:20 </w:t>
      </w:r>
      <w:r w:rsidRPr="00CD6A2F">
        <w:rPr>
          <w:rFonts w:asciiTheme="minorHAnsi" w:hAnsiTheme="minorHAnsi"/>
          <w:i/>
          <w:lang w:val="fr-FR"/>
        </w:rPr>
        <w:t>et</w:t>
      </w:r>
      <w:r w:rsidRPr="00CD6A2F">
        <w:rPr>
          <w:rFonts w:asciiTheme="minorHAnsi" w:hAnsiTheme="minorHAnsi"/>
          <w:lang w:val="fr-FR"/>
        </w:rPr>
        <w:t xml:space="preserve"> Juges 6:26 ; 13:16, 19).</w:t>
      </w:r>
    </w:p>
  </w:footnote>
  <w:footnote w:id="696">
    <w:p w:rsidR="00443C71" w:rsidRDefault="00443C71" w:rsidP="00223023">
      <w:pPr>
        <w:pStyle w:val="Notedebasdepage"/>
      </w:pPr>
      <w:r>
        <w:rPr>
          <w:rStyle w:val="Appelnotedebasdep"/>
        </w:rPr>
        <w:footnoteRef/>
      </w:r>
      <w:r>
        <w:t xml:space="preserve"> </w:t>
      </w:r>
      <w:proofErr w:type="gramStart"/>
      <w:r w:rsidRPr="00CD6A2F">
        <w:rPr>
          <w:rFonts w:asciiTheme="minorHAnsi" w:hAnsiTheme="minorHAnsi"/>
          <w:lang w:val="fr-FR"/>
        </w:rPr>
        <w:t>offrir</w:t>
      </w:r>
      <w:proofErr w:type="gramEnd"/>
      <w:r w:rsidRPr="00CD6A2F">
        <w:rPr>
          <w:rFonts w:asciiTheme="minorHAnsi" w:hAnsiTheme="minorHAnsi"/>
          <w:lang w:val="fr-FR"/>
        </w:rPr>
        <w:t xml:space="preserve">, </w:t>
      </w:r>
      <w:r w:rsidRPr="00CD6A2F">
        <w:rPr>
          <w:rFonts w:asciiTheme="minorHAnsi" w:hAnsiTheme="minorHAnsi"/>
          <w:i/>
          <w:lang w:val="fr-FR"/>
        </w:rPr>
        <w:t>ici</w:t>
      </w:r>
      <w:r w:rsidRPr="00CD6A2F">
        <w:rPr>
          <w:rFonts w:asciiTheme="minorHAnsi" w:hAnsiTheme="minorHAnsi"/>
          <w:lang w:val="fr-FR"/>
        </w:rPr>
        <w:t> : offrir sur l’autel même (</w:t>
      </w:r>
      <w:r w:rsidRPr="00CD6A2F">
        <w:rPr>
          <w:rFonts w:asciiTheme="minorHAnsi" w:hAnsiTheme="minorHAnsi"/>
          <w:i/>
          <w:lang w:val="fr-FR"/>
        </w:rPr>
        <w:t>comme</w:t>
      </w:r>
      <w:r w:rsidRPr="00CD6A2F">
        <w:rPr>
          <w:rFonts w:asciiTheme="minorHAnsi" w:hAnsiTheme="minorHAnsi"/>
          <w:lang w:val="fr-FR"/>
        </w:rPr>
        <w:t xml:space="preserve"> Lév. 14:20 </w:t>
      </w:r>
      <w:r w:rsidRPr="00CD6A2F">
        <w:rPr>
          <w:rFonts w:asciiTheme="minorHAnsi" w:hAnsiTheme="minorHAnsi"/>
          <w:i/>
          <w:lang w:val="fr-FR"/>
        </w:rPr>
        <w:t>et</w:t>
      </w:r>
      <w:r w:rsidRPr="00CD6A2F">
        <w:rPr>
          <w:rFonts w:asciiTheme="minorHAnsi" w:hAnsiTheme="minorHAnsi"/>
          <w:lang w:val="fr-FR"/>
        </w:rPr>
        <w:t xml:space="preserve"> Juges 6:26 ; 13:16, 19).</w:t>
      </w:r>
    </w:p>
  </w:footnote>
  <w:footnote w:id="697">
    <w:p w:rsidR="00443C71" w:rsidRDefault="00443C71" w:rsidP="00482349">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1015.</w:t>
      </w:r>
    </w:p>
  </w:footnote>
  <w:footnote w:id="698">
    <w:p w:rsidR="00443C71" w:rsidRDefault="00443C71" w:rsidP="0048234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ne l’avait pas chagriné dès ses jours.</w:t>
      </w:r>
    </w:p>
  </w:footnote>
  <w:footnote w:id="699">
    <w:p w:rsidR="00443C71" w:rsidRDefault="00443C71" w:rsidP="0048234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et elle.</w:t>
      </w:r>
    </w:p>
  </w:footnote>
  <w:footnote w:id="700">
    <w:p w:rsidR="00443C71" w:rsidRDefault="00443C71" w:rsidP="0048234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aidèrent après Adonija.</w:t>
      </w:r>
    </w:p>
  </w:footnote>
  <w:footnote w:id="701">
    <w:p w:rsidR="00443C71" w:rsidRDefault="00443C71" w:rsidP="00482349">
      <w:pPr>
        <w:pStyle w:val="Notedebasdepage"/>
      </w:pPr>
      <w:r>
        <w:rPr>
          <w:rStyle w:val="Appelnotedebasdep"/>
        </w:rPr>
        <w:footnoteRef/>
      </w:r>
      <w:r>
        <w:t xml:space="preserve"> </w:t>
      </w:r>
      <w:proofErr w:type="gramStart"/>
      <w:r w:rsidRPr="00125E06">
        <w:rPr>
          <w:rFonts w:asciiTheme="minorHAnsi" w:hAnsiTheme="minorHAnsi"/>
          <w:i/>
          <w:lang w:val="fr-FR"/>
        </w:rPr>
        <w:t>plutôt</w:t>
      </w:r>
      <w:proofErr w:type="gramEnd"/>
      <w:r w:rsidRPr="00125E06">
        <w:rPr>
          <w:rFonts w:asciiTheme="minorHAnsi" w:hAnsiTheme="minorHAnsi"/>
          <w:lang w:val="fr-FR"/>
        </w:rPr>
        <w:t> : tua.</w:t>
      </w:r>
    </w:p>
  </w:footnote>
  <w:footnote w:id="702">
    <w:p w:rsidR="00443C71" w:rsidRDefault="00443C71" w:rsidP="0048234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remplirai.</w:t>
      </w:r>
    </w:p>
  </w:footnote>
  <w:footnote w:id="703">
    <w:p w:rsidR="00443C71" w:rsidRDefault="00443C71" w:rsidP="00482349">
      <w:pPr>
        <w:pStyle w:val="Notedebasdepage"/>
      </w:pPr>
      <w:r>
        <w:rPr>
          <w:rStyle w:val="Appelnotedebasdep"/>
        </w:rPr>
        <w:footnoteRef/>
      </w:r>
      <w:r>
        <w:t xml:space="preserve"> </w:t>
      </w:r>
      <w:proofErr w:type="gramStart"/>
      <w:r w:rsidRPr="00125E06">
        <w:rPr>
          <w:rFonts w:asciiTheme="minorHAnsi" w:hAnsiTheme="minorHAnsi"/>
          <w:i/>
          <w:lang w:val="fr-FR"/>
        </w:rPr>
        <w:t>quelques-uns</w:t>
      </w:r>
      <w:proofErr w:type="gramEnd"/>
      <w:r w:rsidRPr="00125E06">
        <w:rPr>
          <w:rFonts w:asciiTheme="minorHAnsi" w:hAnsiTheme="minorHAnsi"/>
          <w:lang w:val="fr-FR"/>
        </w:rPr>
        <w:t xml:space="preserve"> </w:t>
      </w:r>
      <w:r w:rsidRPr="00125E06">
        <w:rPr>
          <w:rFonts w:asciiTheme="minorHAnsi" w:hAnsiTheme="minorHAnsi"/>
          <w:i/>
          <w:lang w:val="fr-FR"/>
        </w:rPr>
        <w:t>lisent</w:t>
      </w:r>
      <w:r w:rsidRPr="00125E06">
        <w:rPr>
          <w:rFonts w:asciiTheme="minorHAnsi" w:hAnsiTheme="minorHAnsi"/>
          <w:lang w:val="fr-FR"/>
        </w:rPr>
        <w:t xml:space="preserve"> : toi, </w:t>
      </w:r>
      <w:r w:rsidRPr="00125E06">
        <w:rPr>
          <w:rFonts w:asciiTheme="minorHAnsi" w:hAnsiTheme="minorHAnsi"/>
          <w:i/>
          <w:lang w:val="fr-FR"/>
        </w:rPr>
        <w:t>au lieu de</w:t>
      </w:r>
      <w:r w:rsidRPr="00125E06">
        <w:rPr>
          <w:rFonts w:asciiTheme="minorHAnsi" w:hAnsiTheme="minorHAnsi"/>
          <w:lang w:val="fr-FR"/>
        </w:rPr>
        <w:t> : maintenant.</w:t>
      </w:r>
    </w:p>
  </w:footnote>
  <w:footnote w:id="704">
    <w:p w:rsidR="00443C71" w:rsidRDefault="00443C71" w:rsidP="00482349">
      <w:pPr>
        <w:pStyle w:val="Notedebasdepage"/>
      </w:pPr>
      <w:r>
        <w:rPr>
          <w:rStyle w:val="Appelnotedebasdep"/>
        </w:rPr>
        <w:footnoteRef/>
      </w:r>
      <w:r>
        <w:t xml:space="preserve"> </w:t>
      </w:r>
      <w:proofErr w:type="gramStart"/>
      <w:r w:rsidRPr="00125E06">
        <w:rPr>
          <w:rFonts w:asciiTheme="minorHAnsi" w:hAnsiTheme="minorHAnsi"/>
          <w:i/>
          <w:lang w:val="fr-FR"/>
        </w:rPr>
        <w:t>plutôt</w:t>
      </w:r>
      <w:proofErr w:type="gramEnd"/>
      <w:r w:rsidRPr="00125E06">
        <w:rPr>
          <w:rFonts w:asciiTheme="minorHAnsi" w:hAnsiTheme="minorHAnsi"/>
          <w:lang w:val="fr-FR"/>
        </w:rPr>
        <w:t> : tua.</w:t>
      </w:r>
    </w:p>
  </w:footnote>
  <w:footnote w:id="705">
    <w:p w:rsidR="00443C71" w:rsidRDefault="00443C71" w:rsidP="00482349">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i/>
          <w:lang w:val="fr-FR"/>
        </w:rPr>
        <w:t xml:space="preserve"> aussi</w:t>
      </w:r>
      <w:r w:rsidRPr="00125E06">
        <w:rPr>
          <w:rFonts w:asciiTheme="minorHAnsi" w:hAnsiTheme="minorHAnsi"/>
          <w:lang w:val="fr-FR"/>
        </w:rPr>
        <w:t> : couché.</w:t>
      </w:r>
    </w:p>
  </w:footnote>
  <w:footnote w:id="706">
    <w:p w:rsidR="00443C71" w:rsidRDefault="00443C71" w:rsidP="001935C3">
      <w:pPr>
        <w:pStyle w:val="Notedebasdepage"/>
      </w:pPr>
      <w:r>
        <w:rPr>
          <w:rStyle w:val="Appelnotedebasdep"/>
        </w:rPr>
        <w:footnoteRef/>
      </w:r>
      <w:r>
        <w:t xml:space="preserve"> </w:t>
      </w:r>
      <w:proofErr w:type="gramStart"/>
      <w:r w:rsidRPr="00125E06">
        <w:rPr>
          <w:rFonts w:asciiTheme="minorHAnsi" w:hAnsiTheme="minorHAnsi"/>
          <w:i/>
          <w:lang w:val="fr-FR"/>
        </w:rPr>
        <w:t>plutôt</w:t>
      </w:r>
      <w:proofErr w:type="gramEnd"/>
      <w:r w:rsidRPr="00125E06">
        <w:rPr>
          <w:rFonts w:asciiTheme="minorHAnsi" w:hAnsiTheme="minorHAnsi"/>
          <w:lang w:val="fr-FR"/>
        </w:rPr>
        <w:t> : tua.</w:t>
      </w:r>
    </w:p>
  </w:footnote>
  <w:footnote w:id="707">
    <w:p w:rsidR="00443C71" w:rsidRDefault="00443C71" w:rsidP="001935C3">
      <w:pPr>
        <w:pStyle w:val="Notedebasdepage"/>
      </w:pPr>
      <w:r>
        <w:rPr>
          <w:rStyle w:val="Appelnotedebasdep"/>
        </w:rPr>
        <w:footnoteRef/>
      </w:r>
      <w:r>
        <w:t xml:space="preserve"> </w:t>
      </w:r>
      <w:proofErr w:type="gramStart"/>
      <w:r w:rsidRPr="00125E06">
        <w:rPr>
          <w:rFonts w:asciiTheme="minorHAnsi" w:hAnsiTheme="minorHAnsi"/>
          <w:i/>
          <w:lang w:val="fr-FR"/>
        </w:rPr>
        <w:t>d’autres</w:t>
      </w:r>
      <w:proofErr w:type="gramEnd"/>
      <w:r w:rsidRPr="00125E06">
        <w:rPr>
          <w:rFonts w:asciiTheme="minorHAnsi" w:hAnsiTheme="minorHAnsi"/>
          <w:lang w:val="fr-FR"/>
        </w:rPr>
        <w:t xml:space="preserve"> </w:t>
      </w:r>
      <w:r w:rsidRPr="00125E06">
        <w:rPr>
          <w:rFonts w:asciiTheme="minorHAnsi" w:hAnsiTheme="minorHAnsi"/>
          <w:i/>
          <w:lang w:val="fr-FR"/>
        </w:rPr>
        <w:t>lisent</w:t>
      </w:r>
      <w:r w:rsidRPr="00125E06">
        <w:rPr>
          <w:rFonts w:asciiTheme="minorHAnsi" w:hAnsiTheme="minorHAnsi"/>
          <w:lang w:val="fr-FR"/>
        </w:rPr>
        <w:t> : ton serviteur.</w:t>
      </w:r>
    </w:p>
  </w:footnote>
  <w:footnote w:id="708">
    <w:p w:rsidR="00443C71" w:rsidRDefault="00443C71" w:rsidP="001935C3">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tente.</w:t>
      </w:r>
    </w:p>
  </w:footnote>
  <w:footnote w:id="709">
    <w:p w:rsidR="00443C71" w:rsidRDefault="00443C71" w:rsidP="001935C3">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à.</w:t>
      </w:r>
    </w:p>
  </w:footnote>
  <w:footnote w:id="710">
    <w:p w:rsidR="00443C71" w:rsidRDefault="00443C71" w:rsidP="001935C3">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vaillant.</w:t>
      </w:r>
    </w:p>
  </w:footnote>
  <w:footnote w:id="711">
    <w:p w:rsidR="00443C71" w:rsidRDefault="00443C71" w:rsidP="00E37A0A">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agisses avec intelligence.</w:t>
      </w:r>
    </w:p>
  </w:footnote>
  <w:footnote w:id="712">
    <w:p w:rsidR="00443C71" w:rsidRDefault="00443C71" w:rsidP="00E37A0A">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disant : Il ne te sera pas retranché un homme.</w:t>
      </w:r>
    </w:p>
  </w:footnote>
  <w:footnote w:id="713">
    <w:p w:rsidR="00443C71" w:rsidRDefault="00443C71" w:rsidP="00E37A0A">
      <w:pPr>
        <w:pStyle w:val="Notedebasdepage"/>
      </w:pPr>
      <w:r>
        <w:rPr>
          <w:rStyle w:val="Appelnotedebasdep"/>
        </w:rPr>
        <w:footnoteRef/>
      </w:r>
      <w:r>
        <w:t xml:space="preserve"> </w:t>
      </w:r>
      <w:proofErr w:type="gramStart"/>
      <w:r w:rsidRPr="00125E06">
        <w:rPr>
          <w:rFonts w:asciiTheme="minorHAnsi" w:hAnsiTheme="minorHAnsi"/>
          <w:i/>
          <w:lang w:val="fr-FR"/>
        </w:rPr>
        <w:t>voir</w:t>
      </w:r>
      <w:proofErr w:type="gramEnd"/>
      <w:r w:rsidRPr="00125E06">
        <w:rPr>
          <w:rFonts w:asciiTheme="minorHAnsi" w:hAnsiTheme="minorHAnsi"/>
          <w:i/>
          <w:lang w:val="fr-FR"/>
        </w:rPr>
        <w:t xml:space="preserve"> la note à</w:t>
      </w:r>
      <w:r w:rsidRPr="00125E06">
        <w:rPr>
          <w:rFonts w:asciiTheme="minorHAnsi" w:hAnsiTheme="minorHAnsi"/>
          <w:lang w:val="fr-FR"/>
        </w:rPr>
        <w:t xml:space="preserve"> Genèse 37:35.</w:t>
      </w:r>
    </w:p>
  </w:footnote>
  <w:footnote w:id="714">
    <w:p w:rsidR="00443C71" w:rsidRDefault="00443C71" w:rsidP="00C52ADC">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ce que je te donnerai.</w:t>
      </w:r>
    </w:p>
  </w:footnote>
  <w:footnote w:id="715">
    <w:p w:rsidR="00443C71" w:rsidRDefault="00443C71" w:rsidP="00C52ADC">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xml:space="preserve"> : un cœur intelligent qui comprenne : </w:t>
      </w:r>
      <w:r w:rsidRPr="00125E06">
        <w:rPr>
          <w:rFonts w:asciiTheme="minorHAnsi" w:hAnsiTheme="minorHAnsi"/>
          <w:i/>
          <w:lang w:val="fr-FR"/>
        </w:rPr>
        <w:t>voir</w:t>
      </w:r>
      <w:r w:rsidRPr="00125E06">
        <w:rPr>
          <w:rFonts w:asciiTheme="minorHAnsi" w:hAnsiTheme="minorHAnsi"/>
          <w:lang w:val="fr-FR"/>
        </w:rPr>
        <w:t xml:space="preserve"> </w:t>
      </w:r>
      <w:r w:rsidRPr="00125E06">
        <w:rPr>
          <w:rFonts w:asciiTheme="minorHAnsi" w:hAnsiTheme="minorHAnsi"/>
          <w:i/>
          <w:lang w:val="fr-FR"/>
        </w:rPr>
        <w:t>verset</w:t>
      </w:r>
      <w:r w:rsidRPr="00125E06">
        <w:rPr>
          <w:rFonts w:asciiTheme="minorHAnsi" w:hAnsiTheme="minorHAnsi"/>
          <w:lang w:val="fr-FR"/>
        </w:rPr>
        <w:t xml:space="preserve"> 11.</w:t>
      </w:r>
    </w:p>
  </w:footnote>
  <w:footnote w:id="716">
    <w:p w:rsidR="00443C71" w:rsidRDefault="00443C71" w:rsidP="00C52ADC">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écouter.</w:t>
      </w:r>
    </w:p>
  </w:footnote>
  <w:footnote w:id="717">
    <w:p w:rsidR="00443C71" w:rsidRDefault="00443C71" w:rsidP="00C52ADC">
      <w:pPr>
        <w:pStyle w:val="Notedebasdepage"/>
      </w:pPr>
      <w:r>
        <w:rPr>
          <w:rStyle w:val="Appelnotedebasdep"/>
        </w:rPr>
        <w:footnoteRef/>
      </w:r>
      <w:r>
        <w:t xml:space="preserve"> </w:t>
      </w:r>
      <w:proofErr w:type="gramStart"/>
      <w:r w:rsidRPr="00125E06">
        <w:rPr>
          <w:rFonts w:asciiTheme="minorHAnsi" w:hAnsiTheme="minorHAnsi"/>
          <w:i/>
          <w:lang w:val="fr-FR"/>
        </w:rPr>
        <w:t>ici</w:t>
      </w:r>
      <w:proofErr w:type="gramEnd"/>
      <w:r w:rsidRPr="00125E06">
        <w:rPr>
          <w:rFonts w:asciiTheme="minorHAnsi" w:hAnsiTheme="minorHAnsi"/>
          <w:lang w:val="fr-FR"/>
        </w:rPr>
        <w:t xml:space="preserve">, </w:t>
      </w:r>
      <w:r w:rsidRPr="00125E06">
        <w:rPr>
          <w:rFonts w:asciiTheme="minorHAnsi" w:hAnsiTheme="minorHAnsi"/>
          <w:i/>
          <w:lang w:val="fr-FR"/>
        </w:rPr>
        <w:t>litt.</w:t>
      </w:r>
      <w:r w:rsidRPr="00125E06">
        <w:rPr>
          <w:rFonts w:asciiTheme="minorHAnsi" w:hAnsiTheme="minorHAnsi"/>
          <w:lang w:val="fr-FR"/>
        </w:rPr>
        <w:t>: fit.</w:t>
      </w:r>
    </w:p>
  </w:footnote>
  <w:footnote w:id="718">
    <w:p w:rsidR="00443C71" w:rsidRDefault="00443C71" w:rsidP="0021499C">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jugement.</w:t>
      </w:r>
    </w:p>
  </w:footnote>
  <w:footnote w:id="719">
    <w:p w:rsidR="00443C71" w:rsidRDefault="00443C71" w:rsidP="005920F7">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xml:space="preserve"> : le principal officier, </w:t>
      </w:r>
      <w:r w:rsidRPr="00125E06">
        <w:rPr>
          <w:rFonts w:asciiTheme="minorHAnsi" w:hAnsiTheme="minorHAnsi"/>
          <w:i/>
          <w:lang w:val="fr-FR"/>
        </w:rPr>
        <w:t>voir</w:t>
      </w:r>
      <w:r w:rsidRPr="00125E06">
        <w:rPr>
          <w:rFonts w:asciiTheme="minorHAnsi" w:hAnsiTheme="minorHAnsi"/>
          <w:lang w:val="fr-FR"/>
        </w:rPr>
        <w:t xml:space="preserve"> </w:t>
      </w:r>
      <w:r w:rsidRPr="00125E06">
        <w:rPr>
          <w:rFonts w:asciiTheme="minorHAnsi" w:hAnsiTheme="minorHAnsi"/>
          <w:i/>
          <w:lang w:val="fr-FR"/>
        </w:rPr>
        <w:t>verset</w:t>
      </w:r>
      <w:r w:rsidRPr="00125E06">
        <w:rPr>
          <w:rFonts w:asciiTheme="minorHAnsi" w:hAnsiTheme="minorHAnsi"/>
          <w:lang w:val="fr-FR"/>
        </w:rPr>
        <w:t xml:space="preserve"> 5.</w:t>
      </w:r>
    </w:p>
  </w:footnote>
  <w:footnote w:id="720">
    <w:p w:rsidR="00443C71" w:rsidRDefault="00443C71" w:rsidP="005920F7">
      <w:pPr>
        <w:pStyle w:val="Notedebasdepage"/>
      </w:pPr>
      <w:r>
        <w:rPr>
          <w:rStyle w:val="Appelnotedebasdep"/>
        </w:rPr>
        <w:footnoteRef/>
      </w:r>
      <w:r>
        <w:t xml:space="preserve"> </w:t>
      </w:r>
      <w:proofErr w:type="gramStart"/>
      <w:r w:rsidRPr="00125E06">
        <w:rPr>
          <w:rFonts w:asciiTheme="minorHAnsi" w:hAnsiTheme="minorHAnsi"/>
          <w:i/>
          <w:lang w:val="fr-FR"/>
        </w:rPr>
        <w:t>ici</w:t>
      </w:r>
      <w:proofErr w:type="gramEnd"/>
      <w:r w:rsidRPr="00125E06">
        <w:rPr>
          <w:rFonts w:asciiTheme="minorHAnsi" w:hAnsiTheme="minorHAnsi"/>
          <w:lang w:val="fr-FR"/>
        </w:rPr>
        <w:t> : le palais.</w:t>
      </w:r>
    </w:p>
  </w:footnote>
  <w:footnote w:id="721">
    <w:p w:rsidR="00443C71" w:rsidRDefault="00443C71" w:rsidP="005920F7">
      <w:pPr>
        <w:pStyle w:val="Notedebasdepage"/>
      </w:pPr>
      <w:r>
        <w:rPr>
          <w:rStyle w:val="Appelnotedebasdep"/>
        </w:rPr>
        <w:footnoteRef/>
      </w:r>
      <w:r>
        <w:t xml:space="preserve"> </w:t>
      </w:r>
      <w:proofErr w:type="gramStart"/>
      <w:r w:rsidRPr="00125E06">
        <w:rPr>
          <w:rFonts w:asciiTheme="minorHAnsi" w:hAnsiTheme="minorHAnsi"/>
          <w:lang w:val="fr-FR"/>
        </w:rPr>
        <w:t>dans</w:t>
      </w:r>
      <w:proofErr w:type="gramEnd"/>
      <w:r w:rsidRPr="00125E06">
        <w:rPr>
          <w:rFonts w:asciiTheme="minorHAnsi" w:hAnsiTheme="minorHAnsi"/>
          <w:lang w:val="fr-FR"/>
        </w:rPr>
        <w:t xml:space="preserve"> les plaines.</w:t>
      </w:r>
    </w:p>
  </w:footnote>
  <w:footnote w:id="722">
    <w:p w:rsidR="00443C71" w:rsidRDefault="00443C71" w:rsidP="005920F7">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xml:space="preserve"> : Havoth-Jaïr, </w:t>
      </w:r>
      <w:r w:rsidRPr="00125E06">
        <w:rPr>
          <w:rFonts w:asciiTheme="minorHAnsi" w:hAnsiTheme="minorHAnsi"/>
          <w:i/>
          <w:lang w:val="fr-FR"/>
        </w:rPr>
        <w:t>voir</w:t>
      </w:r>
      <w:r w:rsidRPr="00125E06">
        <w:rPr>
          <w:rFonts w:asciiTheme="minorHAnsi" w:hAnsiTheme="minorHAnsi"/>
          <w:lang w:val="fr-FR"/>
        </w:rPr>
        <w:t xml:space="preserve"> Nombres 32:41.</w:t>
      </w:r>
    </w:p>
  </w:footnote>
  <w:footnote w:id="723">
    <w:p w:rsidR="00443C71" w:rsidRDefault="00443C71" w:rsidP="002E7614">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le pain.</w:t>
      </w:r>
    </w:p>
  </w:footnote>
  <w:footnote w:id="724">
    <w:p w:rsidR="00443C71" w:rsidRDefault="00443C71" w:rsidP="002E7614">
      <w:pPr>
        <w:pStyle w:val="Notedebasdepage"/>
      </w:pPr>
      <w:r>
        <w:rPr>
          <w:rStyle w:val="Appelnotedebasdep"/>
        </w:rPr>
        <w:footnoteRef/>
      </w:r>
      <w:r>
        <w:t xml:space="preserve"> </w:t>
      </w:r>
      <w:proofErr w:type="gramStart"/>
      <w:r w:rsidRPr="00125E06">
        <w:rPr>
          <w:rFonts w:asciiTheme="minorHAnsi" w:hAnsiTheme="minorHAnsi"/>
          <w:lang w:val="fr-FR"/>
        </w:rPr>
        <w:t>le</w:t>
      </w:r>
      <w:proofErr w:type="gramEnd"/>
      <w:r w:rsidRPr="00125E06">
        <w:rPr>
          <w:rFonts w:asciiTheme="minorHAnsi" w:hAnsiTheme="minorHAnsi"/>
          <w:lang w:val="fr-FR"/>
        </w:rPr>
        <w:t xml:space="preserve"> cor est égal à dix éphas, soit environ deux hectolitres et demi.</w:t>
      </w:r>
    </w:p>
  </w:footnote>
  <w:footnote w:id="725">
    <w:p w:rsidR="00443C71" w:rsidRDefault="00443C71" w:rsidP="002E7614">
      <w:pPr>
        <w:pStyle w:val="Notedebasdepage"/>
      </w:pPr>
      <w:r>
        <w:rPr>
          <w:rStyle w:val="Appelnotedebasdep"/>
        </w:rPr>
        <w:footnoteRef/>
      </w:r>
      <w:r>
        <w:t xml:space="preserve"> </w:t>
      </w:r>
      <w:proofErr w:type="gramStart"/>
      <w:r w:rsidRPr="00125E06">
        <w:rPr>
          <w:rFonts w:asciiTheme="minorHAnsi" w:hAnsiTheme="minorHAnsi"/>
          <w:i/>
          <w:lang w:val="fr-FR"/>
        </w:rPr>
        <w:t>quelques-uns</w:t>
      </w:r>
      <w:proofErr w:type="gramEnd"/>
      <w:r w:rsidRPr="00125E06">
        <w:rPr>
          <w:rFonts w:asciiTheme="minorHAnsi" w:hAnsiTheme="minorHAnsi"/>
          <w:lang w:val="fr-FR"/>
        </w:rPr>
        <w:t> : les oies.</w:t>
      </w:r>
    </w:p>
  </w:footnote>
  <w:footnote w:id="726">
    <w:p w:rsidR="00443C71" w:rsidRDefault="00443C71" w:rsidP="002E7614">
      <w:pPr>
        <w:pStyle w:val="Notedebasdepage"/>
      </w:pPr>
      <w:r>
        <w:rPr>
          <w:rStyle w:val="Appelnotedebasdep"/>
        </w:rPr>
        <w:footnoteRef/>
      </w:r>
      <w:r>
        <w:t xml:space="preserve"> </w:t>
      </w:r>
      <w:proofErr w:type="gramStart"/>
      <w:r w:rsidRPr="00125E06">
        <w:rPr>
          <w:rFonts w:asciiTheme="minorHAnsi" w:hAnsiTheme="minorHAnsi"/>
          <w:i/>
          <w:lang w:val="fr-FR"/>
        </w:rPr>
        <w:t>voir</w:t>
      </w:r>
      <w:proofErr w:type="gramEnd"/>
      <w:r w:rsidRPr="00125E06">
        <w:rPr>
          <w:rFonts w:asciiTheme="minorHAnsi" w:hAnsiTheme="minorHAnsi"/>
          <w:lang w:val="fr-FR"/>
        </w:rPr>
        <w:t xml:space="preserve"> </w:t>
      </w:r>
      <w:r w:rsidRPr="00125E06">
        <w:rPr>
          <w:rFonts w:asciiTheme="minorHAnsi" w:hAnsiTheme="minorHAnsi"/>
          <w:i/>
          <w:lang w:val="fr-FR"/>
        </w:rPr>
        <w:t>verset</w:t>
      </w:r>
      <w:r w:rsidRPr="00125E06">
        <w:rPr>
          <w:rFonts w:asciiTheme="minorHAnsi" w:hAnsiTheme="minorHAnsi"/>
          <w:lang w:val="fr-FR"/>
        </w:rPr>
        <w:t xml:space="preserve"> 7.</w:t>
      </w:r>
    </w:p>
  </w:footnote>
  <w:footnote w:id="727">
    <w:p w:rsidR="00443C71" w:rsidRDefault="00443C71" w:rsidP="002E7614">
      <w:pPr>
        <w:pStyle w:val="Notedebasdepage"/>
      </w:pPr>
      <w:r>
        <w:rPr>
          <w:rStyle w:val="Appelnotedebasdep"/>
        </w:rPr>
        <w:footnoteRef/>
      </w:r>
      <w:r>
        <w:t xml:space="preserve"> </w:t>
      </w:r>
      <w:proofErr w:type="gramStart"/>
      <w:r w:rsidRPr="00125E06">
        <w:rPr>
          <w:rFonts w:asciiTheme="minorHAnsi" w:hAnsiTheme="minorHAnsi"/>
          <w:i/>
          <w:lang w:val="fr-FR"/>
        </w:rPr>
        <w:t>proprement</w:t>
      </w:r>
      <w:proofErr w:type="gramEnd"/>
      <w:r w:rsidRPr="00125E06">
        <w:rPr>
          <w:rFonts w:asciiTheme="minorHAnsi" w:hAnsiTheme="minorHAnsi"/>
          <w:lang w:val="fr-FR"/>
        </w:rPr>
        <w:t> : tout ce qui rampe</w:t>
      </w:r>
    </w:p>
  </w:footnote>
  <w:footnote w:id="728">
    <w:p w:rsidR="00443C71" w:rsidRDefault="00443C71" w:rsidP="00FD4EA9">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pour.</w:t>
      </w:r>
    </w:p>
  </w:footnote>
  <w:footnote w:id="729">
    <w:p w:rsidR="00443C71" w:rsidRDefault="00443C71" w:rsidP="00FD4EA9">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xml:space="preserve"> : sapin, </w:t>
      </w:r>
      <w:r w:rsidRPr="00125E06">
        <w:rPr>
          <w:rFonts w:asciiTheme="minorHAnsi" w:hAnsiTheme="minorHAnsi"/>
          <w:i/>
          <w:lang w:val="fr-FR"/>
        </w:rPr>
        <w:t>ici et ailleurs</w:t>
      </w:r>
      <w:r w:rsidRPr="00125E06">
        <w:rPr>
          <w:rFonts w:asciiTheme="minorHAnsi" w:hAnsiTheme="minorHAnsi"/>
          <w:lang w:val="fr-FR"/>
        </w:rPr>
        <w:t>.</w:t>
      </w:r>
    </w:p>
  </w:footnote>
  <w:footnote w:id="730">
    <w:p w:rsidR="00443C71" w:rsidRDefault="00443C71" w:rsidP="00FD4EA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xml:space="preserve">: broyée </w:t>
      </w:r>
      <w:r w:rsidRPr="00125E06">
        <w:rPr>
          <w:rFonts w:asciiTheme="minorHAnsi" w:hAnsiTheme="minorHAnsi"/>
          <w:i/>
          <w:lang w:val="fr-FR"/>
        </w:rPr>
        <w:t>dans un mortier, et non pressée au pressoir ; voir note</w:t>
      </w:r>
      <w:r w:rsidRPr="00125E06">
        <w:rPr>
          <w:rFonts w:asciiTheme="minorHAnsi" w:hAnsiTheme="minorHAnsi"/>
          <w:lang w:val="fr-FR"/>
        </w:rPr>
        <w:t xml:space="preserve"> Exode 27:20.</w:t>
      </w:r>
    </w:p>
  </w:footnote>
  <w:footnote w:id="731">
    <w:p w:rsidR="00443C71" w:rsidRDefault="00443C71" w:rsidP="00FD4EA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bâtisseurs.</w:t>
      </w:r>
    </w:p>
  </w:footnote>
  <w:footnote w:id="732">
    <w:p w:rsidR="00443C71" w:rsidRDefault="00443C71" w:rsidP="00FD4EA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bâtisseurs.</w:t>
      </w:r>
    </w:p>
  </w:footnote>
  <w:footnote w:id="733">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lang w:val="fr-FR"/>
        </w:rPr>
        <w:t>date</w:t>
      </w:r>
      <w:proofErr w:type="gramEnd"/>
      <w:r w:rsidRPr="0085549D">
        <w:rPr>
          <w:rFonts w:asciiTheme="minorHAnsi" w:hAnsiTheme="minorHAnsi"/>
          <w:lang w:val="fr-FR"/>
        </w:rPr>
        <w:t> : A.C. 1012.</w:t>
      </w:r>
    </w:p>
  </w:footnote>
  <w:footnote w:id="734">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litt</w:t>
      </w:r>
      <w:proofErr w:type="gramEnd"/>
      <w:r w:rsidRPr="0085549D">
        <w:rPr>
          <w:rFonts w:asciiTheme="minorHAnsi" w:hAnsiTheme="minorHAnsi"/>
          <w:i/>
          <w:lang w:val="fr-FR"/>
        </w:rPr>
        <w:t>.</w:t>
      </w:r>
      <w:r w:rsidRPr="0085549D">
        <w:rPr>
          <w:rFonts w:asciiTheme="minorHAnsi" w:hAnsiTheme="minorHAnsi"/>
          <w:lang w:val="fr-FR"/>
        </w:rPr>
        <w:t>: largeur.</w:t>
      </w:r>
    </w:p>
  </w:footnote>
  <w:footnote w:id="735">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selon</w:t>
      </w:r>
      <w:proofErr w:type="gramEnd"/>
      <w:r w:rsidRPr="0085549D">
        <w:rPr>
          <w:rFonts w:asciiTheme="minorHAnsi" w:hAnsiTheme="minorHAnsi"/>
          <w:i/>
          <w:lang w:val="fr-FR"/>
        </w:rPr>
        <w:t xml:space="preserve"> plusieurs</w:t>
      </w:r>
      <w:r w:rsidRPr="0085549D">
        <w:rPr>
          <w:rFonts w:asciiTheme="minorHAnsi" w:hAnsiTheme="minorHAnsi"/>
          <w:lang w:val="fr-FR"/>
        </w:rPr>
        <w:t> : à treillis fixes.</w:t>
      </w:r>
    </w:p>
  </w:footnote>
  <w:footnote w:id="736">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litt</w:t>
      </w:r>
      <w:proofErr w:type="gramEnd"/>
      <w:r w:rsidRPr="0085549D">
        <w:rPr>
          <w:rFonts w:asciiTheme="minorHAnsi" w:hAnsiTheme="minorHAnsi"/>
          <w:i/>
          <w:lang w:val="fr-FR"/>
        </w:rPr>
        <w:t>.</w:t>
      </w:r>
      <w:r w:rsidRPr="0085549D">
        <w:rPr>
          <w:rFonts w:asciiTheme="minorHAnsi" w:hAnsiTheme="minorHAnsi"/>
          <w:lang w:val="fr-FR"/>
        </w:rPr>
        <w:t>: pour ne pas entamer.</w:t>
      </w:r>
    </w:p>
  </w:footnote>
  <w:footnote w:id="737">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ou</w:t>
      </w:r>
      <w:proofErr w:type="gramEnd"/>
      <w:r w:rsidRPr="0085549D">
        <w:rPr>
          <w:rFonts w:asciiTheme="minorHAnsi" w:hAnsiTheme="minorHAnsi"/>
          <w:lang w:val="fr-FR"/>
        </w:rPr>
        <w:t> : de pierres de carrière entières.</w:t>
      </w:r>
    </w:p>
  </w:footnote>
  <w:footnote w:id="738">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litt</w:t>
      </w:r>
      <w:proofErr w:type="gramEnd"/>
      <w:r w:rsidRPr="0085549D">
        <w:rPr>
          <w:rFonts w:asciiTheme="minorHAnsi" w:hAnsiTheme="minorHAnsi"/>
          <w:i/>
          <w:lang w:val="fr-FR"/>
        </w:rPr>
        <w:t>.</w:t>
      </w:r>
      <w:r w:rsidRPr="0085549D">
        <w:rPr>
          <w:rFonts w:asciiTheme="minorHAnsi" w:hAnsiTheme="minorHAnsi"/>
          <w:lang w:val="fr-FR"/>
        </w:rPr>
        <w:t>: il (</w:t>
      </w:r>
      <w:r w:rsidRPr="0085549D">
        <w:rPr>
          <w:rFonts w:asciiTheme="minorHAnsi" w:hAnsiTheme="minorHAnsi"/>
          <w:i/>
          <w:lang w:val="fr-FR"/>
        </w:rPr>
        <w:t>c. à d.</w:t>
      </w:r>
      <w:r w:rsidRPr="0085549D">
        <w:rPr>
          <w:rFonts w:asciiTheme="minorHAnsi" w:hAnsiTheme="minorHAnsi"/>
          <w:lang w:val="fr-FR"/>
        </w:rPr>
        <w:t xml:space="preserve"> tout le système de chambres) tenait.</w:t>
      </w:r>
    </w:p>
  </w:footnote>
  <w:footnote w:id="739">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litt</w:t>
      </w:r>
      <w:proofErr w:type="gramEnd"/>
      <w:r w:rsidRPr="0085549D">
        <w:rPr>
          <w:rFonts w:asciiTheme="minorHAnsi" w:hAnsiTheme="minorHAnsi"/>
          <w:i/>
          <w:lang w:val="fr-FR"/>
        </w:rPr>
        <w:t>.</w:t>
      </w:r>
      <w:r w:rsidRPr="0085549D">
        <w:rPr>
          <w:rFonts w:asciiTheme="minorHAnsi" w:hAnsiTheme="minorHAnsi"/>
          <w:lang w:val="fr-FR"/>
        </w:rPr>
        <w:t>: jugements</w:t>
      </w:r>
    </w:p>
  </w:footnote>
  <w:footnote w:id="740">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litt</w:t>
      </w:r>
      <w:proofErr w:type="gramEnd"/>
      <w:r w:rsidRPr="0085549D">
        <w:rPr>
          <w:rFonts w:asciiTheme="minorHAnsi" w:hAnsiTheme="minorHAnsi"/>
          <w:i/>
          <w:lang w:val="fr-FR"/>
        </w:rPr>
        <w:t>.</w:t>
      </w:r>
      <w:r w:rsidRPr="0085549D">
        <w:rPr>
          <w:rFonts w:asciiTheme="minorHAnsi" w:hAnsiTheme="minorHAnsi"/>
          <w:lang w:val="fr-FR"/>
        </w:rPr>
        <w:t>: bâtit.</w:t>
      </w:r>
    </w:p>
  </w:footnote>
  <w:footnote w:id="741">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litt</w:t>
      </w:r>
      <w:proofErr w:type="gramEnd"/>
      <w:r w:rsidRPr="0085549D">
        <w:rPr>
          <w:rFonts w:asciiTheme="minorHAnsi" w:hAnsiTheme="minorHAnsi"/>
          <w:i/>
          <w:lang w:val="fr-FR"/>
        </w:rPr>
        <w:t>.</w:t>
      </w:r>
      <w:r w:rsidRPr="0085549D">
        <w:rPr>
          <w:rFonts w:asciiTheme="minorHAnsi" w:hAnsiTheme="minorHAnsi"/>
          <w:lang w:val="fr-FR"/>
        </w:rPr>
        <w:t>: bâtit.</w:t>
      </w:r>
    </w:p>
  </w:footnote>
  <w:footnote w:id="742">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ou</w:t>
      </w:r>
      <w:proofErr w:type="gramEnd"/>
      <w:r w:rsidRPr="0085549D">
        <w:rPr>
          <w:rFonts w:asciiTheme="minorHAnsi" w:hAnsiTheme="minorHAnsi"/>
          <w:lang w:val="fr-FR"/>
        </w:rPr>
        <w:t> : depuis le sol jusqu’au haut des murs.</w:t>
      </w:r>
    </w:p>
  </w:footnote>
  <w:footnote w:id="743">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litt</w:t>
      </w:r>
      <w:proofErr w:type="gramEnd"/>
      <w:r w:rsidRPr="0085549D">
        <w:rPr>
          <w:rFonts w:asciiTheme="minorHAnsi" w:hAnsiTheme="minorHAnsi"/>
          <w:i/>
          <w:lang w:val="fr-FR"/>
        </w:rPr>
        <w:t>.</w:t>
      </w:r>
      <w:r w:rsidRPr="0085549D">
        <w:rPr>
          <w:rFonts w:asciiTheme="minorHAnsi" w:hAnsiTheme="minorHAnsi"/>
          <w:lang w:val="fr-FR"/>
        </w:rPr>
        <w:t>: bâtit.</w:t>
      </w:r>
    </w:p>
  </w:footnote>
  <w:footnote w:id="744">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ou</w:t>
      </w:r>
      <w:proofErr w:type="gramEnd"/>
      <w:r w:rsidRPr="0085549D">
        <w:rPr>
          <w:rFonts w:asciiTheme="minorHAnsi" w:hAnsiTheme="minorHAnsi"/>
          <w:lang w:val="fr-FR"/>
        </w:rPr>
        <w:t> : revêtit pour elle (</w:t>
      </w:r>
      <w:r w:rsidRPr="0085549D">
        <w:rPr>
          <w:rFonts w:asciiTheme="minorHAnsi" w:hAnsiTheme="minorHAnsi"/>
          <w:i/>
          <w:lang w:val="fr-FR"/>
        </w:rPr>
        <w:t>c. à d.</w:t>
      </w:r>
      <w:r w:rsidRPr="0085549D">
        <w:rPr>
          <w:rFonts w:asciiTheme="minorHAnsi" w:hAnsiTheme="minorHAnsi"/>
          <w:lang w:val="fr-FR"/>
        </w:rPr>
        <w:t xml:space="preserve"> pour la maison), par dedans.</w:t>
      </w:r>
    </w:p>
  </w:footnote>
  <w:footnote w:id="745">
    <w:p w:rsidR="00443C71" w:rsidRPr="0085549D" w:rsidRDefault="00443C71" w:rsidP="0085549D">
      <w:pPr>
        <w:pStyle w:val="Notedebasdepage"/>
        <w:rPr>
          <w:rFonts w:asciiTheme="minorHAnsi" w:hAnsiTheme="minorHAnsi"/>
        </w:rPr>
      </w:pPr>
      <w:r w:rsidRPr="0085549D">
        <w:rPr>
          <w:rStyle w:val="Appelnotedebasdep"/>
          <w:rFonts w:asciiTheme="minorHAnsi" w:hAnsiTheme="minorHAnsi"/>
        </w:rPr>
        <w:footnoteRef/>
      </w:r>
      <w:r w:rsidRPr="0085549D">
        <w:rPr>
          <w:rFonts w:asciiTheme="minorHAnsi" w:hAnsiTheme="minorHAnsi"/>
        </w:rPr>
        <w:t xml:space="preserve"> </w:t>
      </w:r>
      <w:proofErr w:type="gramStart"/>
      <w:r w:rsidRPr="0085549D">
        <w:rPr>
          <w:rFonts w:asciiTheme="minorHAnsi" w:hAnsiTheme="minorHAnsi"/>
          <w:i/>
          <w:lang w:val="fr-FR"/>
        </w:rPr>
        <w:t>hébreu</w:t>
      </w:r>
      <w:proofErr w:type="gramEnd"/>
      <w:r w:rsidRPr="0085549D">
        <w:rPr>
          <w:rFonts w:asciiTheme="minorHAnsi" w:hAnsiTheme="minorHAnsi"/>
          <w:i/>
          <w:lang w:val="fr-FR"/>
        </w:rPr>
        <w:t>,</w:t>
      </w:r>
      <w:r w:rsidRPr="0085549D">
        <w:rPr>
          <w:rFonts w:asciiTheme="minorHAnsi" w:hAnsiTheme="minorHAnsi"/>
          <w:lang w:val="fr-FR"/>
        </w:rPr>
        <w:t xml:space="preserve"> </w:t>
      </w:r>
      <w:r w:rsidRPr="0085549D">
        <w:rPr>
          <w:rFonts w:asciiTheme="minorHAnsi" w:hAnsiTheme="minorHAnsi"/>
          <w:i/>
          <w:lang w:val="fr-FR"/>
        </w:rPr>
        <w:t>partout</w:t>
      </w:r>
      <w:r w:rsidRPr="0085549D">
        <w:rPr>
          <w:rFonts w:asciiTheme="minorHAnsi" w:hAnsiTheme="minorHAnsi"/>
          <w:lang w:val="fr-FR"/>
        </w:rPr>
        <w:t> : le saint des saints.</w:t>
      </w:r>
    </w:p>
  </w:footnote>
  <w:footnote w:id="746">
    <w:p w:rsidR="00443C71" w:rsidRDefault="00443C71" w:rsidP="0085549D">
      <w:pPr>
        <w:pStyle w:val="Notedebasdepage"/>
      </w:pPr>
      <w:r>
        <w:rPr>
          <w:rStyle w:val="Appelnotedebasdep"/>
        </w:rPr>
        <w:footnoteRef/>
      </w:r>
      <w:r>
        <w:t xml:space="preserve"> </w:t>
      </w:r>
      <w:proofErr w:type="gramStart"/>
      <w:r w:rsidRPr="00125E06">
        <w:rPr>
          <w:rFonts w:asciiTheme="minorHAnsi" w:hAnsiTheme="minorHAnsi"/>
          <w:i/>
          <w:lang w:val="fr-FR"/>
        </w:rPr>
        <w:t>quelques-uns</w:t>
      </w:r>
      <w:proofErr w:type="gramEnd"/>
      <w:r w:rsidRPr="00125E06">
        <w:rPr>
          <w:rFonts w:asciiTheme="minorHAnsi" w:hAnsiTheme="minorHAnsi"/>
          <w:lang w:val="fr-FR"/>
        </w:rPr>
        <w:t> : il recouvrit aussi de cèdre l’autel.</w:t>
      </w:r>
    </w:p>
  </w:footnote>
  <w:footnote w:id="747">
    <w:p w:rsidR="00443C71" w:rsidRDefault="00443C71" w:rsidP="0085549D">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on étendit les ailes des chérubins.</w:t>
      </w:r>
    </w:p>
  </w:footnote>
  <w:footnote w:id="748">
    <w:p w:rsidR="00443C71" w:rsidRDefault="00443C71" w:rsidP="0085549D">
      <w:pPr>
        <w:pStyle w:val="Notedebasdepage"/>
      </w:pPr>
      <w:r>
        <w:rPr>
          <w:rStyle w:val="Appelnotedebasdep"/>
        </w:rPr>
        <w:footnoteRef/>
      </w:r>
      <w:r>
        <w:t xml:space="preserve"> </w:t>
      </w:r>
      <w:proofErr w:type="gramStart"/>
      <w:r w:rsidRPr="00125E06">
        <w:rPr>
          <w:rFonts w:asciiTheme="minorHAnsi" w:hAnsiTheme="minorHAnsi"/>
          <w:i/>
          <w:lang w:val="fr-FR"/>
        </w:rPr>
        <w:t>selon</w:t>
      </w:r>
      <w:proofErr w:type="gramEnd"/>
      <w:r w:rsidRPr="00125E06">
        <w:rPr>
          <w:rFonts w:asciiTheme="minorHAnsi" w:hAnsiTheme="minorHAnsi"/>
          <w:i/>
          <w:lang w:val="fr-FR"/>
        </w:rPr>
        <w:t xml:space="preserve"> d’autres</w:t>
      </w:r>
      <w:r w:rsidRPr="00125E06">
        <w:rPr>
          <w:rFonts w:asciiTheme="minorHAnsi" w:hAnsiTheme="minorHAnsi"/>
          <w:lang w:val="fr-FR"/>
        </w:rPr>
        <w:t xml:space="preserve"> : palmes, </w:t>
      </w:r>
      <w:r w:rsidRPr="00125E06">
        <w:rPr>
          <w:rFonts w:asciiTheme="minorHAnsi" w:hAnsiTheme="minorHAnsi"/>
          <w:i/>
          <w:lang w:val="fr-FR"/>
        </w:rPr>
        <w:t>ici et ailleurs</w:t>
      </w:r>
      <w:r w:rsidRPr="00125E06">
        <w:rPr>
          <w:rFonts w:asciiTheme="minorHAnsi" w:hAnsiTheme="minorHAnsi"/>
          <w:lang w:val="fr-FR"/>
        </w:rPr>
        <w:t>.</w:t>
      </w:r>
    </w:p>
  </w:footnote>
  <w:footnote w:id="749">
    <w:p w:rsidR="00443C71" w:rsidRDefault="00443C71" w:rsidP="0085549D">
      <w:pPr>
        <w:pStyle w:val="Notedebasdepage"/>
      </w:pPr>
      <w:r>
        <w:rPr>
          <w:rStyle w:val="Appelnotedebasdep"/>
        </w:rPr>
        <w:footnoteRef/>
      </w:r>
      <w:r>
        <w:t xml:space="preserve"> </w:t>
      </w:r>
      <w:proofErr w:type="gramStart"/>
      <w:r w:rsidRPr="00125E06">
        <w:rPr>
          <w:rFonts w:asciiTheme="minorHAnsi" w:hAnsiTheme="minorHAnsi"/>
          <w:lang w:val="fr-FR"/>
        </w:rPr>
        <w:t>des</w:t>
      </w:r>
      <w:proofErr w:type="gramEnd"/>
      <w:r w:rsidRPr="00125E06">
        <w:rPr>
          <w:rFonts w:asciiTheme="minorHAnsi" w:hAnsiTheme="minorHAnsi"/>
          <w:lang w:val="fr-FR"/>
        </w:rPr>
        <w:t xml:space="preserve"> battants.</w:t>
      </w:r>
    </w:p>
  </w:footnote>
  <w:footnote w:id="750">
    <w:p w:rsidR="00443C71" w:rsidRDefault="00443C71" w:rsidP="00483C04">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trois rangées de traverses, et.</w:t>
      </w:r>
    </w:p>
  </w:footnote>
  <w:footnote w:id="751">
    <w:p w:rsidR="00443C71" w:rsidRDefault="00443C71" w:rsidP="00483C04">
      <w:pPr>
        <w:pStyle w:val="Notedebasdepage"/>
      </w:pPr>
      <w:r>
        <w:rPr>
          <w:rStyle w:val="Appelnotedebasdep"/>
        </w:rPr>
        <w:footnoteRef/>
      </w:r>
      <w:r>
        <w:t xml:space="preserve"> </w:t>
      </w:r>
      <w:proofErr w:type="gramStart"/>
      <w:r w:rsidRPr="00125E06">
        <w:rPr>
          <w:rFonts w:asciiTheme="minorHAnsi" w:hAnsiTheme="minorHAnsi"/>
          <w:i/>
          <w:lang w:val="fr-FR"/>
        </w:rPr>
        <w:t>quelques-uns</w:t>
      </w:r>
      <w:proofErr w:type="gramEnd"/>
      <w:r w:rsidRPr="00125E06">
        <w:rPr>
          <w:rFonts w:asciiTheme="minorHAnsi" w:hAnsiTheme="minorHAnsi"/>
          <w:lang w:val="fr-FR"/>
        </w:rPr>
        <w:t> : faits de poutres.</w:t>
      </w:r>
    </w:p>
  </w:footnote>
  <w:footnote w:id="752">
    <w:p w:rsidR="00443C71" w:rsidRDefault="00443C71" w:rsidP="00483C04">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xml:space="preserve"> : seuil ; </w:t>
      </w:r>
      <w:r w:rsidRPr="00125E06">
        <w:rPr>
          <w:rFonts w:asciiTheme="minorHAnsi" w:hAnsiTheme="minorHAnsi"/>
          <w:i/>
          <w:lang w:val="fr-FR"/>
        </w:rPr>
        <w:t>ou</w:t>
      </w:r>
      <w:r w:rsidRPr="00125E06">
        <w:rPr>
          <w:rFonts w:asciiTheme="minorHAnsi" w:hAnsiTheme="minorHAnsi"/>
          <w:lang w:val="fr-FR"/>
        </w:rPr>
        <w:t xml:space="preserve">, </w:t>
      </w:r>
      <w:r w:rsidRPr="00125E06">
        <w:rPr>
          <w:rFonts w:asciiTheme="minorHAnsi" w:hAnsiTheme="minorHAnsi"/>
          <w:i/>
          <w:lang w:val="fr-FR"/>
        </w:rPr>
        <w:t>peut-être</w:t>
      </w:r>
      <w:r w:rsidRPr="00125E06">
        <w:rPr>
          <w:rFonts w:asciiTheme="minorHAnsi" w:hAnsiTheme="minorHAnsi"/>
          <w:lang w:val="fr-FR"/>
        </w:rPr>
        <w:t> : entablement</w:t>
      </w:r>
    </w:p>
  </w:footnote>
  <w:footnote w:id="753">
    <w:p w:rsidR="00443C71" w:rsidRDefault="00443C71" w:rsidP="001B04BC">
      <w:pPr>
        <w:pStyle w:val="Notedebasdepage"/>
      </w:pPr>
      <w:r>
        <w:rPr>
          <w:rStyle w:val="Appelnotedebasdep"/>
        </w:rPr>
        <w:footnoteRef/>
      </w:r>
      <w:r>
        <w:t xml:space="preserve"> </w:t>
      </w:r>
      <w:proofErr w:type="gramStart"/>
      <w:r w:rsidRPr="00125E06">
        <w:rPr>
          <w:rFonts w:asciiTheme="minorHAnsi" w:hAnsiTheme="minorHAnsi"/>
          <w:i/>
          <w:lang w:val="fr-FR"/>
        </w:rPr>
        <w:t>dans</w:t>
      </w:r>
      <w:proofErr w:type="gramEnd"/>
      <w:r w:rsidRPr="00125E06">
        <w:rPr>
          <w:rFonts w:asciiTheme="minorHAnsi" w:hAnsiTheme="minorHAnsi"/>
          <w:i/>
          <w:lang w:val="fr-FR"/>
        </w:rPr>
        <w:t xml:space="preserve"> le texte</w:t>
      </w:r>
      <w:r w:rsidRPr="00125E06">
        <w:rPr>
          <w:rFonts w:asciiTheme="minorHAnsi" w:hAnsiTheme="minorHAnsi"/>
          <w:lang w:val="fr-FR"/>
        </w:rPr>
        <w:t xml:space="preserve"> </w:t>
      </w:r>
      <w:r w:rsidRPr="00125E06">
        <w:rPr>
          <w:rFonts w:asciiTheme="minorHAnsi" w:hAnsiTheme="minorHAnsi"/>
          <w:i/>
          <w:lang w:val="fr-FR"/>
        </w:rPr>
        <w:t>hébreu</w:t>
      </w:r>
      <w:r w:rsidRPr="00125E06">
        <w:rPr>
          <w:rFonts w:asciiTheme="minorHAnsi" w:hAnsiTheme="minorHAnsi"/>
          <w:lang w:val="fr-FR"/>
        </w:rPr>
        <w:t xml:space="preserve">, </w:t>
      </w:r>
      <w:r w:rsidRPr="00125E06">
        <w:rPr>
          <w:rFonts w:asciiTheme="minorHAnsi" w:hAnsiTheme="minorHAnsi"/>
          <w:i/>
          <w:lang w:val="fr-FR"/>
        </w:rPr>
        <w:t>les mots</w:t>
      </w:r>
      <w:r w:rsidRPr="00125E06">
        <w:rPr>
          <w:rFonts w:asciiTheme="minorHAnsi" w:hAnsiTheme="minorHAnsi"/>
          <w:lang w:val="fr-FR"/>
        </w:rPr>
        <w:t xml:space="preserve"> colonnes </w:t>
      </w:r>
      <w:r w:rsidRPr="00125E06">
        <w:rPr>
          <w:rFonts w:asciiTheme="minorHAnsi" w:hAnsiTheme="minorHAnsi"/>
          <w:i/>
          <w:lang w:val="fr-FR"/>
        </w:rPr>
        <w:t>et</w:t>
      </w:r>
      <w:r w:rsidRPr="00125E06">
        <w:rPr>
          <w:rFonts w:asciiTheme="minorHAnsi" w:hAnsiTheme="minorHAnsi"/>
          <w:lang w:val="fr-FR"/>
        </w:rPr>
        <w:t xml:space="preserve"> grenades </w:t>
      </w:r>
      <w:r w:rsidRPr="00125E06">
        <w:rPr>
          <w:rFonts w:asciiTheme="minorHAnsi" w:hAnsiTheme="minorHAnsi"/>
          <w:i/>
          <w:lang w:val="fr-FR"/>
        </w:rPr>
        <w:t>sont transposés</w:t>
      </w:r>
      <w:r w:rsidRPr="00125E06">
        <w:rPr>
          <w:rFonts w:asciiTheme="minorHAnsi" w:hAnsiTheme="minorHAnsi"/>
          <w:lang w:val="fr-FR"/>
        </w:rPr>
        <w:t>.</w:t>
      </w:r>
    </w:p>
  </w:footnote>
  <w:footnote w:id="754">
    <w:p w:rsidR="00443C71" w:rsidRPr="001B04BC" w:rsidRDefault="00443C71" w:rsidP="001B04BC">
      <w:pPr>
        <w:pStyle w:val="Notedebasdepage"/>
        <w:rPr>
          <w:rFonts w:asciiTheme="minorHAnsi" w:hAnsiTheme="minorHAnsi"/>
        </w:rPr>
      </w:pPr>
      <w:r w:rsidRPr="001B04BC">
        <w:rPr>
          <w:rStyle w:val="Appelnotedebasdep"/>
          <w:rFonts w:asciiTheme="minorHAnsi" w:hAnsiTheme="minorHAnsi"/>
        </w:rPr>
        <w:footnoteRef/>
      </w:r>
      <w:r w:rsidRPr="001B04BC">
        <w:rPr>
          <w:rFonts w:asciiTheme="minorHAnsi" w:hAnsiTheme="minorHAnsi"/>
        </w:rPr>
        <w:t xml:space="preserve"> </w:t>
      </w:r>
      <w:proofErr w:type="gramStart"/>
      <w:r w:rsidRPr="001B04BC">
        <w:rPr>
          <w:rFonts w:asciiTheme="minorHAnsi" w:hAnsiTheme="minorHAnsi"/>
          <w:i/>
          <w:lang w:val="fr-FR"/>
        </w:rPr>
        <w:t>litt</w:t>
      </w:r>
      <w:proofErr w:type="gramEnd"/>
      <w:r w:rsidRPr="001B04BC">
        <w:rPr>
          <w:rFonts w:asciiTheme="minorHAnsi" w:hAnsiTheme="minorHAnsi"/>
          <w:i/>
          <w:lang w:val="fr-FR"/>
        </w:rPr>
        <w:t>.</w:t>
      </w:r>
      <w:r w:rsidRPr="001B04BC">
        <w:rPr>
          <w:rFonts w:asciiTheme="minorHAnsi" w:hAnsiTheme="minorHAnsi"/>
          <w:lang w:val="fr-FR"/>
        </w:rPr>
        <w:t>: au delà.</w:t>
      </w:r>
    </w:p>
  </w:footnote>
  <w:footnote w:id="755">
    <w:p w:rsidR="00443C71" w:rsidRPr="001B04BC" w:rsidRDefault="00443C71" w:rsidP="001B04BC">
      <w:pPr>
        <w:pStyle w:val="Notedebasdepage"/>
        <w:rPr>
          <w:rFonts w:asciiTheme="minorHAnsi" w:hAnsiTheme="minorHAnsi"/>
        </w:rPr>
      </w:pPr>
      <w:r w:rsidRPr="001B04BC">
        <w:rPr>
          <w:rStyle w:val="Appelnotedebasdep"/>
          <w:rFonts w:asciiTheme="minorHAnsi" w:hAnsiTheme="minorHAnsi"/>
        </w:rPr>
        <w:footnoteRef/>
      </w:r>
      <w:r w:rsidRPr="001B04BC">
        <w:rPr>
          <w:rFonts w:asciiTheme="minorHAnsi" w:hAnsiTheme="minorHAnsi"/>
        </w:rPr>
        <w:t xml:space="preserve"> </w:t>
      </w:r>
      <w:proofErr w:type="gramStart"/>
      <w:r w:rsidRPr="001B04BC">
        <w:rPr>
          <w:rFonts w:asciiTheme="minorHAnsi" w:hAnsiTheme="minorHAnsi"/>
          <w:lang w:val="fr-FR"/>
        </w:rPr>
        <w:t>il</w:t>
      </w:r>
      <w:proofErr w:type="gramEnd"/>
      <w:r w:rsidRPr="001B04BC">
        <w:rPr>
          <w:rFonts w:asciiTheme="minorHAnsi" w:hAnsiTheme="minorHAnsi"/>
          <w:lang w:val="fr-FR"/>
        </w:rPr>
        <w:t xml:space="preserve"> établira, affermira.</w:t>
      </w:r>
    </w:p>
  </w:footnote>
  <w:footnote w:id="756">
    <w:p w:rsidR="00443C71" w:rsidRPr="001B04BC" w:rsidRDefault="00443C71" w:rsidP="001B04BC">
      <w:pPr>
        <w:pStyle w:val="Notedebasdepage"/>
        <w:rPr>
          <w:rFonts w:asciiTheme="minorHAnsi" w:hAnsiTheme="minorHAnsi"/>
        </w:rPr>
      </w:pPr>
      <w:r w:rsidRPr="001B04BC">
        <w:rPr>
          <w:rStyle w:val="Appelnotedebasdep"/>
          <w:rFonts w:asciiTheme="minorHAnsi" w:hAnsiTheme="minorHAnsi"/>
        </w:rPr>
        <w:footnoteRef/>
      </w:r>
      <w:r w:rsidRPr="001B04BC">
        <w:rPr>
          <w:rFonts w:asciiTheme="minorHAnsi" w:hAnsiTheme="minorHAnsi"/>
        </w:rPr>
        <w:t xml:space="preserve"> </w:t>
      </w:r>
      <w:proofErr w:type="gramStart"/>
      <w:r w:rsidRPr="001B04BC">
        <w:rPr>
          <w:rFonts w:asciiTheme="minorHAnsi" w:hAnsiTheme="minorHAnsi"/>
          <w:lang w:val="fr-FR"/>
        </w:rPr>
        <w:t>en</w:t>
      </w:r>
      <w:proofErr w:type="gramEnd"/>
      <w:r w:rsidRPr="001B04BC">
        <w:rPr>
          <w:rFonts w:asciiTheme="minorHAnsi" w:hAnsiTheme="minorHAnsi"/>
          <w:lang w:val="fr-FR"/>
        </w:rPr>
        <w:t xml:space="preserve"> lui est la force.</w:t>
      </w:r>
    </w:p>
  </w:footnote>
  <w:footnote w:id="757">
    <w:p w:rsidR="00443C71" w:rsidRPr="00752BBA" w:rsidRDefault="00443C71" w:rsidP="001B04BC">
      <w:pPr>
        <w:pStyle w:val="Notedebasdepage"/>
        <w:rPr>
          <w:rFonts w:asciiTheme="minorHAnsi" w:hAnsiTheme="minorHAnsi"/>
        </w:rPr>
      </w:pPr>
      <w:r w:rsidRPr="00752BBA">
        <w:rPr>
          <w:rStyle w:val="Appelnotedebasdep"/>
          <w:rFonts w:asciiTheme="minorHAnsi" w:hAnsiTheme="minorHAnsi"/>
        </w:rPr>
        <w:footnoteRef/>
      </w:r>
      <w:r w:rsidRPr="00752BBA">
        <w:rPr>
          <w:rFonts w:asciiTheme="minorHAnsi" w:hAnsiTheme="minorHAnsi"/>
        </w:rPr>
        <w:t xml:space="preserve"> </w:t>
      </w:r>
      <w:proofErr w:type="gramStart"/>
      <w:r w:rsidRPr="00752BBA">
        <w:rPr>
          <w:rFonts w:asciiTheme="minorHAnsi" w:hAnsiTheme="minorHAnsi"/>
          <w:i/>
          <w:lang w:val="fr-FR"/>
        </w:rPr>
        <w:t>litt</w:t>
      </w:r>
      <w:proofErr w:type="gramEnd"/>
      <w:r w:rsidRPr="00752BBA">
        <w:rPr>
          <w:rFonts w:asciiTheme="minorHAnsi" w:hAnsiTheme="minorHAnsi"/>
          <w:i/>
          <w:lang w:val="fr-FR"/>
        </w:rPr>
        <w:t>.</w:t>
      </w:r>
      <w:r w:rsidRPr="00752BBA">
        <w:rPr>
          <w:rFonts w:asciiTheme="minorHAnsi" w:hAnsiTheme="minorHAnsi"/>
          <w:lang w:val="fr-FR"/>
        </w:rPr>
        <w:t>: lèvre à lèvre</w:t>
      </w:r>
    </w:p>
  </w:footnote>
  <w:footnote w:id="758">
    <w:p w:rsidR="00443C71" w:rsidRPr="00752BBA" w:rsidRDefault="00443C71" w:rsidP="001B04BC">
      <w:pPr>
        <w:pStyle w:val="Notedebasdepage"/>
        <w:rPr>
          <w:rFonts w:asciiTheme="minorHAnsi" w:hAnsiTheme="minorHAnsi"/>
        </w:rPr>
      </w:pPr>
      <w:r w:rsidRPr="00752BBA">
        <w:rPr>
          <w:rStyle w:val="Appelnotedebasdep"/>
          <w:rFonts w:asciiTheme="minorHAnsi" w:hAnsiTheme="minorHAnsi"/>
        </w:rPr>
        <w:footnoteRef/>
      </w:r>
      <w:r w:rsidRPr="00752BBA">
        <w:rPr>
          <w:rFonts w:asciiTheme="minorHAnsi" w:hAnsiTheme="minorHAnsi"/>
        </w:rPr>
        <w:t xml:space="preserve"> </w:t>
      </w:r>
      <w:proofErr w:type="gramStart"/>
      <w:r w:rsidRPr="00752BBA">
        <w:rPr>
          <w:rFonts w:asciiTheme="minorHAnsi" w:hAnsiTheme="minorHAnsi"/>
          <w:lang w:val="fr-FR"/>
        </w:rPr>
        <w:t>n</w:t>
      </w:r>
      <w:proofErr w:type="gramEnd"/>
      <w:r w:rsidRPr="00752BBA">
        <w:rPr>
          <w:rFonts w:asciiTheme="minorHAnsi" w:hAnsiTheme="minorHAnsi"/>
          <w:lang w:val="fr-FR"/>
        </w:rPr>
        <w:t xml:space="preserve"> bath, </w:t>
      </w:r>
      <w:r w:rsidRPr="00752BBA">
        <w:rPr>
          <w:rFonts w:asciiTheme="minorHAnsi" w:hAnsiTheme="minorHAnsi"/>
          <w:i/>
          <w:lang w:val="fr-FR"/>
        </w:rPr>
        <w:t>en capacité, est égal à</w:t>
      </w:r>
      <w:r w:rsidRPr="00752BBA">
        <w:rPr>
          <w:rFonts w:asciiTheme="minorHAnsi" w:hAnsiTheme="minorHAnsi"/>
          <w:lang w:val="fr-FR"/>
        </w:rPr>
        <w:t xml:space="preserve"> un épha.</w:t>
      </w:r>
    </w:p>
  </w:footnote>
  <w:footnote w:id="759">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épaule.</w:t>
      </w:r>
    </w:p>
  </w:footnote>
  <w:footnote w:id="760">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épaule.</w:t>
      </w:r>
    </w:p>
  </w:footnote>
  <w:footnote w:id="761">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quelques-uns</w:t>
      </w:r>
      <w:proofErr w:type="gramEnd"/>
      <w:r w:rsidRPr="00125E06">
        <w:rPr>
          <w:rFonts w:asciiTheme="minorHAnsi" w:hAnsiTheme="minorHAnsi"/>
          <w:lang w:val="fr-FR"/>
        </w:rPr>
        <w:t xml:space="preserve"> </w:t>
      </w:r>
      <w:r w:rsidRPr="00125E06">
        <w:rPr>
          <w:rFonts w:asciiTheme="minorHAnsi" w:hAnsiTheme="minorHAnsi"/>
          <w:i/>
          <w:lang w:val="fr-FR"/>
        </w:rPr>
        <w:t>lisent</w:t>
      </w:r>
      <w:r w:rsidRPr="00125E06">
        <w:rPr>
          <w:rFonts w:asciiTheme="minorHAnsi" w:hAnsiTheme="minorHAnsi"/>
          <w:lang w:val="fr-FR"/>
        </w:rPr>
        <w:t> : vase [à cendre]</w:t>
      </w:r>
    </w:p>
  </w:footnote>
  <w:footnote w:id="762">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lang w:val="fr-FR"/>
        </w:rPr>
        <w:t>bassins</w:t>
      </w:r>
      <w:proofErr w:type="gramEnd"/>
      <w:r w:rsidRPr="00125E06">
        <w:rPr>
          <w:rFonts w:asciiTheme="minorHAnsi" w:hAnsiTheme="minorHAnsi"/>
          <w:lang w:val="fr-FR"/>
        </w:rPr>
        <w:t xml:space="preserve"> pour recevoir le sang d’aspersion, </w:t>
      </w:r>
      <w:r w:rsidRPr="00125E06">
        <w:rPr>
          <w:rFonts w:asciiTheme="minorHAnsi" w:hAnsiTheme="minorHAnsi"/>
          <w:i/>
          <w:lang w:val="fr-FR"/>
        </w:rPr>
        <w:t>comme</w:t>
      </w:r>
      <w:r w:rsidRPr="00125E06">
        <w:rPr>
          <w:rFonts w:asciiTheme="minorHAnsi" w:hAnsiTheme="minorHAnsi"/>
          <w:lang w:val="fr-FR"/>
        </w:rPr>
        <w:t xml:space="preserve"> Exode 27:3 ; Nombres 7:13, etc.</w:t>
      </w:r>
    </w:p>
  </w:footnote>
  <w:footnote w:id="763">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xml:space="preserve"> : coupes, </w:t>
      </w:r>
      <w:r w:rsidRPr="00125E06">
        <w:rPr>
          <w:rFonts w:asciiTheme="minorHAnsi" w:hAnsiTheme="minorHAnsi"/>
          <w:i/>
          <w:lang w:val="fr-FR"/>
        </w:rPr>
        <w:t>c. à d.</w:t>
      </w:r>
      <w:r w:rsidRPr="00125E06">
        <w:rPr>
          <w:rFonts w:asciiTheme="minorHAnsi" w:hAnsiTheme="minorHAnsi"/>
          <w:lang w:val="fr-FR"/>
        </w:rPr>
        <w:t xml:space="preserve"> couronnements en forme de coupe.</w:t>
      </w:r>
    </w:p>
  </w:footnote>
  <w:footnote w:id="764">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xml:space="preserve"> : coupes, </w:t>
      </w:r>
      <w:r w:rsidRPr="00125E06">
        <w:rPr>
          <w:rFonts w:asciiTheme="minorHAnsi" w:hAnsiTheme="minorHAnsi"/>
          <w:i/>
          <w:lang w:val="fr-FR"/>
        </w:rPr>
        <w:t>c. à d.</w:t>
      </w:r>
      <w:r w:rsidRPr="00125E06">
        <w:rPr>
          <w:rFonts w:asciiTheme="minorHAnsi" w:hAnsiTheme="minorHAnsi"/>
          <w:lang w:val="fr-FR"/>
        </w:rPr>
        <w:t xml:space="preserve"> couronnements en forme de coupe.</w:t>
      </w:r>
    </w:p>
  </w:footnote>
  <w:footnote w:id="765">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xml:space="preserve">: face ; </w:t>
      </w:r>
      <w:r w:rsidRPr="00125E06">
        <w:rPr>
          <w:rFonts w:asciiTheme="minorHAnsi" w:hAnsiTheme="minorHAnsi"/>
          <w:i/>
          <w:lang w:val="fr-FR"/>
        </w:rPr>
        <w:t>probablement une erreur de copiste</w:t>
      </w:r>
      <w:r w:rsidRPr="00125E06">
        <w:rPr>
          <w:rFonts w:asciiTheme="minorHAnsi" w:hAnsiTheme="minorHAnsi"/>
          <w:lang w:val="fr-FR"/>
        </w:rPr>
        <w:t>.</w:t>
      </w:r>
    </w:p>
  </w:footnote>
  <w:footnote w:id="766">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lang w:val="fr-FR"/>
        </w:rPr>
        <w:t>bassins</w:t>
      </w:r>
      <w:proofErr w:type="gramEnd"/>
      <w:r w:rsidRPr="00125E06">
        <w:rPr>
          <w:rFonts w:asciiTheme="minorHAnsi" w:hAnsiTheme="minorHAnsi"/>
          <w:lang w:val="fr-FR"/>
        </w:rPr>
        <w:t xml:space="preserve"> pour recevoir le sang d’aspersion (</w:t>
      </w:r>
      <w:r w:rsidRPr="00125E06">
        <w:rPr>
          <w:rFonts w:asciiTheme="minorHAnsi" w:hAnsiTheme="minorHAnsi"/>
          <w:i/>
          <w:lang w:val="fr-FR"/>
        </w:rPr>
        <w:t>voir</w:t>
      </w:r>
      <w:r w:rsidRPr="00125E06">
        <w:rPr>
          <w:rFonts w:asciiTheme="minorHAnsi" w:hAnsiTheme="minorHAnsi"/>
          <w:lang w:val="fr-FR"/>
        </w:rPr>
        <w:t xml:space="preserve"> </w:t>
      </w:r>
      <w:r w:rsidRPr="00125E06">
        <w:rPr>
          <w:rFonts w:asciiTheme="minorHAnsi" w:hAnsiTheme="minorHAnsi"/>
          <w:i/>
          <w:lang w:val="fr-FR"/>
        </w:rPr>
        <w:t>note</w:t>
      </w:r>
      <w:r w:rsidRPr="00125E06">
        <w:rPr>
          <w:rFonts w:asciiTheme="minorHAnsi" w:hAnsiTheme="minorHAnsi"/>
          <w:lang w:val="fr-FR"/>
        </w:rPr>
        <w:t xml:space="preserve"> v. 40).</w:t>
      </w:r>
    </w:p>
  </w:footnote>
  <w:footnote w:id="767">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ustensiles.</w:t>
      </w:r>
    </w:p>
  </w:footnote>
  <w:footnote w:id="768">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ustensiles.</w:t>
      </w:r>
    </w:p>
  </w:footnote>
  <w:footnote w:id="769">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mouchettes.</w:t>
      </w:r>
    </w:p>
  </w:footnote>
  <w:footnote w:id="770">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lang w:val="fr-FR"/>
        </w:rPr>
        <w:t>bassins</w:t>
      </w:r>
      <w:proofErr w:type="gramEnd"/>
      <w:r w:rsidRPr="00125E06">
        <w:rPr>
          <w:rFonts w:asciiTheme="minorHAnsi" w:hAnsiTheme="minorHAnsi"/>
          <w:lang w:val="fr-FR"/>
        </w:rPr>
        <w:t xml:space="preserve"> pour recevoir le sang d’aspersion (</w:t>
      </w:r>
      <w:r w:rsidRPr="00125E06">
        <w:rPr>
          <w:rFonts w:asciiTheme="minorHAnsi" w:hAnsiTheme="minorHAnsi"/>
          <w:i/>
          <w:lang w:val="fr-FR"/>
        </w:rPr>
        <w:t>voir note</w:t>
      </w:r>
      <w:r w:rsidRPr="00125E06">
        <w:rPr>
          <w:rFonts w:asciiTheme="minorHAnsi" w:hAnsiTheme="minorHAnsi"/>
          <w:lang w:val="fr-FR"/>
        </w:rPr>
        <w:t xml:space="preserve"> v. 40)</w:t>
      </w:r>
    </w:p>
  </w:footnote>
  <w:footnote w:id="771">
    <w:p w:rsidR="00443C71" w:rsidRDefault="00443C71" w:rsidP="00853ED2">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choses consacrées (sanctifiées).</w:t>
      </w:r>
    </w:p>
  </w:footnote>
  <w:footnote w:id="772">
    <w:p w:rsidR="00443C71" w:rsidRDefault="00443C71" w:rsidP="005E63D9">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1004.</w:t>
      </w:r>
    </w:p>
  </w:footnote>
  <w:footnote w:id="773">
    <w:p w:rsidR="00443C71" w:rsidRDefault="00443C71" w:rsidP="005E63D9">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les saints ustensiles.</w:t>
      </w:r>
    </w:p>
  </w:footnote>
  <w:footnote w:id="774">
    <w:p w:rsidR="00443C71" w:rsidRDefault="00443C71" w:rsidP="005E63D9">
      <w:pPr>
        <w:pStyle w:val="Notedebasdepage"/>
      </w:pPr>
      <w:r>
        <w:rPr>
          <w:rStyle w:val="Appelnotedebasdep"/>
        </w:rPr>
        <w:footnoteRef/>
      </w:r>
      <w:r>
        <w:t xml:space="preserve"> </w:t>
      </w:r>
      <w:proofErr w:type="gramStart"/>
      <w:r w:rsidRPr="00125E06">
        <w:rPr>
          <w:rFonts w:asciiTheme="minorHAnsi" w:hAnsiTheme="minorHAnsi"/>
          <w:i/>
          <w:lang w:val="fr-FR"/>
        </w:rPr>
        <w:t>selon</w:t>
      </w:r>
      <w:proofErr w:type="gramEnd"/>
      <w:r w:rsidRPr="00125E06">
        <w:rPr>
          <w:rFonts w:asciiTheme="minorHAnsi" w:hAnsiTheme="minorHAnsi"/>
          <w:i/>
          <w:lang w:val="fr-FR"/>
        </w:rPr>
        <w:t xml:space="preserve"> quelques-uns</w:t>
      </w:r>
      <w:r w:rsidRPr="00125E06">
        <w:rPr>
          <w:rFonts w:asciiTheme="minorHAnsi" w:hAnsiTheme="minorHAnsi"/>
          <w:lang w:val="fr-FR"/>
        </w:rPr>
        <w:t xml:space="preserve"> : on tira en avant les barres ; </w:t>
      </w:r>
      <w:r w:rsidRPr="00125E06">
        <w:rPr>
          <w:rFonts w:asciiTheme="minorHAnsi" w:hAnsiTheme="minorHAnsi"/>
          <w:i/>
          <w:lang w:val="fr-FR"/>
        </w:rPr>
        <w:t>ici et</w:t>
      </w:r>
      <w:r w:rsidRPr="00125E06">
        <w:rPr>
          <w:rFonts w:asciiTheme="minorHAnsi" w:hAnsiTheme="minorHAnsi"/>
          <w:lang w:val="fr-FR"/>
        </w:rPr>
        <w:t xml:space="preserve"> 2 Chr. 5:9.</w:t>
      </w:r>
    </w:p>
  </w:footnote>
  <w:footnote w:id="775">
    <w:p w:rsidR="00443C71" w:rsidRDefault="00443C71" w:rsidP="005E63D9">
      <w:pPr>
        <w:pStyle w:val="Notedebasdepage"/>
      </w:pPr>
      <w:r>
        <w:rPr>
          <w:rStyle w:val="Appelnotedebasdep"/>
        </w:rPr>
        <w:footnoteRef/>
      </w:r>
      <w:r>
        <w:t xml:space="preserve"> </w:t>
      </w:r>
      <w:proofErr w:type="gramStart"/>
      <w:r w:rsidRPr="00125E06">
        <w:rPr>
          <w:rFonts w:asciiTheme="minorHAnsi" w:hAnsiTheme="minorHAnsi"/>
          <w:i/>
          <w:lang w:val="fr-FR"/>
        </w:rPr>
        <w:t>peut-être</w:t>
      </w:r>
      <w:proofErr w:type="gramEnd"/>
      <w:r w:rsidRPr="00125E06">
        <w:rPr>
          <w:rFonts w:asciiTheme="minorHAnsi" w:hAnsiTheme="minorHAnsi"/>
          <w:lang w:val="fr-FR"/>
        </w:rPr>
        <w:t> : au-devant.</w:t>
      </w:r>
    </w:p>
  </w:footnote>
  <w:footnote w:id="776">
    <w:p w:rsidR="00443C71" w:rsidRDefault="00443C71" w:rsidP="005E63D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prie devant toi.</w:t>
      </w:r>
    </w:p>
  </w:footnote>
  <w:footnote w:id="777">
    <w:p w:rsidR="00443C71" w:rsidRDefault="00443C71" w:rsidP="00F31DD1">
      <w:pPr>
        <w:pStyle w:val="Notedebasdepage"/>
      </w:pPr>
      <w:r>
        <w:rPr>
          <w:rStyle w:val="Appelnotedebasdep"/>
        </w:rPr>
        <w:footnoteRef/>
      </w:r>
      <w:r>
        <w:t xml:space="preserve"> </w:t>
      </w:r>
      <w:proofErr w:type="gramStart"/>
      <w:r w:rsidRPr="00125E06">
        <w:rPr>
          <w:rFonts w:asciiTheme="minorHAnsi" w:hAnsiTheme="minorHAnsi"/>
          <w:lang w:val="fr-FR"/>
        </w:rPr>
        <w:t>lieu</w:t>
      </w:r>
      <w:proofErr w:type="gramEnd"/>
      <w:r w:rsidRPr="00125E06">
        <w:rPr>
          <w:rFonts w:asciiTheme="minorHAnsi" w:hAnsiTheme="minorHAnsi"/>
          <w:lang w:val="fr-FR"/>
        </w:rPr>
        <w:t xml:space="preserve"> fixe, </w:t>
      </w:r>
      <w:r w:rsidRPr="00125E06">
        <w:rPr>
          <w:rFonts w:asciiTheme="minorHAnsi" w:hAnsiTheme="minorHAnsi"/>
          <w:i/>
          <w:lang w:val="fr-FR"/>
        </w:rPr>
        <w:t>ici et</w:t>
      </w:r>
      <w:r w:rsidRPr="00125E06">
        <w:rPr>
          <w:rFonts w:asciiTheme="minorHAnsi" w:hAnsiTheme="minorHAnsi"/>
          <w:lang w:val="fr-FR"/>
        </w:rPr>
        <w:t xml:space="preserve"> </w:t>
      </w:r>
      <w:r w:rsidRPr="00125E06">
        <w:rPr>
          <w:rFonts w:asciiTheme="minorHAnsi" w:hAnsiTheme="minorHAnsi"/>
          <w:i/>
          <w:lang w:val="fr-FR"/>
        </w:rPr>
        <w:t>versets</w:t>
      </w:r>
      <w:r w:rsidRPr="00125E06">
        <w:rPr>
          <w:rFonts w:asciiTheme="minorHAnsi" w:hAnsiTheme="minorHAnsi"/>
          <w:lang w:val="fr-FR"/>
        </w:rPr>
        <w:t xml:space="preserve"> 43, 49.</w:t>
      </w:r>
    </w:p>
  </w:footnote>
  <w:footnote w:id="778">
    <w:p w:rsidR="00443C71" w:rsidRDefault="00443C71" w:rsidP="00517A24">
      <w:pPr>
        <w:pStyle w:val="Notedebasdepage"/>
      </w:pPr>
      <w:r>
        <w:rPr>
          <w:rStyle w:val="Appelnotedebasdep"/>
        </w:rPr>
        <w:footnoteRef/>
      </w:r>
      <w:r>
        <w:t xml:space="preserve"> </w:t>
      </w:r>
      <w:proofErr w:type="gramStart"/>
      <w:r w:rsidRPr="00125E06">
        <w:rPr>
          <w:rFonts w:asciiTheme="minorHAnsi" w:hAnsiTheme="minorHAnsi"/>
          <w:lang w:val="fr-FR"/>
        </w:rPr>
        <w:t>lieu</w:t>
      </w:r>
      <w:proofErr w:type="gramEnd"/>
      <w:r w:rsidRPr="00125E06">
        <w:rPr>
          <w:rFonts w:asciiTheme="minorHAnsi" w:hAnsiTheme="minorHAnsi"/>
          <w:lang w:val="fr-FR"/>
        </w:rPr>
        <w:t xml:space="preserve"> fixe.</w:t>
      </w:r>
    </w:p>
  </w:footnote>
  <w:footnote w:id="779">
    <w:p w:rsidR="00443C71" w:rsidRDefault="00443C71" w:rsidP="00517A24">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que ton nom est appelé sur cette maison que j’ai bâtie.</w:t>
      </w:r>
    </w:p>
  </w:footnote>
  <w:footnote w:id="780">
    <w:p w:rsidR="00443C71" w:rsidRDefault="00443C71" w:rsidP="00517A24">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devant.</w:t>
      </w:r>
    </w:p>
  </w:footnote>
  <w:footnote w:id="781">
    <w:p w:rsidR="00443C71" w:rsidRDefault="00443C71" w:rsidP="00517A24">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et que ceux qui les mènent captifs.</w:t>
      </w:r>
    </w:p>
  </w:footnote>
  <w:footnote w:id="782">
    <w:p w:rsidR="00443C71" w:rsidRDefault="00443C71" w:rsidP="00517A24">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dans leurs cœurs.</w:t>
      </w:r>
    </w:p>
  </w:footnote>
  <w:footnote w:id="783">
    <w:p w:rsidR="00443C71" w:rsidRDefault="00443C71" w:rsidP="00517A24">
      <w:pPr>
        <w:pStyle w:val="Notedebasdepage"/>
      </w:pPr>
      <w:r>
        <w:rPr>
          <w:rStyle w:val="Appelnotedebasdep"/>
        </w:rPr>
        <w:footnoteRef/>
      </w:r>
      <w:r>
        <w:t xml:space="preserve"> </w:t>
      </w:r>
      <w:proofErr w:type="gramStart"/>
      <w:r w:rsidRPr="00125E06">
        <w:rPr>
          <w:rFonts w:asciiTheme="minorHAnsi" w:hAnsiTheme="minorHAnsi"/>
          <w:lang w:val="fr-FR"/>
        </w:rPr>
        <w:t>lieu</w:t>
      </w:r>
      <w:proofErr w:type="gramEnd"/>
      <w:r w:rsidRPr="00125E06">
        <w:rPr>
          <w:rFonts w:asciiTheme="minorHAnsi" w:hAnsiTheme="minorHAnsi"/>
          <w:lang w:val="fr-FR"/>
        </w:rPr>
        <w:t xml:space="preserve"> fixe.</w:t>
      </w:r>
    </w:p>
  </w:footnote>
  <w:footnote w:id="784">
    <w:p w:rsidR="00443C71" w:rsidRDefault="00443C71" w:rsidP="009E485E">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l’affaire d’un jour dans son jour.</w:t>
      </w:r>
    </w:p>
  </w:footnote>
  <w:footnote w:id="785">
    <w:p w:rsidR="00443C71" w:rsidRDefault="00443C71" w:rsidP="009E485E">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sacrifia.</w:t>
      </w:r>
    </w:p>
  </w:footnote>
  <w:footnote w:id="786">
    <w:p w:rsidR="00443C71" w:rsidRDefault="00443C71" w:rsidP="009E485E">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sacrifia.</w:t>
      </w:r>
    </w:p>
  </w:footnote>
  <w:footnote w:id="787">
    <w:p w:rsidR="00443C71" w:rsidRDefault="00443C71" w:rsidP="00E95438">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d’après.</w:t>
      </w:r>
    </w:p>
  </w:footnote>
  <w:footnote w:id="788">
    <w:p w:rsidR="00443C71" w:rsidRDefault="00443C71" w:rsidP="00E95438">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cette maison sera haut élevée.</w:t>
      </w:r>
    </w:p>
  </w:footnote>
  <w:footnote w:id="789">
    <w:p w:rsidR="00443C71" w:rsidRDefault="00443C71" w:rsidP="005628B3">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995.</w:t>
      </w:r>
    </w:p>
  </w:footnote>
  <w:footnote w:id="790">
    <w:p w:rsidR="00443C71" w:rsidRDefault="00443C71" w:rsidP="005628B3">
      <w:pPr>
        <w:pStyle w:val="Notedebasdepage"/>
      </w:pPr>
      <w:r>
        <w:rPr>
          <w:rStyle w:val="Appelnotedebasdep"/>
        </w:rPr>
        <w:footnoteRef/>
      </w:r>
      <w:r>
        <w:t xml:space="preserve"> </w:t>
      </w:r>
      <w:proofErr w:type="gramStart"/>
      <w:r w:rsidRPr="00125E06">
        <w:rPr>
          <w:rFonts w:asciiTheme="minorHAnsi" w:hAnsiTheme="minorHAnsi"/>
          <w:lang w:val="fr-FR"/>
        </w:rPr>
        <w:t>mis</w:t>
      </w:r>
      <w:proofErr w:type="gramEnd"/>
      <w:r w:rsidRPr="00125E06">
        <w:rPr>
          <w:rFonts w:asciiTheme="minorHAnsi" w:hAnsiTheme="minorHAnsi"/>
          <w:lang w:val="fr-FR"/>
        </w:rPr>
        <w:t xml:space="preserve"> en gage, </w:t>
      </w:r>
      <w:r w:rsidRPr="00125E06">
        <w:rPr>
          <w:rFonts w:asciiTheme="minorHAnsi" w:hAnsiTheme="minorHAnsi"/>
          <w:i/>
          <w:lang w:val="fr-FR"/>
        </w:rPr>
        <w:t>selon d’autres</w:t>
      </w:r>
      <w:r w:rsidRPr="00125E06">
        <w:rPr>
          <w:rFonts w:asciiTheme="minorHAnsi" w:hAnsiTheme="minorHAnsi"/>
          <w:lang w:val="fr-FR"/>
        </w:rPr>
        <w:t> : ne venant à rien.</w:t>
      </w:r>
    </w:p>
  </w:footnote>
  <w:footnote w:id="791">
    <w:p w:rsidR="00443C71" w:rsidRDefault="00443C71" w:rsidP="005628B3">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avait envoyé.</w:t>
      </w:r>
    </w:p>
  </w:footnote>
  <w:footnote w:id="792">
    <w:p w:rsidR="00443C71" w:rsidRDefault="00443C71" w:rsidP="00DC5180">
      <w:pPr>
        <w:pStyle w:val="Notedebasdepage"/>
      </w:pPr>
      <w:r>
        <w:rPr>
          <w:rStyle w:val="Appelnotedebasdep"/>
        </w:rPr>
        <w:footnoteRef/>
      </w:r>
      <w:r>
        <w:t xml:space="preserve"> </w:t>
      </w:r>
      <w:proofErr w:type="gramStart"/>
      <w:r w:rsidRPr="00125E06">
        <w:rPr>
          <w:rFonts w:asciiTheme="minorHAnsi" w:hAnsiTheme="minorHAnsi"/>
          <w:lang w:val="fr-FR"/>
        </w:rPr>
        <w:t>sur</w:t>
      </w:r>
      <w:proofErr w:type="gramEnd"/>
      <w:r w:rsidRPr="00125E06">
        <w:rPr>
          <w:rFonts w:asciiTheme="minorHAnsi" w:hAnsiTheme="minorHAnsi"/>
          <w:lang w:val="fr-FR"/>
        </w:rPr>
        <w:t xml:space="preserve"> tes choses.</w:t>
      </w:r>
    </w:p>
  </w:footnote>
  <w:footnote w:id="793">
    <w:p w:rsidR="00443C71" w:rsidRDefault="00443C71" w:rsidP="00DC5180">
      <w:pPr>
        <w:pStyle w:val="Notedebasdepage"/>
      </w:pPr>
      <w:r>
        <w:rPr>
          <w:rStyle w:val="Appelnotedebasdep"/>
        </w:rPr>
        <w:footnoteRef/>
      </w:r>
      <w:r>
        <w:t xml:space="preserve"> </w:t>
      </w:r>
      <w:proofErr w:type="gramStart"/>
      <w:r w:rsidRPr="00125E06">
        <w:rPr>
          <w:rFonts w:asciiTheme="minorHAnsi" w:hAnsiTheme="minorHAnsi"/>
          <w:i/>
          <w:lang w:val="fr-FR"/>
        </w:rPr>
        <w:t>peut-être</w:t>
      </w:r>
      <w:proofErr w:type="gramEnd"/>
      <w:r w:rsidRPr="00125E06">
        <w:rPr>
          <w:rFonts w:asciiTheme="minorHAnsi" w:hAnsiTheme="minorHAnsi"/>
          <w:lang w:val="fr-FR"/>
        </w:rPr>
        <w:t> : santal.</w:t>
      </w:r>
    </w:p>
  </w:footnote>
  <w:footnote w:id="794">
    <w:p w:rsidR="00443C71" w:rsidRDefault="00443C71" w:rsidP="00DC5180">
      <w:pPr>
        <w:pStyle w:val="Notedebasdepage"/>
      </w:pPr>
      <w:r>
        <w:rPr>
          <w:rStyle w:val="Appelnotedebasdep"/>
        </w:rPr>
        <w:footnoteRef/>
      </w:r>
      <w:r>
        <w:t xml:space="preserve"> </w:t>
      </w:r>
      <w:proofErr w:type="gramStart"/>
      <w:r w:rsidRPr="00125E06">
        <w:rPr>
          <w:rFonts w:asciiTheme="minorHAnsi" w:hAnsiTheme="minorHAnsi"/>
          <w:i/>
          <w:lang w:val="fr-FR"/>
        </w:rPr>
        <w:t>peut-être</w:t>
      </w:r>
      <w:proofErr w:type="gramEnd"/>
      <w:r w:rsidRPr="00125E06">
        <w:rPr>
          <w:rFonts w:asciiTheme="minorHAnsi" w:hAnsiTheme="minorHAnsi"/>
          <w:lang w:val="fr-FR"/>
        </w:rPr>
        <w:t> : santal.</w:t>
      </w:r>
    </w:p>
  </w:footnote>
  <w:footnote w:id="795">
    <w:p w:rsidR="00443C71" w:rsidRDefault="00443C71" w:rsidP="00980FC9">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des dents d’éléphant.</w:t>
      </w:r>
    </w:p>
  </w:footnote>
  <w:footnote w:id="796">
    <w:p w:rsidR="00443C71" w:rsidRDefault="00443C71" w:rsidP="00980FC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l’affaire.</w:t>
      </w:r>
    </w:p>
  </w:footnote>
  <w:footnote w:id="797">
    <w:p w:rsidR="00443C71" w:rsidRDefault="00443C71" w:rsidP="00980FC9">
      <w:pPr>
        <w:pStyle w:val="Notedebasdepage"/>
      </w:pPr>
      <w:r>
        <w:rPr>
          <w:rStyle w:val="Appelnotedebasdep"/>
        </w:rPr>
        <w:footnoteRef/>
      </w:r>
      <w:r>
        <w:t xml:space="preserve"> </w:t>
      </w:r>
      <w:r w:rsidRPr="00125E06">
        <w:rPr>
          <w:rFonts w:asciiTheme="minorHAnsi" w:hAnsiTheme="minorHAnsi"/>
          <w:i/>
          <w:lang w:val="fr-FR"/>
        </w:rPr>
        <w:t xml:space="preserve">c. à </w:t>
      </w:r>
      <w:proofErr w:type="gramStart"/>
      <w:r w:rsidRPr="00125E06">
        <w:rPr>
          <w:rFonts w:asciiTheme="minorHAnsi" w:hAnsiTheme="minorHAnsi"/>
          <w:i/>
          <w:lang w:val="fr-FR"/>
        </w:rPr>
        <w:t>d.</w:t>
      </w:r>
      <w:r w:rsidRPr="00125E06">
        <w:rPr>
          <w:rFonts w:asciiTheme="minorHAnsi" w:hAnsiTheme="minorHAnsi"/>
          <w:lang w:val="fr-FR"/>
        </w:rPr>
        <w:t> :</w:t>
      </w:r>
      <w:proofErr w:type="gramEnd"/>
      <w:r w:rsidRPr="00125E06">
        <w:rPr>
          <w:rFonts w:asciiTheme="minorHAnsi" w:hAnsiTheme="minorHAnsi"/>
          <w:lang w:val="fr-FR"/>
        </w:rPr>
        <w:t xml:space="preserve"> Astarté.</w:t>
      </w:r>
    </w:p>
  </w:footnote>
  <w:footnote w:id="798">
    <w:p w:rsidR="00443C71" w:rsidRDefault="00443C71" w:rsidP="00980FC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d’avec.</w:t>
      </w:r>
    </w:p>
  </w:footnote>
  <w:footnote w:id="799">
    <w:p w:rsidR="00443C71" w:rsidRDefault="00443C71" w:rsidP="00980FC9">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Parce que cela est avec toi.</w:t>
      </w:r>
    </w:p>
  </w:footnote>
  <w:footnote w:id="800">
    <w:p w:rsidR="00443C71" w:rsidRDefault="00443C71" w:rsidP="00035D0C">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Éphraïmite.</w:t>
      </w:r>
    </w:p>
  </w:footnote>
  <w:footnote w:id="801">
    <w:p w:rsidR="00443C71" w:rsidRDefault="00443C71" w:rsidP="00035D0C">
      <w:pPr>
        <w:pStyle w:val="Notedebasdepage"/>
      </w:pPr>
      <w:r>
        <w:rPr>
          <w:rStyle w:val="Appelnotedebasdep"/>
        </w:rPr>
        <w:footnoteRef/>
      </w:r>
      <w:r>
        <w:t xml:space="preserve"> </w:t>
      </w:r>
      <w:proofErr w:type="gramStart"/>
      <w:r w:rsidRPr="00125E06">
        <w:rPr>
          <w:rFonts w:asciiTheme="minorHAnsi" w:hAnsiTheme="minorHAnsi"/>
          <w:i/>
          <w:lang w:val="fr-FR"/>
        </w:rPr>
        <w:t>peut-être</w:t>
      </w:r>
      <w:proofErr w:type="gramEnd"/>
      <w:r w:rsidRPr="00125E06">
        <w:rPr>
          <w:rFonts w:asciiTheme="minorHAnsi" w:hAnsiTheme="minorHAnsi"/>
          <w:lang w:val="fr-FR"/>
        </w:rPr>
        <w:t> : le ravin.</w:t>
      </w:r>
    </w:p>
  </w:footnote>
  <w:footnote w:id="802">
    <w:p w:rsidR="00443C71" w:rsidRDefault="00443C71" w:rsidP="00035D0C">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couvert.</w:t>
      </w:r>
    </w:p>
  </w:footnote>
  <w:footnote w:id="803">
    <w:p w:rsidR="00443C71" w:rsidRDefault="00443C71" w:rsidP="00035D0C">
      <w:pPr>
        <w:pStyle w:val="Notedebasdepage"/>
      </w:pPr>
      <w:r>
        <w:rPr>
          <w:rStyle w:val="Appelnotedebasdep"/>
        </w:rPr>
        <w:footnoteRef/>
      </w:r>
      <w:r>
        <w:t xml:space="preserve"> </w:t>
      </w:r>
      <w:r w:rsidRPr="00125E06">
        <w:rPr>
          <w:rFonts w:asciiTheme="minorHAnsi" w:hAnsiTheme="minorHAnsi"/>
          <w:i/>
          <w:lang w:val="fr-FR"/>
        </w:rPr>
        <w:t xml:space="preserve">c. à </w:t>
      </w:r>
      <w:proofErr w:type="gramStart"/>
      <w:r w:rsidRPr="00125E06">
        <w:rPr>
          <w:rFonts w:asciiTheme="minorHAnsi" w:hAnsiTheme="minorHAnsi"/>
          <w:i/>
          <w:lang w:val="fr-FR"/>
        </w:rPr>
        <w:t>d.</w:t>
      </w:r>
      <w:r w:rsidRPr="00125E06">
        <w:rPr>
          <w:rFonts w:asciiTheme="minorHAnsi" w:hAnsiTheme="minorHAnsi"/>
          <w:lang w:val="fr-FR"/>
        </w:rPr>
        <w:t> :</w:t>
      </w:r>
      <w:proofErr w:type="gramEnd"/>
      <w:r w:rsidRPr="00125E06">
        <w:rPr>
          <w:rFonts w:asciiTheme="minorHAnsi" w:hAnsiTheme="minorHAnsi"/>
          <w:lang w:val="fr-FR"/>
        </w:rPr>
        <w:t xml:space="preserve"> Astarté.</w:t>
      </w:r>
    </w:p>
  </w:footnote>
  <w:footnote w:id="804">
    <w:p w:rsidR="00443C71" w:rsidRDefault="00443C71" w:rsidP="00035D0C">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975.</w:t>
      </w:r>
    </w:p>
  </w:footnote>
  <w:footnote w:id="805">
    <w:p w:rsidR="00443C71" w:rsidRDefault="00443C71" w:rsidP="00035D0C">
      <w:pPr>
        <w:pStyle w:val="Notedebasdepage"/>
      </w:pPr>
      <w:r>
        <w:rPr>
          <w:rStyle w:val="Appelnotedebasdep"/>
        </w:rPr>
        <w:footnoteRef/>
      </w:r>
      <w:r>
        <w:t xml:space="preserve"> </w:t>
      </w:r>
      <w:proofErr w:type="gramStart"/>
      <w:r w:rsidRPr="00125E06">
        <w:rPr>
          <w:rFonts w:asciiTheme="minorHAnsi" w:hAnsiTheme="minorHAnsi"/>
          <w:lang w:val="fr-FR"/>
        </w:rPr>
        <w:t>espèce</w:t>
      </w:r>
      <w:proofErr w:type="gramEnd"/>
      <w:r w:rsidRPr="00125E06">
        <w:rPr>
          <w:rFonts w:asciiTheme="minorHAnsi" w:hAnsiTheme="minorHAnsi"/>
          <w:lang w:val="fr-FR"/>
        </w:rPr>
        <w:t xml:space="preserve"> de fouet garni de pointes.</w:t>
      </w:r>
    </w:p>
  </w:footnote>
  <w:footnote w:id="806">
    <w:p w:rsidR="00443C71" w:rsidRDefault="00443C71" w:rsidP="00035D0C">
      <w:pPr>
        <w:pStyle w:val="Notedebasdepage"/>
      </w:pPr>
      <w:r>
        <w:rPr>
          <w:rStyle w:val="Appelnotedebasdep"/>
        </w:rPr>
        <w:footnoteRef/>
      </w:r>
      <w:r>
        <w:t xml:space="preserve"> </w:t>
      </w:r>
      <w:proofErr w:type="gramStart"/>
      <w:r w:rsidRPr="00125E06">
        <w:rPr>
          <w:rFonts w:asciiTheme="minorHAnsi" w:hAnsiTheme="minorHAnsi"/>
          <w:lang w:val="fr-FR"/>
        </w:rPr>
        <w:t>espèce</w:t>
      </w:r>
      <w:proofErr w:type="gramEnd"/>
      <w:r w:rsidRPr="00125E06">
        <w:rPr>
          <w:rFonts w:asciiTheme="minorHAnsi" w:hAnsiTheme="minorHAnsi"/>
          <w:lang w:val="fr-FR"/>
        </w:rPr>
        <w:t xml:space="preserve"> de fouet garni de pointes.</w:t>
      </w:r>
    </w:p>
  </w:footnote>
  <w:footnote w:id="807">
    <w:p w:rsidR="00443C71" w:rsidRDefault="00443C71" w:rsidP="00035D0C">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leur dit.</w:t>
      </w:r>
    </w:p>
  </w:footnote>
  <w:footnote w:id="808">
    <w:p w:rsidR="00443C71" w:rsidRDefault="00443C71" w:rsidP="00035D0C">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des bouts.</w:t>
      </w:r>
    </w:p>
  </w:footnote>
  <w:footnote w:id="809">
    <w:p w:rsidR="00443C71" w:rsidRDefault="00443C71" w:rsidP="00954BE6">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sacrifiera.</w:t>
      </w:r>
    </w:p>
  </w:footnote>
  <w:footnote w:id="810">
    <w:p w:rsidR="00443C71" w:rsidRDefault="00443C71" w:rsidP="00954BE6">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miracle.</w:t>
      </w:r>
    </w:p>
  </w:footnote>
  <w:footnote w:id="811">
    <w:p w:rsidR="00443C71" w:rsidRDefault="00443C71" w:rsidP="00954BE6">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miracle.</w:t>
      </w:r>
    </w:p>
  </w:footnote>
  <w:footnote w:id="812">
    <w:p w:rsidR="00443C71" w:rsidRDefault="00443C71" w:rsidP="00954BE6">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miracle.</w:t>
      </w:r>
    </w:p>
  </w:footnote>
  <w:footnote w:id="813">
    <w:p w:rsidR="00443C71" w:rsidRDefault="00443C71" w:rsidP="001133EE">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bouche.</w:t>
      </w:r>
    </w:p>
  </w:footnote>
  <w:footnote w:id="814">
    <w:p w:rsidR="00443C71" w:rsidRDefault="00443C71" w:rsidP="001133EE">
      <w:pPr>
        <w:pStyle w:val="Notedebasdepage"/>
      </w:pPr>
      <w:r>
        <w:rPr>
          <w:rStyle w:val="Appelnotedebasdep"/>
        </w:rPr>
        <w:footnoteRef/>
      </w:r>
      <w:r>
        <w:t xml:space="preserve"> </w:t>
      </w:r>
      <w:proofErr w:type="gramStart"/>
      <w:r w:rsidRPr="00125E06">
        <w:rPr>
          <w:rFonts w:asciiTheme="minorHAnsi" w:hAnsiTheme="minorHAnsi"/>
          <w:i/>
          <w:lang w:val="fr-FR"/>
        </w:rPr>
        <w:t>hébreu</w:t>
      </w:r>
      <w:proofErr w:type="gramEnd"/>
      <w:r w:rsidRPr="00125E06">
        <w:rPr>
          <w:rFonts w:asciiTheme="minorHAnsi" w:hAnsiTheme="minorHAnsi"/>
          <w:lang w:val="fr-FR"/>
        </w:rPr>
        <w:t> : bouche.</w:t>
      </w:r>
    </w:p>
  </w:footnote>
  <w:footnote w:id="815">
    <w:p w:rsidR="00443C71" w:rsidRDefault="00443C71" w:rsidP="001133EE">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des bouts.</w:t>
      </w:r>
    </w:p>
  </w:footnote>
  <w:footnote w:id="816">
    <w:p w:rsidR="00443C71" w:rsidRDefault="00443C71" w:rsidP="001133EE">
      <w:pPr>
        <w:pStyle w:val="Notedebasdepage"/>
      </w:pPr>
      <w:r>
        <w:rPr>
          <w:rStyle w:val="Appelnotedebasdep"/>
        </w:rPr>
        <w:footnoteRef/>
      </w:r>
      <w:r>
        <w:t xml:space="preserve"> </w:t>
      </w:r>
      <w:proofErr w:type="gramStart"/>
      <w:r w:rsidRPr="00125E06">
        <w:rPr>
          <w:rFonts w:asciiTheme="minorHAnsi" w:hAnsiTheme="minorHAnsi"/>
          <w:i/>
          <w:lang w:val="fr-FR"/>
        </w:rPr>
        <w:t>voir</w:t>
      </w:r>
      <w:proofErr w:type="gramEnd"/>
      <w:r w:rsidRPr="00125E06">
        <w:rPr>
          <w:rFonts w:asciiTheme="minorHAnsi" w:hAnsiTheme="minorHAnsi"/>
          <w:i/>
          <w:lang w:val="fr-FR"/>
        </w:rPr>
        <w:t xml:space="preserve"> note à</w:t>
      </w:r>
      <w:r w:rsidRPr="00125E06">
        <w:rPr>
          <w:rFonts w:asciiTheme="minorHAnsi" w:hAnsiTheme="minorHAnsi"/>
          <w:lang w:val="fr-FR"/>
        </w:rPr>
        <w:t xml:space="preserve"> Exode 28:41.</w:t>
      </w:r>
    </w:p>
  </w:footnote>
  <w:footnote w:id="817">
    <w:p w:rsidR="00443C71" w:rsidRPr="00350124" w:rsidRDefault="00443C71" w:rsidP="001133EE">
      <w:pPr>
        <w:pStyle w:val="Notedebasdepage"/>
        <w:rPr>
          <w:lang w:val="en-US"/>
        </w:rPr>
      </w:pPr>
      <w:r>
        <w:rPr>
          <w:rStyle w:val="Appelnotedebasdep"/>
        </w:rPr>
        <w:footnoteRef/>
      </w:r>
      <w:r w:rsidRPr="00350124">
        <w:rPr>
          <w:lang w:val="en-US"/>
        </w:rPr>
        <w:t xml:space="preserve"> </w:t>
      </w:r>
      <w:r w:rsidRPr="00350124">
        <w:rPr>
          <w:rFonts w:asciiTheme="minorHAnsi" w:hAnsiTheme="minorHAnsi"/>
          <w:lang w:val="en-US"/>
        </w:rPr>
        <w:t>date : A.C. 954</w:t>
      </w:r>
    </w:p>
  </w:footnote>
  <w:footnote w:id="818">
    <w:p w:rsidR="00443C71" w:rsidRPr="00350124" w:rsidRDefault="00443C71" w:rsidP="00FF497B">
      <w:pPr>
        <w:pStyle w:val="Notedebasdepage"/>
        <w:rPr>
          <w:lang w:val="en-US"/>
        </w:rPr>
      </w:pPr>
      <w:r>
        <w:rPr>
          <w:rStyle w:val="Appelnotedebasdep"/>
        </w:rPr>
        <w:footnoteRef/>
      </w:r>
      <w:r w:rsidRPr="00350124">
        <w:rPr>
          <w:lang w:val="en-US"/>
        </w:rPr>
        <w:t xml:space="preserve"> </w:t>
      </w:r>
      <w:r w:rsidRPr="00350124">
        <w:rPr>
          <w:rFonts w:asciiTheme="minorHAnsi" w:hAnsiTheme="minorHAnsi"/>
          <w:lang w:val="en-US"/>
        </w:rPr>
        <w:t>date : A.C. 958</w:t>
      </w:r>
    </w:p>
  </w:footnote>
  <w:footnote w:id="819">
    <w:p w:rsidR="00443C71" w:rsidRDefault="00443C71" w:rsidP="00FF497B">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955.</w:t>
      </w:r>
    </w:p>
  </w:footnote>
  <w:footnote w:id="820">
    <w:p w:rsidR="00443C71" w:rsidRDefault="00443C71" w:rsidP="00FF497B">
      <w:pPr>
        <w:pStyle w:val="Notedebasdepage"/>
      </w:pPr>
      <w:r>
        <w:rPr>
          <w:rStyle w:val="Appelnotedebasdep"/>
        </w:rPr>
        <w:footnoteRef/>
      </w:r>
      <w:r>
        <w:t xml:space="preserve"> </w:t>
      </w:r>
      <w:r w:rsidRPr="00125E06">
        <w:rPr>
          <w:rFonts w:asciiTheme="minorHAnsi" w:hAnsiTheme="minorHAnsi"/>
          <w:i/>
          <w:lang w:val="fr-FR"/>
        </w:rPr>
        <w:t xml:space="preserve">c. à </w:t>
      </w:r>
      <w:proofErr w:type="gramStart"/>
      <w:r w:rsidRPr="00125E06">
        <w:rPr>
          <w:rFonts w:asciiTheme="minorHAnsi" w:hAnsiTheme="minorHAnsi"/>
          <w:i/>
          <w:lang w:val="fr-FR"/>
        </w:rPr>
        <w:t>d.</w:t>
      </w:r>
      <w:r w:rsidRPr="00125E06">
        <w:rPr>
          <w:rFonts w:asciiTheme="minorHAnsi" w:hAnsiTheme="minorHAnsi"/>
          <w:lang w:val="fr-FR"/>
        </w:rPr>
        <w:t> :</w:t>
      </w:r>
      <w:proofErr w:type="gramEnd"/>
      <w:r w:rsidRPr="00125E06">
        <w:rPr>
          <w:rFonts w:asciiTheme="minorHAnsi" w:hAnsiTheme="minorHAnsi"/>
          <w:lang w:val="fr-FR"/>
        </w:rPr>
        <w:t xml:space="preserve"> sa grand-mère (</w:t>
      </w:r>
      <w:r w:rsidRPr="00125E06">
        <w:rPr>
          <w:rFonts w:asciiTheme="minorHAnsi" w:hAnsiTheme="minorHAnsi"/>
          <w:i/>
          <w:lang w:val="fr-FR"/>
        </w:rPr>
        <w:t>verset</w:t>
      </w:r>
      <w:r w:rsidRPr="00125E06">
        <w:rPr>
          <w:rFonts w:asciiTheme="minorHAnsi" w:hAnsiTheme="minorHAnsi"/>
          <w:lang w:val="fr-FR"/>
        </w:rPr>
        <w:t xml:space="preserve"> 2).</w:t>
      </w:r>
    </w:p>
  </w:footnote>
  <w:footnote w:id="821">
    <w:p w:rsidR="00443C71" w:rsidRDefault="00443C71" w:rsidP="00FF497B">
      <w:pPr>
        <w:pStyle w:val="Notedebasdepage"/>
      </w:pPr>
      <w:r>
        <w:rPr>
          <w:rStyle w:val="Appelnotedebasdep"/>
        </w:rPr>
        <w:footnoteRef/>
      </w:r>
      <w:r>
        <w:t xml:space="preserve"> </w:t>
      </w:r>
      <w:r w:rsidRPr="00125E06">
        <w:rPr>
          <w:rFonts w:asciiTheme="minorHAnsi" w:hAnsiTheme="minorHAnsi"/>
          <w:i/>
          <w:lang w:val="fr-FR"/>
        </w:rPr>
        <w:t>ou</w:t>
      </w:r>
      <w:r w:rsidRPr="00125E06">
        <w:rPr>
          <w:rFonts w:asciiTheme="minorHAnsi" w:hAnsiTheme="minorHAnsi"/>
          <w:lang w:val="fr-FR"/>
        </w:rPr>
        <w:t xml:space="preserve"> : d’Ashère (Astarté) ; </w:t>
      </w:r>
      <w:r w:rsidRPr="00125E06">
        <w:rPr>
          <w:rFonts w:asciiTheme="minorHAnsi" w:hAnsiTheme="minorHAnsi"/>
          <w:i/>
          <w:lang w:val="fr-FR"/>
        </w:rPr>
        <w:t>comparer</w:t>
      </w:r>
      <w:r w:rsidRPr="00125E06">
        <w:rPr>
          <w:rFonts w:asciiTheme="minorHAnsi" w:hAnsiTheme="minorHAnsi"/>
          <w:lang w:val="fr-FR"/>
        </w:rPr>
        <w:t xml:space="preserve"> Exode 34:13 ; Juges 2:13 </w:t>
      </w:r>
      <w:proofErr w:type="gramStart"/>
      <w:r w:rsidRPr="00125E06">
        <w:rPr>
          <w:rFonts w:asciiTheme="minorHAnsi" w:hAnsiTheme="minorHAnsi"/>
          <w:lang w:val="fr-FR"/>
        </w:rPr>
        <w:t>;3:7</w:t>
      </w:r>
      <w:proofErr w:type="gramEnd"/>
      <w:r w:rsidRPr="00125E06">
        <w:rPr>
          <w:rFonts w:asciiTheme="minorHAnsi" w:hAnsiTheme="minorHAnsi"/>
          <w:lang w:val="fr-FR"/>
        </w:rPr>
        <w:t>.</w:t>
      </w:r>
    </w:p>
  </w:footnote>
  <w:footnote w:id="822">
    <w:p w:rsidR="00443C71" w:rsidRDefault="00443C71" w:rsidP="00FF497B">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ses choses saintes.</w:t>
      </w:r>
    </w:p>
  </w:footnote>
  <w:footnote w:id="823">
    <w:p w:rsidR="00443C71" w:rsidRDefault="00443C71" w:rsidP="00FF497B">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940 (?)</w:t>
      </w:r>
    </w:p>
  </w:footnote>
  <w:footnote w:id="824">
    <w:p w:rsidR="00443C71" w:rsidRDefault="00443C71" w:rsidP="00FF497B">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914</w:t>
      </w:r>
    </w:p>
  </w:footnote>
  <w:footnote w:id="825">
    <w:p w:rsidR="00443C71" w:rsidRDefault="00443C71" w:rsidP="0083468C">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jusqu’à ce qu’il l’eut détruit.</w:t>
      </w:r>
    </w:p>
  </w:footnote>
  <w:footnote w:id="826">
    <w:p w:rsidR="00443C71" w:rsidRDefault="00443C71" w:rsidP="0083468C">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953.</w:t>
      </w:r>
    </w:p>
  </w:footnote>
  <w:footnote w:id="827">
    <w:p w:rsidR="00443C71" w:rsidRDefault="00443C71" w:rsidP="0083468C">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en étant.</w:t>
      </w:r>
    </w:p>
  </w:footnote>
  <w:footnote w:id="828">
    <w:p w:rsidR="00443C71" w:rsidRDefault="00443C71" w:rsidP="0083468C">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frappa.</w:t>
      </w:r>
    </w:p>
  </w:footnote>
  <w:footnote w:id="829">
    <w:p w:rsidR="00443C71" w:rsidRDefault="00443C71" w:rsidP="00982A2D">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930</w:t>
      </w:r>
    </w:p>
  </w:footnote>
  <w:footnote w:id="830">
    <w:p w:rsidR="00443C71" w:rsidRDefault="00443C71" w:rsidP="00982A2D">
      <w:pPr>
        <w:pStyle w:val="Notedebasdepage"/>
      </w:pPr>
      <w:r>
        <w:rPr>
          <w:rStyle w:val="Appelnotedebasdep"/>
        </w:rPr>
        <w:footnoteRef/>
      </w:r>
      <w:r>
        <w:t xml:space="preserve"> </w:t>
      </w:r>
      <w:proofErr w:type="gramStart"/>
      <w:r w:rsidRPr="00125E06">
        <w:rPr>
          <w:rFonts w:asciiTheme="minorHAnsi" w:hAnsiTheme="minorHAnsi"/>
          <w:i/>
          <w:lang w:val="fr-FR"/>
        </w:rPr>
        <w:t>voir</w:t>
      </w:r>
      <w:proofErr w:type="gramEnd"/>
      <w:r w:rsidRPr="00125E06">
        <w:rPr>
          <w:rFonts w:asciiTheme="minorHAnsi" w:hAnsiTheme="minorHAnsi"/>
          <w:i/>
          <w:lang w:val="fr-FR"/>
        </w:rPr>
        <w:t xml:space="preserve"> la note à</w:t>
      </w:r>
      <w:r w:rsidRPr="00125E06">
        <w:rPr>
          <w:rFonts w:asciiTheme="minorHAnsi" w:hAnsiTheme="minorHAnsi"/>
          <w:lang w:val="fr-FR"/>
        </w:rPr>
        <w:t xml:space="preserve"> Nombres 5:8</w:t>
      </w:r>
    </w:p>
  </w:footnote>
  <w:footnote w:id="831">
    <w:p w:rsidR="00443C71" w:rsidRDefault="00443C71" w:rsidP="00982A2D">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forteresse.</w:t>
      </w:r>
    </w:p>
  </w:footnote>
  <w:footnote w:id="832">
    <w:p w:rsidR="00443C71" w:rsidRDefault="00443C71" w:rsidP="00982A2D">
      <w:pPr>
        <w:pStyle w:val="Notedebasdepage"/>
      </w:pPr>
      <w:r>
        <w:rPr>
          <w:rStyle w:val="Appelnotedebasdep"/>
        </w:rPr>
        <w:footnoteRef/>
      </w:r>
      <w:r>
        <w:t xml:space="preserve"> </w:t>
      </w:r>
      <w:proofErr w:type="gramStart"/>
      <w:r w:rsidRPr="00125E06">
        <w:rPr>
          <w:rFonts w:asciiTheme="minorHAnsi" w:hAnsiTheme="minorHAnsi"/>
          <w:i/>
          <w:lang w:val="fr-FR"/>
        </w:rPr>
        <w:t>hébreu</w:t>
      </w:r>
      <w:proofErr w:type="gramEnd"/>
      <w:r w:rsidRPr="00125E06">
        <w:rPr>
          <w:rFonts w:asciiTheme="minorHAnsi" w:hAnsiTheme="minorHAnsi"/>
          <w:lang w:val="fr-FR"/>
        </w:rPr>
        <w:t> : Shomeron</w:t>
      </w:r>
    </w:p>
  </w:footnote>
  <w:footnote w:id="833">
    <w:p w:rsidR="00443C71" w:rsidRDefault="00443C71" w:rsidP="00982A2D">
      <w:pPr>
        <w:pStyle w:val="Notedebasdepage"/>
      </w:pPr>
      <w:r>
        <w:rPr>
          <w:rStyle w:val="Appelnotedebasdep"/>
        </w:rPr>
        <w:footnoteRef/>
      </w:r>
      <w:r>
        <w:t xml:space="preserve"> </w:t>
      </w:r>
      <w:proofErr w:type="gramStart"/>
      <w:r w:rsidRPr="00125E06">
        <w:rPr>
          <w:rFonts w:asciiTheme="minorHAnsi" w:hAnsiTheme="minorHAnsi"/>
          <w:i/>
          <w:lang w:val="fr-FR"/>
        </w:rPr>
        <w:t>hébreu</w:t>
      </w:r>
      <w:proofErr w:type="gramEnd"/>
      <w:r w:rsidRPr="00125E06">
        <w:rPr>
          <w:rFonts w:asciiTheme="minorHAnsi" w:hAnsiTheme="minorHAnsi"/>
          <w:lang w:val="fr-FR"/>
        </w:rPr>
        <w:t> : Shomeron</w:t>
      </w:r>
    </w:p>
  </w:footnote>
  <w:footnote w:id="834">
    <w:p w:rsidR="00443C71" w:rsidRDefault="00443C71" w:rsidP="00DA693D">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918</w:t>
      </w:r>
    </w:p>
  </w:footnote>
  <w:footnote w:id="835">
    <w:p w:rsidR="00443C71" w:rsidRDefault="00443C71" w:rsidP="00DA693D">
      <w:pPr>
        <w:pStyle w:val="Notedebasdepage"/>
      </w:pPr>
      <w:r>
        <w:rPr>
          <w:rStyle w:val="Appelnotedebasdep"/>
        </w:rPr>
        <w:footnoteRef/>
      </w:r>
      <w:r>
        <w:t xml:space="preserve"> </w:t>
      </w:r>
      <w:proofErr w:type="gramStart"/>
      <w:r w:rsidRPr="00125E06">
        <w:rPr>
          <w:rFonts w:asciiTheme="minorHAnsi" w:hAnsiTheme="minorHAnsi"/>
          <w:lang w:val="fr-FR"/>
        </w:rPr>
        <w:t>image</w:t>
      </w:r>
      <w:proofErr w:type="gramEnd"/>
      <w:r w:rsidRPr="00125E06">
        <w:rPr>
          <w:rFonts w:asciiTheme="minorHAnsi" w:hAnsiTheme="minorHAnsi"/>
          <w:lang w:val="fr-FR"/>
        </w:rPr>
        <w:t xml:space="preserve"> de l’Astarté phénicienne.</w:t>
      </w:r>
    </w:p>
  </w:footnote>
  <w:footnote w:id="836">
    <w:p w:rsidR="00443C71" w:rsidRDefault="00443C71" w:rsidP="00DA693D">
      <w:pPr>
        <w:pStyle w:val="Notedebasdepage"/>
      </w:pPr>
      <w:r>
        <w:rPr>
          <w:rStyle w:val="Appelnotedebasdep"/>
        </w:rPr>
        <w:footnoteRef/>
      </w:r>
      <w:r>
        <w:t xml:space="preserve"> </w:t>
      </w:r>
      <w:proofErr w:type="gramStart"/>
      <w:r w:rsidRPr="00125E06">
        <w:rPr>
          <w:rFonts w:asciiTheme="minorHAnsi" w:hAnsiTheme="minorHAnsi"/>
          <w:i/>
          <w:lang w:val="fr-FR"/>
        </w:rPr>
        <w:t>hébreu</w:t>
      </w:r>
      <w:proofErr w:type="gramEnd"/>
      <w:r w:rsidRPr="00125E06">
        <w:rPr>
          <w:rFonts w:asciiTheme="minorHAnsi" w:hAnsiTheme="minorHAnsi"/>
          <w:lang w:val="fr-FR"/>
        </w:rPr>
        <w:t> : dont le *Dieu est l’Éternel.</w:t>
      </w:r>
    </w:p>
  </w:footnote>
  <w:footnote w:id="837">
    <w:p w:rsidR="00443C71" w:rsidRDefault="00443C71" w:rsidP="00EC3B8E">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au bout de jours.</w:t>
      </w:r>
    </w:p>
  </w:footnote>
  <w:footnote w:id="838">
    <w:p w:rsidR="00443C71" w:rsidRDefault="00443C71" w:rsidP="00EC3B8E">
      <w:pPr>
        <w:pStyle w:val="Notedebasdepage"/>
      </w:pPr>
      <w:r>
        <w:rPr>
          <w:rStyle w:val="Appelnotedebasdep"/>
        </w:rPr>
        <w:footnoteRef/>
      </w:r>
      <w:r>
        <w:t xml:space="preserve"> </w:t>
      </w:r>
      <w:proofErr w:type="gramStart"/>
      <w:r w:rsidRPr="00125E06">
        <w:rPr>
          <w:rFonts w:asciiTheme="minorHAnsi" w:hAnsiTheme="minorHAnsi"/>
          <w:i/>
          <w:lang w:val="fr-FR"/>
        </w:rPr>
        <w:t>hébreu</w:t>
      </w:r>
      <w:proofErr w:type="gramEnd"/>
      <w:r w:rsidRPr="00125E06">
        <w:rPr>
          <w:rFonts w:asciiTheme="minorHAnsi" w:hAnsiTheme="minorHAnsi"/>
          <w:lang w:val="fr-FR"/>
        </w:rPr>
        <w:t> : Tsarephath</w:t>
      </w:r>
    </w:p>
  </w:footnote>
  <w:footnote w:id="839">
    <w:p w:rsidR="00443C71" w:rsidRDefault="00443C71" w:rsidP="00EC3B8E">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xml:space="preserve">: des jours ; </w:t>
      </w:r>
      <w:r w:rsidRPr="00125E06">
        <w:rPr>
          <w:rFonts w:asciiTheme="minorHAnsi" w:hAnsiTheme="minorHAnsi"/>
          <w:i/>
          <w:lang w:val="fr-FR"/>
        </w:rPr>
        <w:t>comparer</w:t>
      </w:r>
      <w:r w:rsidRPr="00125E06">
        <w:rPr>
          <w:rFonts w:asciiTheme="minorHAnsi" w:hAnsiTheme="minorHAnsi"/>
          <w:lang w:val="fr-FR"/>
        </w:rPr>
        <w:t xml:space="preserve"> Nombres 9:22.</w:t>
      </w:r>
    </w:p>
  </w:footnote>
  <w:footnote w:id="840">
    <w:p w:rsidR="00443C71" w:rsidRDefault="00443C71" w:rsidP="0030028C">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de l’ashère.</w:t>
      </w:r>
    </w:p>
  </w:footnote>
  <w:footnote w:id="841">
    <w:p w:rsidR="00443C71" w:rsidRDefault="00443C71" w:rsidP="0030028C">
      <w:pPr>
        <w:pStyle w:val="Notedebasdepage"/>
      </w:pPr>
      <w:r>
        <w:rPr>
          <w:rStyle w:val="Appelnotedebasdep"/>
        </w:rPr>
        <w:footnoteRef/>
      </w:r>
      <w:r>
        <w:t xml:space="preserve"> </w:t>
      </w:r>
      <w:proofErr w:type="gramStart"/>
      <w:r w:rsidRPr="00125E06">
        <w:rPr>
          <w:rFonts w:asciiTheme="minorHAnsi" w:hAnsiTheme="minorHAnsi"/>
          <w:lang w:val="fr-FR"/>
        </w:rPr>
        <w:t>offrir</w:t>
      </w:r>
      <w:proofErr w:type="gramEnd"/>
      <w:r w:rsidRPr="00125E06">
        <w:rPr>
          <w:rFonts w:asciiTheme="minorHAnsi" w:hAnsiTheme="minorHAnsi"/>
          <w:lang w:val="fr-FR"/>
        </w:rPr>
        <w:t xml:space="preserve"> : </w:t>
      </w:r>
      <w:r w:rsidRPr="00125E06">
        <w:rPr>
          <w:rFonts w:asciiTheme="minorHAnsi" w:hAnsiTheme="minorHAnsi"/>
          <w:i/>
          <w:lang w:val="fr-FR"/>
        </w:rPr>
        <w:t>litt.</w:t>
      </w:r>
      <w:r w:rsidRPr="00125E06">
        <w:rPr>
          <w:rFonts w:asciiTheme="minorHAnsi" w:hAnsiTheme="minorHAnsi"/>
          <w:lang w:val="fr-FR"/>
        </w:rPr>
        <w:t>:</w:t>
      </w:r>
      <w:r w:rsidRPr="00125E06">
        <w:rPr>
          <w:rFonts w:asciiTheme="minorHAnsi" w:hAnsiTheme="minorHAnsi"/>
          <w:i/>
          <w:lang w:val="fr-FR"/>
        </w:rPr>
        <w:t xml:space="preserve"> </w:t>
      </w:r>
      <w:r w:rsidRPr="00125E06">
        <w:rPr>
          <w:rFonts w:asciiTheme="minorHAnsi" w:hAnsiTheme="minorHAnsi"/>
          <w:lang w:val="fr-FR"/>
        </w:rPr>
        <w:t>faire</w:t>
      </w:r>
    </w:p>
  </w:footnote>
  <w:footnote w:id="842">
    <w:p w:rsidR="00443C71" w:rsidRDefault="00443C71" w:rsidP="0030028C">
      <w:pPr>
        <w:pStyle w:val="Notedebasdepage"/>
      </w:pPr>
      <w:r>
        <w:rPr>
          <w:rStyle w:val="Appelnotedebasdep"/>
        </w:rPr>
        <w:footnoteRef/>
      </w:r>
      <w:r>
        <w:t xml:space="preserve"> </w:t>
      </w:r>
      <w:proofErr w:type="gramStart"/>
      <w:r w:rsidRPr="00125E06">
        <w:rPr>
          <w:rFonts w:asciiTheme="minorHAnsi" w:hAnsiTheme="minorHAnsi"/>
          <w:lang w:val="fr-FR"/>
        </w:rPr>
        <w:t>offrir</w:t>
      </w:r>
      <w:proofErr w:type="gramEnd"/>
      <w:r w:rsidRPr="00125E06">
        <w:rPr>
          <w:rFonts w:asciiTheme="minorHAnsi" w:hAnsiTheme="minorHAnsi"/>
          <w:lang w:val="fr-FR"/>
        </w:rPr>
        <w:t xml:space="preserve"> : </w:t>
      </w:r>
      <w:r w:rsidRPr="00125E06">
        <w:rPr>
          <w:rFonts w:asciiTheme="minorHAnsi" w:hAnsiTheme="minorHAnsi"/>
          <w:i/>
          <w:lang w:val="fr-FR"/>
        </w:rPr>
        <w:t>ici</w:t>
      </w:r>
      <w:r w:rsidRPr="00125E06">
        <w:rPr>
          <w:rFonts w:asciiTheme="minorHAnsi" w:hAnsiTheme="minorHAnsi"/>
          <w:lang w:val="fr-FR"/>
        </w:rPr>
        <w:t xml:space="preserve">, </w:t>
      </w:r>
      <w:r w:rsidRPr="00125E06">
        <w:rPr>
          <w:rFonts w:asciiTheme="minorHAnsi" w:hAnsiTheme="minorHAnsi"/>
          <w:i/>
          <w:lang w:val="fr-FR"/>
        </w:rPr>
        <w:t>litt.</w:t>
      </w:r>
      <w:r w:rsidRPr="00125E06">
        <w:rPr>
          <w:rFonts w:asciiTheme="minorHAnsi" w:hAnsiTheme="minorHAnsi"/>
          <w:lang w:val="fr-FR"/>
        </w:rPr>
        <w:t>:</w:t>
      </w:r>
      <w:r w:rsidRPr="00125E06">
        <w:rPr>
          <w:rFonts w:asciiTheme="minorHAnsi" w:hAnsiTheme="minorHAnsi"/>
          <w:i/>
          <w:lang w:val="fr-FR"/>
        </w:rPr>
        <w:t xml:space="preserve"> </w:t>
      </w:r>
      <w:r w:rsidRPr="00125E06">
        <w:rPr>
          <w:rFonts w:asciiTheme="minorHAnsi" w:hAnsiTheme="minorHAnsi"/>
          <w:lang w:val="fr-FR"/>
        </w:rPr>
        <w:t>faire.</w:t>
      </w:r>
    </w:p>
  </w:footnote>
  <w:footnote w:id="843">
    <w:p w:rsidR="00443C71" w:rsidRDefault="00443C71" w:rsidP="0030028C">
      <w:pPr>
        <w:pStyle w:val="Notedebasdepage"/>
      </w:pPr>
      <w:r>
        <w:rPr>
          <w:rStyle w:val="Appelnotedebasdep"/>
        </w:rPr>
        <w:footnoteRef/>
      </w:r>
      <w:r>
        <w:t xml:space="preserve"> </w:t>
      </w:r>
      <w:proofErr w:type="gramStart"/>
      <w:r w:rsidRPr="00125E06">
        <w:rPr>
          <w:rFonts w:asciiTheme="minorHAnsi" w:hAnsiTheme="minorHAnsi"/>
          <w:lang w:val="fr-FR"/>
        </w:rPr>
        <w:t>offrir</w:t>
      </w:r>
      <w:proofErr w:type="gramEnd"/>
      <w:r w:rsidRPr="00125E06">
        <w:rPr>
          <w:rFonts w:asciiTheme="minorHAnsi" w:hAnsiTheme="minorHAnsi"/>
          <w:lang w:val="fr-FR"/>
        </w:rPr>
        <w:t xml:space="preserve"> : </w:t>
      </w:r>
      <w:r w:rsidRPr="00125E06">
        <w:rPr>
          <w:rFonts w:asciiTheme="minorHAnsi" w:hAnsiTheme="minorHAnsi"/>
          <w:i/>
          <w:lang w:val="fr-FR"/>
        </w:rPr>
        <w:t>ici</w:t>
      </w:r>
      <w:r w:rsidRPr="00125E06">
        <w:rPr>
          <w:rFonts w:asciiTheme="minorHAnsi" w:hAnsiTheme="minorHAnsi"/>
          <w:lang w:val="fr-FR"/>
        </w:rPr>
        <w:t xml:space="preserve">, </w:t>
      </w:r>
      <w:r w:rsidRPr="00125E06">
        <w:rPr>
          <w:rFonts w:asciiTheme="minorHAnsi" w:hAnsiTheme="minorHAnsi"/>
          <w:i/>
          <w:lang w:val="fr-FR"/>
        </w:rPr>
        <w:t>litt.</w:t>
      </w:r>
      <w:r w:rsidRPr="00125E06">
        <w:rPr>
          <w:rFonts w:asciiTheme="minorHAnsi" w:hAnsiTheme="minorHAnsi"/>
          <w:lang w:val="fr-FR"/>
        </w:rPr>
        <w:t>:</w:t>
      </w:r>
      <w:r w:rsidRPr="00125E06">
        <w:rPr>
          <w:rFonts w:asciiTheme="minorHAnsi" w:hAnsiTheme="minorHAnsi"/>
          <w:i/>
          <w:lang w:val="fr-FR"/>
        </w:rPr>
        <w:t xml:space="preserve"> </w:t>
      </w:r>
      <w:r w:rsidRPr="00125E06">
        <w:rPr>
          <w:rFonts w:asciiTheme="minorHAnsi" w:hAnsiTheme="minorHAnsi"/>
          <w:lang w:val="fr-FR"/>
        </w:rPr>
        <w:t>faire.</w:t>
      </w:r>
    </w:p>
  </w:footnote>
  <w:footnote w:id="844">
    <w:p w:rsidR="00443C71" w:rsidRDefault="00443C71" w:rsidP="0030028C">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sur.</w:t>
      </w:r>
    </w:p>
  </w:footnote>
  <w:footnote w:id="845">
    <w:p w:rsidR="00443C71" w:rsidRDefault="00443C71" w:rsidP="0030028C">
      <w:pPr>
        <w:pStyle w:val="Notedebasdepage"/>
      </w:pPr>
      <w:r>
        <w:rPr>
          <w:rStyle w:val="Appelnotedebasdep"/>
        </w:rPr>
        <w:footnoteRef/>
      </w:r>
      <w:r>
        <w:t xml:space="preserve"> </w:t>
      </w:r>
      <w:proofErr w:type="gramStart"/>
      <w:r w:rsidRPr="00125E06">
        <w:rPr>
          <w:rFonts w:asciiTheme="minorHAnsi" w:hAnsiTheme="minorHAnsi"/>
          <w:lang w:val="fr-FR"/>
        </w:rPr>
        <w:t>offrir</w:t>
      </w:r>
      <w:proofErr w:type="gramEnd"/>
      <w:r w:rsidRPr="00125E06">
        <w:rPr>
          <w:rFonts w:asciiTheme="minorHAnsi" w:hAnsiTheme="minorHAnsi"/>
          <w:lang w:val="fr-FR"/>
        </w:rPr>
        <w:t xml:space="preserve">, </w:t>
      </w:r>
      <w:r w:rsidRPr="00125E06">
        <w:rPr>
          <w:rFonts w:asciiTheme="minorHAnsi" w:hAnsiTheme="minorHAnsi"/>
          <w:i/>
          <w:lang w:val="fr-FR"/>
        </w:rPr>
        <w:t>ici</w:t>
      </w:r>
      <w:r w:rsidRPr="00125E06">
        <w:rPr>
          <w:rFonts w:asciiTheme="minorHAnsi" w:hAnsiTheme="minorHAnsi"/>
          <w:lang w:val="fr-FR"/>
        </w:rPr>
        <w:t xml:space="preserve"> </w:t>
      </w:r>
      <w:r w:rsidRPr="00125E06">
        <w:rPr>
          <w:rFonts w:asciiTheme="minorHAnsi" w:hAnsiTheme="minorHAnsi"/>
          <w:i/>
          <w:lang w:val="fr-FR"/>
        </w:rPr>
        <w:t>comme</w:t>
      </w:r>
      <w:r w:rsidRPr="00125E06">
        <w:rPr>
          <w:rFonts w:asciiTheme="minorHAnsi" w:hAnsiTheme="minorHAnsi"/>
          <w:lang w:val="fr-FR"/>
        </w:rPr>
        <w:t xml:space="preserve"> Lévitique 14:20.</w:t>
      </w:r>
    </w:p>
  </w:footnote>
  <w:footnote w:id="846">
    <w:p w:rsidR="00443C71" w:rsidRDefault="00443C71" w:rsidP="00434CDA">
      <w:pPr>
        <w:pStyle w:val="Notedebasdepage"/>
      </w:pPr>
      <w:r>
        <w:rPr>
          <w:rStyle w:val="Appelnotedebasdep"/>
        </w:rPr>
        <w:footnoteRef/>
      </w:r>
      <w:r>
        <w:t xml:space="preserve"> </w:t>
      </w:r>
      <w:proofErr w:type="gramStart"/>
      <w:r w:rsidRPr="00125E06">
        <w:rPr>
          <w:rFonts w:asciiTheme="minorHAnsi" w:hAnsiTheme="minorHAnsi"/>
          <w:i/>
          <w:lang w:val="fr-FR"/>
        </w:rPr>
        <w:t>hébreu</w:t>
      </w:r>
      <w:proofErr w:type="gramEnd"/>
      <w:r w:rsidRPr="00125E06">
        <w:rPr>
          <w:rFonts w:asciiTheme="minorHAnsi" w:hAnsiTheme="minorHAnsi"/>
          <w:lang w:val="fr-FR"/>
        </w:rPr>
        <w:t> : séa.</w:t>
      </w:r>
    </w:p>
  </w:footnote>
  <w:footnote w:id="847">
    <w:p w:rsidR="00443C71" w:rsidRDefault="00443C71" w:rsidP="00434CDA">
      <w:pPr>
        <w:pStyle w:val="Notedebasdepage"/>
      </w:pPr>
      <w:r>
        <w:rPr>
          <w:rStyle w:val="Appelnotedebasdep"/>
        </w:rPr>
        <w:footnoteRef/>
      </w:r>
      <w:r>
        <w:t xml:space="preserve"> </w:t>
      </w:r>
      <w:proofErr w:type="gramStart"/>
      <w:r w:rsidRPr="00125E06">
        <w:rPr>
          <w:rFonts w:asciiTheme="minorHAnsi" w:hAnsiTheme="minorHAnsi"/>
          <w:lang w:val="fr-FR"/>
        </w:rPr>
        <w:t>offrir</w:t>
      </w:r>
      <w:proofErr w:type="gramEnd"/>
      <w:r w:rsidRPr="00125E06">
        <w:rPr>
          <w:rFonts w:asciiTheme="minorHAnsi" w:hAnsiTheme="minorHAnsi"/>
          <w:lang w:val="fr-FR"/>
        </w:rPr>
        <w:t xml:space="preserve">, </w:t>
      </w:r>
      <w:r w:rsidRPr="00125E06">
        <w:rPr>
          <w:rFonts w:asciiTheme="minorHAnsi" w:hAnsiTheme="minorHAnsi"/>
          <w:i/>
          <w:lang w:val="fr-FR"/>
        </w:rPr>
        <w:t>ici</w:t>
      </w:r>
      <w:r w:rsidRPr="00125E06">
        <w:rPr>
          <w:rFonts w:asciiTheme="minorHAnsi" w:hAnsiTheme="minorHAnsi"/>
          <w:lang w:val="fr-FR"/>
        </w:rPr>
        <w:t xml:space="preserve">, </w:t>
      </w:r>
      <w:r w:rsidRPr="00125E06">
        <w:rPr>
          <w:rFonts w:asciiTheme="minorHAnsi" w:hAnsiTheme="minorHAnsi"/>
          <w:i/>
          <w:lang w:val="fr-FR"/>
        </w:rPr>
        <w:t>comme</w:t>
      </w:r>
      <w:r w:rsidRPr="00125E06">
        <w:rPr>
          <w:rFonts w:asciiTheme="minorHAnsi" w:hAnsiTheme="minorHAnsi"/>
          <w:lang w:val="fr-FR"/>
        </w:rPr>
        <w:t xml:space="preserve"> Lévitique 14:20.</w:t>
      </w:r>
    </w:p>
  </w:footnote>
  <w:footnote w:id="848">
    <w:p w:rsidR="00443C71" w:rsidRDefault="00443C71" w:rsidP="00434CDA">
      <w:pPr>
        <w:pStyle w:val="Notedebasdepage"/>
      </w:pPr>
      <w:r>
        <w:rPr>
          <w:rStyle w:val="Appelnotedebasdep"/>
        </w:rPr>
        <w:footnoteRef/>
      </w:r>
      <w:r>
        <w:t xml:space="preserve"> </w:t>
      </w:r>
      <w:proofErr w:type="gramStart"/>
      <w:r w:rsidRPr="00125E06">
        <w:rPr>
          <w:rFonts w:asciiTheme="minorHAnsi" w:hAnsiTheme="minorHAnsi"/>
          <w:i/>
          <w:lang w:val="fr-FR"/>
        </w:rPr>
        <w:t>ici</w:t>
      </w:r>
      <w:proofErr w:type="gramEnd"/>
      <w:r w:rsidRPr="00125E06">
        <w:rPr>
          <w:rFonts w:asciiTheme="minorHAnsi" w:hAnsiTheme="minorHAnsi"/>
          <w:lang w:val="fr-FR"/>
        </w:rPr>
        <w:t xml:space="preserve">, </w:t>
      </w:r>
      <w:r w:rsidRPr="00125E06">
        <w:rPr>
          <w:rFonts w:asciiTheme="minorHAnsi" w:hAnsiTheme="minorHAnsi"/>
          <w:i/>
          <w:lang w:val="fr-FR"/>
        </w:rPr>
        <w:t>litt.</w:t>
      </w:r>
      <w:r w:rsidRPr="00125E06">
        <w:rPr>
          <w:rFonts w:asciiTheme="minorHAnsi" w:hAnsiTheme="minorHAnsi"/>
          <w:lang w:val="fr-FR"/>
        </w:rPr>
        <w:t>: Monte.</w:t>
      </w:r>
    </w:p>
  </w:footnote>
  <w:footnote w:id="849">
    <w:p w:rsidR="00443C71" w:rsidRDefault="00443C71" w:rsidP="0012354C">
      <w:pPr>
        <w:pStyle w:val="Notedebasdepage"/>
      </w:pPr>
      <w:r>
        <w:rPr>
          <w:rStyle w:val="Appelnotedebasdep"/>
        </w:rPr>
        <w:footnoteRef/>
      </w:r>
      <w:r>
        <w:t xml:space="preserve"> </w:t>
      </w:r>
      <w:proofErr w:type="gramStart"/>
      <w:r w:rsidRPr="00125E06">
        <w:rPr>
          <w:rFonts w:asciiTheme="minorHAnsi" w:hAnsiTheme="minorHAnsi"/>
          <w:lang w:val="fr-FR"/>
        </w:rPr>
        <w:t>âme</w:t>
      </w:r>
      <w:proofErr w:type="gramEnd"/>
      <w:r w:rsidRPr="00125E06">
        <w:rPr>
          <w:rFonts w:asciiTheme="minorHAnsi" w:hAnsiTheme="minorHAnsi"/>
          <w:lang w:val="fr-FR"/>
        </w:rPr>
        <w:t xml:space="preserve"> </w:t>
      </w:r>
      <w:r w:rsidRPr="00125E06">
        <w:rPr>
          <w:rFonts w:asciiTheme="minorHAnsi" w:hAnsiTheme="minorHAnsi"/>
          <w:i/>
          <w:lang w:val="fr-FR"/>
        </w:rPr>
        <w:t>et</w:t>
      </w:r>
      <w:r w:rsidRPr="00125E06">
        <w:rPr>
          <w:rFonts w:asciiTheme="minorHAnsi" w:hAnsiTheme="minorHAnsi"/>
          <w:lang w:val="fr-FR"/>
        </w:rPr>
        <w:t xml:space="preserve"> vie, </w:t>
      </w:r>
      <w:r w:rsidRPr="00125E06">
        <w:rPr>
          <w:rFonts w:asciiTheme="minorHAnsi" w:hAnsiTheme="minorHAnsi"/>
          <w:i/>
          <w:lang w:val="fr-FR"/>
        </w:rPr>
        <w:t>partout</w:t>
      </w:r>
      <w:r w:rsidRPr="00125E06">
        <w:rPr>
          <w:rFonts w:asciiTheme="minorHAnsi" w:hAnsiTheme="minorHAnsi"/>
          <w:lang w:val="fr-FR"/>
        </w:rPr>
        <w:t>.</w:t>
      </w:r>
    </w:p>
  </w:footnote>
  <w:footnote w:id="850">
    <w:p w:rsidR="00443C71" w:rsidRDefault="00443C71" w:rsidP="00B30913">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xml:space="preserve">: les sacrifia ; </w:t>
      </w:r>
      <w:r w:rsidRPr="00125E06">
        <w:rPr>
          <w:rFonts w:asciiTheme="minorHAnsi" w:hAnsiTheme="minorHAnsi"/>
          <w:i/>
          <w:lang w:val="fr-FR"/>
        </w:rPr>
        <w:t>comparer</w:t>
      </w:r>
      <w:r w:rsidRPr="00125E06">
        <w:rPr>
          <w:rFonts w:asciiTheme="minorHAnsi" w:hAnsiTheme="minorHAnsi"/>
          <w:lang w:val="fr-FR"/>
        </w:rPr>
        <w:t xml:space="preserve"> Deut. 12:15, 21.</w:t>
      </w:r>
    </w:p>
  </w:footnote>
  <w:footnote w:id="851">
    <w:p w:rsidR="00443C71" w:rsidRDefault="00443C71" w:rsidP="002B6C59">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901</w:t>
      </w:r>
    </w:p>
  </w:footnote>
  <w:footnote w:id="852">
    <w:p w:rsidR="00443C71" w:rsidRDefault="00443C71" w:rsidP="002B6C59">
      <w:pPr>
        <w:pStyle w:val="Notedebasdepage"/>
      </w:pPr>
      <w:r>
        <w:rPr>
          <w:rStyle w:val="Appelnotedebasdep"/>
        </w:rPr>
        <w:footnoteRef/>
      </w:r>
      <w:r>
        <w:t xml:space="preserve"> </w:t>
      </w:r>
      <w:proofErr w:type="gramStart"/>
      <w:r w:rsidRPr="00125E06">
        <w:rPr>
          <w:rFonts w:asciiTheme="minorHAnsi" w:hAnsiTheme="minorHAnsi"/>
          <w:i/>
          <w:lang w:val="fr-FR"/>
        </w:rPr>
        <w:t>plutôt</w:t>
      </w:r>
      <w:proofErr w:type="gramEnd"/>
      <w:r w:rsidRPr="00125E06">
        <w:rPr>
          <w:rFonts w:asciiTheme="minorHAnsi" w:hAnsiTheme="minorHAnsi"/>
          <w:lang w:val="fr-FR"/>
        </w:rPr>
        <w:t> : huttes, feuillées.</w:t>
      </w:r>
    </w:p>
  </w:footnote>
  <w:footnote w:id="853">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jeunes hommes.</w:t>
      </w:r>
    </w:p>
  </w:footnote>
  <w:footnote w:id="854">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xml:space="preserve"> : passa en revue, </w:t>
      </w:r>
      <w:r w:rsidRPr="00125E06">
        <w:rPr>
          <w:rFonts w:asciiTheme="minorHAnsi" w:hAnsiTheme="minorHAnsi"/>
          <w:i/>
          <w:lang w:val="fr-FR"/>
        </w:rPr>
        <w:t>ici et ailleurs</w:t>
      </w:r>
      <w:r w:rsidRPr="00125E06">
        <w:rPr>
          <w:rFonts w:asciiTheme="minorHAnsi" w:hAnsiTheme="minorHAnsi"/>
          <w:lang w:val="fr-FR"/>
        </w:rPr>
        <w:t>.</w:t>
      </w:r>
    </w:p>
  </w:footnote>
  <w:footnote w:id="855">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jeunes hommes.</w:t>
      </w:r>
    </w:p>
  </w:footnote>
  <w:footnote w:id="856">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plutôt</w:t>
      </w:r>
      <w:proofErr w:type="gramEnd"/>
      <w:r w:rsidRPr="00125E06">
        <w:rPr>
          <w:rFonts w:asciiTheme="minorHAnsi" w:hAnsiTheme="minorHAnsi"/>
          <w:lang w:val="fr-FR"/>
        </w:rPr>
        <w:t> : huttes, feuillées.</w:t>
      </w:r>
    </w:p>
  </w:footnote>
  <w:footnote w:id="857">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jeunes hommes</w:t>
      </w:r>
    </w:p>
  </w:footnote>
  <w:footnote w:id="858">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jeunes hommes</w:t>
      </w:r>
    </w:p>
  </w:footnote>
  <w:footnote w:id="859">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proprement</w:t>
      </w:r>
      <w:proofErr w:type="gramEnd"/>
      <w:r w:rsidRPr="00125E06">
        <w:rPr>
          <w:rFonts w:asciiTheme="minorHAnsi" w:hAnsiTheme="minorHAnsi"/>
          <w:lang w:val="fr-FR"/>
        </w:rPr>
        <w:t xml:space="preserve"> : le plateau, </w:t>
      </w:r>
      <w:r w:rsidRPr="00125E06">
        <w:rPr>
          <w:rFonts w:asciiTheme="minorHAnsi" w:hAnsiTheme="minorHAnsi"/>
          <w:i/>
          <w:lang w:val="fr-FR"/>
        </w:rPr>
        <w:t>c. à d.</w:t>
      </w:r>
      <w:r w:rsidRPr="00125E06">
        <w:rPr>
          <w:rFonts w:asciiTheme="minorHAnsi" w:hAnsiTheme="minorHAnsi"/>
          <w:lang w:val="fr-FR"/>
        </w:rPr>
        <w:t xml:space="preserve"> </w:t>
      </w:r>
      <w:r w:rsidRPr="00125E06">
        <w:rPr>
          <w:rFonts w:asciiTheme="minorHAnsi" w:hAnsiTheme="minorHAnsi"/>
          <w:i/>
          <w:lang w:val="fr-FR"/>
        </w:rPr>
        <w:t>la plaine élevée à l’orient du</w:t>
      </w:r>
      <w:r w:rsidRPr="00125E06">
        <w:rPr>
          <w:rFonts w:asciiTheme="minorHAnsi" w:hAnsiTheme="minorHAnsi"/>
          <w:lang w:val="fr-FR"/>
        </w:rPr>
        <w:t xml:space="preserve"> Jourdain.</w:t>
      </w:r>
    </w:p>
  </w:footnote>
  <w:footnote w:id="860">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gouverneurs.</w:t>
      </w:r>
    </w:p>
  </w:footnote>
  <w:footnote w:id="861">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qui est tombée d’avec toi.</w:t>
      </w:r>
    </w:p>
  </w:footnote>
  <w:footnote w:id="862">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proprement</w:t>
      </w:r>
      <w:proofErr w:type="gramEnd"/>
      <w:r w:rsidRPr="00125E06">
        <w:rPr>
          <w:rFonts w:asciiTheme="minorHAnsi" w:hAnsiTheme="minorHAnsi"/>
          <w:lang w:val="fr-FR"/>
        </w:rPr>
        <w:t xml:space="preserve"> : le plateau, </w:t>
      </w:r>
      <w:r w:rsidRPr="00125E06">
        <w:rPr>
          <w:rFonts w:asciiTheme="minorHAnsi" w:hAnsiTheme="minorHAnsi"/>
          <w:i/>
          <w:lang w:val="fr-FR"/>
        </w:rPr>
        <w:t>c. à d.</w:t>
      </w:r>
      <w:r w:rsidRPr="00125E06">
        <w:rPr>
          <w:rFonts w:asciiTheme="minorHAnsi" w:hAnsiTheme="minorHAnsi"/>
          <w:lang w:val="fr-FR"/>
        </w:rPr>
        <w:t xml:space="preserve"> </w:t>
      </w:r>
      <w:r w:rsidRPr="00125E06">
        <w:rPr>
          <w:rFonts w:asciiTheme="minorHAnsi" w:hAnsiTheme="minorHAnsi"/>
          <w:i/>
          <w:lang w:val="fr-FR"/>
        </w:rPr>
        <w:t>la plaine élevée à l’orient du</w:t>
      </w:r>
      <w:r w:rsidRPr="00125E06">
        <w:rPr>
          <w:rFonts w:asciiTheme="minorHAnsi" w:hAnsiTheme="minorHAnsi"/>
          <w:lang w:val="fr-FR"/>
        </w:rPr>
        <w:t xml:space="preserve"> Jourdain.</w:t>
      </w:r>
    </w:p>
  </w:footnote>
  <w:footnote w:id="863">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900.</w:t>
      </w:r>
    </w:p>
  </w:footnote>
  <w:footnote w:id="864">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chambre intérieure</w:t>
      </w:r>
    </w:p>
  </w:footnote>
  <w:footnote w:id="865">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chambre intérieure</w:t>
      </w:r>
    </w:p>
  </w:footnote>
  <w:footnote w:id="866">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plus</w:t>
      </w:r>
      <w:proofErr w:type="gramEnd"/>
      <w:r w:rsidRPr="00125E06">
        <w:rPr>
          <w:rFonts w:asciiTheme="minorHAnsi" w:hAnsiTheme="minorHAnsi"/>
          <w:i/>
          <w:lang w:val="fr-FR"/>
        </w:rPr>
        <w:t xml:space="preserve"> loin</w:t>
      </w:r>
      <w:r w:rsidRPr="00125E06">
        <w:rPr>
          <w:rFonts w:asciiTheme="minorHAnsi" w:hAnsiTheme="minorHAnsi"/>
          <w:lang w:val="fr-FR"/>
        </w:rPr>
        <w:t> : frapper.</w:t>
      </w:r>
    </w:p>
  </w:footnote>
  <w:footnote w:id="867">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plus</w:t>
      </w:r>
      <w:proofErr w:type="gramEnd"/>
      <w:r w:rsidRPr="00125E06">
        <w:rPr>
          <w:rFonts w:asciiTheme="minorHAnsi" w:hAnsiTheme="minorHAnsi"/>
          <w:i/>
          <w:lang w:val="fr-FR"/>
        </w:rPr>
        <w:t xml:space="preserve"> loin</w:t>
      </w:r>
      <w:r w:rsidRPr="00125E06">
        <w:rPr>
          <w:rFonts w:asciiTheme="minorHAnsi" w:hAnsiTheme="minorHAnsi"/>
          <w:lang w:val="fr-FR"/>
        </w:rPr>
        <w:t> : frapper.</w:t>
      </w:r>
    </w:p>
  </w:footnote>
  <w:footnote w:id="868">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autrement</w:t>
      </w:r>
      <w:proofErr w:type="gramEnd"/>
      <w:r w:rsidRPr="00125E06">
        <w:rPr>
          <w:rFonts w:asciiTheme="minorHAnsi" w:hAnsiTheme="minorHAnsi"/>
          <w:i/>
          <w:lang w:val="fr-FR"/>
        </w:rPr>
        <w:t xml:space="preserve"> dit</w:t>
      </w:r>
      <w:r w:rsidRPr="00125E06">
        <w:rPr>
          <w:rFonts w:asciiTheme="minorHAnsi" w:hAnsiTheme="minorHAnsi"/>
          <w:lang w:val="fr-FR"/>
        </w:rPr>
        <w:t> : payeras.</w:t>
      </w:r>
    </w:p>
  </w:footnote>
  <w:footnote w:id="869">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une lettre.</w:t>
      </w:r>
    </w:p>
  </w:footnote>
  <w:footnote w:id="870">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faites asseoir.</w:t>
      </w:r>
    </w:p>
  </w:footnote>
  <w:footnote w:id="871">
    <w:p w:rsidR="00443C71" w:rsidRDefault="00443C71" w:rsidP="00B04205">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faites asseoir.</w:t>
      </w:r>
    </w:p>
  </w:footnote>
  <w:footnote w:id="872">
    <w:p w:rsidR="00443C71" w:rsidRDefault="00443C71" w:rsidP="00A774EF">
      <w:pPr>
        <w:pStyle w:val="Notedebasdepage"/>
      </w:pPr>
      <w:r>
        <w:rPr>
          <w:rStyle w:val="Appelnotedebasdep"/>
        </w:rPr>
        <w:footnoteRef/>
      </w:r>
      <w:r>
        <w:t xml:space="preserve"> </w:t>
      </w:r>
      <w:proofErr w:type="gramStart"/>
      <w:r w:rsidRPr="00125E06">
        <w:rPr>
          <w:rFonts w:asciiTheme="minorHAnsi" w:hAnsiTheme="minorHAnsi"/>
          <w:lang w:val="fr-FR"/>
        </w:rPr>
        <w:t>date</w:t>
      </w:r>
      <w:proofErr w:type="gramEnd"/>
      <w:r w:rsidRPr="00125E06">
        <w:rPr>
          <w:rFonts w:asciiTheme="minorHAnsi" w:hAnsiTheme="minorHAnsi"/>
          <w:lang w:val="fr-FR"/>
        </w:rPr>
        <w:t> : A.C. 897</w:t>
      </w:r>
    </w:p>
  </w:footnote>
  <w:footnote w:id="873">
    <w:p w:rsidR="00443C71" w:rsidRDefault="00443C71" w:rsidP="00A774EF">
      <w:pPr>
        <w:pStyle w:val="Notedebasdepage"/>
      </w:pPr>
      <w:r>
        <w:rPr>
          <w:rStyle w:val="Appelnotedebasdep"/>
        </w:rPr>
        <w:footnoteRef/>
      </w:r>
      <w:r>
        <w:t xml:space="preserve"> </w:t>
      </w:r>
      <w:proofErr w:type="gramStart"/>
      <w:r w:rsidRPr="00125E06">
        <w:rPr>
          <w:rFonts w:asciiTheme="minorHAnsi" w:hAnsiTheme="minorHAnsi"/>
          <w:i/>
          <w:lang w:val="fr-FR"/>
        </w:rPr>
        <w:t>ou</w:t>
      </w:r>
      <w:proofErr w:type="gramEnd"/>
      <w:r w:rsidRPr="00125E06">
        <w:rPr>
          <w:rFonts w:asciiTheme="minorHAnsi" w:hAnsiTheme="minorHAnsi"/>
          <w:lang w:val="fr-FR"/>
        </w:rPr>
        <w:t> : d’abord.</w:t>
      </w:r>
    </w:p>
  </w:footnote>
  <w:footnote w:id="874">
    <w:p w:rsidR="00443C71" w:rsidRDefault="00443C71" w:rsidP="00A774EF">
      <w:pPr>
        <w:pStyle w:val="Notedebasdepage"/>
      </w:pPr>
      <w:r>
        <w:rPr>
          <w:rStyle w:val="Appelnotedebasdep"/>
        </w:rPr>
        <w:footnoteRef/>
      </w:r>
      <w:r>
        <w:t xml:space="preserve"> </w:t>
      </w:r>
      <w:proofErr w:type="gramStart"/>
      <w:r w:rsidRPr="00125E06">
        <w:rPr>
          <w:rFonts w:asciiTheme="minorHAnsi" w:hAnsiTheme="minorHAnsi"/>
          <w:i/>
          <w:lang w:val="fr-FR"/>
        </w:rPr>
        <w:t>hébreu</w:t>
      </w:r>
      <w:proofErr w:type="gramEnd"/>
      <w:r w:rsidRPr="00125E06">
        <w:rPr>
          <w:rFonts w:asciiTheme="minorHAnsi" w:hAnsiTheme="minorHAnsi"/>
          <w:lang w:val="fr-FR"/>
        </w:rPr>
        <w:t> : Tsidkija.</w:t>
      </w:r>
    </w:p>
  </w:footnote>
  <w:footnote w:id="875">
    <w:p w:rsidR="00443C71" w:rsidRDefault="00443C71" w:rsidP="00AE4A1D">
      <w:pPr>
        <w:pStyle w:val="Notedebasdepage"/>
      </w:pPr>
      <w:r>
        <w:rPr>
          <w:rStyle w:val="Appelnotedebasdep"/>
        </w:rPr>
        <w:footnoteRef/>
      </w:r>
      <w:r>
        <w:t xml:space="preserve"> </w:t>
      </w:r>
      <w:proofErr w:type="gramStart"/>
      <w:r w:rsidRPr="00125E06">
        <w:rPr>
          <w:rFonts w:asciiTheme="minorHAnsi" w:hAnsiTheme="minorHAnsi"/>
          <w:i/>
          <w:lang w:val="fr-FR"/>
        </w:rPr>
        <w:t>ailleurs</w:t>
      </w:r>
      <w:proofErr w:type="gramEnd"/>
      <w:r w:rsidRPr="00125E06">
        <w:rPr>
          <w:rFonts w:asciiTheme="minorHAnsi" w:hAnsiTheme="minorHAnsi"/>
          <w:lang w:val="fr-FR"/>
        </w:rPr>
        <w:t> : chambre intérieure.</w:t>
      </w:r>
    </w:p>
  </w:footnote>
  <w:footnote w:id="876">
    <w:p w:rsidR="00443C71" w:rsidRDefault="00443C71" w:rsidP="00AE4A1D">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son sang</w:t>
      </w:r>
    </w:p>
  </w:footnote>
  <w:footnote w:id="877">
    <w:p w:rsidR="00443C71" w:rsidRDefault="00443C71" w:rsidP="00AE4A1D">
      <w:pPr>
        <w:pStyle w:val="Notedebasdepage"/>
      </w:pPr>
      <w:r>
        <w:rPr>
          <w:rStyle w:val="Appelnotedebasdep"/>
        </w:rPr>
        <w:footnoteRef/>
      </w:r>
      <w:r>
        <w:t xml:space="preserve"> </w:t>
      </w:r>
      <w:proofErr w:type="gramStart"/>
      <w:r w:rsidRPr="00125E06">
        <w:rPr>
          <w:rFonts w:asciiTheme="minorHAnsi" w:hAnsiTheme="minorHAnsi"/>
          <w:i/>
          <w:lang w:val="fr-FR"/>
        </w:rPr>
        <w:t>litt</w:t>
      </w:r>
      <w:proofErr w:type="gramEnd"/>
      <w:r w:rsidRPr="00125E06">
        <w:rPr>
          <w:rFonts w:asciiTheme="minorHAnsi" w:hAnsiTheme="minorHAnsi"/>
          <w:i/>
          <w:lang w:val="fr-FR"/>
        </w:rPr>
        <w:t>.</w:t>
      </w:r>
      <w:r w:rsidRPr="00125E06">
        <w:rPr>
          <w:rFonts w:asciiTheme="minorHAnsi" w:hAnsiTheme="minorHAnsi"/>
          <w:lang w:val="fr-FR"/>
        </w:rPr>
        <w:t>: et.</w:t>
      </w:r>
    </w:p>
  </w:footnote>
  <w:footnote w:id="878">
    <w:p w:rsidR="00443C71" w:rsidRPr="00350124" w:rsidRDefault="00443C71" w:rsidP="00AE4A1D">
      <w:pPr>
        <w:pStyle w:val="Notedebasdepage"/>
        <w:rPr>
          <w:lang w:val="en-US"/>
        </w:rPr>
      </w:pPr>
      <w:r>
        <w:rPr>
          <w:rStyle w:val="Appelnotedebasdep"/>
        </w:rPr>
        <w:footnoteRef/>
      </w:r>
      <w:r w:rsidRPr="00350124">
        <w:rPr>
          <w:lang w:val="en-US"/>
        </w:rPr>
        <w:t xml:space="preserve"> </w:t>
      </w:r>
      <w:proofErr w:type="gramStart"/>
      <w:r w:rsidRPr="00350124">
        <w:rPr>
          <w:rFonts w:asciiTheme="minorHAnsi" w:hAnsiTheme="minorHAnsi"/>
          <w:lang w:val="en-US"/>
        </w:rPr>
        <w:t>date :</w:t>
      </w:r>
      <w:proofErr w:type="gramEnd"/>
      <w:r w:rsidRPr="00350124">
        <w:rPr>
          <w:rFonts w:asciiTheme="minorHAnsi" w:hAnsiTheme="minorHAnsi"/>
          <w:lang w:val="en-US"/>
        </w:rPr>
        <w:t xml:space="preserve"> A.C. 914.</w:t>
      </w:r>
    </w:p>
  </w:footnote>
  <w:footnote w:id="879">
    <w:p w:rsidR="00443C71" w:rsidRPr="00350124" w:rsidRDefault="00443C71" w:rsidP="00AE4A1D">
      <w:pPr>
        <w:pStyle w:val="Notedebasdepage"/>
        <w:rPr>
          <w:lang w:val="en-US"/>
        </w:rPr>
      </w:pPr>
      <w:r>
        <w:rPr>
          <w:rStyle w:val="Appelnotedebasdep"/>
        </w:rPr>
        <w:footnoteRef/>
      </w:r>
      <w:r w:rsidRPr="00350124">
        <w:rPr>
          <w:lang w:val="en-US"/>
        </w:rPr>
        <w:t xml:space="preserve"> </w:t>
      </w:r>
      <w:proofErr w:type="gramStart"/>
      <w:r w:rsidRPr="00350124">
        <w:rPr>
          <w:rFonts w:asciiTheme="minorHAnsi" w:hAnsiTheme="minorHAnsi"/>
          <w:lang w:val="en-US"/>
        </w:rPr>
        <w:t>date :</w:t>
      </w:r>
      <w:proofErr w:type="gramEnd"/>
      <w:r w:rsidRPr="00350124">
        <w:rPr>
          <w:rFonts w:asciiTheme="minorHAnsi" w:hAnsiTheme="minorHAnsi"/>
          <w:lang w:val="en-US"/>
        </w:rPr>
        <w:t xml:space="preserve"> A.C. 897.</w:t>
      </w:r>
    </w:p>
  </w:footnote>
  <w:footnote w:id="880">
    <w:p w:rsidR="00443C71" w:rsidRDefault="00443C71" w:rsidP="0068126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lui.</w:t>
      </w:r>
    </w:p>
  </w:footnote>
  <w:footnote w:id="881">
    <w:p w:rsidR="00443C71" w:rsidRDefault="00443C71" w:rsidP="00681269">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Un homme barbu.</w:t>
      </w:r>
    </w:p>
  </w:footnote>
  <w:footnote w:id="882">
    <w:p w:rsidR="00443C71" w:rsidRDefault="00443C71" w:rsidP="002D3982">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âme, âmes.</w:t>
      </w:r>
    </w:p>
  </w:footnote>
  <w:footnote w:id="883">
    <w:p w:rsidR="00443C71" w:rsidRDefault="00443C71" w:rsidP="00D80D81">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lui.</w:t>
      </w:r>
    </w:p>
  </w:footnote>
  <w:footnote w:id="884">
    <w:p w:rsidR="00443C71" w:rsidRDefault="00443C71" w:rsidP="00D80D81">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Voici, je te prie.</w:t>
      </w:r>
    </w:p>
  </w:footnote>
  <w:footnote w:id="885">
    <w:p w:rsidR="00443C71" w:rsidRDefault="00443C71" w:rsidP="0028684A">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896.</w:t>
      </w:r>
    </w:p>
  </w:footnote>
  <w:footnote w:id="886">
    <w:p w:rsidR="00443C71" w:rsidRDefault="00443C71" w:rsidP="0028684A">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xml:space="preserve"> : statue, </w:t>
      </w:r>
      <w:r w:rsidRPr="003D57A2">
        <w:rPr>
          <w:rFonts w:asciiTheme="minorHAnsi" w:hAnsiTheme="minorHAnsi"/>
          <w:i/>
          <w:lang w:val="fr-FR"/>
        </w:rPr>
        <w:t>ou</w:t>
      </w:r>
      <w:r w:rsidRPr="003D57A2">
        <w:rPr>
          <w:rFonts w:asciiTheme="minorHAnsi" w:hAnsiTheme="minorHAnsi"/>
          <w:lang w:val="fr-FR"/>
        </w:rPr>
        <w:t xml:space="preserve"> colonne ; </w:t>
      </w:r>
      <w:r w:rsidRPr="003D57A2">
        <w:rPr>
          <w:rFonts w:asciiTheme="minorHAnsi" w:hAnsiTheme="minorHAnsi"/>
          <w:i/>
          <w:lang w:val="fr-FR"/>
        </w:rPr>
        <w:t>ainsi</w:t>
      </w:r>
      <w:r w:rsidRPr="003D57A2">
        <w:rPr>
          <w:rFonts w:asciiTheme="minorHAnsi" w:hAnsiTheme="minorHAnsi"/>
          <w:lang w:val="fr-FR"/>
        </w:rPr>
        <w:t>, 10:26, 27.</w:t>
      </w:r>
    </w:p>
  </w:footnote>
  <w:footnote w:id="887">
    <w:p w:rsidR="00443C71" w:rsidRDefault="00443C71" w:rsidP="0028684A">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la laine de cent mille agneaux et de cent mille béliers</w:t>
      </w:r>
    </w:p>
  </w:footnote>
  <w:footnote w:id="888">
    <w:p w:rsidR="00443C71" w:rsidRDefault="00443C71" w:rsidP="0028684A">
      <w:pPr>
        <w:pStyle w:val="Notedebasdepage"/>
      </w:pPr>
      <w:r>
        <w:rPr>
          <w:rStyle w:val="Appelnotedebasdep"/>
        </w:rPr>
        <w:footnoteRef/>
      </w:r>
      <w:r>
        <w:t xml:space="preserve"> </w:t>
      </w:r>
      <w:proofErr w:type="gramStart"/>
      <w:r w:rsidRPr="003D57A2">
        <w:rPr>
          <w:rFonts w:asciiTheme="minorHAnsi" w:hAnsiTheme="minorHAnsi"/>
          <w:i/>
          <w:lang w:val="fr-FR"/>
        </w:rPr>
        <w:t>plus</w:t>
      </w:r>
      <w:proofErr w:type="gramEnd"/>
      <w:r w:rsidRPr="003D57A2">
        <w:rPr>
          <w:rFonts w:asciiTheme="minorHAnsi" w:hAnsiTheme="minorHAnsi"/>
          <w:i/>
          <w:lang w:val="fr-FR"/>
        </w:rPr>
        <w:t xml:space="preserve"> loin</w:t>
      </w:r>
      <w:r w:rsidRPr="003D57A2">
        <w:rPr>
          <w:rFonts w:asciiTheme="minorHAnsi" w:hAnsiTheme="minorHAnsi"/>
          <w:lang w:val="fr-FR"/>
        </w:rPr>
        <w:t> : camp.</w:t>
      </w:r>
    </w:p>
  </w:footnote>
  <w:footnote w:id="889">
    <w:p w:rsidR="00443C71" w:rsidRDefault="00443C71" w:rsidP="0028684A">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i/>
          <w:lang w:val="fr-FR"/>
        </w:rPr>
        <w:t xml:space="preserve"> de quelque autre</w:t>
      </w:r>
      <w:r w:rsidRPr="003D57A2">
        <w:rPr>
          <w:rFonts w:asciiTheme="minorHAnsi" w:hAnsiTheme="minorHAnsi"/>
          <w:lang w:val="fr-FR"/>
        </w:rPr>
        <w:t xml:space="preserve"> instrument à cordes.</w:t>
      </w:r>
    </w:p>
  </w:footnote>
  <w:footnote w:id="890">
    <w:p w:rsidR="00443C71" w:rsidRDefault="00443C71" w:rsidP="0028684A">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lui</w:t>
      </w:r>
    </w:p>
  </w:footnote>
  <w:footnote w:id="891">
    <w:p w:rsidR="00443C71" w:rsidRDefault="00443C71" w:rsidP="00B10417">
      <w:pPr>
        <w:pStyle w:val="Notedebasdepage"/>
      </w:pPr>
      <w:r>
        <w:rPr>
          <w:rStyle w:val="Appelnotedebasdep"/>
        </w:rPr>
        <w:footnoteRef/>
      </w:r>
      <w:r>
        <w:t xml:space="preserve"> </w:t>
      </w:r>
      <w:proofErr w:type="gramStart"/>
      <w:r w:rsidRPr="003D57A2">
        <w:rPr>
          <w:rFonts w:asciiTheme="minorHAnsi" w:hAnsiTheme="minorHAnsi"/>
          <w:lang w:val="fr-FR"/>
        </w:rPr>
        <w:t>offrir</w:t>
      </w:r>
      <w:proofErr w:type="gramEnd"/>
      <w:r w:rsidRPr="003D57A2">
        <w:rPr>
          <w:rFonts w:asciiTheme="minorHAnsi" w:hAnsiTheme="minorHAnsi"/>
          <w:lang w:val="fr-FR"/>
        </w:rPr>
        <w:t xml:space="preserve">, </w:t>
      </w:r>
      <w:r w:rsidRPr="003D57A2">
        <w:rPr>
          <w:rFonts w:asciiTheme="minorHAnsi" w:hAnsiTheme="minorHAnsi"/>
          <w:i/>
          <w:lang w:val="fr-FR"/>
        </w:rPr>
        <w:t>comme</w:t>
      </w:r>
      <w:r w:rsidRPr="003D57A2">
        <w:rPr>
          <w:rFonts w:asciiTheme="minorHAnsi" w:hAnsiTheme="minorHAnsi"/>
          <w:lang w:val="fr-FR"/>
        </w:rPr>
        <w:t xml:space="preserve"> Lévitique 14:20.</w:t>
      </w:r>
    </w:p>
  </w:footnote>
  <w:footnote w:id="892">
    <w:p w:rsidR="00443C71" w:rsidRDefault="00443C71" w:rsidP="00137929">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sur le mur.</w:t>
      </w:r>
    </w:p>
  </w:footnote>
  <w:footnote w:id="893">
    <w:p w:rsidR="00443C71" w:rsidRDefault="00443C71" w:rsidP="0013792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il lui dit.</w:t>
      </w:r>
    </w:p>
  </w:footnote>
  <w:footnote w:id="894">
    <w:p w:rsidR="00443C71" w:rsidRDefault="00443C71" w:rsidP="0013792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xml:space="preserve">: selon le temps de vie ; </w:t>
      </w:r>
      <w:r w:rsidRPr="003D57A2">
        <w:rPr>
          <w:rFonts w:asciiTheme="minorHAnsi" w:hAnsiTheme="minorHAnsi"/>
          <w:i/>
          <w:lang w:val="fr-FR"/>
        </w:rPr>
        <w:t>comparer</w:t>
      </w:r>
      <w:r w:rsidRPr="003D57A2">
        <w:rPr>
          <w:rFonts w:asciiTheme="minorHAnsi" w:hAnsiTheme="minorHAnsi"/>
          <w:lang w:val="fr-FR"/>
        </w:rPr>
        <w:t xml:space="preserve"> Genèse 18:14.</w:t>
      </w:r>
    </w:p>
  </w:footnote>
  <w:footnote w:id="895">
    <w:p w:rsidR="00443C71" w:rsidRDefault="00443C71" w:rsidP="0013792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xml:space="preserve">: selon le temps de vie ; </w:t>
      </w:r>
      <w:r w:rsidRPr="003D57A2">
        <w:rPr>
          <w:rFonts w:asciiTheme="minorHAnsi" w:hAnsiTheme="minorHAnsi"/>
          <w:i/>
          <w:lang w:val="fr-FR"/>
        </w:rPr>
        <w:t>comparer</w:t>
      </w:r>
      <w:r w:rsidRPr="003D57A2">
        <w:rPr>
          <w:rFonts w:asciiTheme="minorHAnsi" w:hAnsiTheme="minorHAnsi"/>
          <w:lang w:val="fr-FR"/>
        </w:rPr>
        <w:t xml:space="preserve"> Genèse 18:14.</w:t>
      </w:r>
    </w:p>
  </w:footnote>
  <w:footnote w:id="896">
    <w:p w:rsidR="00443C71" w:rsidRDefault="00443C71" w:rsidP="00564580">
      <w:pPr>
        <w:pStyle w:val="Notedebasdepage"/>
      </w:pPr>
      <w:r>
        <w:rPr>
          <w:rStyle w:val="Appelnotedebasdep"/>
        </w:rPr>
        <w:footnoteRef/>
      </w:r>
      <w:r>
        <w:t xml:space="preserve"> </w:t>
      </w:r>
      <w:proofErr w:type="gramStart"/>
      <w:r w:rsidRPr="003D57A2">
        <w:rPr>
          <w:rFonts w:asciiTheme="minorHAnsi" w:hAnsiTheme="minorHAnsi"/>
          <w:i/>
          <w:lang w:val="fr-FR"/>
        </w:rPr>
        <w:t>plus</w:t>
      </w:r>
      <w:proofErr w:type="gramEnd"/>
      <w:r w:rsidRPr="003D57A2">
        <w:rPr>
          <w:rFonts w:asciiTheme="minorHAnsi" w:hAnsiTheme="minorHAnsi"/>
          <w:i/>
          <w:lang w:val="fr-FR"/>
        </w:rPr>
        <w:t xml:space="preserve"> loin</w:t>
      </w:r>
      <w:r w:rsidRPr="003D57A2">
        <w:rPr>
          <w:rFonts w:asciiTheme="minorHAnsi" w:hAnsiTheme="minorHAnsi"/>
          <w:lang w:val="fr-FR"/>
        </w:rPr>
        <w:t> : jeune homme.</w:t>
      </w:r>
    </w:p>
  </w:footnote>
  <w:footnote w:id="897">
    <w:p w:rsidR="00443C71" w:rsidRDefault="00443C71" w:rsidP="00564580">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vis-à-vis, à distance.</w:t>
      </w:r>
    </w:p>
  </w:footnote>
  <w:footnote w:id="898">
    <w:p w:rsidR="00443C71" w:rsidRDefault="00443C71" w:rsidP="00564580">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à sa rencontre.</w:t>
      </w:r>
    </w:p>
  </w:footnote>
  <w:footnote w:id="899">
    <w:p w:rsidR="00443C71" w:rsidRDefault="00443C71" w:rsidP="00564580">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 Aram.</w:t>
      </w:r>
    </w:p>
  </w:footnote>
  <w:footnote w:id="900">
    <w:p w:rsidR="00443C71" w:rsidRDefault="00443C71" w:rsidP="00564580">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[était] devant.</w:t>
      </w:r>
    </w:p>
  </w:footnote>
  <w:footnote w:id="901">
    <w:p w:rsidR="00443C71" w:rsidRDefault="00443C71" w:rsidP="00564580">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l’Amana</w:t>
      </w:r>
    </w:p>
  </w:footnote>
  <w:footnote w:id="902">
    <w:p w:rsidR="00443C71" w:rsidRDefault="00443C71" w:rsidP="00E604E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ne fera.</w:t>
      </w:r>
    </w:p>
  </w:footnote>
  <w:footnote w:id="903">
    <w:p w:rsidR="00443C71" w:rsidRDefault="00443C71" w:rsidP="00E604E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devant lui.</w:t>
      </w:r>
    </w:p>
  </w:footnote>
  <w:footnote w:id="904">
    <w:p w:rsidR="00443C71" w:rsidRDefault="00443C71" w:rsidP="00655A48">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Voici, je te prie.</w:t>
      </w:r>
    </w:p>
  </w:footnote>
  <w:footnote w:id="905">
    <w:p w:rsidR="00443C71" w:rsidRDefault="00443C71" w:rsidP="00655A48">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ferons.</w:t>
      </w:r>
    </w:p>
  </w:footnote>
  <w:footnote w:id="906">
    <w:p w:rsidR="00443C71" w:rsidRDefault="00443C71" w:rsidP="00922429">
      <w:pPr>
        <w:pStyle w:val="Notedebasdepage"/>
      </w:pPr>
      <w:r>
        <w:rPr>
          <w:rStyle w:val="Appelnotedebasdep"/>
        </w:rPr>
        <w:footnoteRef/>
      </w:r>
      <w:r>
        <w:t xml:space="preserve"> </w:t>
      </w:r>
      <w:proofErr w:type="gramStart"/>
      <w:r w:rsidRPr="003D57A2">
        <w:rPr>
          <w:rFonts w:asciiTheme="minorHAnsi" w:hAnsiTheme="minorHAnsi"/>
          <w:lang w:val="fr-FR"/>
        </w:rPr>
        <w:t>armée</w:t>
      </w:r>
      <w:proofErr w:type="gramEnd"/>
      <w:r w:rsidRPr="003D57A2">
        <w:rPr>
          <w:rFonts w:asciiTheme="minorHAnsi" w:hAnsiTheme="minorHAnsi"/>
          <w:lang w:val="fr-FR"/>
        </w:rPr>
        <w:t xml:space="preserve">, </w:t>
      </w:r>
      <w:r w:rsidRPr="003D57A2">
        <w:rPr>
          <w:rFonts w:asciiTheme="minorHAnsi" w:hAnsiTheme="minorHAnsi"/>
          <w:i/>
          <w:lang w:val="fr-FR"/>
        </w:rPr>
        <w:t>ou</w:t>
      </w:r>
      <w:r w:rsidRPr="003D57A2">
        <w:rPr>
          <w:rFonts w:asciiTheme="minorHAnsi" w:hAnsiTheme="minorHAnsi"/>
          <w:lang w:val="fr-FR"/>
        </w:rPr>
        <w:t xml:space="preserve"> camp</w:t>
      </w:r>
    </w:p>
  </w:footnote>
  <w:footnote w:id="907">
    <w:p w:rsidR="00443C71" w:rsidRDefault="00443C71" w:rsidP="00E24467">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xml:space="preserve"> : séa, </w:t>
      </w:r>
      <w:r w:rsidRPr="003D57A2">
        <w:rPr>
          <w:rFonts w:asciiTheme="minorHAnsi" w:hAnsiTheme="minorHAnsi"/>
          <w:i/>
          <w:lang w:val="fr-FR"/>
        </w:rPr>
        <w:t>ici et</w:t>
      </w:r>
      <w:r w:rsidRPr="003D57A2">
        <w:rPr>
          <w:rFonts w:asciiTheme="minorHAnsi" w:hAnsiTheme="minorHAnsi"/>
          <w:lang w:val="fr-FR"/>
        </w:rPr>
        <w:t xml:space="preserve"> vers. 16, 18.</w:t>
      </w:r>
    </w:p>
  </w:footnote>
  <w:footnote w:id="908">
    <w:p w:rsidR="00443C71" w:rsidRDefault="00443C71" w:rsidP="00E24467">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tombons.</w:t>
      </w:r>
    </w:p>
  </w:footnote>
  <w:footnote w:id="909">
    <w:p w:rsidR="00443C71" w:rsidRDefault="00443C71" w:rsidP="002E2C82">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 séa.</w:t>
      </w:r>
    </w:p>
  </w:footnote>
  <w:footnote w:id="910">
    <w:p w:rsidR="00443C71" w:rsidRDefault="00443C71" w:rsidP="002E2C82">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 séa.</w:t>
      </w:r>
    </w:p>
  </w:footnote>
  <w:footnote w:id="911">
    <w:p w:rsidR="00443C71" w:rsidRDefault="00443C71" w:rsidP="002E2C82">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 séa.</w:t>
      </w:r>
    </w:p>
  </w:footnote>
  <w:footnote w:id="912">
    <w:p w:rsidR="00443C71" w:rsidRDefault="00443C71" w:rsidP="002E2C82">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 séa.</w:t>
      </w:r>
    </w:p>
  </w:footnote>
  <w:footnote w:id="913">
    <w:p w:rsidR="00443C71" w:rsidRDefault="00443C71" w:rsidP="008F086E">
      <w:pPr>
        <w:pStyle w:val="Notedebasdepage"/>
      </w:pPr>
      <w:r>
        <w:rPr>
          <w:rStyle w:val="Appelnotedebasdep"/>
        </w:rPr>
        <w:footnoteRef/>
      </w:r>
      <w:r>
        <w:t xml:space="preserve"> </w:t>
      </w:r>
      <w:proofErr w:type="gramStart"/>
      <w:r w:rsidRPr="003D57A2">
        <w:rPr>
          <w:rFonts w:asciiTheme="minorHAnsi" w:hAnsiTheme="minorHAnsi"/>
          <w:i/>
          <w:lang w:val="fr-FR"/>
        </w:rPr>
        <w:t>ailleurs</w:t>
      </w:r>
      <w:proofErr w:type="gramEnd"/>
      <w:r w:rsidRPr="003D57A2">
        <w:rPr>
          <w:rFonts w:asciiTheme="minorHAnsi" w:hAnsiTheme="minorHAnsi"/>
          <w:lang w:val="fr-FR"/>
        </w:rPr>
        <w:t> : jeune homme.</w:t>
      </w:r>
    </w:p>
  </w:footnote>
  <w:footnote w:id="914">
    <w:p w:rsidR="00443C71" w:rsidRDefault="00443C71" w:rsidP="008F086E">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son visage</w:t>
      </w:r>
    </w:p>
  </w:footnote>
  <w:footnote w:id="915">
    <w:p w:rsidR="00443C71" w:rsidRDefault="00443C71" w:rsidP="008F086E">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892.</w:t>
      </w:r>
    </w:p>
  </w:footnote>
  <w:footnote w:id="916">
    <w:p w:rsidR="00443C71" w:rsidRDefault="00443C71" w:rsidP="008F086E">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tous les jours.</w:t>
      </w:r>
    </w:p>
  </w:footnote>
  <w:footnote w:id="917">
    <w:p w:rsidR="00443C71" w:rsidRDefault="00443C71" w:rsidP="008F086E">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885.</w:t>
      </w:r>
    </w:p>
  </w:footnote>
  <w:footnote w:id="918">
    <w:p w:rsidR="00443C71" w:rsidRPr="001D7823" w:rsidRDefault="00443C71" w:rsidP="00625FD9">
      <w:pPr>
        <w:pStyle w:val="Notedebasdepage"/>
        <w:rPr>
          <w:lang w:val="en-US"/>
        </w:rPr>
      </w:pPr>
      <w:r>
        <w:rPr>
          <w:rStyle w:val="Appelnotedebasdep"/>
        </w:rPr>
        <w:footnoteRef/>
      </w:r>
      <w:r w:rsidRPr="001D7823">
        <w:rPr>
          <w:lang w:val="en-US"/>
        </w:rPr>
        <w:t xml:space="preserve"> </w:t>
      </w:r>
      <w:proofErr w:type="gramStart"/>
      <w:r w:rsidRPr="001D7823">
        <w:rPr>
          <w:rFonts w:asciiTheme="minorHAnsi" w:hAnsiTheme="minorHAnsi"/>
          <w:i/>
          <w:lang w:val="en-US"/>
        </w:rPr>
        <w:t>litt.</w:t>
      </w:r>
      <w:r w:rsidRPr="001D7823">
        <w:rPr>
          <w:rFonts w:asciiTheme="minorHAnsi" w:hAnsiTheme="minorHAnsi"/>
          <w:lang w:val="en-US"/>
        </w:rPr>
        <w:t>:</w:t>
      </w:r>
      <w:proofErr w:type="gramEnd"/>
      <w:r w:rsidRPr="001D7823">
        <w:rPr>
          <w:rFonts w:asciiTheme="minorHAnsi" w:hAnsiTheme="minorHAnsi"/>
          <w:lang w:val="en-US"/>
        </w:rPr>
        <w:t xml:space="preserve"> portion, lot.</w:t>
      </w:r>
    </w:p>
  </w:footnote>
  <w:footnote w:id="919">
    <w:p w:rsidR="00443C71" w:rsidRPr="001D7823" w:rsidRDefault="00443C71" w:rsidP="00625FD9">
      <w:pPr>
        <w:pStyle w:val="Notedebasdepage"/>
        <w:rPr>
          <w:lang w:val="en-US"/>
        </w:rPr>
      </w:pPr>
      <w:r>
        <w:rPr>
          <w:rStyle w:val="Appelnotedebasdep"/>
        </w:rPr>
        <w:footnoteRef/>
      </w:r>
      <w:r w:rsidRPr="001D7823">
        <w:rPr>
          <w:lang w:val="en-US"/>
        </w:rPr>
        <w:t xml:space="preserve"> </w:t>
      </w:r>
      <w:r w:rsidRPr="001D7823">
        <w:rPr>
          <w:rFonts w:asciiTheme="minorHAnsi" w:hAnsiTheme="minorHAnsi"/>
          <w:lang w:val="en-US"/>
        </w:rPr>
        <w:t>date : A.C. 884</w:t>
      </w:r>
    </w:p>
  </w:footnote>
  <w:footnote w:id="920">
    <w:p w:rsidR="00443C71" w:rsidRDefault="00443C71" w:rsidP="00625FD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portion, lot.</w:t>
      </w:r>
    </w:p>
  </w:footnote>
  <w:footnote w:id="921">
    <w:p w:rsidR="00443C71" w:rsidRDefault="00443C71" w:rsidP="00625FD9">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nous chevauchions de pair</w:t>
      </w:r>
    </w:p>
  </w:footnote>
  <w:footnote w:id="922">
    <w:p w:rsidR="00443C71" w:rsidRDefault="00443C71" w:rsidP="00625FD9">
      <w:pPr>
        <w:pStyle w:val="Notedebasdepage"/>
      </w:pPr>
      <w:r>
        <w:rPr>
          <w:rStyle w:val="Appelnotedebasdep"/>
        </w:rPr>
        <w:footnoteRef/>
      </w:r>
      <w:r>
        <w:t xml:space="preserve"> </w:t>
      </w:r>
      <w:proofErr w:type="gramStart"/>
      <w:r w:rsidRPr="003D57A2">
        <w:rPr>
          <w:rFonts w:asciiTheme="minorHAnsi" w:hAnsiTheme="minorHAnsi"/>
          <w:lang w:val="fr-FR"/>
        </w:rPr>
        <w:t>dit</w:t>
      </w:r>
      <w:proofErr w:type="gramEnd"/>
      <w:r w:rsidRPr="003D57A2">
        <w:rPr>
          <w:rFonts w:asciiTheme="minorHAnsi" w:hAnsiTheme="minorHAnsi"/>
          <w:lang w:val="fr-FR"/>
        </w:rPr>
        <w:t xml:space="preserve">, </w:t>
      </w:r>
      <w:r w:rsidRPr="003D57A2">
        <w:rPr>
          <w:rFonts w:asciiTheme="minorHAnsi" w:hAnsiTheme="minorHAnsi"/>
          <w:i/>
          <w:lang w:val="fr-FR"/>
        </w:rPr>
        <w:t>dans le sens de la</w:t>
      </w:r>
      <w:r w:rsidRPr="003D57A2">
        <w:rPr>
          <w:rFonts w:asciiTheme="minorHAnsi" w:hAnsiTheme="minorHAnsi"/>
          <w:lang w:val="fr-FR"/>
        </w:rPr>
        <w:t xml:space="preserve"> diction oraculaire, </w:t>
      </w:r>
      <w:r w:rsidRPr="003D57A2">
        <w:rPr>
          <w:rFonts w:asciiTheme="minorHAnsi" w:hAnsiTheme="minorHAnsi"/>
          <w:i/>
          <w:lang w:val="fr-FR"/>
        </w:rPr>
        <w:t>comme</w:t>
      </w:r>
      <w:r w:rsidRPr="003D57A2">
        <w:rPr>
          <w:rFonts w:asciiTheme="minorHAnsi" w:hAnsiTheme="minorHAnsi"/>
          <w:lang w:val="fr-FR"/>
        </w:rPr>
        <w:t xml:space="preserve"> Nombres 24:3.</w:t>
      </w:r>
    </w:p>
  </w:footnote>
  <w:footnote w:id="923">
    <w:p w:rsidR="00443C71" w:rsidRDefault="00443C71" w:rsidP="00625FD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portion, lot.</w:t>
      </w:r>
    </w:p>
  </w:footnote>
  <w:footnote w:id="924">
    <w:p w:rsidR="00443C71" w:rsidRDefault="00443C71" w:rsidP="00625FD9">
      <w:pPr>
        <w:pStyle w:val="Notedebasdepage"/>
      </w:pPr>
      <w:r>
        <w:rPr>
          <w:rStyle w:val="Appelnotedebasdep"/>
        </w:rPr>
        <w:footnoteRef/>
      </w:r>
      <w:r>
        <w:t xml:space="preserve"> </w:t>
      </w:r>
      <w:proofErr w:type="gramStart"/>
      <w:r w:rsidRPr="003D57A2">
        <w:rPr>
          <w:rFonts w:asciiTheme="minorHAnsi" w:hAnsiTheme="minorHAnsi"/>
          <w:lang w:val="fr-FR"/>
        </w:rPr>
        <w:t>dit</w:t>
      </w:r>
      <w:proofErr w:type="gramEnd"/>
      <w:r w:rsidRPr="003D57A2">
        <w:rPr>
          <w:rFonts w:asciiTheme="minorHAnsi" w:hAnsiTheme="minorHAnsi"/>
          <w:lang w:val="fr-FR"/>
        </w:rPr>
        <w:t xml:space="preserve">, </w:t>
      </w:r>
      <w:r w:rsidRPr="003D57A2">
        <w:rPr>
          <w:rFonts w:asciiTheme="minorHAnsi" w:hAnsiTheme="minorHAnsi"/>
          <w:i/>
          <w:lang w:val="fr-FR"/>
        </w:rPr>
        <w:t>dans le sens de la</w:t>
      </w:r>
      <w:r w:rsidRPr="003D57A2">
        <w:rPr>
          <w:rFonts w:asciiTheme="minorHAnsi" w:hAnsiTheme="minorHAnsi"/>
          <w:lang w:val="fr-FR"/>
        </w:rPr>
        <w:t xml:space="preserve"> diction oraculaire, </w:t>
      </w:r>
      <w:r w:rsidRPr="003D57A2">
        <w:rPr>
          <w:rFonts w:asciiTheme="minorHAnsi" w:hAnsiTheme="minorHAnsi"/>
          <w:i/>
          <w:lang w:val="fr-FR"/>
        </w:rPr>
        <w:t>comme</w:t>
      </w:r>
      <w:r w:rsidRPr="003D57A2">
        <w:rPr>
          <w:rFonts w:asciiTheme="minorHAnsi" w:hAnsiTheme="minorHAnsi"/>
          <w:lang w:val="fr-FR"/>
        </w:rPr>
        <w:t xml:space="preserve"> Nombres 24:3.</w:t>
      </w:r>
    </w:p>
  </w:footnote>
  <w:footnote w:id="925">
    <w:p w:rsidR="00443C71" w:rsidRDefault="00443C71" w:rsidP="00625FD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portion, lot.</w:t>
      </w:r>
    </w:p>
  </w:footnote>
  <w:footnote w:id="926">
    <w:p w:rsidR="00443C71" w:rsidRDefault="00443C71" w:rsidP="00625FD9">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de Beth-Haggan.</w:t>
      </w:r>
    </w:p>
  </w:footnote>
  <w:footnote w:id="927">
    <w:p w:rsidR="00443C71" w:rsidRPr="001D7823" w:rsidRDefault="00443C71" w:rsidP="00E17F7C">
      <w:pPr>
        <w:pStyle w:val="Notedebasdepage"/>
        <w:rPr>
          <w:lang w:val="en-US"/>
        </w:rPr>
      </w:pPr>
      <w:r>
        <w:rPr>
          <w:rStyle w:val="Appelnotedebasdep"/>
        </w:rPr>
        <w:footnoteRef/>
      </w:r>
      <w:r w:rsidRPr="001D7823">
        <w:rPr>
          <w:lang w:val="en-US"/>
        </w:rPr>
        <w:t xml:space="preserve"> </w:t>
      </w:r>
      <w:proofErr w:type="gramStart"/>
      <w:r w:rsidRPr="001D7823">
        <w:rPr>
          <w:rFonts w:asciiTheme="minorHAnsi" w:hAnsiTheme="minorHAnsi"/>
          <w:i/>
          <w:lang w:val="en-US"/>
        </w:rPr>
        <w:t>litt.</w:t>
      </w:r>
      <w:r w:rsidRPr="001D7823">
        <w:rPr>
          <w:rFonts w:asciiTheme="minorHAnsi" w:hAnsiTheme="minorHAnsi"/>
          <w:lang w:val="en-US"/>
        </w:rPr>
        <w:t>:</w:t>
      </w:r>
      <w:proofErr w:type="gramEnd"/>
      <w:r w:rsidRPr="001D7823">
        <w:rPr>
          <w:rFonts w:asciiTheme="minorHAnsi" w:hAnsiTheme="minorHAnsi"/>
          <w:lang w:val="en-US"/>
        </w:rPr>
        <w:t xml:space="preserve"> portion, lot.</w:t>
      </w:r>
    </w:p>
  </w:footnote>
  <w:footnote w:id="928">
    <w:p w:rsidR="00443C71" w:rsidRPr="001D7823" w:rsidRDefault="00443C71" w:rsidP="00E17F7C">
      <w:pPr>
        <w:pStyle w:val="Notedebasdepage"/>
        <w:rPr>
          <w:lang w:val="en-US"/>
        </w:rPr>
      </w:pPr>
      <w:r>
        <w:rPr>
          <w:rStyle w:val="Appelnotedebasdep"/>
        </w:rPr>
        <w:footnoteRef/>
      </w:r>
      <w:r w:rsidRPr="001D7823">
        <w:rPr>
          <w:lang w:val="en-US"/>
        </w:rPr>
        <w:t xml:space="preserve"> </w:t>
      </w:r>
      <w:proofErr w:type="gramStart"/>
      <w:r w:rsidRPr="001D7823">
        <w:rPr>
          <w:rFonts w:asciiTheme="minorHAnsi" w:hAnsiTheme="minorHAnsi"/>
          <w:i/>
          <w:lang w:val="en-US"/>
        </w:rPr>
        <w:t>litt.</w:t>
      </w:r>
      <w:r w:rsidRPr="001D7823">
        <w:rPr>
          <w:rFonts w:asciiTheme="minorHAnsi" w:hAnsiTheme="minorHAnsi"/>
          <w:lang w:val="en-US"/>
        </w:rPr>
        <w:t>:</w:t>
      </w:r>
      <w:proofErr w:type="gramEnd"/>
      <w:r w:rsidRPr="001D7823">
        <w:rPr>
          <w:rFonts w:asciiTheme="minorHAnsi" w:hAnsiTheme="minorHAnsi"/>
          <w:lang w:val="en-US"/>
        </w:rPr>
        <w:t xml:space="preserve"> portion, lot.</w:t>
      </w:r>
    </w:p>
  </w:footnote>
  <w:footnote w:id="929">
    <w:p w:rsidR="00443C71" w:rsidRDefault="00443C71" w:rsidP="00E17F7C">
      <w:pPr>
        <w:pStyle w:val="Notedebasdepage"/>
      </w:pPr>
      <w:r>
        <w:rPr>
          <w:rStyle w:val="Appelnotedebasdep"/>
        </w:rPr>
        <w:footnoteRef/>
      </w:r>
      <w:r>
        <w:t xml:space="preserve"> </w:t>
      </w:r>
      <w:proofErr w:type="gramStart"/>
      <w:r w:rsidRPr="003D57A2">
        <w:rPr>
          <w:rFonts w:asciiTheme="minorHAnsi" w:hAnsiTheme="minorHAnsi"/>
          <w:i/>
          <w:lang w:val="fr-FR"/>
        </w:rPr>
        <w:t>selon</w:t>
      </w:r>
      <w:proofErr w:type="gramEnd"/>
      <w:r w:rsidRPr="003D57A2">
        <w:rPr>
          <w:rFonts w:asciiTheme="minorHAnsi" w:hAnsiTheme="minorHAnsi"/>
          <w:i/>
          <w:lang w:val="fr-FR"/>
        </w:rPr>
        <w:t xml:space="preserve"> d’autres</w:t>
      </w:r>
      <w:r w:rsidRPr="003D57A2">
        <w:rPr>
          <w:rFonts w:asciiTheme="minorHAnsi" w:hAnsiTheme="minorHAnsi"/>
          <w:lang w:val="fr-FR"/>
        </w:rPr>
        <w:t> : de la ville.</w:t>
      </w:r>
    </w:p>
  </w:footnote>
  <w:footnote w:id="930">
    <w:p w:rsidR="00443C71" w:rsidRDefault="00443C71" w:rsidP="00E17F7C">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xml:space="preserve"> : maison de rassemblement ; </w:t>
      </w:r>
      <w:r w:rsidRPr="003D57A2">
        <w:rPr>
          <w:rFonts w:asciiTheme="minorHAnsi" w:hAnsiTheme="minorHAnsi"/>
          <w:i/>
          <w:lang w:val="fr-FR"/>
        </w:rPr>
        <w:t>d’autres</w:t>
      </w:r>
      <w:r w:rsidRPr="003D57A2">
        <w:rPr>
          <w:rFonts w:asciiTheme="minorHAnsi" w:hAnsiTheme="minorHAnsi"/>
          <w:lang w:val="fr-FR"/>
        </w:rPr>
        <w:t> : Beth-Éked.</w:t>
      </w:r>
    </w:p>
  </w:footnote>
  <w:footnote w:id="931">
    <w:p w:rsidR="00443C71" w:rsidRDefault="00443C71" w:rsidP="00E17F7C">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xml:space="preserve"> : maison de rassemblement ; </w:t>
      </w:r>
      <w:r w:rsidRPr="003D57A2">
        <w:rPr>
          <w:rFonts w:asciiTheme="minorHAnsi" w:hAnsiTheme="minorHAnsi"/>
          <w:i/>
          <w:lang w:val="fr-FR"/>
        </w:rPr>
        <w:t>d’autres</w:t>
      </w:r>
      <w:r w:rsidRPr="003D57A2">
        <w:rPr>
          <w:rFonts w:asciiTheme="minorHAnsi" w:hAnsiTheme="minorHAnsi"/>
          <w:lang w:val="fr-FR"/>
        </w:rPr>
        <w:t> : Beth-Éked.</w:t>
      </w:r>
    </w:p>
  </w:footnote>
  <w:footnote w:id="932">
    <w:p w:rsidR="00443C71" w:rsidRDefault="00443C71" w:rsidP="00E17F7C">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le bénit.</w:t>
      </w:r>
    </w:p>
  </w:footnote>
  <w:footnote w:id="933">
    <w:p w:rsidR="00443C71" w:rsidRDefault="00443C71" w:rsidP="00E17F7C">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dans son char.</w:t>
      </w:r>
    </w:p>
  </w:footnote>
  <w:footnote w:id="934">
    <w:p w:rsidR="00443C71" w:rsidRDefault="00443C71" w:rsidP="00E17F7C">
      <w:pPr>
        <w:pStyle w:val="Notedebasdepage"/>
      </w:pPr>
      <w:r>
        <w:rPr>
          <w:rStyle w:val="Appelnotedebasdep"/>
        </w:rPr>
        <w:footnoteRef/>
      </w:r>
      <w:r>
        <w:t xml:space="preserve"> </w:t>
      </w:r>
      <w:proofErr w:type="gramStart"/>
      <w:r w:rsidRPr="003D57A2">
        <w:rPr>
          <w:rFonts w:asciiTheme="minorHAnsi" w:hAnsiTheme="minorHAnsi"/>
          <w:i/>
          <w:lang w:val="fr-FR"/>
        </w:rPr>
        <w:t>d’autres</w:t>
      </w:r>
      <w:proofErr w:type="gramEnd"/>
      <w:r w:rsidRPr="003D57A2">
        <w:rPr>
          <w:rFonts w:asciiTheme="minorHAnsi" w:hAnsiTheme="minorHAnsi"/>
          <w:lang w:val="fr-FR"/>
        </w:rPr>
        <w:t> : les bâtiments, la citadelle</w:t>
      </w:r>
    </w:p>
  </w:footnote>
  <w:footnote w:id="935">
    <w:p w:rsidR="00443C71" w:rsidRDefault="00443C71" w:rsidP="00E17F7C">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xml:space="preserve"> : statue, </w:t>
      </w:r>
      <w:r w:rsidRPr="003D57A2">
        <w:rPr>
          <w:rFonts w:asciiTheme="minorHAnsi" w:hAnsiTheme="minorHAnsi"/>
          <w:i/>
          <w:lang w:val="fr-FR"/>
        </w:rPr>
        <w:t>ou</w:t>
      </w:r>
      <w:r w:rsidRPr="003D57A2">
        <w:rPr>
          <w:rFonts w:asciiTheme="minorHAnsi" w:hAnsiTheme="minorHAnsi"/>
          <w:lang w:val="fr-FR"/>
        </w:rPr>
        <w:t xml:space="preserve"> : colonne ; </w:t>
      </w:r>
      <w:r w:rsidRPr="003D57A2">
        <w:rPr>
          <w:rFonts w:asciiTheme="minorHAnsi" w:hAnsiTheme="minorHAnsi"/>
          <w:i/>
          <w:lang w:val="fr-FR"/>
        </w:rPr>
        <w:t>comme</w:t>
      </w:r>
      <w:r w:rsidRPr="003D57A2">
        <w:rPr>
          <w:rFonts w:asciiTheme="minorHAnsi" w:hAnsiTheme="minorHAnsi"/>
          <w:lang w:val="fr-FR"/>
        </w:rPr>
        <w:t xml:space="preserve"> 3:2.</w:t>
      </w:r>
    </w:p>
  </w:footnote>
  <w:footnote w:id="936">
    <w:p w:rsidR="00443C71" w:rsidRDefault="00443C71" w:rsidP="00E17F7C">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xml:space="preserve"> : statue, </w:t>
      </w:r>
      <w:r w:rsidRPr="003D57A2">
        <w:rPr>
          <w:rFonts w:asciiTheme="minorHAnsi" w:hAnsiTheme="minorHAnsi"/>
          <w:i/>
          <w:lang w:val="fr-FR"/>
        </w:rPr>
        <w:t>ou</w:t>
      </w:r>
      <w:r w:rsidRPr="003D57A2">
        <w:rPr>
          <w:rFonts w:asciiTheme="minorHAnsi" w:hAnsiTheme="minorHAnsi"/>
          <w:lang w:val="fr-FR"/>
        </w:rPr>
        <w:t xml:space="preserve"> : colonne ; </w:t>
      </w:r>
      <w:r w:rsidRPr="003D57A2">
        <w:rPr>
          <w:rFonts w:asciiTheme="minorHAnsi" w:hAnsiTheme="minorHAnsi"/>
          <w:i/>
          <w:lang w:val="fr-FR"/>
        </w:rPr>
        <w:t>comme</w:t>
      </w:r>
      <w:r w:rsidRPr="003D57A2">
        <w:rPr>
          <w:rFonts w:asciiTheme="minorHAnsi" w:hAnsiTheme="minorHAnsi"/>
          <w:lang w:val="fr-FR"/>
        </w:rPr>
        <w:t xml:space="preserve"> 3:2.</w:t>
      </w:r>
    </w:p>
  </w:footnote>
  <w:footnote w:id="937">
    <w:p w:rsidR="00443C71" w:rsidRDefault="00443C71" w:rsidP="006C10EF">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884.</w:t>
      </w:r>
    </w:p>
  </w:footnote>
  <w:footnote w:id="938">
    <w:p w:rsidR="00443C71" w:rsidRDefault="00443C71" w:rsidP="00C01E57">
      <w:pPr>
        <w:pStyle w:val="Notedebasdepage"/>
      </w:pPr>
      <w:r>
        <w:rPr>
          <w:rStyle w:val="Appelnotedebasdep"/>
        </w:rPr>
        <w:footnoteRef/>
      </w:r>
      <w:r>
        <w:t xml:space="preserve"> </w:t>
      </w:r>
    </w:p>
  </w:footnote>
  <w:footnote w:id="939">
    <w:p w:rsidR="00443C71" w:rsidRDefault="00443C71" w:rsidP="00C01E57">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878</w:t>
      </w:r>
    </w:p>
  </w:footnote>
  <w:footnote w:id="940">
    <w:p w:rsidR="00443C71" w:rsidRDefault="00443C71" w:rsidP="00C01E57">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scribe.</w:t>
      </w:r>
    </w:p>
  </w:footnote>
  <w:footnote w:id="941">
    <w:p w:rsidR="00443C71" w:rsidRDefault="00443C71" w:rsidP="00C01E57">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bâtisseurs.</w:t>
      </w:r>
    </w:p>
  </w:footnote>
  <w:footnote w:id="942">
    <w:p w:rsidR="00443C71" w:rsidRDefault="00443C71" w:rsidP="00C01E57">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 et ils en réparaient.</w:t>
      </w:r>
    </w:p>
  </w:footnote>
  <w:footnote w:id="943">
    <w:p w:rsidR="00443C71" w:rsidRDefault="00443C71" w:rsidP="00EC7F76">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et ses choses saintes.</w:t>
      </w:r>
    </w:p>
  </w:footnote>
  <w:footnote w:id="944">
    <w:p w:rsidR="00443C71" w:rsidRDefault="00443C71" w:rsidP="00EC7F76">
      <w:pPr>
        <w:pStyle w:val="Notedebasdepage"/>
      </w:pPr>
      <w:r>
        <w:rPr>
          <w:rStyle w:val="Appelnotedebasdep"/>
        </w:rPr>
        <w:footnoteRef/>
      </w:r>
      <w:r>
        <w:t xml:space="preserve"> </w:t>
      </w:r>
      <w:proofErr w:type="gramStart"/>
      <w:r w:rsidRPr="003D57A2">
        <w:rPr>
          <w:rFonts w:asciiTheme="minorHAnsi" w:hAnsiTheme="minorHAnsi"/>
          <w:lang w:val="fr-FR"/>
        </w:rPr>
        <w:t>la</w:t>
      </w:r>
      <w:proofErr w:type="gramEnd"/>
      <w:r w:rsidRPr="003D57A2">
        <w:rPr>
          <w:rFonts w:asciiTheme="minorHAnsi" w:hAnsiTheme="minorHAnsi"/>
          <w:lang w:val="fr-FR"/>
        </w:rPr>
        <w:t xml:space="preserve"> citadelle de Sion.</w:t>
      </w:r>
    </w:p>
  </w:footnote>
  <w:footnote w:id="945">
    <w:p w:rsidR="00443C71" w:rsidRDefault="00443C71" w:rsidP="00EC7F76">
      <w:pPr>
        <w:pStyle w:val="Notedebasdepage"/>
      </w:pPr>
      <w:r>
        <w:rPr>
          <w:rStyle w:val="Appelnotedebasdep"/>
        </w:rPr>
        <w:footnoteRef/>
      </w:r>
      <w:r>
        <w:t xml:space="preserve"> </w:t>
      </w:r>
    </w:p>
  </w:footnote>
  <w:footnote w:id="946">
    <w:p w:rsidR="00443C71" w:rsidRDefault="00443C71" w:rsidP="001975DA">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841.</w:t>
      </w:r>
    </w:p>
  </w:footnote>
  <w:footnote w:id="947">
    <w:p w:rsidR="00443C71" w:rsidRDefault="00443C71" w:rsidP="001975DA">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avec laquelle il fit.</w:t>
      </w:r>
    </w:p>
  </w:footnote>
  <w:footnote w:id="948">
    <w:p w:rsidR="00443C71" w:rsidRDefault="00443C71" w:rsidP="001975DA">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jusqu’à présent.</w:t>
      </w:r>
    </w:p>
  </w:footnote>
  <w:footnote w:id="949">
    <w:p w:rsidR="00443C71" w:rsidRDefault="00443C71" w:rsidP="00780B33">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839</w:t>
      </w:r>
    </w:p>
  </w:footnote>
  <w:footnote w:id="950">
    <w:p w:rsidR="00443C71" w:rsidRDefault="00443C71" w:rsidP="00780B33">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il frappa.</w:t>
      </w:r>
    </w:p>
  </w:footnote>
  <w:footnote w:id="951">
    <w:p w:rsidR="00443C71" w:rsidRDefault="00443C71" w:rsidP="00E65447">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810.</w:t>
      </w:r>
    </w:p>
  </w:footnote>
  <w:footnote w:id="952">
    <w:p w:rsidR="00443C71" w:rsidRDefault="00443C71" w:rsidP="00E65447">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825</w:t>
      </w:r>
    </w:p>
  </w:footnote>
  <w:footnote w:id="953">
    <w:p w:rsidR="00443C71" w:rsidRDefault="00443C71" w:rsidP="00E65447">
      <w:pPr>
        <w:pStyle w:val="Notedebasdepage"/>
      </w:pPr>
      <w:r>
        <w:rPr>
          <w:rStyle w:val="Appelnotedebasdep"/>
        </w:rPr>
        <w:footnoteRef/>
      </w:r>
      <w:r>
        <w:t xml:space="preserve"> </w:t>
      </w:r>
      <w:proofErr w:type="gramStart"/>
      <w:r w:rsidRPr="003D57A2">
        <w:rPr>
          <w:rFonts w:asciiTheme="minorHAnsi" w:hAnsiTheme="minorHAnsi"/>
          <w:lang w:val="fr-FR"/>
        </w:rPr>
        <w:t>de</w:t>
      </w:r>
      <w:proofErr w:type="gramEnd"/>
      <w:r w:rsidRPr="003D57A2">
        <w:rPr>
          <w:rFonts w:asciiTheme="minorHAnsi" w:hAnsiTheme="minorHAnsi"/>
          <w:lang w:val="fr-FR"/>
        </w:rPr>
        <w:t xml:space="preserve"> l’Araba ; </w:t>
      </w:r>
      <w:r w:rsidRPr="003D57A2">
        <w:rPr>
          <w:rFonts w:asciiTheme="minorHAnsi" w:hAnsiTheme="minorHAnsi"/>
          <w:i/>
          <w:lang w:val="fr-FR"/>
        </w:rPr>
        <w:t>voir</w:t>
      </w:r>
      <w:r w:rsidRPr="003D57A2">
        <w:rPr>
          <w:rFonts w:asciiTheme="minorHAnsi" w:hAnsiTheme="minorHAnsi"/>
          <w:lang w:val="fr-FR"/>
        </w:rPr>
        <w:t xml:space="preserve"> Josué 3:16.</w:t>
      </w:r>
    </w:p>
  </w:footnote>
  <w:footnote w:id="954">
    <w:p w:rsidR="00443C71" w:rsidRDefault="00443C71" w:rsidP="00E65447">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sa puissance avec laquelle il fit.</w:t>
      </w:r>
    </w:p>
  </w:footnote>
  <w:footnote w:id="955">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810.</w:t>
      </w:r>
    </w:p>
  </w:footnote>
  <w:footnote w:id="956">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fut sur</w:t>
      </w:r>
    </w:p>
  </w:footnote>
  <w:footnote w:id="957">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773.</w:t>
      </w:r>
    </w:p>
  </w:footnote>
  <w:footnote w:id="958">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prononcée</w:t>
      </w:r>
    </w:p>
  </w:footnote>
  <w:footnote w:id="959">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772.</w:t>
      </w:r>
    </w:p>
  </w:footnote>
  <w:footnote w:id="960">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i/>
          <w:lang w:val="fr-FR"/>
        </w:rPr>
        <w:t>d’autres</w:t>
      </w:r>
      <w:proofErr w:type="gramEnd"/>
      <w:r w:rsidRPr="003D57A2">
        <w:rPr>
          <w:rFonts w:asciiTheme="minorHAnsi" w:hAnsiTheme="minorHAnsi"/>
          <w:i/>
          <w:lang w:val="fr-FR"/>
        </w:rPr>
        <w:t xml:space="preserve"> lisent</w:t>
      </w:r>
      <w:r w:rsidRPr="003D57A2">
        <w:rPr>
          <w:rFonts w:asciiTheme="minorHAnsi" w:hAnsiTheme="minorHAnsi"/>
          <w:lang w:val="fr-FR"/>
        </w:rPr>
        <w:t xml:space="preserve"> : en ses jours, </w:t>
      </w:r>
      <w:r w:rsidRPr="003D57A2">
        <w:rPr>
          <w:rFonts w:asciiTheme="minorHAnsi" w:hAnsiTheme="minorHAnsi"/>
          <w:i/>
          <w:lang w:val="fr-FR"/>
        </w:rPr>
        <w:t>plaçant ces mots avant</w:t>
      </w:r>
      <w:r w:rsidRPr="003D57A2">
        <w:rPr>
          <w:rFonts w:asciiTheme="minorHAnsi" w:hAnsiTheme="minorHAnsi"/>
          <w:lang w:val="fr-FR"/>
        </w:rPr>
        <w:t xml:space="preserve"> : Pul, </w:t>
      </w:r>
      <w:r w:rsidRPr="003D57A2">
        <w:rPr>
          <w:rFonts w:asciiTheme="minorHAnsi" w:hAnsiTheme="minorHAnsi"/>
          <w:i/>
          <w:lang w:val="fr-FR"/>
        </w:rPr>
        <w:t>verset</w:t>
      </w:r>
      <w:r w:rsidRPr="003D57A2">
        <w:rPr>
          <w:rFonts w:asciiTheme="minorHAnsi" w:hAnsiTheme="minorHAnsi"/>
          <w:lang w:val="fr-FR"/>
        </w:rPr>
        <w:t xml:space="preserve"> 19.</w:t>
      </w:r>
    </w:p>
  </w:footnote>
  <w:footnote w:id="961">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xml:space="preserve">: d’Assur ; </w:t>
      </w:r>
      <w:r w:rsidRPr="003D57A2">
        <w:rPr>
          <w:rFonts w:asciiTheme="minorHAnsi" w:hAnsiTheme="minorHAnsi"/>
          <w:i/>
          <w:lang w:val="fr-FR"/>
        </w:rPr>
        <w:t>comparer</w:t>
      </w:r>
      <w:r w:rsidRPr="003D57A2">
        <w:rPr>
          <w:rFonts w:asciiTheme="minorHAnsi" w:hAnsiTheme="minorHAnsi"/>
          <w:lang w:val="fr-FR"/>
        </w:rPr>
        <w:t xml:space="preserve"> Genèse 10:11.</w:t>
      </w:r>
    </w:p>
  </w:footnote>
  <w:footnote w:id="962">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761</w:t>
      </w:r>
    </w:p>
  </w:footnote>
  <w:footnote w:id="963">
    <w:p w:rsidR="00443C71" w:rsidRPr="001D7823" w:rsidRDefault="00443C71" w:rsidP="003574C7">
      <w:pPr>
        <w:pStyle w:val="Notedebasdepage"/>
        <w:rPr>
          <w:lang w:val="en-US"/>
        </w:rPr>
      </w:pPr>
      <w:r>
        <w:rPr>
          <w:rStyle w:val="Appelnotedebasdep"/>
        </w:rPr>
        <w:footnoteRef/>
      </w:r>
      <w:r w:rsidRPr="001D7823">
        <w:rPr>
          <w:lang w:val="en-US"/>
        </w:rPr>
        <w:t xml:space="preserve"> </w:t>
      </w:r>
      <w:r w:rsidRPr="001D7823">
        <w:rPr>
          <w:rFonts w:asciiTheme="minorHAnsi" w:hAnsiTheme="minorHAnsi"/>
          <w:lang w:val="en-US"/>
        </w:rPr>
        <w:t>date : A.C. 759</w:t>
      </w:r>
    </w:p>
  </w:footnote>
  <w:footnote w:id="964">
    <w:p w:rsidR="00443C71" w:rsidRPr="001D7823" w:rsidRDefault="00443C71" w:rsidP="003574C7">
      <w:pPr>
        <w:pStyle w:val="Notedebasdepage"/>
        <w:rPr>
          <w:lang w:val="en-US"/>
        </w:rPr>
      </w:pPr>
      <w:r>
        <w:rPr>
          <w:rStyle w:val="Appelnotedebasdep"/>
        </w:rPr>
        <w:footnoteRef/>
      </w:r>
      <w:r w:rsidRPr="001D7823">
        <w:rPr>
          <w:lang w:val="en-US"/>
        </w:rPr>
        <w:t xml:space="preserve"> </w:t>
      </w:r>
      <w:proofErr w:type="gramStart"/>
      <w:r w:rsidRPr="001D7823">
        <w:rPr>
          <w:rFonts w:asciiTheme="minorHAnsi" w:hAnsiTheme="minorHAnsi"/>
          <w:lang w:val="en-US"/>
        </w:rPr>
        <w:t>date :</w:t>
      </w:r>
      <w:proofErr w:type="gramEnd"/>
      <w:r w:rsidRPr="001D7823">
        <w:rPr>
          <w:rFonts w:asciiTheme="minorHAnsi" w:hAnsiTheme="minorHAnsi"/>
          <w:lang w:val="en-US"/>
        </w:rPr>
        <w:t xml:space="preserve"> A.C. 758.</w:t>
      </w:r>
    </w:p>
  </w:footnote>
  <w:footnote w:id="965">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742.</w:t>
      </w:r>
    </w:p>
  </w:footnote>
  <w:footnote w:id="966">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 sur lui.</w:t>
      </w:r>
    </w:p>
  </w:footnote>
  <w:footnote w:id="967">
    <w:p w:rsidR="00443C71" w:rsidRDefault="00443C71" w:rsidP="003574C7">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pour que j’y pense</w:t>
      </w:r>
    </w:p>
  </w:footnote>
  <w:footnote w:id="968">
    <w:p w:rsidR="00443C71" w:rsidRDefault="00443C71" w:rsidP="00337D62">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730.</w:t>
      </w:r>
    </w:p>
  </w:footnote>
  <w:footnote w:id="969">
    <w:p w:rsidR="00443C71" w:rsidRDefault="00443C71" w:rsidP="00337D62">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721.</w:t>
      </w:r>
    </w:p>
  </w:footnote>
  <w:footnote w:id="970">
    <w:p w:rsidR="00443C71" w:rsidRDefault="00443C71" w:rsidP="00337D62">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xml:space="preserve"> : stèles ; </w:t>
      </w:r>
      <w:r w:rsidRPr="003D57A2">
        <w:rPr>
          <w:rFonts w:asciiTheme="minorHAnsi" w:hAnsiTheme="minorHAnsi"/>
          <w:i/>
          <w:lang w:val="fr-FR"/>
        </w:rPr>
        <w:t>ici et</w:t>
      </w:r>
      <w:r w:rsidRPr="003D57A2">
        <w:rPr>
          <w:rFonts w:asciiTheme="minorHAnsi" w:hAnsiTheme="minorHAnsi"/>
          <w:lang w:val="fr-FR"/>
        </w:rPr>
        <w:t xml:space="preserve"> 1 Rois 14:23.</w:t>
      </w:r>
    </w:p>
  </w:footnote>
  <w:footnote w:id="971">
    <w:p w:rsidR="00443C71" w:rsidRDefault="00443C71" w:rsidP="00337D62">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témoignés.</w:t>
      </w:r>
    </w:p>
  </w:footnote>
  <w:footnote w:id="972">
    <w:p w:rsidR="00443C71" w:rsidRDefault="00443C71" w:rsidP="00337D62">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devinrent vains (inutiles)</w:t>
      </w:r>
    </w:p>
  </w:footnote>
  <w:footnote w:id="973">
    <w:p w:rsidR="00443C71" w:rsidRDefault="00443C71" w:rsidP="00337D62">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après.</w:t>
      </w:r>
    </w:p>
  </w:footnote>
  <w:footnote w:id="974">
    <w:p w:rsidR="00443C71" w:rsidRDefault="00443C71" w:rsidP="00337D62">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[une] ashère</w:t>
      </w:r>
    </w:p>
  </w:footnote>
  <w:footnote w:id="975">
    <w:p w:rsidR="00443C71" w:rsidRDefault="00443C71" w:rsidP="00276EF4">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727</w:t>
      </w:r>
    </w:p>
  </w:footnote>
  <w:footnote w:id="976">
    <w:p w:rsidR="00443C71" w:rsidRDefault="00443C71" w:rsidP="00276EF4">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xml:space="preserve"> : stèles, </w:t>
      </w:r>
      <w:r w:rsidRPr="003D57A2">
        <w:rPr>
          <w:rFonts w:asciiTheme="minorHAnsi" w:hAnsiTheme="minorHAnsi"/>
          <w:i/>
          <w:lang w:val="fr-FR"/>
        </w:rPr>
        <w:t>ici et</w:t>
      </w:r>
      <w:r w:rsidRPr="003D57A2">
        <w:rPr>
          <w:rFonts w:asciiTheme="minorHAnsi" w:hAnsiTheme="minorHAnsi"/>
          <w:lang w:val="fr-FR"/>
        </w:rPr>
        <w:t xml:space="preserve"> 23:14.</w:t>
      </w:r>
    </w:p>
  </w:footnote>
  <w:footnote w:id="977">
    <w:p w:rsidR="00443C71" w:rsidRDefault="00443C71" w:rsidP="00276EF4">
      <w:pPr>
        <w:pStyle w:val="Notedebasdepage"/>
      </w:pPr>
      <w:r>
        <w:rPr>
          <w:rStyle w:val="Appelnotedebasdep"/>
        </w:rPr>
        <w:footnoteRef/>
      </w:r>
      <w:r>
        <w:t xml:space="preserve"> </w:t>
      </w:r>
      <w:proofErr w:type="gramStart"/>
      <w:r w:rsidRPr="003D57A2">
        <w:rPr>
          <w:rFonts w:asciiTheme="minorHAnsi" w:hAnsiTheme="minorHAnsi"/>
          <w:lang w:val="fr-FR"/>
        </w:rPr>
        <w:t>morceau</w:t>
      </w:r>
      <w:proofErr w:type="gramEnd"/>
      <w:r w:rsidRPr="003D57A2">
        <w:rPr>
          <w:rFonts w:asciiTheme="minorHAnsi" w:hAnsiTheme="minorHAnsi"/>
          <w:lang w:val="fr-FR"/>
        </w:rPr>
        <w:t xml:space="preserve"> d’airain</w:t>
      </w:r>
    </w:p>
  </w:footnote>
  <w:footnote w:id="978">
    <w:p w:rsidR="00443C71" w:rsidRDefault="00443C71" w:rsidP="00276EF4">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d’après.</w:t>
      </w:r>
    </w:p>
  </w:footnote>
  <w:footnote w:id="979">
    <w:p w:rsidR="00443C71" w:rsidRDefault="00443C71" w:rsidP="00276EF4">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724</w:t>
      </w:r>
    </w:p>
  </w:footnote>
  <w:footnote w:id="980">
    <w:p w:rsidR="00443C71" w:rsidRDefault="00443C71" w:rsidP="00DC3BFB">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714</w:t>
      </w:r>
    </w:p>
  </w:footnote>
  <w:footnote w:id="981">
    <w:p w:rsidR="00443C71" w:rsidRDefault="00443C71" w:rsidP="00DC3BFB">
      <w:pPr>
        <w:pStyle w:val="Notedebasdepage"/>
      </w:pPr>
      <w:r>
        <w:rPr>
          <w:rStyle w:val="Appelnotedebasdep"/>
        </w:rPr>
        <w:footnoteRef/>
      </w:r>
      <w:r>
        <w:t xml:space="preserve"> </w:t>
      </w:r>
      <w:r w:rsidRPr="003D57A2">
        <w:rPr>
          <w:rFonts w:asciiTheme="minorHAnsi" w:hAnsiTheme="minorHAnsi"/>
          <w:lang w:val="fr-FR"/>
        </w:rPr>
        <w:t xml:space="preserve">Tharthan, Rab-Saris, Rab-Shaké, </w:t>
      </w:r>
      <w:r w:rsidRPr="003D57A2">
        <w:rPr>
          <w:rFonts w:asciiTheme="minorHAnsi" w:hAnsiTheme="minorHAnsi"/>
          <w:i/>
          <w:lang w:val="fr-FR"/>
        </w:rPr>
        <w:t>titres du</w:t>
      </w:r>
      <w:r w:rsidRPr="003D57A2">
        <w:rPr>
          <w:rFonts w:asciiTheme="minorHAnsi" w:hAnsiTheme="minorHAnsi"/>
          <w:lang w:val="fr-FR"/>
        </w:rPr>
        <w:t xml:space="preserve"> général en chef, </w:t>
      </w:r>
      <w:r w:rsidRPr="003D57A2">
        <w:rPr>
          <w:rFonts w:asciiTheme="minorHAnsi" w:hAnsiTheme="minorHAnsi"/>
          <w:i/>
          <w:lang w:val="fr-FR"/>
        </w:rPr>
        <w:t>du</w:t>
      </w:r>
      <w:r w:rsidRPr="003D57A2">
        <w:rPr>
          <w:rFonts w:asciiTheme="minorHAnsi" w:hAnsiTheme="minorHAnsi"/>
          <w:lang w:val="fr-FR"/>
        </w:rPr>
        <w:t xml:space="preserve"> chef des eunuques, </w:t>
      </w:r>
      <w:r w:rsidRPr="003D57A2">
        <w:rPr>
          <w:rFonts w:asciiTheme="minorHAnsi" w:hAnsiTheme="minorHAnsi"/>
          <w:i/>
          <w:lang w:val="fr-FR"/>
        </w:rPr>
        <w:t>et du</w:t>
      </w:r>
      <w:r w:rsidRPr="003D57A2">
        <w:rPr>
          <w:rFonts w:asciiTheme="minorHAnsi" w:hAnsiTheme="minorHAnsi"/>
          <w:lang w:val="fr-FR"/>
        </w:rPr>
        <w:t xml:space="preserve"> grand échanson.</w:t>
      </w:r>
    </w:p>
  </w:footnote>
  <w:footnote w:id="982">
    <w:p w:rsidR="00443C71" w:rsidRDefault="00443C71" w:rsidP="00DC3BFB">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dont tu te confies</w:t>
      </w:r>
    </w:p>
  </w:footnote>
  <w:footnote w:id="983">
    <w:p w:rsidR="00443C71" w:rsidRDefault="00443C71" w:rsidP="00DC3BFB">
      <w:pPr>
        <w:pStyle w:val="Notedebasdepage"/>
      </w:pPr>
      <w:r>
        <w:rPr>
          <w:rStyle w:val="Appelnotedebasdep"/>
        </w:rPr>
        <w:footnoteRef/>
      </w:r>
      <w:r>
        <w:t xml:space="preserve"> </w:t>
      </w:r>
      <w:proofErr w:type="gramStart"/>
      <w:r w:rsidRPr="003D57A2">
        <w:rPr>
          <w:rFonts w:asciiTheme="minorHAnsi" w:hAnsiTheme="minorHAnsi"/>
          <w:i/>
          <w:lang w:val="fr-FR"/>
        </w:rPr>
        <w:t>ailleurs</w:t>
      </w:r>
      <w:proofErr w:type="gramEnd"/>
      <w:r w:rsidRPr="003D57A2">
        <w:rPr>
          <w:rFonts w:asciiTheme="minorHAnsi" w:hAnsiTheme="minorHAnsi"/>
          <w:lang w:val="fr-FR"/>
        </w:rPr>
        <w:t> : gouverneur</w:t>
      </w:r>
    </w:p>
  </w:footnote>
  <w:footnote w:id="984">
    <w:p w:rsidR="00443C71" w:rsidRDefault="00443C71" w:rsidP="00DC3BFB">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 araméen</w:t>
      </w:r>
    </w:p>
  </w:footnote>
  <w:footnote w:id="985">
    <w:p w:rsidR="00443C71" w:rsidRDefault="00443C71" w:rsidP="00DC3BFB">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de sa main.</w:t>
      </w:r>
    </w:p>
  </w:footnote>
  <w:footnote w:id="986">
    <w:p w:rsidR="00443C71" w:rsidRDefault="00443C71" w:rsidP="00DC3BFB">
      <w:pPr>
        <w:pStyle w:val="Notedebasdepage"/>
      </w:pPr>
      <w:r>
        <w:rPr>
          <w:rStyle w:val="Appelnotedebasdep"/>
        </w:rPr>
        <w:footnoteRef/>
      </w:r>
      <w:r>
        <w:t xml:space="preserve"> </w:t>
      </w:r>
      <w:proofErr w:type="gramStart"/>
      <w:r w:rsidRPr="003D57A2">
        <w:rPr>
          <w:rFonts w:asciiTheme="minorHAnsi" w:hAnsiTheme="minorHAnsi"/>
          <w:lang w:val="fr-FR"/>
        </w:rPr>
        <w:t>paix</w:t>
      </w:r>
      <w:proofErr w:type="gramEnd"/>
      <w:r w:rsidRPr="003D57A2">
        <w:rPr>
          <w:rFonts w:asciiTheme="minorHAnsi" w:hAnsiTheme="minorHAnsi"/>
          <w:lang w:val="fr-FR"/>
        </w:rPr>
        <w:t xml:space="preserve">, </w:t>
      </w:r>
      <w:r w:rsidRPr="003D57A2">
        <w:rPr>
          <w:rFonts w:asciiTheme="minorHAnsi" w:hAnsiTheme="minorHAnsi"/>
          <w:i/>
          <w:lang w:val="fr-FR"/>
        </w:rPr>
        <w:t>litt.</w:t>
      </w:r>
      <w:r w:rsidRPr="003D57A2">
        <w:rPr>
          <w:rFonts w:asciiTheme="minorHAnsi" w:hAnsiTheme="minorHAnsi"/>
          <w:lang w:val="fr-FR"/>
        </w:rPr>
        <w:t>: bénédiction, présent.</w:t>
      </w:r>
    </w:p>
  </w:footnote>
  <w:footnote w:id="987">
    <w:p w:rsidR="00443C71" w:rsidRDefault="00443C71" w:rsidP="00DC3BFB">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prenne.</w:t>
      </w:r>
    </w:p>
  </w:footnote>
  <w:footnote w:id="988">
    <w:p w:rsidR="00443C71" w:rsidRDefault="00443C71" w:rsidP="00D67E7A">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réjection.</w:t>
      </w:r>
    </w:p>
  </w:footnote>
  <w:footnote w:id="989">
    <w:p w:rsidR="00443C71" w:rsidRDefault="00443C71" w:rsidP="00D67E7A">
      <w:pPr>
        <w:pStyle w:val="Notedebasdepage"/>
      </w:pPr>
      <w:r>
        <w:rPr>
          <w:rStyle w:val="Appelnotedebasdep"/>
        </w:rPr>
        <w:footnoteRef/>
      </w:r>
      <w:r>
        <w:t xml:space="preserve"> </w:t>
      </w:r>
      <w:proofErr w:type="gramStart"/>
      <w:r w:rsidRPr="003D57A2">
        <w:rPr>
          <w:rFonts w:asciiTheme="minorHAnsi" w:hAnsiTheme="minorHAnsi"/>
          <w:lang w:val="fr-FR"/>
        </w:rPr>
        <w:t>jeunes</w:t>
      </w:r>
      <w:proofErr w:type="gramEnd"/>
      <w:r w:rsidRPr="003D57A2">
        <w:rPr>
          <w:rFonts w:asciiTheme="minorHAnsi" w:hAnsiTheme="minorHAnsi"/>
          <w:lang w:val="fr-FR"/>
        </w:rPr>
        <w:t xml:space="preserve"> hommes.</w:t>
      </w:r>
    </w:p>
  </w:footnote>
  <w:footnote w:id="990">
    <w:p w:rsidR="00443C71" w:rsidRDefault="00443C71" w:rsidP="00567CE3">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les lettres.</w:t>
      </w:r>
    </w:p>
  </w:footnote>
  <w:footnote w:id="991">
    <w:p w:rsidR="00443C71" w:rsidRDefault="00443C71" w:rsidP="00567CE3">
      <w:pPr>
        <w:pStyle w:val="Notedebasdepage"/>
      </w:pPr>
      <w:r>
        <w:rPr>
          <w:rStyle w:val="Appelnotedebasdep"/>
        </w:rPr>
        <w:footnoteRef/>
      </w:r>
      <w:r>
        <w:t xml:space="preserve"> </w:t>
      </w:r>
      <w:proofErr w:type="gramStart"/>
      <w:r w:rsidRPr="003D57A2">
        <w:rPr>
          <w:rFonts w:asciiTheme="minorHAnsi" w:hAnsiTheme="minorHAnsi"/>
          <w:i/>
          <w:lang w:val="fr-FR"/>
        </w:rPr>
        <w:t>comparer</w:t>
      </w:r>
      <w:proofErr w:type="gramEnd"/>
      <w:r w:rsidRPr="003D57A2">
        <w:rPr>
          <w:rFonts w:asciiTheme="minorHAnsi" w:hAnsiTheme="minorHAnsi"/>
          <w:lang w:val="fr-FR"/>
        </w:rPr>
        <w:t xml:space="preserve"> 2 Sam. 7:28.</w:t>
      </w:r>
    </w:p>
  </w:footnote>
  <w:footnote w:id="992">
    <w:p w:rsidR="00443C71" w:rsidRPr="00585104" w:rsidRDefault="00443C71" w:rsidP="00567CE3">
      <w:pPr>
        <w:pStyle w:val="Notedebasdepage"/>
        <w:rPr>
          <w:lang w:val="fr-FR"/>
        </w:rPr>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xml:space="preserve">: qui l’a envoyé, </w:t>
      </w:r>
      <w:r w:rsidRPr="003D57A2">
        <w:rPr>
          <w:rFonts w:asciiTheme="minorHAnsi" w:hAnsiTheme="minorHAnsi"/>
          <w:i/>
          <w:lang w:val="fr-FR"/>
        </w:rPr>
        <w:t>envisageant les paroles comme un tout ; autrement il s’agirait du</w:t>
      </w:r>
      <w:r w:rsidRPr="003D57A2">
        <w:rPr>
          <w:rFonts w:asciiTheme="minorHAnsi" w:hAnsiTheme="minorHAnsi"/>
          <w:lang w:val="fr-FR"/>
        </w:rPr>
        <w:t xml:space="preserve"> Rab-Shaké</w:t>
      </w:r>
    </w:p>
  </w:footnote>
  <w:footnote w:id="993">
    <w:p w:rsidR="00443C71" w:rsidRDefault="00443C71" w:rsidP="00567CE3">
      <w:pPr>
        <w:pStyle w:val="Notedebasdepage"/>
      </w:pPr>
      <w:r>
        <w:rPr>
          <w:rStyle w:val="Appelnotedebasdep"/>
        </w:rPr>
        <w:footnoteRef/>
      </w:r>
      <w:r>
        <w:t xml:space="preserve"> </w:t>
      </w:r>
      <w:proofErr w:type="gramStart"/>
      <w:r w:rsidRPr="003D57A2">
        <w:rPr>
          <w:rFonts w:asciiTheme="minorHAnsi" w:hAnsiTheme="minorHAnsi"/>
          <w:lang w:val="fr-FR"/>
        </w:rPr>
        <w:t>champ</w:t>
      </w:r>
      <w:proofErr w:type="gramEnd"/>
      <w:r w:rsidRPr="003D57A2">
        <w:rPr>
          <w:rFonts w:asciiTheme="minorHAnsi" w:hAnsiTheme="minorHAnsi"/>
          <w:lang w:val="fr-FR"/>
        </w:rPr>
        <w:t xml:space="preserve"> fertile</w:t>
      </w:r>
    </w:p>
  </w:footnote>
  <w:footnote w:id="994">
    <w:p w:rsidR="00443C71" w:rsidRDefault="00443C71" w:rsidP="00567CE3">
      <w:pPr>
        <w:pStyle w:val="Notedebasdepage"/>
      </w:pPr>
      <w:r>
        <w:rPr>
          <w:rStyle w:val="Appelnotedebasdep"/>
        </w:rPr>
        <w:footnoteRef/>
      </w:r>
      <w:r>
        <w:t xml:space="preserve"> </w:t>
      </w:r>
      <w:proofErr w:type="gramStart"/>
      <w:r w:rsidRPr="003D57A2">
        <w:rPr>
          <w:rFonts w:asciiTheme="minorHAnsi" w:hAnsiTheme="minorHAnsi"/>
          <w:i/>
          <w:lang w:val="fr-FR"/>
        </w:rPr>
        <w:t>voir</w:t>
      </w:r>
      <w:proofErr w:type="gramEnd"/>
      <w:r w:rsidRPr="003D57A2">
        <w:rPr>
          <w:rFonts w:asciiTheme="minorHAnsi" w:hAnsiTheme="minorHAnsi"/>
          <w:i/>
          <w:lang w:val="fr-FR"/>
        </w:rPr>
        <w:t xml:space="preserve"> la note,</w:t>
      </w:r>
      <w:r w:rsidRPr="003D57A2">
        <w:rPr>
          <w:rFonts w:asciiTheme="minorHAnsi" w:hAnsiTheme="minorHAnsi"/>
          <w:lang w:val="fr-FR"/>
        </w:rPr>
        <w:t xml:space="preserve"> Exode 7:19.</w:t>
      </w:r>
    </w:p>
  </w:footnote>
  <w:footnote w:id="995">
    <w:p w:rsidR="00443C71" w:rsidRDefault="00443C71" w:rsidP="00567CE3">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xml:space="preserve"> : de l’Égypte ; </w:t>
      </w:r>
      <w:r w:rsidRPr="003D57A2">
        <w:rPr>
          <w:rFonts w:asciiTheme="minorHAnsi" w:hAnsiTheme="minorHAnsi"/>
          <w:i/>
          <w:lang w:val="fr-FR"/>
        </w:rPr>
        <w:t>voir</w:t>
      </w:r>
      <w:r w:rsidRPr="003D57A2">
        <w:rPr>
          <w:rFonts w:asciiTheme="minorHAnsi" w:hAnsiTheme="minorHAnsi"/>
          <w:lang w:val="fr-FR"/>
        </w:rPr>
        <w:t xml:space="preserve"> Ésaïe 19:6.</w:t>
      </w:r>
    </w:p>
  </w:footnote>
  <w:footnote w:id="996">
    <w:p w:rsidR="00443C71" w:rsidRDefault="00443C71" w:rsidP="001F0218">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courts de main.</w:t>
      </w:r>
    </w:p>
  </w:footnote>
  <w:footnote w:id="997">
    <w:p w:rsidR="00443C71" w:rsidRDefault="00443C71" w:rsidP="001F0218">
      <w:pPr>
        <w:pStyle w:val="Notedebasdepage"/>
      </w:pPr>
      <w:r>
        <w:rPr>
          <w:rStyle w:val="Appelnotedebasdep"/>
        </w:rPr>
        <w:footnoteRef/>
      </w:r>
      <w:r>
        <w:t xml:space="preserve"> </w:t>
      </w:r>
      <w:proofErr w:type="gramStart"/>
      <w:r w:rsidRPr="003D57A2">
        <w:rPr>
          <w:rFonts w:asciiTheme="minorHAnsi" w:hAnsiTheme="minorHAnsi"/>
          <w:lang w:val="fr-FR"/>
        </w:rPr>
        <w:t>dit</w:t>
      </w:r>
      <w:proofErr w:type="gramEnd"/>
      <w:r w:rsidRPr="003D57A2">
        <w:rPr>
          <w:rFonts w:asciiTheme="minorHAnsi" w:hAnsiTheme="minorHAnsi"/>
          <w:lang w:val="fr-FR"/>
        </w:rPr>
        <w:t xml:space="preserve">, </w:t>
      </w:r>
      <w:r w:rsidRPr="003D57A2">
        <w:rPr>
          <w:rFonts w:asciiTheme="minorHAnsi" w:hAnsiTheme="minorHAnsi"/>
          <w:i/>
          <w:lang w:val="fr-FR"/>
        </w:rPr>
        <w:t>dans le sens de la diction oraculaire, comme</w:t>
      </w:r>
      <w:r w:rsidRPr="003D57A2">
        <w:rPr>
          <w:rFonts w:asciiTheme="minorHAnsi" w:hAnsiTheme="minorHAnsi"/>
          <w:lang w:val="fr-FR"/>
        </w:rPr>
        <w:t xml:space="preserve"> 22:19 et 9:26</w:t>
      </w:r>
    </w:p>
  </w:footnote>
  <w:footnote w:id="998">
    <w:p w:rsidR="00443C71" w:rsidRDefault="00443C71" w:rsidP="00130635">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713</w:t>
      </w:r>
    </w:p>
  </w:footnote>
  <w:footnote w:id="999">
    <w:p w:rsidR="00443C71" w:rsidRDefault="00443C71" w:rsidP="00130635">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qu’Ésaïe n’était pas sorti au milieu de</w:t>
      </w:r>
    </w:p>
  </w:footnote>
  <w:footnote w:id="1000">
    <w:p w:rsidR="00443C71" w:rsidRDefault="00443C71" w:rsidP="00130635">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que</w:t>
      </w:r>
    </w:p>
  </w:footnote>
  <w:footnote w:id="1001">
    <w:p w:rsidR="00443C71" w:rsidRDefault="00443C71" w:rsidP="006C0D28">
      <w:pPr>
        <w:pStyle w:val="Notedebasdepage"/>
      </w:pPr>
      <w:r>
        <w:rPr>
          <w:rStyle w:val="Appelnotedebasdep"/>
        </w:rPr>
        <w:footnoteRef/>
      </w:r>
      <w:r>
        <w:t xml:space="preserve"> </w:t>
      </w:r>
      <w:proofErr w:type="gramStart"/>
      <w:r w:rsidRPr="003D57A2">
        <w:rPr>
          <w:rFonts w:asciiTheme="minorHAnsi" w:hAnsiTheme="minorHAnsi"/>
          <w:i/>
          <w:lang w:val="fr-FR"/>
        </w:rPr>
        <w:t>quelques-uns</w:t>
      </w:r>
      <w:proofErr w:type="gramEnd"/>
      <w:r w:rsidRPr="003D57A2">
        <w:rPr>
          <w:rFonts w:asciiTheme="minorHAnsi" w:hAnsiTheme="minorHAnsi"/>
          <w:i/>
          <w:lang w:val="fr-FR"/>
        </w:rPr>
        <w:t xml:space="preserve"> lisent</w:t>
      </w:r>
      <w:r w:rsidRPr="003D57A2">
        <w:rPr>
          <w:rFonts w:asciiTheme="minorHAnsi" w:hAnsiTheme="minorHAnsi"/>
          <w:lang w:val="fr-FR"/>
        </w:rPr>
        <w:t> : s’en réjouit.</w:t>
      </w:r>
    </w:p>
  </w:footnote>
  <w:footnote w:id="1002">
    <w:p w:rsidR="00443C71" w:rsidRDefault="00443C71" w:rsidP="006C0D28">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vérité</w:t>
      </w:r>
    </w:p>
  </w:footnote>
  <w:footnote w:id="1003">
    <w:p w:rsidR="00443C71" w:rsidRDefault="00443C71" w:rsidP="00700B93">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698.</w:t>
      </w:r>
    </w:p>
  </w:footnote>
  <w:footnote w:id="1004">
    <w:p w:rsidR="00443C71" w:rsidRDefault="00443C71" w:rsidP="00700B93">
      <w:pPr>
        <w:pStyle w:val="Notedebasdepage"/>
      </w:pPr>
      <w:r>
        <w:rPr>
          <w:rStyle w:val="Appelnotedebasdep"/>
        </w:rPr>
        <w:footnoteRef/>
      </w:r>
      <w:r>
        <w:t xml:space="preserve"> </w:t>
      </w:r>
      <w:proofErr w:type="gramStart"/>
      <w:r w:rsidRPr="003D57A2">
        <w:rPr>
          <w:rFonts w:asciiTheme="minorHAnsi" w:hAnsiTheme="minorHAnsi"/>
          <w:lang w:val="fr-FR"/>
        </w:rPr>
        <w:t>image</w:t>
      </w:r>
      <w:proofErr w:type="gramEnd"/>
      <w:r w:rsidRPr="003D57A2">
        <w:rPr>
          <w:rFonts w:asciiTheme="minorHAnsi" w:hAnsiTheme="minorHAnsi"/>
          <w:lang w:val="fr-FR"/>
        </w:rPr>
        <w:t xml:space="preserve"> taillée</w:t>
      </w:r>
    </w:p>
  </w:footnote>
  <w:footnote w:id="1005">
    <w:p w:rsidR="00443C71" w:rsidRDefault="00443C71" w:rsidP="00700B93">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643</w:t>
      </w:r>
    </w:p>
  </w:footnote>
  <w:footnote w:id="1006">
    <w:p w:rsidR="00443C71" w:rsidRDefault="00443C71" w:rsidP="00700B93">
      <w:pPr>
        <w:pStyle w:val="Notedebasdepage"/>
        <w:tabs>
          <w:tab w:val="right" w:pos="5046"/>
        </w:tabs>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frappa.</w:t>
      </w:r>
      <w:r>
        <w:rPr>
          <w:rFonts w:asciiTheme="minorHAnsi" w:hAnsiTheme="minorHAnsi"/>
          <w:lang w:val="fr-FR"/>
        </w:rPr>
        <w:tab/>
      </w:r>
    </w:p>
  </w:footnote>
  <w:footnote w:id="1007">
    <w:p w:rsidR="00443C71" w:rsidRDefault="00443C71" w:rsidP="00700B93">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641</w:t>
      </w:r>
    </w:p>
  </w:footnote>
  <w:footnote w:id="1008">
    <w:p w:rsidR="00443C71" w:rsidRDefault="00443C71" w:rsidP="00700B93">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624</w:t>
      </w:r>
    </w:p>
  </w:footnote>
  <w:footnote w:id="1009">
    <w:p w:rsidR="00443C71" w:rsidRDefault="00443C71" w:rsidP="00D37652">
      <w:pPr>
        <w:pStyle w:val="Notedebasdepage"/>
      </w:pPr>
      <w:r>
        <w:rPr>
          <w:rStyle w:val="Appelnotedebasdep"/>
        </w:rPr>
        <w:footnoteRef/>
      </w:r>
      <w:r>
        <w:t xml:space="preserve"> </w:t>
      </w:r>
      <w:proofErr w:type="gramStart"/>
      <w:r w:rsidRPr="003D57A2">
        <w:rPr>
          <w:rFonts w:asciiTheme="minorHAnsi" w:hAnsiTheme="minorHAnsi"/>
          <w:i/>
          <w:lang w:val="fr-FR"/>
        </w:rPr>
        <w:t>ailleurs</w:t>
      </w:r>
      <w:proofErr w:type="gramEnd"/>
      <w:r w:rsidRPr="003D57A2">
        <w:rPr>
          <w:rFonts w:asciiTheme="minorHAnsi" w:hAnsiTheme="minorHAnsi"/>
          <w:lang w:val="fr-FR"/>
        </w:rPr>
        <w:t> : désolation</w:t>
      </w:r>
    </w:p>
  </w:footnote>
  <w:footnote w:id="1010">
    <w:p w:rsidR="00443C71" w:rsidRPr="00D37652" w:rsidRDefault="00443C71" w:rsidP="00D37652">
      <w:pPr>
        <w:pStyle w:val="Notedebasdepage"/>
        <w:rPr>
          <w:rFonts w:asciiTheme="minorHAnsi" w:hAnsiTheme="minorHAnsi"/>
        </w:rPr>
      </w:pPr>
      <w:r w:rsidRPr="00D37652">
        <w:rPr>
          <w:rStyle w:val="Appelnotedebasdep"/>
          <w:rFonts w:asciiTheme="minorHAnsi" w:hAnsiTheme="minorHAnsi"/>
        </w:rPr>
        <w:footnoteRef/>
      </w:r>
      <w:r w:rsidRPr="00D37652">
        <w:rPr>
          <w:rFonts w:asciiTheme="minorHAnsi" w:hAnsiTheme="minorHAnsi"/>
        </w:rPr>
        <w:t xml:space="preserve"> </w:t>
      </w:r>
      <w:proofErr w:type="gramStart"/>
      <w:r w:rsidRPr="00D37652">
        <w:rPr>
          <w:rFonts w:asciiTheme="minorHAnsi" w:hAnsiTheme="minorHAnsi"/>
          <w:i/>
          <w:lang w:val="fr-FR"/>
        </w:rPr>
        <w:t>litt</w:t>
      </w:r>
      <w:proofErr w:type="gramEnd"/>
      <w:r w:rsidRPr="00D37652">
        <w:rPr>
          <w:rFonts w:asciiTheme="minorHAnsi" w:hAnsiTheme="minorHAnsi"/>
          <w:i/>
          <w:lang w:val="fr-FR"/>
        </w:rPr>
        <w:t>.</w:t>
      </w:r>
      <w:r w:rsidRPr="00D37652">
        <w:rPr>
          <w:rFonts w:asciiTheme="minorHAnsi" w:hAnsiTheme="minorHAnsi"/>
          <w:lang w:val="fr-FR"/>
        </w:rPr>
        <w:t>: à leurs oreilles.</w:t>
      </w:r>
    </w:p>
  </w:footnote>
  <w:footnote w:id="1011">
    <w:p w:rsidR="00443C71" w:rsidRPr="00D37652" w:rsidRDefault="00443C71" w:rsidP="00D37652">
      <w:pPr>
        <w:pStyle w:val="Notedebasdepage"/>
        <w:rPr>
          <w:rFonts w:asciiTheme="minorHAnsi" w:hAnsiTheme="minorHAnsi"/>
        </w:rPr>
      </w:pPr>
      <w:r w:rsidRPr="00D37652">
        <w:rPr>
          <w:rStyle w:val="Appelnotedebasdep"/>
          <w:rFonts w:asciiTheme="minorHAnsi" w:hAnsiTheme="minorHAnsi"/>
        </w:rPr>
        <w:footnoteRef/>
      </w:r>
      <w:r w:rsidRPr="00D37652">
        <w:rPr>
          <w:rFonts w:asciiTheme="minorHAnsi" w:hAnsiTheme="minorHAnsi"/>
        </w:rPr>
        <w:t xml:space="preserve"> </w:t>
      </w:r>
      <w:proofErr w:type="gramStart"/>
      <w:r w:rsidRPr="00D37652">
        <w:rPr>
          <w:rFonts w:asciiTheme="minorHAnsi" w:hAnsiTheme="minorHAnsi"/>
          <w:lang w:val="fr-FR"/>
        </w:rPr>
        <w:t>sacrificateurs</w:t>
      </w:r>
      <w:proofErr w:type="gramEnd"/>
      <w:r w:rsidRPr="00D37652">
        <w:rPr>
          <w:rFonts w:asciiTheme="minorHAnsi" w:hAnsiTheme="minorHAnsi"/>
          <w:lang w:val="fr-FR"/>
        </w:rPr>
        <w:t xml:space="preserve"> idolâtres.</w:t>
      </w:r>
    </w:p>
  </w:footnote>
  <w:footnote w:id="1012">
    <w:p w:rsidR="00443C71" w:rsidRPr="00D37652" w:rsidRDefault="00443C71" w:rsidP="00D37652">
      <w:pPr>
        <w:pStyle w:val="Notedebasdepage"/>
        <w:rPr>
          <w:rFonts w:asciiTheme="minorHAnsi" w:hAnsiTheme="minorHAnsi"/>
        </w:rPr>
      </w:pPr>
      <w:r w:rsidRPr="00D37652">
        <w:rPr>
          <w:rStyle w:val="Appelnotedebasdep"/>
          <w:rFonts w:asciiTheme="minorHAnsi" w:hAnsiTheme="minorHAnsi"/>
        </w:rPr>
        <w:footnoteRef/>
      </w:r>
      <w:r w:rsidRPr="00D37652">
        <w:rPr>
          <w:rFonts w:asciiTheme="minorHAnsi" w:hAnsiTheme="minorHAnsi"/>
        </w:rPr>
        <w:t xml:space="preserve"> </w:t>
      </w:r>
      <w:proofErr w:type="gramStart"/>
      <w:r w:rsidRPr="00D37652">
        <w:rPr>
          <w:rFonts w:asciiTheme="minorHAnsi" w:hAnsiTheme="minorHAnsi"/>
          <w:i/>
          <w:lang w:val="fr-FR"/>
        </w:rPr>
        <w:t>ou</w:t>
      </w:r>
      <w:proofErr w:type="gramEnd"/>
      <w:r w:rsidRPr="00D37652">
        <w:rPr>
          <w:rFonts w:asciiTheme="minorHAnsi" w:hAnsiTheme="minorHAnsi"/>
          <w:lang w:val="fr-FR"/>
        </w:rPr>
        <w:t> : aux planètes.</w:t>
      </w:r>
    </w:p>
  </w:footnote>
  <w:footnote w:id="1013">
    <w:p w:rsidR="00443C71" w:rsidRPr="00D37652" w:rsidRDefault="00443C71" w:rsidP="00D37652">
      <w:pPr>
        <w:pStyle w:val="Notedebasdepage"/>
        <w:rPr>
          <w:rFonts w:asciiTheme="minorHAnsi" w:hAnsiTheme="minorHAnsi"/>
        </w:rPr>
      </w:pPr>
      <w:r w:rsidRPr="00D37652">
        <w:rPr>
          <w:rStyle w:val="Appelnotedebasdep"/>
          <w:rFonts w:asciiTheme="minorHAnsi" w:hAnsiTheme="minorHAnsi"/>
        </w:rPr>
        <w:footnoteRef/>
      </w:r>
      <w:r w:rsidRPr="00D37652">
        <w:rPr>
          <w:rFonts w:asciiTheme="minorHAnsi" w:hAnsiTheme="minorHAnsi"/>
        </w:rPr>
        <w:t xml:space="preserve"> </w:t>
      </w:r>
      <w:proofErr w:type="gramStart"/>
      <w:r w:rsidRPr="00D37652">
        <w:rPr>
          <w:rFonts w:asciiTheme="minorHAnsi" w:hAnsiTheme="minorHAnsi"/>
          <w:i/>
          <w:lang w:val="fr-FR"/>
        </w:rPr>
        <w:t>litt</w:t>
      </w:r>
      <w:proofErr w:type="gramEnd"/>
      <w:r w:rsidRPr="00D37652">
        <w:rPr>
          <w:rFonts w:asciiTheme="minorHAnsi" w:hAnsiTheme="minorHAnsi"/>
          <w:i/>
          <w:lang w:val="fr-FR"/>
        </w:rPr>
        <w:t>.</w:t>
      </w:r>
      <w:r w:rsidRPr="00D37652">
        <w:rPr>
          <w:rFonts w:asciiTheme="minorHAnsi" w:hAnsiTheme="minorHAnsi"/>
          <w:lang w:val="fr-FR"/>
        </w:rPr>
        <w:t>: maisons.</w:t>
      </w:r>
    </w:p>
  </w:footnote>
  <w:footnote w:id="1014">
    <w:p w:rsidR="00443C71" w:rsidRPr="00D37652" w:rsidRDefault="00443C71" w:rsidP="00D37652">
      <w:pPr>
        <w:pStyle w:val="Notedebasdepage"/>
        <w:rPr>
          <w:rFonts w:asciiTheme="minorHAnsi" w:hAnsiTheme="minorHAnsi"/>
        </w:rPr>
      </w:pPr>
      <w:r w:rsidRPr="00D37652">
        <w:rPr>
          <w:rStyle w:val="Appelnotedebasdep"/>
          <w:rFonts w:asciiTheme="minorHAnsi" w:hAnsiTheme="minorHAnsi"/>
        </w:rPr>
        <w:footnoteRef/>
      </w:r>
      <w:r w:rsidRPr="00D37652">
        <w:rPr>
          <w:rFonts w:asciiTheme="minorHAnsi" w:hAnsiTheme="minorHAnsi"/>
        </w:rPr>
        <w:t xml:space="preserve"> </w:t>
      </w:r>
      <w:proofErr w:type="gramStart"/>
      <w:r w:rsidRPr="00D37652">
        <w:rPr>
          <w:rFonts w:asciiTheme="minorHAnsi" w:hAnsiTheme="minorHAnsi"/>
          <w:i/>
          <w:lang w:val="fr-FR"/>
        </w:rPr>
        <w:t>ou</w:t>
      </w:r>
      <w:proofErr w:type="gramEnd"/>
      <w:r w:rsidRPr="00D37652">
        <w:rPr>
          <w:rFonts w:asciiTheme="minorHAnsi" w:hAnsiTheme="minorHAnsi"/>
          <w:lang w:val="fr-FR"/>
        </w:rPr>
        <w:t> : ville, [et] qui étaient.</w:t>
      </w:r>
    </w:p>
  </w:footnote>
  <w:footnote w:id="1015">
    <w:p w:rsidR="00443C71" w:rsidRPr="00D37652" w:rsidRDefault="00443C71" w:rsidP="00D37652">
      <w:pPr>
        <w:pStyle w:val="Notedebasdepage"/>
        <w:rPr>
          <w:rFonts w:asciiTheme="minorHAnsi" w:hAnsiTheme="minorHAnsi"/>
        </w:rPr>
      </w:pPr>
      <w:r w:rsidRPr="00D37652">
        <w:rPr>
          <w:rStyle w:val="Appelnotedebasdep"/>
          <w:rFonts w:asciiTheme="minorHAnsi" w:hAnsiTheme="minorHAnsi"/>
        </w:rPr>
        <w:footnoteRef/>
      </w:r>
      <w:r w:rsidRPr="00D37652">
        <w:rPr>
          <w:rFonts w:asciiTheme="minorHAnsi" w:hAnsiTheme="minorHAnsi"/>
        </w:rPr>
        <w:t xml:space="preserve"> </w:t>
      </w:r>
      <w:proofErr w:type="gramStart"/>
      <w:r w:rsidRPr="00D37652">
        <w:rPr>
          <w:rFonts w:asciiTheme="minorHAnsi" w:hAnsiTheme="minorHAnsi"/>
          <w:i/>
          <w:lang w:val="fr-FR"/>
        </w:rPr>
        <w:t>selon</w:t>
      </w:r>
      <w:proofErr w:type="gramEnd"/>
      <w:r w:rsidRPr="00D37652">
        <w:rPr>
          <w:rFonts w:asciiTheme="minorHAnsi" w:hAnsiTheme="minorHAnsi"/>
          <w:i/>
          <w:lang w:val="fr-FR"/>
        </w:rPr>
        <w:t xml:space="preserve"> quelques-uns</w:t>
      </w:r>
      <w:r w:rsidRPr="00D37652">
        <w:rPr>
          <w:rFonts w:asciiTheme="minorHAnsi" w:hAnsiTheme="minorHAnsi"/>
          <w:lang w:val="fr-FR"/>
        </w:rPr>
        <w:t> : dans.</w:t>
      </w:r>
    </w:p>
  </w:footnote>
  <w:footnote w:id="1016">
    <w:p w:rsidR="00443C71" w:rsidRPr="00D37652" w:rsidRDefault="00443C71" w:rsidP="00D37652">
      <w:pPr>
        <w:pStyle w:val="Notedebasdepage"/>
        <w:rPr>
          <w:rFonts w:asciiTheme="minorHAnsi" w:hAnsiTheme="minorHAnsi"/>
        </w:rPr>
      </w:pPr>
      <w:r w:rsidRPr="00D37652">
        <w:rPr>
          <w:rStyle w:val="Appelnotedebasdep"/>
          <w:rFonts w:asciiTheme="minorHAnsi" w:hAnsiTheme="minorHAnsi"/>
        </w:rPr>
        <w:footnoteRef/>
      </w:r>
      <w:r w:rsidRPr="00D37652">
        <w:rPr>
          <w:rFonts w:asciiTheme="minorHAnsi" w:hAnsiTheme="minorHAnsi"/>
        </w:rPr>
        <w:t xml:space="preserve"> </w:t>
      </w:r>
      <w:proofErr w:type="gramStart"/>
      <w:r w:rsidRPr="00D37652">
        <w:rPr>
          <w:rFonts w:asciiTheme="minorHAnsi" w:hAnsiTheme="minorHAnsi"/>
          <w:i/>
          <w:lang w:val="fr-FR"/>
        </w:rPr>
        <w:t>hébreu</w:t>
      </w:r>
      <w:proofErr w:type="gramEnd"/>
      <w:r w:rsidRPr="00D37652">
        <w:rPr>
          <w:rFonts w:asciiTheme="minorHAnsi" w:hAnsiTheme="minorHAnsi"/>
          <w:lang w:val="fr-FR"/>
        </w:rPr>
        <w:t> : parvarim (Parbar [ ?], 1 Chr. 26:18</w:t>
      </w:r>
    </w:p>
  </w:footnote>
  <w:footnote w:id="1017">
    <w:p w:rsidR="00443C71" w:rsidRDefault="00443C71" w:rsidP="00D37652">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selon tous les actes.</w:t>
      </w:r>
    </w:p>
  </w:footnote>
  <w:footnote w:id="1018">
    <w:p w:rsidR="00443C71" w:rsidRPr="001D7823" w:rsidRDefault="00443C71" w:rsidP="008F59B6">
      <w:pPr>
        <w:pStyle w:val="Notedebasdepage"/>
        <w:rPr>
          <w:lang w:val="en-US"/>
        </w:rPr>
      </w:pPr>
      <w:r>
        <w:rPr>
          <w:rStyle w:val="Appelnotedebasdep"/>
        </w:rPr>
        <w:footnoteRef/>
      </w:r>
      <w:r w:rsidRPr="001D7823">
        <w:rPr>
          <w:lang w:val="en-US"/>
        </w:rPr>
        <w:t xml:space="preserve"> </w:t>
      </w:r>
      <w:r w:rsidRPr="001D7823">
        <w:rPr>
          <w:rFonts w:asciiTheme="minorHAnsi" w:hAnsiTheme="minorHAnsi"/>
          <w:lang w:val="en-US"/>
        </w:rPr>
        <w:t>date : A.C. 610</w:t>
      </w:r>
    </w:p>
  </w:footnote>
  <w:footnote w:id="1019">
    <w:p w:rsidR="00443C71" w:rsidRPr="001D7823" w:rsidRDefault="00443C71" w:rsidP="008F677D">
      <w:pPr>
        <w:pStyle w:val="Notedebasdepage"/>
        <w:rPr>
          <w:lang w:val="en-US"/>
        </w:rPr>
      </w:pPr>
      <w:r>
        <w:rPr>
          <w:rStyle w:val="Appelnotedebasdep"/>
        </w:rPr>
        <w:footnoteRef/>
      </w:r>
      <w:r w:rsidRPr="001D7823">
        <w:rPr>
          <w:lang w:val="en-US"/>
        </w:rPr>
        <w:t xml:space="preserve"> </w:t>
      </w:r>
      <w:r w:rsidRPr="001D7823">
        <w:rPr>
          <w:rFonts w:asciiTheme="minorHAnsi" w:hAnsiTheme="minorHAnsi"/>
          <w:lang w:val="en-US"/>
        </w:rPr>
        <w:t>date : A.C. 599</w:t>
      </w:r>
    </w:p>
  </w:footnote>
  <w:footnote w:id="1020">
    <w:p w:rsidR="00443C71" w:rsidRDefault="00443C71" w:rsidP="008F677D">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entra en siège.</w:t>
      </w:r>
    </w:p>
  </w:footnote>
  <w:footnote w:id="1021">
    <w:p w:rsidR="00443C71" w:rsidRDefault="00443C71" w:rsidP="008F677D">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artisans.</w:t>
      </w:r>
    </w:p>
  </w:footnote>
  <w:footnote w:id="1022">
    <w:p w:rsidR="00443C71" w:rsidRDefault="00443C71" w:rsidP="008F677D">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artisans.</w:t>
      </w:r>
    </w:p>
  </w:footnote>
  <w:footnote w:id="1023">
    <w:p w:rsidR="00443C71" w:rsidRDefault="00443C71" w:rsidP="008F677D">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à sa place.</w:t>
      </w:r>
    </w:p>
  </w:footnote>
  <w:footnote w:id="1024">
    <w:p w:rsidR="00443C71" w:rsidRDefault="00443C71" w:rsidP="008F677D">
      <w:pPr>
        <w:pStyle w:val="Notedebasdepage"/>
      </w:pPr>
      <w:r>
        <w:rPr>
          <w:rStyle w:val="Appelnotedebasdep"/>
        </w:rPr>
        <w:footnoteRef/>
      </w:r>
      <w:r>
        <w:t xml:space="preserve"> </w:t>
      </w:r>
      <w:proofErr w:type="gramStart"/>
      <w:r w:rsidRPr="003D57A2">
        <w:rPr>
          <w:rFonts w:asciiTheme="minorHAnsi" w:hAnsiTheme="minorHAnsi"/>
          <w:i/>
          <w:lang w:val="fr-FR"/>
        </w:rPr>
        <w:t>hébreu</w:t>
      </w:r>
      <w:proofErr w:type="gramEnd"/>
      <w:r w:rsidRPr="003D57A2">
        <w:rPr>
          <w:rFonts w:asciiTheme="minorHAnsi" w:hAnsiTheme="minorHAnsi"/>
          <w:lang w:val="fr-FR"/>
        </w:rPr>
        <w:t> : Tsidkija.</w:t>
      </w:r>
    </w:p>
  </w:footnote>
  <w:footnote w:id="1025">
    <w:p w:rsidR="00443C71" w:rsidRDefault="00443C71" w:rsidP="008F677D">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599</w:t>
      </w:r>
    </w:p>
  </w:footnote>
  <w:footnote w:id="1026">
    <w:p w:rsidR="00443C71" w:rsidRDefault="00443C71" w:rsidP="00173A59">
      <w:pPr>
        <w:pStyle w:val="Notedebasdepage"/>
      </w:pPr>
      <w:r>
        <w:rPr>
          <w:rStyle w:val="Appelnotedebasdep"/>
        </w:rPr>
        <w:footnoteRef/>
      </w:r>
      <w:r>
        <w:t xml:space="preserve"> </w:t>
      </w:r>
      <w:proofErr w:type="gramStart"/>
      <w:r w:rsidRPr="003D57A2">
        <w:rPr>
          <w:rFonts w:asciiTheme="minorHAnsi" w:hAnsiTheme="minorHAnsi"/>
          <w:i/>
          <w:lang w:val="fr-FR"/>
        </w:rPr>
        <w:t>litt</w:t>
      </w:r>
      <w:proofErr w:type="gramEnd"/>
      <w:r w:rsidRPr="003D57A2">
        <w:rPr>
          <w:rFonts w:asciiTheme="minorHAnsi" w:hAnsiTheme="minorHAnsi"/>
          <w:i/>
          <w:lang w:val="fr-FR"/>
        </w:rPr>
        <w:t>.</w:t>
      </w:r>
      <w:r w:rsidRPr="003D57A2">
        <w:rPr>
          <w:rFonts w:asciiTheme="minorHAnsi" w:hAnsiTheme="minorHAnsi"/>
          <w:lang w:val="fr-FR"/>
        </w:rPr>
        <w:t>: entra en siège.</w:t>
      </w:r>
    </w:p>
  </w:footnote>
  <w:footnote w:id="1027">
    <w:p w:rsidR="00443C71" w:rsidRDefault="00443C71" w:rsidP="00173A59">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588.</w:t>
      </w:r>
    </w:p>
  </w:footnote>
  <w:footnote w:id="1028">
    <w:p w:rsidR="00443C71" w:rsidRDefault="00443C71" w:rsidP="00173A59">
      <w:pPr>
        <w:pStyle w:val="Notedebasdepage"/>
      </w:pPr>
      <w:r>
        <w:rPr>
          <w:rStyle w:val="Appelnotedebasdep"/>
        </w:rPr>
        <w:footnoteRef/>
      </w:r>
      <w:r>
        <w:t xml:space="preserve"> </w:t>
      </w:r>
      <w:proofErr w:type="gramStart"/>
      <w:r w:rsidRPr="003D57A2">
        <w:rPr>
          <w:rFonts w:asciiTheme="minorHAnsi" w:hAnsiTheme="minorHAnsi"/>
          <w:lang w:val="fr-FR"/>
        </w:rPr>
        <w:t>l’Araba</w:t>
      </w:r>
      <w:proofErr w:type="gramEnd"/>
      <w:r w:rsidRPr="003D57A2">
        <w:rPr>
          <w:rFonts w:asciiTheme="minorHAnsi" w:hAnsiTheme="minorHAnsi"/>
          <w:lang w:val="fr-FR"/>
        </w:rPr>
        <w:t>.</w:t>
      </w:r>
    </w:p>
  </w:footnote>
  <w:footnote w:id="1029">
    <w:p w:rsidR="00443C71" w:rsidRDefault="00443C71" w:rsidP="00173A59">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avec deux chaînes.</w:t>
      </w:r>
    </w:p>
  </w:footnote>
  <w:footnote w:id="1030">
    <w:p w:rsidR="00443C71" w:rsidRDefault="00443C71" w:rsidP="00173A59">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xml:space="preserve"> : encensoirs, </w:t>
      </w:r>
      <w:r w:rsidRPr="003D57A2">
        <w:rPr>
          <w:rFonts w:asciiTheme="minorHAnsi" w:hAnsiTheme="minorHAnsi"/>
          <w:i/>
          <w:lang w:val="fr-FR"/>
        </w:rPr>
        <w:t>ici et</w:t>
      </w:r>
      <w:r w:rsidRPr="003D57A2">
        <w:rPr>
          <w:rFonts w:asciiTheme="minorHAnsi" w:hAnsiTheme="minorHAnsi"/>
          <w:lang w:val="fr-FR"/>
        </w:rPr>
        <w:t xml:space="preserve"> 1 Rois 7:50.</w:t>
      </w:r>
    </w:p>
  </w:footnote>
  <w:footnote w:id="1031">
    <w:p w:rsidR="00443C71" w:rsidRDefault="00443C71" w:rsidP="002E6072">
      <w:pPr>
        <w:pStyle w:val="Notedebasdepage"/>
      </w:pPr>
      <w:r>
        <w:rPr>
          <w:rStyle w:val="Appelnotedebasdep"/>
        </w:rPr>
        <w:footnoteRef/>
      </w:r>
      <w:r>
        <w:t xml:space="preserve"> </w:t>
      </w:r>
      <w:proofErr w:type="gramStart"/>
      <w:r w:rsidRPr="003D57A2">
        <w:rPr>
          <w:rFonts w:asciiTheme="minorHAnsi" w:hAnsiTheme="minorHAnsi"/>
          <w:i/>
          <w:lang w:val="fr-FR"/>
        </w:rPr>
        <w:t>ou</w:t>
      </w:r>
      <w:proofErr w:type="gramEnd"/>
      <w:r w:rsidRPr="003D57A2">
        <w:rPr>
          <w:rFonts w:asciiTheme="minorHAnsi" w:hAnsiTheme="minorHAnsi"/>
          <w:lang w:val="fr-FR"/>
        </w:rPr>
        <w:t> : en.</w:t>
      </w:r>
    </w:p>
  </w:footnote>
  <w:footnote w:id="1032">
    <w:p w:rsidR="00443C71" w:rsidRDefault="00443C71" w:rsidP="002E6072">
      <w:pPr>
        <w:pStyle w:val="Notedebasdepage"/>
      </w:pPr>
      <w:r>
        <w:rPr>
          <w:rStyle w:val="Appelnotedebasdep"/>
        </w:rPr>
        <w:footnoteRef/>
      </w:r>
      <w:r>
        <w:t xml:space="preserve"> </w:t>
      </w:r>
      <w:proofErr w:type="gramStart"/>
      <w:r w:rsidRPr="003D57A2">
        <w:rPr>
          <w:rFonts w:asciiTheme="minorHAnsi" w:hAnsiTheme="minorHAnsi"/>
          <w:lang w:val="fr-FR"/>
        </w:rPr>
        <w:t>date</w:t>
      </w:r>
      <w:proofErr w:type="gramEnd"/>
      <w:r w:rsidRPr="003D57A2">
        <w:rPr>
          <w:rFonts w:asciiTheme="minorHAnsi" w:hAnsiTheme="minorHAnsi"/>
          <w:lang w:val="fr-FR"/>
        </w:rPr>
        <w:t> : A.C. 562</w:t>
      </w:r>
    </w:p>
  </w:footnote>
  <w:footnote w:id="1033">
    <w:p w:rsidR="00443C71" w:rsidRDefault="00443C71" w:rsidP="001474BB">
      <w:pPr>
        <w:pStyle w:val="Notedebasdepage"/>
      </w:pPr>
      <w:r>
        <w:rPr>
          <w:rStyle w:val="Appelnotedebasdep"/>
        </w:rPr>
        <w:footnoteRef/>
      </w:r>
      <w:r>
        <w:t xml:space="preserve"> </w:t>
      </w:r>
      <w:proofErr w:type="gramStart"/>
      <w:r w:rsidRPr="00856D3B">
        <w:rPr>
          <w:rFonts w:asciiTheme="minorHAnsi" w:hAnsiTheme="minorHAnsi"/>
          <w:lang w:val="fr-FR"/>
        </w:rPr>
        <w:t>date</w:t>
      </w:r>
      <w:proofErr w:type="gramEnd"/>
      <w:r w:rsidRPr="00856D3B">
        <w:rPr>
          <w:rFonts w:asciiTheme="minorHAnsi" w:hAnsiTheme="minorHAnsi"/>
          <w:lang w:val="fr-FR"/>
        </w:rPr>
        <w:t> : A.C. 830</w:t>
      </w:r>
      <w:r w:rsidRPr="00856D3B">
        <w:rPr>
          <w:rFonts w:asciiTheme="minorHAnsi" w:hAnsiTheme="minorHAnsi"/>
          <w:i/>
          <w:lang w:val="fr-FR"/>
        </w:rPr>
        <w:t>, environ.</w:t>
      </w:r>
    </w:p>
  </w:footnote>
  <w:footnote w:id="1034">
    <w:p w:rsidR="00443C71" w:rsidRDefault="00443C71" w:rsidP="001474BB">
      <w:pPr>
        <w:pStyle w:val="Notedebasdepage"/>
      </w:pPr>
      <w:r>
        <w:rPr>
          <w:rStyle w:val="Appelnotedebasdep"/>
        </w:rPr>
        <w:footnoteRef/>
      </w:r>
      <w:r>
        <w:t xml:space="preserve"> </w:t>
      </w:r>
      <w:proofErr w:type="gramStart"/>
      <w:r w:rsidRPr="00856D3B">
        <w:rPr>
          <w:rFonts w:asciiTheme="minorHAnsi" w:hAnsiTheme="minorHAnsi"/>
          <w:i/>
          <w:lang w:val="fr-FR"/>
        </w:rPr>
        <w:t>hébreu</w:t>
      </w:r>
      <w:proofErr w:type="gramEnd"/>
      <w:r w:rsidRPr="00856D3B">
        <w:rPr>
          <w:rFonts w:asciiTheme="minorHAnsi" w:hAnsiTheme="minorHAnsi"/>
          <w:lang w:val="fr-FR"/>
        </w:rPr>
        <w:t> : Japho</w:t>
      </w:r>
    </w:p>
  </w:footnote>
  <w:footnote w:id="1035">
    <w:p w:rsidR="00443C71" w:rsidRDefault="00443C71" w:rsidP="001474BB">
      <w:pPr>
        <w:pStyle w:val="Notedebasdepage"/>
      </w:pPr>
      <w:r>
        <w:rPr>
          <w:rStyle w:val="Appelnotedebasdep"/>
        </w:rPr>
        <w:footnoteRef/>
      </w:r>
      <w:r>
        <w:t xml:space="preserve"> </w:t>
      </w:r>
      <w:proofErr w:type="gramStart"/>
      <w:r w:rsidRPr="00856D3B">
        <w:rPr>
          <w:rFonts w:asciiTheme="minorHAnsi" w:hAnsiTheme="minorHAnsi"/>
          <w:i/>
          <w:lang w:val="fr-FR"/>
        </w:rPr>
        <w:t>litt</w:t>
      </w:r>
      <w:proofErr w:type="gramEnd"/>
      <w:r w:rsidRPr="00856D3B">
        <w:rPr>
          <w:rFonts w:asciiTheme="minorHAnsi" w:hAnsiTheme="minorHAnsi"/>
          <w:lang w:val="fr-FR"/>
        </w:rPr>
        <w:t>.: jeta</w:t>
      </w:r>
    </w:p>
  </w:footnote>
  <w:footnote w:id="1036">
    <w:p w:rsidR="00443C71" w:rsidRDefault="00443C71" w:rsidP="001474BB">
      <w:pPr>
        <w:pStyle w:val="Notedebasdepage"/>
      </w:pPr>
      <w:r>
        <w:rPr>
          <w:rStyle w:val="Appelnotedebasdep"/>
        </w:rPr>
        <w:footnoteRef/>
      </w:r>
      <w:r>
        <w:t xml:space="preserve"> </w:t>
      </w:r>
      <w:proofErr w:type="gramStart"/>
      <w:r w:rsidRPr="00856D3B">
        <w:rPr>
          <w:rFonts w:asciiTheme="minorHAnsi" w:hAnsiTheme="minorHAnsi"/>
          <w:i/>
          <w:lang w:val="fr-FR"/>
        </w:rPr>
        <w:t>litt</w:t>
      </w:r>
      <w:proofErr w:type="gramEnd"/>
      <w:r w:rsidRPr="00856D3B">
        <w:rPr>
          <w:rFonts w:asciiTheme="minorHAnsi" w:hAnsiTheme="minorHAnsi"/>
          <w:lang w:val="fr-FR"/>
        </w:rPr>
        <w:t>.: le sec.</w:t>
      </w:r>
    </w:p>
  </w:footnote>
  <w:footnote w:id="1037">
    <w:p w:rsidR="00443C71" w:rsidRDefault="00443C71" w:rsidP="001474BB">
      <w:pPr>
        <w:pStyle w:val="Notedebasdepage"/>
      </w:pPr>
      <w:r>
        <w:rPr>
          <w:rStyle w:val="Appelnotedebasdep"/>
        </w:rPr>
        <w:footnoteRef/>
      </w:r>
      <w:r>
        <w:t xml:space="preserve"> </w:t>
      </w:r>
      <w:proofErr w:type="gramStart"/>
      <w:r w:rsidRPr="00856D3B">
        <w:rPr>
          <w:rFonts w:asciiTheme="minorHAnsi" w:hAnsiTheme="minorHAnsi"/>
          <w:i/>
          <w:lang w:val="fr-FR"/>
        </w:rPr>
        <w:t>litt</w:t>
      </w:r>
      <w:proofErr w:type="gramEnd"/>
      <w:r w:rsidRPr="00856D3B">
        <w:rPr>
          <w:rFonts w:asciiTheme="minorHAnsi" w:hAnsiTheme="minorHAnsi"/>
          <w:lang w:val="fr-FR"/>
        </w:rPr>
        <w:t>.: fendirent.</w:t>
      </w:r>
    </w:p>
  </w:footnote>
  <w:footnote w:id="1038">
    <w:p w:rsidR="00443C71" w:rsidRDefault="00443C71" w:rsidP="001474BB">
      <w:pPr>
        <w:pStyle w:val="Notedebasdepage"/>
      </w:pPr>
      <w:r>
        <w:rPr>
          <w:rStyle w:val="Appelnotedebasdep"/>
        </w:rPr>
        <w:footnoteRef/>
      </w:r>
      <w:r>
        <w:t xml:space="preserve"> </w:t>
      </w:r>
      <w:proofErr w:type="gramStart"/>
      <w:r w:rsidRPr="00856D3B">
        <w:rPr>
          <w:rFonts w:asciiTheme="minorHAnsi" w:hAnsiTheme="minorHAnsi"/>
          <w:i/>
          <w:lang w:val="fr-FR"/>
        </w:rPr>
        <w:t>litt</w:t>
      </w:r>
      <w:proofErr w:type="gramEnd"/>
      <w:r w:rsidRPr="00856D3B">
        <w:rPr>
          <w:rFonts w:asciiTheme="minorHAnsi" w:hAnsiTheme="minorHAnsi"/>
          <w:lang w:val="fr-FR"/>
        </w:rPr>
        <w:t>.: craignirent une grande crainte.</w:t>
      </w:r>
    </w:p>
  </w:footnote>
  <w:footnote w:id="1039">
    <w:p w:rsidR="00443C71" w:rsidRDefault="00443C71" w:rsidP="001474BB">
      <w:pPr>
        <w:pStyle w:val="Notedebasdepage"/>
      </w:pPr>
      <w:r>
        <w:rPr>
          <w:rStyle w:val="Appelnotedebasdep"/>
        </w:rPr>
        <w:footnoteRef/>
      </w:r>
      <w:r>
        <w:t xml:space="preserve"> </w:t>
      </w:r>
      <w:proofErr w:type="gramStart"/>
      <w:r w:rsidRPr="00856D3B">
        <w:rPr>
          <w:rFonts w:asciiTheme="minorHAnsi" w:hAnsiTheme="minorHAnsi"/>
          <w:i/>
          <w:lang w:val="fr-FR"/>
        </w:rPr>
        <w:t>proprement</w:t>
      </w:r>
      <w:proofErr w:type="gramEnd"/>
      <w:r w:rsidRPr="00856D3B">
        <w:rPr>
          <w:rFonts w:asciiTheme="minorHAnsi" w:hAnsiTheme="minorHAnsi"/>
          <w:lang w:val="fr-FR"/>
        </w:rPr>
        <w:t> : tuer, sacrifier.</w:t>
      </w:r>
    </w:p>
  </w:footnote>
  <w:footnote w:id="1040">
    <w:p w:rsidR="00443C71" w:rsidRDefault="00443C71" w:rsidP="00F870B9">
      <w:pPr>
        <w:pStyle w:val="Notedebasdepage"/>
      </w:pPr>
      <w:r>
        <w:rPr>
          <w:rStyle w:val="Appelnotedebasdep"/>
        </w:rPr>
        <w:footnoteRef/>
      </w:r>
      <w:r>
        <w:t xml:space="preserve"> </w:t>
      </w:r>
      <w:proofErr w:type="gramStart"/>
      <w:r w:rsidRPr="00856D3B">
        <w:rPr>
          <w:rFonts w:asciiTheme="minorHAnsi" w:hAnsiTheme="minorHAnsi"/>
          <w:i/>
          <w:lang w:val="fr-FR"/>
        </w:rPr>
        <w:t>ou</w:t>
      </w:r>
      <w:proofErr w:type="gramEnd"/>
      <w:r w:rsidRPr="00856D3B">
        <w:rPr>
          <w:rFonts w:asciiTheme="minorHAnsi" w:hAnsiTheme="minorHAnsi"/>
          <w:lang w:val="fr-FR"/>
        </w:rPr>
        <w:t> : palais.</w:t>
      </w:r>
    </w:p>
  </w:footnote>
  <w:footnote w:id="1041">
    <w:p w:rsidR="00443C71" w:rsidRDefault="00443C71" w:rsidP="00F870B9">
      <w:pPr>
        <w:pStyle w:val="Notedebasdepage"/>
      </w:pPr>
      <w:r>
        <w:rPr>
          <w:rStyle w:val="Appelnotedebasdep"/>
        </w:rPr>
        <w:footnoteRef/>
      </w:r>
      <w:r>
        <w:t xml:space="preserve"> </w:t>
      </w:r>
      <w:proofErr w:type="gramStart"/>
      <w:r w:rsidRPr="00856D3B">
        <w:rPr>
          <w:rFonts w:asciiTheme="minorHAnsi" w:hAnsiTheme="minorHAnsi"/>
          <w:i/>
          <w:lang w:val="fr-FR"/>
        </w:rPr>
        <w:t>au</w:t>
      </w:r>
      <w:proofErr w:type="gramEnd"/>
      <w:r w:rsidRPr="00856D3B">
        <w:rPr>
          <w:rFonts w:asciiTheme="minorHAnsi" w:hAnsiTheme="minorHAnsi"/>
          <w:i/>
          <w:lang w:val="fr-FR"/>
        </w:rPr>
        <w:t xml:space="preserve"> Psaume</w:t>
      </w:r>
      <w:r w:rsidRPr="00856D3B">
        <w:rPr>
          <w:rFonts w:asciiTheme="minorHAnsi" w:hAnsiTheme="minorHAnsi"/>
          <w:lang w:val="fr-FR"/>
        </w:rPr>
        <w:t xml:space="preserve"> 31:6 : vaines idoles.</w:t>
      </w:r>
    </w:p>
  </w:footnote>
  <w:footnote w:id="1042">
    <w:p w:rsidR="00443C71" w:rsidRDefault="00443C71" w:rsidP="00F870B9">
      <w:pPr>
        <w:pStyle w:val="Notedebasdepage"/>
      </w:pPr>
      <w:r>
        <w:rPr>
          <w:rStyle w:val="Appelnotedebasdep"/>
        </w:rPr>
        <w:footnoteRef/>
      </w:r>
      <w:r>
        <w:t xml:space="preserve"> </w:t>
      </w:r>
      <w:proofErr w:type="gramStart"/>
      <w:r w:rsidRPr="00856D3B">
        <w:rPr>
          <w:rFonts w:asciiTheme="minorHAnsi" w:hAnsiTheme="minorHAnsi"/>
          <w:i/>
          <w:lang w:val="fr-FR"/>
        </w:rPr>
        <w:t>litt</w:t>
      </w:r>
      <w:proofErr w:type="gramEnd"/>
      <w:r w:rsidRPr="00856D3B">
        <w:rPr>
          <w:rFonts w:asciiTheme="minorHAnsi" w:hAnsiTheme="minorHAnsi"/>
          <w:lang w:val="fr-FR"/>
        </w:rPr>
        <w:t>.: le sec.</w:t>
      </w:r>
    </w:p>
  </w:footnote>
  <w:footnote w:id="1043">
    <w:p w:rsidR="00443C71" w:rsidRDefault="00443C71" w:rsidP="007E0565">
      <w:pPr>
        <w:pStyle w:val="Notedebasdepage"/>
      </w:pPr>
      <w:r>
        <w:rPr>
          <w:rStyle w:val="Appelnotedebasdep"/>
        </w:rPr>
        <w:footnoteRef/>
      </w:r>
      <w:r>
        <w:t xml:space="preserve"> </w:t>
      </w:r>
      <w:proofErr w:type="gramStart"/>
      <w:r w:rsidRPr="00856D3B">
        <w:rPr>
          <w:rFonts w:asciiTheme="minorHAnsi" w:hAnsiTheme="minorHAnsi"/>
          <w:i/>
          <w:lang w:val="fr-FR"/>
        </w:rPr>
        <w:t>litt</w:t>
      </w:r>
      <w:proofErr w:type="gramEnd"/>
      <w:r w:rsidRPr="00856D3B">
        <w:rPr>
          <w:rFonts w:asciiTheme="minorHAnsi" w:hAnsiTheme="minorHAnsi"/>
          <w:lang w:val="fr-FR"/>
        </w:rPr>
        <w:t>.: une ville grande à Dieu.</w:t>
      </w:r>
    </w:p>
  </w:footnote>
  <w:footnote w:id="1044">
    <w:p w:rsidR="00443C71" w:rsidRDefault="00443C71" w:rsidP="00072D5A">
      <w:pPr>
        <w:pStyle w:val="Notedebasdepage"/>
      </w:pPr>
      <w:r>
        <w:rPr>
          <w:rStyle w:val="Appelnotedebasdep"/>
        </w:rPr>
        <w:footnoteRef/>
      </w:r>
      <w:r>
        <w:t xml:space="preserve"> </w:t>
      </w:r>
      <w:proofErr w:type="gramStart"/>
      <w:r w:rsidRPr="00856D3B">
        <w:rPr>
          <w:rFonts w:asciiTheme="minorHAnsi" w:hAnsiTheme="minorHAnsi"/>
          <w:i/>
          <w:lang w:val="fr-FR"/>
        </w:rPr>
        <w:t>peut-être</w:t>
      </w:r>
      <w:proofErr w:type="gramEnd"/>
      <w:r w:rsidRPr="00856D3B">
        <w:rPr>
          <w:rFonts w:asciiTheme="minorHAnsi" w:hAnsiTheme="minorHAnsi"/>
          <w:lang w:val="fr-FR"/>
        </w:rPr>
        <w:t xml:space="preserve"> : ricin ; </w:t>
      </w:r>
      <w:r w:rsidRPr="00856D3B">
        <w:rPr>
          <w:rFonts w:asciiTheme="minorHAnsi" w:hAnsiTheme="minorHAnsi"/>
          <w:i/>
          <w:lang w:val="fr-FR"/>
        </w:rPr>
        <w:t>selon d’autres</w:t>
      </w:r>
      <w:r w:rsidRPr="00856D3B">
        <w:rPr>
          <w:rFonts w:asciiTheme="minorHAnsi" w:hAnsiTheme="minorHAnsi"/>
          <w:lang w:val="fr-FR"/>
        </w:rPr>
        <w:t> : courge.</w:t>
      </w:r>
    </w:p>
  </w:footnote>
  <w:footnote w:id="1045">
    <w:p w:rsidR="00443C71" w:rsidRDefault="00443C71" w:rsidP="00072D5A">
      <w:pPr>
        <w:pStyle w:val="Notedebasdepage"/>
      </w:pPr>
      <w:r>
        <w:rPr>
          <w:rStyle w:val="Appelnotedebasdep"/>
        </w:rPr>
        <w:footnoteRef/>
      </w:r>
      <w:r>
        <w:t xml:space="preserve"> </w:t>
      </w:r>
      <w:proofErr w:type="gramStart"/>
      <w:r w:rsidRPr="00856D3B">
        <w:rPr>
          <w:rFonts w:asciiTheme="minorHAnsi" w:hAnsiTheme="minorHAnsi"/>
          <w:i/>
          <w:lang w:val="fr-FR"/>
        </w:rPr>
        <w:t>litt</w:t>
      </w:r>
      <w:proofErr w:type="gramEnd"/>
      <w:r w:rsidRPr="00856D3B">
        <w:rPr>
          <w:rFonts w:asciiTheme="minorHAnsi" w:hAnsiTheme="minorHAnsi"/>
          <w:lang w:val="fr-FR"/>
        </w:rPr>
        <w:t>.: frappa.</w:t>
      </w:r>
    </w:p>
  </w:footnote>
  <w:footnote w:id="1046">
    <w:p w:rsidR="00443C71" w:rsidRPr="0046454D" w:rsidRDefault="00443C71" w:rsidP="0046454D">
      <w:pPr>
        <w:pStyle w:val="Notedebasdepage"/>
        <w:rPr>
          <w:rFonts w:asciiTheme="minorHAnsi" w:hAnsiTheme="minorHAnsi"/>
        </w:rPr>
      </w:pPr>
      <w:r w:rsidRPr="0046454D">
        <w:rPr>
          <w:rStyle w:val="Appelnotedebasdep"/>
          <w:rFonts w:asciiTheme="minorHAnsi" w:hAnsiTheme="minorHAnsi"/>
        </w:rPr>
        <w:footnoteRef/>
      </w:r>
      <w:proofErr w:type="gramStart"/>
      <w:r w:rsidRPr="0046454D">
        <w:rPr>
          <w:rFonts w:asciiTheme="minorHAnsi" w:hAnsiTheme="minorHAnsi"/>
        </w:rPr>
        <w:t>date</w:t>
      </w:r>
      <w:proofErr w:type="gramEnd"/>
      <w:r w:rsidRPr="0046454D">
        <w:rPr>
          <w:rFonts w:asciiTheme="minorHAnsi" w:hAnsiTheme="minorHAnsi"/>
        </w:rPr>
        <w:t xml:space="preserve"> : A.C. 536. </w:t>
      </w:r>
    </w:p>
  </w:footnote>
  <w:footnote w:id="1047">
    <w:p w:rsidR="00443C71" w:rsidRPr="0046454D" w:rsidRDefault="00443C71" w:rsidP="0046454D">
      <w:pPr>
        <w:pStyle w:val="Notedebasdepage"/>
        <w:rPr>
          <w:rFonts w:asciiTheme="minorHAnsi" w:hAnsiTheme="minorHAnsi"/>
        </w:rPr>
      </w:pPr>
      <w:r w:rsidRPr="0046454D">
        <w:rPr>
          <w:rStyle w:val="Appelnotedebasdep"/>
          <w:rFonts w:asciiTheme="minorHAnsi" w:hAnsiTheme="minorHAnsi"/>
          <w:b/>
        </w:rPr>
        <w:footnoteRef/>
      </w:r>
      <w:r w:rsidRPr="0046454D">
        <w:rPr>
          <w:rFonts w:asciiTheme="minorHAnsi" w:hAnsiTheme="minorHAnsi"/>
          <w:b/>
        </w:rPr>
        <w:t xml:space="preserve"> </w:t>
      </w:r>
      <w:proofErr w:type="gramStart"/>
      <w:r w:rsidRPr="0046454D">
        <w:rPr>
          <w:rFonts w:asciiTheme="minorHAnsi" w:hAnsiTheme="minorHAnsi"/>
        </w:rPr>
        <w:t>nom</w:t>
      </w:r>
      <w:proofErr w:type="gramEnd"/>
      <w:r w:rsidRPr="0046454D">
        <w:rPr>
          <w:rFonts w:asciiTheme="minorHAnsi" w:hAnsiTheme="minorHAnsi"/>
        </w:rPr>
        <w:t xml:space="preserve"> chaldéen de Zorobabel ; voir 2:2.</w:t>
      </w:r>
    </w:p>
  </w:footnote>
  <w:footnote w:id="1048">
    <w:p w:rsidR="00443C71" w:rsidRPr="0046454D" w:rsidRDefault="00443C71" w:rsidP="0046454D">
      <w:pPr>
        <w:pStyle w:val="Notedebasdepage"/>
        <w:rPr>
          <w:rFonts w:asciiTheme="minorHAnsi" w:hAnsiTheme="minorHAnsi"/>
        </w:rPr>
      </w:pPr>
      <w:r w:rsidRPr="0046454D">
        <w:rPr>
          <w:rStyle w:val="Appelnotedebasdep"/>
          <w:rFonts w:asciiTheme="minorHAnsi" w:hAnsiTheme="minorHAnsi"/>
        </w:rPr>
        <w:footnoteRef/>
      </w:r>
      <w:r w:rsidRPr="0046454D">
        <w:rPr>
          <w:rFonts w:asciiTheme="minorHAnsi" w:hAnsiTheme="minorHAnsi"/>
        </w:rPr>
        <w:t xml:space="preserve"> : </w:t>
      </w:r>
      <w:proofErr w:type="gramStart"/>
      <w:r w:rsidRPr="0046454D">
        <w:rPr>
          <w:rFonts w:asciiTheme="minorHAnsi" w:hAnsiTheme="minorHAnsi"/>
        </w:rPr>
        <w:t>bassin</w:t>
      </w:r>
      <w:proofErr w:type="gramEnd"/>
      <w:r w:rsidRPr="0046454D">
        <w:rPr>
          <w:rFonts w:asciiTheme="minorHAnsi" w:hAnsiTheme="minorHAnsi"/>
        </w:rPr>
        <w:t xml:space="preserve"> plat, soit pour recevoir le sang, soit pour les offrandes de fine farine. Comparer Nombres 7:13 et 1 Rois 7:40 ; le mot ne se trouve qu’ici.</w:t>
      </w:r>
    </w:p>
  </w:footnote>
  <w:footnote w:id="1049">
    <w:p w:rsidR="00443C71" w:rsidRPr="0046454D" w:rsidRDefault="00443C71" w:rsidP="0046454D">
      <w:pPr>
        <w:pStyle w:val="Notedebasdepage"/>
        <w:rPr>
          <w:rFonts w:asciiTheme="minorHAnsi" w:hAnsiTheme="minorHAnsi"/>
        </w:rPr>
      </w:pPr>
      <w:r w:rsidRPr="0046454D">
        <w:rPr>
          <w:rStyle w:val="Appelnotedebasdep"/>
          <w:rFonts w:asciiTheme="minorHAnsi" w:hAnsiTheme="minorHAnsi"/>
        </w:rPr>
        <w:footnoteRef/>
      </w:r>
      <w:r w:rsidRPr="0046454D">
        <w:rPr>
          <w:rFonts w:asciiTheme="minorHAnsi" w:hAnsiTheme="minorHAnsi"/>
        </w:rPr>
        <w:t xml:space="preserve"> </w:t>
      </w:r>
      <w:proofErr w:type="gramStart"/>
      <w:r w:rsidRPr="0046454D">
        <w:rPr>
          <w:rFonts w:asciiTheme="minorHAnsi" w:hAnsiTheme="minorHAnsi"/>
        </w:rPr>
        <w:t>gobelets</w:t>
      </w:r>
      <w:proofErr w:type="gramEnd"/>
      <w:r w:rsidRPr="0046454D">
        <w:rPr>
          <w:rFonts w:asciiTheme="minorHAnsi" w:hAnsiTheme="minorHAnsi"/>
        </w:rPr>
        <w:t xml:space="preserve"> à couvercle, ici et 8:27, et 1 Chron. 28:17.</w:t>
      </w:r>
    </w:p>
  </w:footnote>
  <w:footnote w:id="1050">
    <w:p w:rsidR="00443C71" w:rsidRPr="0046454D" w:rsidRDefault="00443C71" w:rsidP="0046454D">
      <w:pPr>
        <w:pStyle w:val="Notedebasdepage"/>
        <w:rPr>
          <w:rFonts w:asciiTheme="minorHAnsi" w:hAnsiTheme="minorHAnsi"/>
        </w:rPr>
      </w:pPr>
      <w:r w:rsidRPr="0046454D">
        <w:rPr>
          <w:rStyle w:val="Appelnotedebasdep"/>
          <w:rFonts w:asciiTheme="minorHAnsi" w:hAnsiTheme="minorHAnsi"/>
        </w:rPr>
        <w:footnoteRef/>
      </w:r>
      <w:r w:rsidRPr="0046454D">
        <w:rPr>
          <w:rFonts w:asciiTheme="minorHAnsi" w:hAnsiTheme="minorHAnsi"/>
        </w:rPr>
        <w:t xml:space="preserve"> </w:t>
      </w:r>
      <w:proofErr w:type="gramStart"/>
      <w:r w:rsidRPr="0046454D">
        <w:rPr>
          <w:rFonts w:asciiTheme="minorHAnsi" w:hAnsiTheme="minorHAnsi"/>
        </w:rPr>
        <w:t>gobelets</w:t>
      </w:r>
      <w:proofErr w:type="gramEnd"/>
      <w:r w:rsidRPr="0046454D">
        <w:rPr>
          <w:rFonts w:asciiTheme="minorHAnsi" w:hAnsiTheme="minorHAnsi"/>
        </w:rPr>
        <w:t xml:space="preserve"> à couvercle, ici et 8:27, et 1 Chron. 28:17.</w:t>
      </w:r>
    </w:p>
  </w:footnote>
  <w:footnote w:id="1051">
    <w:p w:rsidR="00443C71" w:rsidRPr="00E93571" w:rsidRDefault="00443C71" w:rsidP="00205CCA">
      <w:pPr>
        <w:pStyle w:val="Notedebasdepage"/>
        <w:rPr>
          <w:rFonts w:asciiTheme="minorHAnsi" w:hAnsiTheme="minorHAnsi"/>
        </w:rPr>
      </w:pPr>
      <w:r w:rsidRPr="00E93571">
        <w:rPr>
          <w:rStyle w:val="Appelnotedebasdep"/>
          <w:rFonts w:asciiTheme="minorHAnsi" w:hAnsiTheme="minorHAnsi"/>
        </w:rPr>
        <w:footnoteRef/>
      </w:r>
      <w:r w:rsidRPr="00E93571">
        <w:rPr>
          <w:rFonts w:asciiTheme="minorHAnsi" w:hAnsiTheme="minorHAnsi"/>
        </w:rPr>
        <w:t xml:space="preserve"> </w:t>
      </w:r>
      <w:proofErr w:type="gramStart"/>
      <w:r w:rsidRPr="00E93571">
        <w:rPr>
          <w:rFonts w:asciiTheme="minorHAnsi" w:hAnsiTheme="minorHAnsi"/>
        </w:rPr>
        <w:t>litt</w:t>
      </w:r>
      <w:proofErr w:type="gramEnd"/>
      <w:r w:rsidRPr="00E93571">
        <w:rPr>
          <w:rFonts w:asciiTheme="minorHAnsi" w:hAnsiTheme="minorHAnsi"/>
        </w:rPr>
        <w:t>.: les fils.</w:t>
      </w:r>
    </w:p>
  </w:footnote>
  <w:footnote w:id="1052">
    <w:p w:rsidR="00443C71" w:rsidRDefault="00443C71" w:rsidP="00205CCA">
      <w:pPr>
        <w:pStyle w:val="Notedebasdepage"/>
      </w:pPr>
      <w:r>
        <w:rPr>
          <w:rStyle w:val="Appelnotedebasdep"/>
        </w:rPr>
        <w:footnoteRef/>
      </w:r>
      <w:r>
        <w:t xml:space="preserve"> </w:t>
      </w:r>
      <w:r w:rsidRPr="00A76122">
        <w:t xml:space="preserve">: </w:t>
      </w:r>
      <w:proofErr w:type="gramStart"/>
      <w:r w:rsidRPr="00A76122">
        <w:t>litt</w:t>
      </w:r>
      <w:proofErr w:type="gramEnd"/>
      <w:r w:rsidRPr="00A76122">
        <w:t>.: semence.</w:t>
      </w:r>
    </w:p>
  </w:footnote>
  <w:footnote w:id="1053">
    <w:p w:rsidR="00443C71" w:rsidRDefault="00443C71" w:rsidP="00205CCA">
      <w:pPr>
        <w:pStyle w:val="Notedebasdepage"/>
      </w:pPr>
      <w:r>
        <w:rPr>
          <w:rStyle w:val="Appelnotedebasdep"/>
        </w:rPr>
        <w:footnoteRef/>
      </w:r>
      <w:r>
        <w:t xml:space="preserve"> </w:t>
      </w:r>
      <w:proofErr w:type="gramStart"/>
      <w:r w:rsidRPr="00A76122">
        <w:t>hébreu</w:t>
      </w:r>
      <w:proofErr w:type="gramEnd"/>
      <w:r w:rsidRPr="00A76122">
        <w:t xml:space="preserve"> : ici : Habaja</w:t>
      </w:r>
    </w:p>
  </w:footnote>
  <w:footnote w:id="1054">
    <w:p w:rsidR="00443C71" w:rsidRDefault="00443C71" w:rsidP="00205CCA">
      <w:pPr>
        <w:pStyle w:val="Notedebasdepage"/>
      </w:pPr>
      <w:r>
        <w:rPr>
          <w:rStyle w:val="Appelnotedebasdep"/>
        </w:rPr>
        <w:footnoteRef/>
      </w:r>
      <w:r>
        <w:t xml:space="preserve"> </w:t>
      </w:r>
      <w:r w:rsidRPr="00A76122">
        <w:t xml:space="preserve">: </w:t>
      </w:r>
      <w:proofErr w:type="gramStart"/>
      <w:r w:rsidRPr="00A76122">
        <w:t>titre</w:t>
      </w:r>
      <w:proofErr w:type="gramEnd"/>
      <w:r w:rsidRPr="00A76122">
        <w:t xml:space="preserve"> du gouverneur, sous les Perses.</w:t>
      </w:r>
    </w:p>
  </w:footnote>
  <w:footnote w:id="1055">
    <w:p w:rsidR="00443C71" w:rsidRDefault="00443C71" w:rsidP="00205CCA">
      <w:pPr>
        <w:pStyle w:val="Notedebasdepage"/>
      </w:pPr>
      <w:r>
        <w:rPr>
          <w:rStyle w:val="Appelnotedebasdep"/>
        </w:rPr>
        <w:footnoteRef/>
      </w:r>
      <w:r>
        <w:t xml:space="preserve"> </w:t>
      </w:r>
      <w:proofErr w:type="gramStart"/>
      <w:r w:rsidRPr="00A76122">
        <w:t>litt</w:t>
      </w:r>
      <w:proofErr w:type="gramEnd"/>
      <w:r w:rsidRPr="00A76122">
        <w:t>.: se tint là.</w:t>
      </w:r>
    </w:p>
  </w:footnote>
  <w:footnote w:id="1056">
    <w:p w:rsidR="00443C71" w:rsidRDefault="00443C71" w:rsidP="00205CCA">
      <w:pPr>
        <w:pStyle w:val="Notedebasdepage"/>
      </w:pPr>
      <w:r>
        <w:rPr>
          <w:rStyle w:val="Appelnotedebasdep"/>
        </w:rPr>
        <w:footnoteRef/>
      </w:r>
      <w:r>
        <w:t xml:space="preserve"> </w:t>
      </w:r>
      <w:proofErr w:type="gramStart"/>
      <w:r w:rsidRPr="006810BC">
        <w:t>voir</w:t>
      </w:r>
      <w:proofErr w:type="gramEnd"/>
      <w:r w:rsidRPr="006810BC">
        <w:t xml:space="preserve"> la note à 1 Chroniques 29:7.</w:t>
      </w:r>
    </w:p>
  </w:footnote>
  <w:footnote w:id="1057">
    <w:p w:rsidR="00443C71" w:rsidRDefault="00443C71" w:rsidP="00DB26C7">
      <w:pPr>
        <w:pStyle w:val="Notedebasdepage"/>
      </w:pPr>
      <w:r>
        <w:rPr>
          <w:rStyle w:val="Appelnotedebasdep"/>
        </w:rPr>
        <w:footnoteRef/>
      </w:r>
      <w:r>
        <w:t xml:space="preserve"> </w:t>
      </w:r>
      <w:r w:rsidRPr="006810BC">
        <w:t xml:space="preserve">: </w:t>
      </w:r>
      <w:proofErr w:type="gramStart"/>
      <w:r w:rsidRPr="006810BC">
        <w:t>litt</w:t>
      </w:r>
      <w:proofErr w:type="gramEnd"/>
      <w:r w:rsidRPr="006810BC">
        <w:t>.: la chose d’un jour.</w:t>
      </w:r>
    </w:p>
  </w:footnote>
  <w:footnote w:id="1058">
    <w:p w:rsidR="00443C71" w:rsidRDefault="00443C71" w:rsidP="00DB26C7">
      <w:pPr>
        <w:pStyle w:val="Notedebasdepage"/>
      </w:pPr>
      <w:r>
        <w:rPr>
          <w:rStyle w:val="Appelnotedebasdep"/>
        </w:rPr>
        <w:footnoteRef/>
      </w:r>
      <w:r>
        <w:t xml:space="preserve"> </w:t>
      </w:r>
      <w:proofErr w:type="gramStart"/>
      <w:r w:rsidRPr="006810BC">
        <w:t>ou</w:t>
      </w:r>
      <w:proofErr w:type="gramEnd"/>
      <w:r w:rsidRPr="006810BC">
        <w:t xml:space="preserve"> : Joppé</w:t>
      </w:r>
    </w:p>
  </w:footnote>
  <w:footnote w:id="1059">
    <w:p w:rsidR="00443C71" w:rsidRDefault="00443C71" w:rsidP="00DB26C7">
      <w:pPr>
        <w:pStyle w:val="Notedebasdepage"/>
      </w:pPr>
      <w:r>
        <w:rPr>
          <w:rStyle w:val="Appelnotedebasdep"/>
        </w:rPr>
        <w:footnoteRef/>
      </w:r>
      <w:r>
        <w:t xml:space="preserve"> </w:t>
      </w:r>
      <w:proofErr w:type="gramStart"/>
      <w:r w:rsidRPr="006810BC">
        <w:t>date</w:t>
      </w:r>
      <w:proofErr w:type="gramEnd"/>
      <w:r w:rsidRPr="006810BC">
        <w:t xml:space="preserve"> : A.C. 535.</w:t>
      </w:r>
    </w:p>
  </w:footnote>
  <w:footnote w:id="1060">
    <w:p w:rsidR="00443C71" w:rsidRDefault="00443C71" w:rsidP="00DB26C7">
      <w:pPr>
        <w:pStyle w:val="Notedebasdepage"/>
      </w:pPr>
      <w:r>
        <w:rPr>
          <w:rStyle w:val="Appelnotedebasdep"/>
        </w:rPr>
        <w:footnoteRef/>
      </w:r>
      <w:r>
        <w:t xml:space="preserve"> </w:t>
      </w:r>
      <w:proofErr w:type="gramStart"/>
      <w:r w:rsidRPr="006810BC">
        <w:t>ou</w:t>
      </w:r>
      <w:proofErr w:type="gramEnd"/>
      <w:r w:rsidRPr="006810BC">
        <w:t xml:space="preserve"> plutôt Hodavia ; voir 2:40.</w:t>
      </w:r>
    </w:p>
  </w:footnote>
  <w:footnote w:id="1061">
    <w:p w:rsidR="00443C71" w:rsidRDefault="00443C71" w:rsidP="006D29B8">
      <w:pPr>
        <w:pStyle w:val="Notedebasdepage"/>
      </w:pPr>
      <w:r>
        <w:rPr>
          <w:rStyle w:val="Appelnotedebasdep"/>
        </w:rPr>
        <w:footnoteRef/>
      </w:r>
      <w:r>
        <w:t xml:space="preserve"> </w:t>
      </w:r>
      <w:proofErr w:type="gramStart"/>
      <w:r w:rsidRPr="006810BC">
        <w:t>date</w:t>
      </w:r>
      <w:proofErr w:type="gramEnd"/>
      <w:r w:rsidRPr="006810BC">
        <w:t xml:space="preserve"> : A.C. 529.</w:t>
      </w:r>
    </w:p>
  </w:footnote>
  <w:footnote w:id="1062">
    <w:p w:rsidR="00443C71" w:rsidRDefault="00443C71" w:rsidP="006D29B8">
      <w:pPr>
        <w:pStyle w:val="Notedebasdepage"/>
      </w:pPr>
      <w:r>
        <w:rPr>
          <w:rStyle w:val="Appelnotedebasdep"/>
        </w:rPr>
        <w:footnoteRef/>
      </w:r>
      <w:r>
        <w:t xml:space="preserve"> </w:t>
      </w:r>
      <w:proofErr w:type="gramStart"/>
      <w:r w:rsidRPr="006810BC">
        <w:t>date</w:t>
      </w:r>
      <w:proofErr w:type="gramEnd"/>
      <w:r w:rsidRPr="006810BC">
        <w:t xml:space="preserve"> : A.C. 522</w:t>
      </w:r>
    </w:p>
  </w:footnote>
  <w:footnote w:id="1063">
    <w:p w:rsidR="00443C71" w:rsidRDefault="00443C71" w:rsidP="006D29B8">
      <w:pPr>
        <w:pStyle w:val="Notedebasdepage"/>
      </w:pPr>
      <w:r>
        <w:rPr>
          <w:rStyle w:val="Appelnotedebasdep"/>
        </w:rPr>
        <w:footnoteRef/>
      </w:r>
      <w:r>
        <w:t xml:space="preserve"> </w:t>
      </w:r>
      <w:proofErr w:type="gramStart"/>
      <w:r w:rsidRPr="006810BC">
        <w:t>litt</w:t>
      </w:r>
      <w:proofErr w:type="gramEnd"/>
      <w:r w:rsidRPr="006810BC">
        <w:t>.: lient ensemble.</w:t>
      </w:r>
    </w:p>
  </w:footnote>
  <w:footnote w:id="1064">
    <w:p w:rsidR="00443C71" w:rsidRDefault="00443C71" w:rsidP="006D29B8">
      <w:pPr>
        <w:pStyle w:val="Notedebasdepage"/>
      </w:pPr>
      <w:r>
        <w:rPr>
          <w:rStyle w:val="Appelnotedebasdep"/>
        </w:rPr>
        <w:footnoteRef/>
      </w:r>
      <w:r>
        <w:t xml:space="preserve"> </w:t>
      </w:r>
      <w:proofErr w:type="gramStart"/>
      <w:r w:rsidRPr="006810BC">
        <w:t>litt</w:t>
      </w:r>
      <w:proofErr w:type="gramEnd"/>
      <w:r w:rsidRPr="006810BC">
        <w:t>.: salons</w:t>
      </w:r>
    </w:p>
  </w:footnote>
  <w:footnote w:id="1065">
    <w:p w:rsidR="00443C71" w:rsidRDefault="00443C71" w:rsidP="006D29B8">
      <w:pPr>
        <w:pStyle w:val="Notedebasdepage"/>
      </w:pPr>
      <w:r>
        <w:rPr>
          <w:rStyle w:val="Appelnotedebasdep"/>
        </w:rPr>
        <w:footnoteRef/>
      </w:r>
      <w:r>
        <w:t xml:space="preserve"> </w:t>
      </w:r>
      <w:r w:rsidRPr="006810BC">
        <w:t xml:space="preserve">: </w:t>
      </w:r>
      <w:proofErr w:type="gramStart"/>
      <w:r w:rsidRPr="006810BC">
        <w:t>litt</w:t>
      </w:r>
      <w:proofErr w:type="gramEnd"/>
      <w:r w:rsidRPr="006810BC">
        <w:t>.: portion.</w:t>
      </w:r>
    </w:p>
  </w:footnote>
  <w:footnote w:id="1066">
    <w:p w:rsidR="00443C71" w:rsidRDefault="00443C71" w:rsidP="00941E3C">
      <w:pPr>
        <w:pStyle w:val="Notedebasdepage"/>
      </w:pPr>
      <w:r>
        <w:rPr>
          <w:rStyle w:val="Appelnotedebasdep"/>
        </w:rPr>
        <w:footnoteRef/>
      </w:r>
      <w:r>
        <w:t xml:space="preserve"> </w:t>
      </w:r>
      <w:r w:rsidRPr="009D075D">
        <w:t>Les parties du livre écrites en araméen sont : 4:8-16 et 18-23, et 7:12-26. Elles ont toujours : Élah au lieu d’Éloah (comparer Deut. 32:15).</w:t>
      </w:r>
    </w:p>
  </w:footnote>
  <w:footnote w:id="1067">
    <w:p w:rsidR="00443C71" w:rsidRDefault="00443C71" w:rsidP="00941E3C">
      <w:pPr>
        <w:pStyle w:val="Notedebasdepage"/>
      </w:pPr>
      <w:r>
        <w:rPr>
          <w:rStyle w:val="Appelnotedebasdep"/>
        </w:rPr>
        <w:footnoteRef/>
      </w:r>
      <w:r>
        <w:t xml:space="preserve"> </w:t>
      </w:r>
      <w:r w:rsidRPr="00A9646B">
        <w:t>Darius I, fils d’Hystaspe</w:t>
      </w:r>
    </w:p>
  </w:footnote>
  <w:footnote w:id="1068">
    <w:p w:rsidR="00443C71" w:rsidRDefault="00443C71" w:rsidP="00941E3C">
      <w:pPr>
        <w:pStyle w:val="Notedebasdepage"/>
      </w:pPr>
      <w:r>
        <w:rPr>
          <w:rStyle w:val="Appelnotedebasdep"/>
        </w:rPr>
        <w:footnoteRef/>
      </w:r>
      <w:r>
        <w:t xml:space="preserve"> </w:t>
      </w:r>
      <w:proofErr w:type="gramStart"/>
      <w:r w:rsidRPr="00A9646B">
        <w:t>date</w:t>
      </w:r>
      <w:proofErr w:type="gramEnd"/>
      <w:r w:rsidRPr="00A9646B">
        <w:t xml:space="preserve"> : A.C. 519.</w:t>
      </w:r>
    </w:p>
  </w:footnote>
  <w:footnote w:id="1069">
    <w:p w:rsidR="00443C71" w:rsidRDefault="00443C71" w:rsidP="00941E3C">
      <w:pPr>
        <w:pStyle w:val="Notedebasdepage"/>
      </w:pPr>
      <w:r>
        <w:rPr>
          <w:rStyle w:val="Appelnotedebasdep"/>
        </w:rPr>
        <w:footnoteRef/>
      </w:r>
      <w:r>
        <w:t xml:space="preserve"> </w:t>
      </w:r>
      <w:proofErr w:type="gramStart"/>
      <w:r w:rsidRPr="00AA3C5B">
        <w:t>litt</w:t>
      </w:r>
      <w:proofErr w:type="gramEnd"/>
      <w:r w:rsidRPr="00AA3C5B">
        <w:t>.: dîmes ainsi.</w:t>
      </w:r>
    </w:p>
  </w:footnote>
  <w:footnote w:id="1070">
    <w:p w:rsidR="00443C71" w:rsidRDefault="00443C71" w:rsidP="000F499F">
      <w:pPr>
        <w:pStyle w:val="Notedebasdepage"/>
      </w:pPr>
      <w:r>
        <w:rPr>
          <w:rStyle w:val="Appelnotedebasdep"/>
        </w:rPr>
        <w:footnoteRef/>
      </w:r>
      <w:r>
        <w:t xml:space="preserve"> </w:t>
      </w:r>
      <w:r w:rsidRPr="00AA3C5B">
        <w:t xml:space="preserve">: </w:t>
      </w:r>
      <w:proofErr w:type="gramStart"/>
      <w:r w:rsidRPr="00AA3C5B">
        <w:t>litt</w:t>
      </w:r>
      <w:proofErr w:type="gramEnd"/>
      <w:r w:rsidRPr="00AA3C5B">
        <w:t>.: pierres qu’on roule.</w:t>
      </w:r>
    </w:p>
  </w:footnote>
  <w:footnote w:id="1071">
    <w:p w:rsidR="00443C71" w:rsidRDefault="00443C71" w:rsidP="000F499F">
      <w:pPr>
        <w:pStyle w:val="Notedebasdepage"/>
        <w:tabs>
          <w:tab w:val="right" w:pos="10036"/>
        </w:tabs>
      </w:pPr>
      <w:r>
        <w:rPr>
          <w:rStyle w:val="Appelnotedebasdep"/>
        </w:rPr>
        <w:footnoteRef/>
      </w:r>
      <w:r>
        <w:t xml:space="preserve"> </w:t>
      </w:r>
      <w:r w:rsidRPr="00AA3C5B">
        <w:t>Ecbatane, capitale de la Grande Médie.</w:t>
      </w:r>
      <w:r>
        <w:tab/>
      </w:r>
    </w:p>
  </w:footnote>
  <w:footnote w:id="1072">
    <w:p w:rsidR="00443C71" w:rsidRDefault="00443C71" w:rsidP="000F499F">
      <w:pPr>
        <w:pStyle w:val="Notedebasdepage"/>
      </w:pPr>
      <w:r>
        <w:rPr>
          <w:rStyle w:val="Appelnotedebasdep"/>
        </w:rPr>
        <w:footnoteRef/>
      </w:r>
      <w:r>
        <w:t xml:space="preserve"> </w:t>
      </w:r>
      <w:proofErr w:type="gramStart"/>
      <w:r w:rsidRPr="00AA3C5B">
        <w:t>ou</w:t>
      </w:r>
      <w:proofErr w:type="gramEnd"/>
      <w:r w:rsidRPr="00AA3C5B">
        <w:t xml:space="preserve"> : forteresse, château fort.</w:t>
      </w:r>
    </w:p>
  </w:footnote>
  <w:footnote w:id="1073">
    <w:p w:rsidR="00443C71" w:rsidRDefault="00443C71" w:rsidP="000F499F">
      <w:pPr>
        <w:pStyle w:val="Notedebasdepage"/>
      </w:pPr>
      <w:r>
        <w:rPr>
          <w:rStyle w:val="Appelnotedebasdep"/>
        </w:rPr>
        <w:footnoteRef/>
      </w:r>
      <w:r>
        <w:t xml:space="preserve"> </w:t>
      </w:r>
      <w:proofErr w:type="gramStart"/>
      <w:r w:rsidRPr="00AA3C5B">
        <w:t>litt</w:t>
      </w:r>
      <w:proofErr w:type="gramEnd"/>
      <w:r w:rsidRPr="00AA3C5B">
        <w:t>.: sacrifie.</w:t>
      </w:r>
    </w:p>
  </w:footnote>
  <w:footnote w:id="1074">
    <w:p w:rsidR="00443C71" w:rsidRDefault="00443C71" w:rsidP="000F499F">
      <w:pPr>
        <w:pStyle w:val="Notedebasdepage"/>
      </w:pPr>
      <w:r>
        <w:rPr>
          <w:rStyle w:val="Appelnotedebasdep"/>
        </w:rPr>
        <w:footnoteRef/>
      </w:r>
      <w:r>
        <w:t xml:space="preserve"> </w:t>
      </w:r>
      <w:proofErr w:type="gramStart"/>
      <w:r w:rsidRPr="00AA3C5B">
        <w:t>litt</w:t>
      </w:r>
      <w:proofErr w:type="gramEnd"/>
      <w:r w:rsidRPr="00AA3C5B">
        <w:t>.: pierres qu’on roule.</w:t>
      </w:r>
    </w:p>
  </w:footnote>
  <w:footnote w:id="1075">
    <w:p w:rsidR="00443C71" w:rsidRDefault="00443C71" w:rsidP="000F499F">
      <w:pPr>
        <w:pStyle w:val="Notedebasdepage"/>
      </w:pPr>
      <w:r>
        <w:rPr>
          <w:rStyle w:val="Appelnotedebasdep"/>
        </w:rPr>
        <w:footnoteRef/>
      </w:r>
      <w:r>
        <w:t xml:space="preserve"> </w:t>
      </w:r>
      <w:proofErr w:type="gramStart"/>
      <w:r w:rsidRPr="00AA3C5B">
        <w:t>offrir</w:t>
      </w:r>
      <w:proofErr w:type="gramEnd"/>
      <w:r w:rsidRPr="00AA3C5B">
        <w:t>, ici et verset 17, et 7:17, ailleurs : présenter.</w:t>
      </w:r>
    </w:p>
  </w:footnote>
  <w:footnote w:id="1076">
    <w:p w:rsidR="00443C71" w:rsidRDefault="00443C71" w:rsidP="00696911">
      <w:pPr>
        <w:pStyle w:val="Notedebasdepage"/>
      </w:pPr>
      <w:r>
        <w:rPr>
          <w:rStyle w:val="Appelnotedebasdep"/>
        </w:rPr>
        <w:footnoteRef/>
      </w:r>
      <w:r>
        <w:t xml:space="preserve"> </w:t>
      </w:r>
      <w:proofErr w:type="gramStart"/>
      <w:r w:rsidRPr="00AA3C5B">
        <w:t>date</w:t>
      </w:r>
      <w:proofErr w:type="gramEnd"/>
      <w:r w:rsidRPr="00AA3C5B">
        <w:t xml:space="preserve"> : A.C. 515.</w:t>
      </w:r>
    </w:p>
  </w:footnote>
  <w:footnote w:id="1077">
    <w:p w:rsidR="00443C71" w:rsidRDefault="00443C71" w:rsidP="00766E99">
      <w:pPr>
        <w:pStyle w:val="Notedebasdepage"/>
      </w:pPr>
      <w:r>
        <w:rPr>
          <w:rStyle w:val="Appelnotedebasdep"/>
        </w:rPr>
        <w:footnoteRef/>
      </w:r>
      <w:r>
        <w:t xml:space="preserve"> </w:t>
      </w:r>
      <w:r w:rsidRPr="00AE4A3E">
        <w:t>très-probablement : Artaxerxès I, dit Longue-Main</w:t>
      </w:r>
    </w:p>
  </w:footnote>
  <w:footnote w:id="1078">
    <w:p w:rsidR="00443C71" w:rsidRDefault="00443C71" w:rsidP="00766E99">
      <w:pPr>
        <w:pStyle w:val="Notedebasdepage"/>
      </w:pPr>
      <w:r>
        <w:rPr>
          <w:rStyle w:val="Appelnotedebasdep"/>
        </w:rPr>
        <w:footnoteRef/>
      </w:r>
      <w:r>
        <w:t xml:space="preserve"> </w:t>
      </w:r>
      <w:r w:rsidRPr="00AE4A3E">
        <w:t xml:space="preserve">: </w:t>
      </w:r>
      <w:proofErr w:type="gramStart"/>
      <w:r w:rsidRPr="00AE4A3E">
        <w:t>date</w:t>
      </w:r>
      <w:proofErr w:type="gramEnd"/>
      <w:r w:rsidRPr="00AE4A3E">
        <w:t xml:space="preserve"> : A.C. 468.</w:t>
      </w:r>
    </w:p>
  </w:footnote>
  <w:footnote w:id="1079">
    <w:p w:rsidR="00443C71" w:rsidRDefault="00443C71" w:rsidP="00766E99">
      <w:pPr>
        <w:pStyle w:val="Notedebasdepage"/>
      </w:pPr>
      <w:r>
        <w:rPr>
          <w:rStyle w:val="Appelnotedebasdep"/>
        </w:rPr>
        <w:footnoteRef/>
      </w:r>
      <w:r>
        <w:t xml:space="preserve"> </w:t>
      </w:r>
      <w:proofErr w:type="gramStart"/>
      <w:r w:rsidRPr="00AE4A3E">
        <w:t>selon</w:t>
      </w:r>
      <w:proofErr w:type="gramEnd"/>
      <w:r w:rsidRPr="00AE4A3E">
        <w:t xml:space="preserve"> d’autres : il commença de monter de Babylone.</w:t>
      </w:r>
    </w:p>
  </w:footnote>
  <w:footnote w:id="1080">
    <w:p w:rsidR="00443C71" w:rsidRDefault="00443C71" w:rsidP="00766E99">
      <w:pPr>
        <w:pStyle w:val="Notedebasdepage"/>
      </w:pPr>
      <w:r>
        <w:rPr>
          <w:rStyle w:val="Appelnotedebasdep"/>
        </w:rPr>
        <w:footnoteRef/>
      </w:r>
      <w:r>
        <w:t xml:space="preserve"> </w:t>
      </w:r>
      <w:r w:rsidRPr="00DA5F44">
        <w:t>selon quelques-uns ce mot signifie : [paix] parfaite ; alors il faut traduire : scribe de la loi du Dieu des cieux, paix parfaite, etc</w:t>
      </w:r>
      <w:proofErr w:type="gramStart"/>
      <w:r w:rsidRPr="00DA5F44">
        <w:t>,.</w:t>
      </w:r>
      <w:proofErr w:type="gramEnd"/>
    </w:p>
  </w:footnote>
  <w:footnote w:id="1081">
    <w:p w:rsidR="00443C71" w:rsidRDefault="00443C71" w:rsidP="00766E99">
      <w:pPr>
        <w:pStyle w:val="Notedebasdepage"/>
      </w:pPr>
      <w:r>
        <w:rPr>
          <w:rStyle w:val="Appelnotedebasdep"/>
        </w:rPr>
        <w:footnoteRef/>
      </w:r>
      <w:r>
        <w:t xml:space="preserve"> </w:t>
      </w:r>
      <w:r w:rsidRPr="00DA5F44">
        <w:t xml:space="preserve">: </w:t>
      </w:r>
      <w:proofErr w:type="gramStart"/>
      <w:r w:rsidRPr="00DA5F44">
        <w:t>litt</w:t>
      </w:r>
      <w:proofErr w:type="gramEnd"/>
      <w:r w:rsidRPr="00DA5F44">
        <w:t>.: de devant.</w:t>
      </w:r>
    </w:p>
  </w:footnote>
  <w:footnote w:id="1082">
    <w:p w:rsidR="00443C71" w:rsidRDefault="00443C71" w:rsidP="00F6544E">
      <w:pPr>
        <w:pStyle w:val="Notedebasdepage"/>
      </w:pPr>
      <w:r>
        <w:rPr>
          <w:rStyle w:val="Appelnotedebasdep"/>
        </w:rPr>
        <w:footnoteRef/>
      </w:r>
      <w:r>
        <w:t xml:space="preserve"> </w:t>
      </w:r>
      <w:proofErr w:type="gramStart"/>
      <w:r w:rsidRPr="00DA5F44">
        <w:t>litt</w:t>
      </w:r>
      <w:proofErr w:type="gramEnd"/>
      <w:r w:rsidRPr="00DA5F44">
        <w:t>.: déracinement</w:t>
      </w:r>
    </w:p>
  </w:footnote>
  <w:footnote w:id="1083">
    <w:p w:rsidR="00443C71" w:rsidRDefault="00443C71" w:rsidP="00290BB7">
      <w:pPr>
        <w:pStyle w:val="Notedebasdepage"/>
      </w:pPr>
      <w:r>
        <w:rPr>
          <w:rStyle w:val="Appelnotedebasdep"/>
        </w:rPr>
        <w:footnoteRef/>
      </w:r>
      <w:r>
        <w:t xml:space="preserve"> </w:t>
      </w:r>
      <w:proofErr w:type="gramStart"/>
      <w:r w:rsidRPr="00C9743A">
        <w:t>texte</w:t>
      </w:r>
      <w:proofErr w:type="gramEnd"/>
      <w:r w:rsidRPr="00C9743A">
        <w:t xml:space="preserve"> incertain : nous suivons ici les Septante et la Vulgate.</w:t>
      </w:r>
    </w:p>
  </w:footnote>
  <w:footnote w:id="1084">
    <w:p w:rsidR="00443C71" w:rsidRDefault="00443C71" w:rsidP="00290BB7">
      <w:pPr>
        <w:pStyle w:val="Notedebasdepage"/>
      </w:pPr>
      <w:r>
        <w:rPr>
          <w:rStyle w:val="Appelnotedebasdep"/>
        </w:rPr>
        <w:footnoteRef/>
      </w:r>
      <w:r>
        <w:t xml:space="preserve"> </w:t>
      </w:r>
      <w:proofErr w:type="gramStart"/>
      <w:r w:rsidRPr="00C9743A">
        <w:t>hébreu</w:t>
      </w:r>
      <w:proofErr w:type="gramEnd"/>
      <w:r w:rsidRPr="00C9743A">
        <w:t xml:space="preserve"> : droit.</w:t>
      </w:r>
    </w:p>
  </w:footnote>
  <w:footnote w:id="1085">
    <w:p w:rsidR="00443C71" w:rsidRDefault="00443C71" w:rsidP="00290BB7">
      <w:pPr>
        <w:pStyle w:val="Notedebasdepage"/>
      </w:pPr>
      <w:r>
        <w:rPr>
          <w:rStyle w:val="Appelnotedebasdep"/>
        </w:rPr>
        <w:footnoteRef/>
      </w:r>
      <w:r>
        <w:t xml:space="preserve"> </w:t>
      </w:r>
      <w:proofErr w:type="gramStart"/>
      <w:r w:rsidRPr="00C9743A">
        <w:t>ailleurs</w:t>
      </w:r>
      <w:proofErr w:type="gramEnd"/>
      <w:r w:rsidRPr="00C9743A">
        <w:t xml:space="preserve"> : offrande élevée</w:t>
      </w:r>
    </w:p>
  </w:footnote>
  <w:footnote w:id="1086">
    <w:p w:rsidR="00443C71" w:rsidRDefault="00443C71" w:rsidP="00290BB7">
      <w:pPr>
        <w:pStyle w:val="Notedebasdepage"/>
      </w:pPr>
      <w:r>
        <w:rPr>
          <w:rStyle w:val="Appelnotedebasdep"/>
        </w:rPr>
        <w:footnoteRef/>
      </w:r>
      <w:r>
        <w:t xml:space="preserve"> </w:t>
      </w:r>
      <w:r w:rsidRPr="00C9743A">
        <w:t>: voir 1:10.</w:t>
      </w:r>
    </w:p>
  </w:footnote>
  <w:footnote w:id="1087">
    <w:p w:rsidR="00443C71" w:rsidRDefault="00443C71" w:rsidP="00290BB7">
      <w:pPr>
        <w:pStyle w:val="Notedebasdepage"/>
      </w:pPr>
      <w:r>
        <w:rPr>
          <w:rStyle w:val="Appelnotedebasdep"/>
        </w:rPr>
        <w:footnoteRef/>
      </w:r>
      <w:r>
        <w:t xml:space="preserve"> </w:t>
      </w:r>
      <w:proofErr w:type="gramStart"/>
      <w:r w:rsidRPr="00C9743A">
        <w:t>litt</w:t>
      </w:r>
      <w:proofErr w:type="gramEnd"/>
      <w:r w:rsidRPr="00C9743A">
        <w:t>.: désirables</w:t>
      </w:r>
    </w:p>
  </w:footnote>
  <w:footnote w:id="1088">
    <w:p w:rsidR="00443C71" w:rsidRDefault="00443C71" w:rsidP="0095498E">
      <w:pPr>
        <w:pStyle w:val="Notedebasdepage"/>
      </w:pPr>
      <w:r>
        <w:rPr>
          <w:rStyle w:val="Appelnotedebasdep"/>
        </w:rPr>
        <w:footnoteRef/>
      </w:r>
      <w:r>
        <w:t xml:space="preserve"> </w:t>
      </w:r>
      <w:proofErr w:type="gramStart"/>
      <w:r w:rsidRPr="00C9743A">
        <w:t>hébreu</w:t>
      </w:r>
      <w:proofErr w:type="gramEnd"/>
      <w:r w:rsidRPr="00C9743A">
        <w:t xml:space="preserve"> : segan, mot d’origine perse.</w:t>
      </w:r>
    </w:p>
  </w:footnote>
  <w:footnote w:id="1089">
    <w:p w:rsidR="00443C71" w:rsidRDefault="00443C71" w:rsidP="0095498E">
      <w:pPr>
        <w:pStyle w:val="Notedebasdepage"/>
      </w:pPr>
      <w:r>
        <w:rPr>
          <w:rStyle w:val="Appelnotedebasdep"/>
        </w:rPr>
        <w:footnoteRef/>
      </w:r>
      <w:r>
        <w:t xml:space="preserve"> </w:t>
      </w:r>
      <w:proofErr w:type="gramStart"/>
      <w:r w:rsidRPr="00C9743A">
        <w:t>ailleurs</w:t>
      </w:r>
      <w:proofErr w:type="gramEnd"/>
      <w:r w:rsidRPr="00C9743A">
        <w:t xml:space="preserve"> : infidélité ; de même verset 4 et 10:6.</w:t>
      </w:r>
    </w:p>
  </w:footnote>
  <w:footnote w:id="1090">
    <w:p w:rsidR="00443C71" w:rsidRDefault="00443C71" w:rsidP="006D3064">
      <w:pPr>
        <w:pStyle w:val="Notedebasdepage"/>
      </w:pPr>
      <w:r>
        <w:rPr>
          <w:rStyle w:val="Appelnotedebasdep"/>
        </w:rPr>
        <w:footnoteRef/>
      </w:r>
      <w:r>
        <w:t xml:space="preserve"> </w:t>
      </w:r>
      <w:proofErr w:type="gramStart"/>
      <w:r w:rsidRPr="00C9743A">
        <w:t>ou</w:t>
      </w:r>
      <w:proofErr w:type="gramEnd"/>
      <w:r w:rsidRPr="00C9743A">
        <w:t xml:space="preserve"> : pieu.</w:t>
      </w:r>
    </w:p>
  </w:footnote>
  <w:footnote w:id="1091">
    <w:p w:rsidR="00443C71" w:rsidRDefault="00443C71" w:rsidP="006D3064">
      <w:pPr>
        <w:pStyle w:val="Notedebasdepage"/>
      </w:pPr>
      <w:r>
        <w:rPr>
          <w:rStyle w:val="Appelnotedebasdep"/>
        </w:rPr>
        <w:footnoteRef/>
      </w:r>
      <w:r>
        <w:t xml:space="preserve"> </w:t>
      </w:r>
      <w:proofErr w:type="gramStart"/>
      <w:r w:rsidRPr="00C9743A">
        <w:t>litt</w:t>
      </w:r>
      <w:proofErr w:type="gramEnd"/>
      <w:r w:rsidRPr="00C9743A">
        <w:t>.: le bon</w:t>
      </w:r>
    </w:p>
  </w:footnote>
  <w:footnote w:id="1092">
    <w:p w:rsidR="00443C71" w:rsidRDefault="00443C71" w:rsidP="006D3064">
      <w:pPr>
        <w:pStyle w:val="Notedebasdepage"/>
      </w:pPr>
      <w:r>
        <w:rPr>
          <w:rStyle w:val="Appelnotedebasdep"/>
        </w:rPr>
        <w:footnoteRef/>
      </w:r>
      <w:r>
        <w:t xml:space="preserve"> </w:t>
      </w:r>
      <w:proofErr w:type="gramStart"/>
      <w:r w:rsidRPr="00C9743A">
        <w:t>plutôt</w:t>
      </w:r>
      <w:proofErr w:type="gramEnd"/>
      <w:r w:rsidRPr="00C9743A">
        <w:t xml:space="preserve"> : coulpe.</w:t>
      </w:r>
    </w:p>
  </w:footnote>
  <w:footnote w:id="1093">
    <w:p w:rsidR="00443C71" w:rsidRDefault="00443C71" w:rsidP="006D3064">
      <w:pPr>
        <w:pStyle w:val="Notedebasdepage"/>
      </w:pPr>
      <w:r>
        <w:rPr>
          <w:rStyle w:val="Appelnotedebasdep"/>
        </w:rPr>
        <w:footnoteRef/>
      </w:r>
      <w:r>
        <w:t xml:space="preserve"> </w:t>
      </w:r>
      <w:proofErr w:type="gramStart"/>
      <w:r w:rsidRPr="00C9743A">
        <w:t>ou</w:t>
      </w:r>
      <w:proofErr w:type="gramEnd"/>
      <w:r w:rsidRPr="00C9743A">
        <w:t xml:space="preserve"> : épargnés plus</w:t>
      </w:r>
    </w:p>
  </w:footnote>
  <w:footnote w:id="1094">
    <w:p w:rsidR="00443C71" w:rsidRDefault="00443C71" w:rsidP="006D3064">
      <w:pPr>
        <w:pStyle w:val="Notedebasdepage"/>
      </w:pPr>
      <w:r>
        <w:rPr>
          <w:rStyle w:val="Appelnotedebasdep"/>
        </w:rPr>
        <w:footnoteRef/>
      </w:r>
      <w:r>
        <w:t xml:space="preserve"> </w:t>
      </w:r>
      <w:proofErr w:type="gramStart"/>
      <w:r w:rsidRPr="00C9743A">
        <w:t>litt</w:t>
      </w:r>
      <w:proofErr w:type="gramEnd"/>
      <w:r w:rsidRPr="00C9743A">
        <w:t>.: peuples de.</w:t>
      </w:r>
    </w:p>
  </w:footnote>
  <w:footnote w:id="1095">
    <w:p w:rsidR="00443C71" w:rsidRDefault="00443C71" w:rsidP="00EC4779">
      <w:pPr>
        <w:pStyle w:val="Notedebasdepage"/>
      </w:pPr>
      <w:r>
        <w:rPr>
          <w:rStyle w:val="Appelnotedebasdep"/>
        </w:rPr>
        <w:footnoteRef/>
      </w:r>
      <w:r>
        <w:t xml:space="preserve"> </w:t>
      </w:r>
      <w:proofErr w:type="gramStart"/>
      <w:r w:rsidRPr="00C9743A">
        <w:t>litt</w:t>
      </w:r>
      <w:proofErr w:type="gramEnd"/>
      <w:r w:rsidRPr="00C9743A">
        <w:t>.: voix.</w:t>
      </w:r>
    </w:p>
  </w:footnote>
  <w:footnote w:id="1096">
    <w:p w:rsidR="00443C71" w:rsidRDefault="00443C71" w:rsidP="00EC4779">
      <w:pPr>
        <w:pStyle w:val="Notedebasdepage"/>
      </w:pPr>
      <w:r>
        <w:rPr>
          <w:rStyle w:val="Appelnotedebasdep"/>
        </w:rPr>
        <w:footnoteRef/>
      </w:r>
      <w:r>
        <w:t xml:space="preserve"> </w:t>
      </w:r>
      <w:proofErr w:type="gramStart"/>
      <w:r w:rsidRPr="007976FC">
        <w:t>litt</w:t>
      </w:r>
      <w:proofErr w:type="gramEnd"/>
      <w:r w:rsidRPr="007976FC">
        <w:t>.: voués à l’exécration.</w:t>
      </w:r>
    </w:p>
  </w:footnote>
  <w:footnote w:id="1097">
    <w:p w:rsidR="00443C71" w:rsidRDefault="00443C71" w:rsidP="00EC4779">
      <w:pPr>
        <w:pStyle w:val="Notedebasdepage"/>
      </w:pPr>
      <w:r>
        <w:rPr>
          <w:rStyle w:val="Appelnotedebasdep"/>
        </w:rPr>
        <w:footnoteRef/>
      </w:r>
      <w:r>
        <w:t xml:space="preserve"> </w:t>
      </w:r>
      <w:proofErr w:type="gramStart"/>
      <w:r w:rsidRPr="007976FC">
        <w:t>litt</w:t>
      </w:r>
      <w:proofErr w:type="gramEnd"/>
      <w:r w:rsidRPr="007976FC">
        <w:t>.: fait habiter [avec vous / eux].</w:t>
      </w:r>
    </w:p>
  </w:footnote>
  <w:footnote w:id="1098">
    <w:p w:rsidR="00443C71" w:rsidRDefault="00443C71" w:rsidP="00EC4779">
      <w:pPr>
        <w:pStyle w:val="Notedebasdepage"/>
      </w:pPr>
      <w:r>
        <w:rPr>
          <w:rStyle w:val="Appelnotedebasdep"/>
        </w:rPr>
        <w:footnoteRef/>
      </w:r>
      <w:r>
        <w:t xml:space="preserve"> </w:t>
      </w:r>
      <w:proofErr w:type="gramStart"/>
      <w:r w:rsidRPr="007976FC">
        <w:t>ou</w:t>
      </w:r>
      <w:proofErr w:type="gramEnd"/>
      <w:r w:rsidRPr="007976FC">
        <w:t xml:space="preserve"> : beaucoup d’entre nous ont péché.</w:t>
      </w:r>
    </w:p>
  </w:footnote>
  <w:footnote w:id="1099">
    <w:p w:rsidR="00443C71" w:rsidRDefault="00443C71" w:rsidP="00EC4779">
      <w:pPr>
        <w:pStyle w:val="Notedebasdepage"/>
      </w:pPr>
      <w:r>
        <w:rPr>
          <w:rStyle w:val="Appelnotedebasdep"/>
        </w:rPr>
        <w:footnoteRef/>
      </w:r>
      <w:r>
        <w:t xml:space="preserve"> </w:t>
      </w:r>
      <w:proofErr w:type="gramStart"/>
      <w:r w:rsidRPr="007976FC">
        <w:t>litt</w:t>
      </w:r>
      <w:proofErr w:type="gramEnd"/>
      <w:r w:rsidRPr="007976FC">
        <w:t>.: fait habiter [avec vous / eux].</w:t>
      </w:r>
    </w:p>
  </w:footnote>
  <w:footnote w:id="1100">
    <w:p w:rsidR="00443C71" w:rsidRDefault="00443C71" w:rsidP="00EC4779">
      <w:pPr>
        <w:pStyle w:val="Notedebasdepage"/>
      </w:pPr>
      <w:r>
        <w:rPr>
          <w:rStyle w:val="Appelnotedebasdep"/>
        </w:rPr>
        <w:footnoteRef/>
      </w:r>
      <w:r>
        <w:t xml:space="preserve"> </w:t>
      </w:r>
      <w:proofErr w:type="gramStart"/>
      <w:r w:rsidRPr="007976FC">
        <w:t>d’autres</w:t>
      </w:r>
      <w:proofErr w:type="gramEnd"/>
      <w:r w:rsidRPr="007976FC">
        <w:t xml:space="preserve"> : se tinrent là pour cette [affaire].</w:t>
      </w:r>
    </w:p>
  </w:footnote>
  <w:footnote w:id="1101">
    <w:p w:rsidR="00443C71" w:rsidRDefault="00443C71" w:rsidP="00EC4779">
      <w:pPr>
        <w:pStyle w:val="Notedebasdepage"/>
      </w:pPr>
      <w:r>
        <w:rPr>
          <w:rStyle w:val="Appelnotedebasdep"/>
        </w:rPr>
        <w:footnoteRef/>
      </w:r>
      <w:r>
        <w:t xml:space="preserve"> </w:t>
      </w:r>
      <w:r w:rsidRPr="007976FC">
        <w:t xml:space="preserve">: </w:t>
      </w:r>
      <w:proofErr w:type="gramStart"/>
      <w:r w:rsidRPr="007976FC">
        <w:t>litt</w:t>
      </w:r>
      <w:proofErr w:type="gramEnd"/>
      <w:r w:rsidRPr="007976FC">
        <w:t>.: fait habiter [avec eux].</w:t>
      </w:r>
    </w:p>
  </w:footnote>
  <w:footnote w:id="1102">
    <w:p w:rsidR="00443C71" w:rsidRDefault="00443C71" w:rsidP="00EC4779">
      <w:pPr>
        <w:pStyle w:val="Notedebasdepage"/>
      </w:pPr>
      <w:r>
        <w:rPr>
          <w:rStyle w:val="Appelnotedebasdep"/>
        </w:rPr>
        <w:footnoteRef/>
      </w:r>
      <w:r>
        <w:t xml:space="preserve"> </w:t>
      </w:r>
      <w:proofErr w:type="gramStart"/>
      <w:r w:rsidRPr="007976FC">
        <w:t>ailleurs</w:t>
      </w:r>
      <w:proofErr w:type="gramEnd"/>
      <w:r w:rsidRPr="007976FC">
        <w:t xml:space="preserve"> : culpabilité, délit.</w:t>
      </w:r>
    </w:p>
  </w:footnote>
  <w:footnote w:id="1103">
    <w:p w:rsidR="00443C71" w:rsidRDefault="00443C71" w:rsidP="00025D20">
      <w:pPr>
        <w:pStyle w:val="Notedebasdepage"/>
      </w:pPr>
      <w:r>
        <w:rPr>
          <w:rStyle w:val="Appelnotedebasdep"/>
        </w:rPr>
        <w:footnoteRef/>
      </w:r>
      <w:r>
        <w:t xml:space="preserve"> </w:t>
      </w:r>
      <w:r w:rsidRPr="00E85FED">
        <w:t xml:space="preserve">c. à </w:t>
      </w:r>
      <w:proofErr w:type="gramStart"/>
      <w:r w:rsidRPr="00E85FED">
        <w:t>d. :</w:t>
      </w:r>
      <w:proofErr w:type="gramEnd"/>
      <w:r w:rsidRPr="00E85FED">
        <w:t xml:space="preserve"> d’Artaxerxès I, dit Longue-Main ; A.C. 455.</w:t>
      </w:r>
    </w:p>
  </w:footnote>
  <w:footnote w:id="1104">
    <w:p w:rsidR="00443C71" w:rsidRDefault="00443C71" w:rsidP="00025D20">
      <w:pPr>
        <w:pStyle w:val="Notedebasdepage"/>
      </w:pPr>
      <w:r>
        <w:rPr>
          <w:rStyle w:val="Appelnotedebasdep"/>
        </w:rPr>
        <w:footnoteRef/>
      </w:r>
      <w:r>
        <w:t xml:space="preserve"> </w:t>
      </w:r>
      <w:proofErr w:type="gramStart"/>
      <w:r w:rsidRPr="00E85FED">
        <w:t>hébreu</w:t>
      </w:r>
      <w:proofErr w:type="gramEnd"/>
      <w:r w:rsidRPr="00E85FED">
        <w:t xml:space="preserve"> : Shushan</w:t>
      </w:r>
    </w:p>
  </w:footnote>
  <w:footnote w:id="1105">
    <w:p w:rsidR="00443C71" w:rsidRDefault="00443C71" w:rsidP="00025D20">
      <w:pPr>
        <w:pStyle w:val="Notedebasdepage"/>
      </w:pPr>
      <w:r>
        <w:rPr>
          <w:rStyle w:val="Appelnotedebasdep"/>
        </w:rPr>
        <w:footnoteRef/>
      </w:r>
      <w:r>
        <w:t xml:space="preserve"> </w:t>
      </w:r>
      <w:proofErr w:type="gramStart"/>
      <w:r w:rsidRPr="00E85FED">
        <w:t>ou</w:t>
      </w:r>
      <w:proofErr w:type="gramEnd"/>
      <w:r w:rsidRPr="00E85FED">
        <w:t xml:space="preserve"> : forteresse, château fort.</w:t>
      </w:r>
    </w:p>
  </w:footnote>
  <w:footnote w:id="1106">
    <w:p w:rsidR="00443C71" w:rsidRDefault="00443C71" w:rsidP="00025D20">
      <w:pPr>
        <w:pStyle w:val="Notedebasdepage"/>
      </w:pPr>
      <w:r>
        <w:rPr>
          <w:rStyle w:val="Appelnotedebasdep"/>
        </w:rPr>
        <w:footnoteRef/>
      </w:r>
      <w:r>
        <w:t xml:space="preserve"> </w:t>
      </w:r>
      <w:proofErr w:type="gramStart"/>
      <w:r w:rsidRPr="00E85FED">
        <w:t>litt</w:t>
      </w:r>
      <w:proofErr w:type="gramEnd"/>
      <w:r w:rsidRPr="00E85FED">
        <w:t>.: priai devant.</w:t>
      </w:r>
    </w:p>
  </w:footnote>
  <w:footnote w:id="1107">
    <w:p w:rsidR="00443C71" w:rsidRDefault="00443C71" w:rsidP="00025D20">
      <w:pPr>
        <w:pStyle w:val="Notedebasdepage"/>
      </w:pPr>
      <w:r>
        <w:rPr>
          <w:rStyle w:val="Appelnotedebasdep"/>
        </w:rPr>
        <w:footnoteRef/>
      </w:r>
      <w:r>
        <w:t xml:space="preserve"> </w:t>
      </w:r>
      <w:proofErr w:type="gramStart"/>
      <w:r w:rsidRPr="00E85FED">
        <w:t>hébreu</w:t>
      </w:r>
      <w:proofErr w:type="gramEnd"/>
      <w:r w:rsidRPr="00E85FED">
        <w:t xml:space="preserve"> : El.</w:t>
      </w:r>
    </w:p>
  </w:footnote>
  <w:footnote w:id="1108">
    <w:p w:rsidR="00443C71" w:rsidRDefault="00443C71" w:rsidP="00025D20">
      <w:pPr>
        <w:pStyle w:val="Notedebasdepage"/>
      </w:pPr>
      <w:r>
        <w:rPr>
          <w:rStyle w:val="Appelnotedebasdep"/>
        </w:rPr>
        <w:footnoteRef/>
      </w:r>
      <w:r>
        <w:t xml:space="preserve"> </w:t>
      </w:r>
      <w:r w:rsidRPr="00E85FED">
        <w:t xml:space="preserve">: </w:t>
      </w:r>
      <w:proofErr w:type="gramStart"/>
      <w:r w:rsidRPr="00E85FED">
        <w:t>litt</w:t>
      </w:r>
      <w:proofErr w:type="gramEnd"/>
      <w:r w:rsidRPr="00E85FED">
        <w:t>.: vos chassés</w:t>
      </w:r>
    </w:p>
  </w:footnote>
  <w:footnote w:id="1109">
    <w:p w:rsidR="00443C71" w:rsidRDefault="00443C71" w:rsidP="001F55CC">
      <w:pPr>
        <w:pStyle w:val="Notedebasdepage"/>
      </w:pPr>
      <w:r>
        <w:rPr>
          <w:rStyle w:val="Appelnotedebasdep"/>
        </w:rPr>
        <w:footnoteRef/>
      </w:r>
      <w:r>
        <w:t xml:space="preserve"> : </w:t>
      </w:r>
      <w:proofErr w:type="gramStart"/>
      <w:r>
        <w:t>litt</w:t>
      </w:r>
      <w:proofErr w:type="gramEnd"/>
      <w:r>
        <w:t>.</w:t>
      </w:r>
      <w:r w:rsidRPr="00E85FED">
        <w:t xml:space="preserve"> </w:t>
      </w:r>
      <w:proofErr w:type="gramStart"/>
      <w:r w:rsidRPr="00E85FED">
        <w:t>la</w:t>
      </w:r>
      <w:proofErr w:type="gramEnd"/>
      <w:r w:rsidRPr="00E85FED">
        <w:t xml:space="preserve"> maison</w:t>
      </w:r>
    </w:p>
  </w:footnote>
  <w:footnote w:id="1110">
    <w:p w:rsidR="00443C71" w:rsidRDefault="00443C71" w:rsidP="001F55CC">
      <w:pPr>
        <w:pStyle w:val="Notedebasdepage"/>
      </w:pPr>
      <w:r>
        <w:rPr>
          <w:rStyle w:val="Appelnotedebasdep"/>
        </w:rPr>
        <w:footnoteRef/>
      </w:r>
      <w:r>
        <w:t xml:space="preserve"> </w:t>
      </w:r>
      <w:proofErr w:type="gramStart"/>
      <w:r w:rsidRPr="0001106C">
        <w:t>voir</w:t>
      </w:r>
      <w:proofErr w:type="gramEnd"/>
      <w:r w:rsidRPr="0001106C">
        <w:t xml:space="preserve"> la note à Esdras 4:10.</w:t>
      </w:r>
    </w:p>
  </w:footnote>
  <w:footnote w:id="1111">
    <w:p w:rsidR="00443C71" w:rsidRDefault="00443C71" w:rsidP="001F55CC">
      <w:pPr>
        <w:pStyle w:val="Notedebasdepage"/>
      </w:pPr>
      <w:r>
        <w:rPr>
          <w:rStyle w:val="Appelnotedebasdep"/>
        </w:rPr>
        <w:footnoteRef/>
      </w:r>
      <w:r>
        <w:t xml:space="preserve"> </w:t>
      </w:r>
      <w:proofErr w:type="gramStart"/>
      <w:r w:rsidRPr="0001106C">
        <w:t>ou</w:t>
      </w:r>
      <w:proofErr w:type="gramEnd"/>
      <w:r w:rsidRPr="0001106C">
        <w:t xml:space="preserve"> : ravin</w:t>
      </w:r>
    </w:p>
  </w:footnote>
  <w:footnote w:id="1112">
    <w:p w:rsidR="00443C71" w:rsidRDefault="00443C71" w:rsidP="001F55CC">
      <w:pPr>
        <w:pStyle w:val="Notedebasdepage"/>
      </w:pPr>
      <w:r>
        <w:rPr>
          <w:rStyle w:val="Appelnotedebasdep"/>
        </w:rPr>
        <w:footnoteRef/>
      </w:r>
      <w:r>
        <w:t xml:space="preserve"> </w:t>
      </w:r>
      <w:proofErr w:type="gramStart"/>
      <w:r w:rsidRPr="0001106C">
        <w:t>ou</w:t>
      </w:r>
      <w:proofErr w:type="gramEnd"/>
      <w:r w:rsidRPr="0001106C">
        <w:t xml:space="preserve"> : gouverneurs ; voir Esdras 9:2.</w:t>
      </w:r>
    </w:p>
  </w:footnote>
  <w:footnote w:id="1113">
    <w:p w:rsidR="00443C71" w:rsidRDefault="00443C71" w:rsidP="001F55CC">
      <w:pPr>
        <w:pStyle w:val="Notedebasdepage"/>
      </w:pPr>
      <w:r>
        <w:rPr>
          <w:rStyle w:val="Appelnotedebasdep"/>
        </w:rPr>
        <w:footnoteRef/>
      </w:r>
      <w:r>
        <w:t xml:space="preserve"> </w:t>
      </w:r>
      <w:proofErr w:type="gramStart"/>
      <w:r w:rsidRPr="0001106C">
        <w:t>ou</w:t>
      </w:r>
      <w:proofErr w:type="gramEnd"/>
      <w:r w:rsidRPr="0001106C">
        <w:t xml:space="preserve"> : gouverneurs ; voir Esdras 9:2.</w:t>
      </w:r>
    </w:p>
  </w:footnote>
  <w:footnote w:id="1114">
    <w:p w:rsidR="00443C71" w:rsidRDefault="00443C71" w:rsidP="001F55CC">
      <w:pPr>
        <w:pStyle w:val="Notedebasdepage"/>
      </w:pPr>
      <w:r>
        <w:rPr>
          <w:rStyle w:val="Appelnotedebasdep"/>
        </w:rPr>
        <w:footnoteRef/>
      </w:r>
      <w:r>
        <w:t xml:space="preserve"> </w:t>
      </w:r>
      <w:r w:rsidRPr="0001106C">
        <w:t>Gashmu, 6:6.</w:t>
      </w:r>
    </w:p>
  </w:footnote>
  <w:footnote w:id="1115">
    <w:p w:rsidR="00443C71" w:rsidRDefault="00443C71" w:rsidP="00FD722D">
      <w:pPr>
        <w:pStyle w:val="Notedebasdepage"/>
      </w:pPr>
      <w:r>
        <w:rPr>
          <w:rStyle w:val="Appelnotedebasdep"/>
        </w:rPr>
        <w:footnoteRef/>
      </w:r>
      <w:r>
        <w:t xml:space="preserve"> </w:t>
      </w:r>
      <w:proofErr w:type="gramStart"/>
      <w:r w:rsidRPr="0001106C">
        <w:t>litt</w:t>
      </w:r>
      <w:proofErr w:type="gramEnd"/>
      <w:r w:rsidRPr="0001106C">
        <w:t>.: de lui.</w:t>
      </w:r>
    </w:p>
  </w:footnote>
  <w:footnote w:id="1116">
    <w:p w:rsidR="00443C71" w:rsidRDefault="00443C71" w:rsidP="00FD722D">
      <w:pPr>
        <w:pStyle w:val="Notedebasdepage"/>
      </w:pPr>
      <w:r>
        <w:rPr>
          <w:rStyle w:val="Appelnotedebasdep"/>
        </w:rPr>
        <w:footnoteRef/>
      </w:r>
      <w:r>
        <w:t xml:space="preserve"> </w:t>
      </w:r>
      <w:proofErr w:type="gramStart"/>
      <w:r w:rsidRPr="0001106C">
        <w:t>litt</w:t>
      </w:r>
      <w:proofErr w:type="gramEnd"/>
      <w:r w:rsidRPr="0001106C">
        <w:t>.: de lui.</w:t>
      </w:r>
    </w:p>
  </w:footnote>
  <w:footnote w:id="1117">
    <w:p w:rsidR="00443C71" w:rsidRDefault="00443C71" w:rsidP="00FD722D">
      <w:pPr>
        <w:pStyle w:val="Notedebasdepage"/>
      </w:pPr>
      <w:r>
        <w:rPr>
          <w:rStyle w:val="Appelnotedebasdep"/>
        </w:rPr>
        <w:footnoteRef/>
      </w:r>
      <w:r>
        <w:t xml:space="preserve"> </w:t>
      </w:r>
      <w:r w:rsidRPr="0001106C">
        <w:t xml:space="preserve"> </w:t>
      </w:r>
      <w:proofErr w:type="gramStart"/>
      <w:r w:rsidRPr="0001106C">
        <w:t>litt</w:t>
      </w:r>
      <w:proofErr w:type="gramEnd"/>
      <w:r w:rsidRPr="0001106C">
        <w:t>.: n’apportèrent.</w:t>
      </w:r>
    </w:p>
  </w:footnote>
  <w:footnote w:id="1118">
    <w:p w:rsidR="00443C71" w:rsidRDefault="00443C71" w:rsidP="00FD722D">
      <w:pPr>
        <w:pStyle w:val="Notedebasdepage"/>
      </w:pPr>
      <w:r>
        <w:rPr>
          <w:rStyle w:val="Appelnotedebasdep"/>
        </w:rPr>
        <w:footnoteRef/>
      </w:r>
      <w:r>
        <w:t xml:space="preserve"> </w:t>
      </w:r>
      <w:proofErr w:type="gramStart"/>
      <w:r w:rsidRPr="0001106C">
        <w:t>litt</w:t>
      </w:r>
      <w:proofErr w:type="gramEnd"/>
      <w:r w:rsidRPr="0001106C">
        <w:t>.: de lui.</w:t>
      </w:r>
    </w:p>
  </w:footnote>
  <w:footnote w:id="1119">
    <w:p w:rsidR="00443C71" w:rsidRDefault="00443C71" w:rsidP="00FD722D">
      <w:pPr>
        <w:pStyle w:val="Notedebasdepage"/>
      </w:pPr>
      <w:r>
        <w:rPr>
          <w:rStyle w:val="Appelnotedebasdep"/>
        </w:rPr>
        <w:footnoteRef/>
      </w:r>
      <w:r>
        <w:t xml:space="preserve"> </w:t>
      </w:r>
      <w:proofErr w:type="gramStart"/>
      <w:r w:rsidRPr="0001106C">
        <w:t>litt</w:t>
      </w:r>
      <w:proofErr w:type="gramEnd"/>
      <w:r w:rsidRPr="0001106C">
        <w:t>.: fils des.</w:t>
      </w:r>
    </w:p>
  </w:footnote>
  <w:footnote w:id="1120">
    <w:p w:rsidR="00443C71" w:rsidRDefault="00443C71" w:rsidP="00FD722D">
      <w:pPr>
        <w:pStyle w:val="Notedebasdepage"/>
      </w:pPr>
      <w:r>
        <w:rPr>
          <w:rStyle w:val="Appelnotedebasdep"/>
        </w:rPr>
        <w:footnoteRef/>
      </w:r>
      <w:r>
        <w:t xml:space="preserve"> </w:t>
      </w:r>
      <w:proofErr w:type="gramStart"/>
      <w:r w:rsidRPr="0001106C">
        <w:t>d’autres</w:t>
      </w:r>
      <w:proofErr w:type="gramEnd"/>
      <w:r w:rsidRPr="0001106C">
        <w:t xml:space="preserve"> : et [les Chaldéens] avaient laissé intacts [les murs] de Jérusalem.</w:t>
      </w:r>
    </w:p>
  </w:footnote>
  <w:footnote w:id="1121">
    <w:p w:rsidR="00443C71" w:rsidRDefault="00443C71" w:rsidP="00FD722D">
      <w:pPr>
        <w:pStyle w:val="Notedebasdepage"/>
      </w:pPr>
      <w:r>
        <w:rPr>
          <w:rStyle w:val="Appelnotedebasdep"/>
        </w:rPr>
        <w:footnoteRef/>
      </w:r>
      <w:r>
        <w:t xml:space="preserve"> </w:t>
      </w:r>
      <w:proofErr w:type="gramStart"/>
      <w:r w:rsidRPr="0001106C">
        <w:t>litt</w:t>
      </w:r>
      <w:proofErr w:type="gramEnd"/>
      <w:r w:rsidRPr="0001106C">
        <w:t>.: de lui.</w:t>
      </w:r>
    </w:p>
  </w:footnote>
  <w:footnote w:id="1122">
    <w:p w:rsidR="00443C71" w:rsidRDefault="00443C71" w:rsidP="00FD722D">
      <w:pPr>
        <w:pStyle w:val="Notedebasdepage"/>
      </w:pPr>
      <w:r>
        <w:rPr>
          <w:rStyle w:val="Appelnotedebasdep"/>
        </w:rPr>
        <w:footnoteRef/>
      </w:r>
      <w:r>
        <w:t xml:space="preserve"> </w:t>
      </w:r>
      <w:proofErr w:type="gramStart"/>
      <w:r w:rsidRPr="0001106C">
        <w:t>hébreu</w:t>
      </w:r>
      <w:proofErr w:type="gramEnd"/>
      <w:r w:rsidRPr="0001106C">
        <w:t xml:space="preserve"> : Shélakh.</w:t>
      </w:r>
    </w:p>
  </w:footnote>
  <w:footnote w:id="1123">
    <w:p w:rsidR="00443C71" w:rsidRDefault="00443C71" w:rsidP="00FD722D">
      <w:pPr>
        <w:pStyle w:val="Notedebasdepage"/>
      </w:pPr>
      <w:r>
        <w:rPr>
          <w:rStyle w:val="Appelnotedebasdep"/>
        </w:rPr>
        <w:footnoteRef/>
      </w:r>
      <w:r>
        <w:t xml:space="preserve"> </w:t>
      </w:r>
      <w:proofErr w:type="gramStart"/>
      <w:r w:rsidRPr="0001106C">
        <w:t>la</w:t>
      </w:r>
      <w:proofErr w:type="gramEnd"/>
      <w:r w:rsidRPr="0001106C">
        <w:t xml:space="preserve"> partie de Jérusalem, ainsi nommée.</w:t>
      </w:r>
    </w:p>
  </w:footnote>
  <w:footnote w:id="1124">
    <w:p w:rsidR="00443C71" w:rsidRDefault="00443C71" w:rsidP="00FD722D">
      <w:pPr>
        <w:pStyle w:val="Notedebasdepage"/>
      </w:pPr>
      <w:r>
        <w:rPr>
          <w:rStyle w:val="Appelnotedebasdep"/>
        </w:rPr>
        <w:footnoteRef/>
      </w:r>
      <w:r>
        <w:t xml:space="preserve"> </w:t>
      </w:r>
      <w:proofErr w:type="gramStart"/>
      <w:r w:rsidRPr="00022EB8">
        <w:t>hébreu</w:t>
      </w:r>
      <w:proofErr w:type="gramEnd"/>
      <w:r w:rsidRPr="00022EB8">
        <w:t xml:space="preserve"> : seconde</w:t>
      </w:r>
    </w:p>
  </w:footnote>
  <w:footnote w:id="1125">
    <w:p w:rsidR="00443C71" w:rsidRDefault="00443C71" w:rsidP="00FD722D">
      <w:pPr>
        <w:pStyle w:val="Notedebasdepage"/>
      </w:pPr>
      <w:r>
        <w:rPr>
          <w:rStyle w:val="Appelnotedebasdep"/>
        </w:rPr>
        <w:footnoteRef/>
      </w:r>
      <w:r>
        <w:t xml:space="preserve"> </w:t>
      </w:r>
      <w:proofErr w:type="gramStart"/>
      <w:r w:rsidRPr="00022EB8">
        <w:t>hébreu</w:t>
      </w:r>
      <w:proofErr w:type="gramEnd"/>
      <w:r w:rsidRPr="00022EB8">
        <w:t xml:space="preserve"> : seconde</w:t>
      </w:r>
    </w:p>
  </w:footnote>
  <w:footnote w:id="1126">
    <w:p w:rsidR="00443C71" w:rsidRDefault="00443C71" w:rsidP="00FD722D">
      <w:pPr>
        <w:pStyle w:val="Notedebasdepage"/>
      </w:pPr>
      <w:r>
        <w:rPr>
          <w:rStyle w:val="Appelnotedebasdep"/>
        </w:rPr>
        <w:footnoteRef/>
      </w:r>
      <w:r>
        <w:t xml:space="preserve"> </w:t>
      </w:r>
      <w:proofErr w:type="gramStart"/>
      <w:r w:rsidRPr="00022EB8">
        <w:t>litt</w:t>
      </w:r>
      <w:proofErr w:type="gramEnd"/>
      <w:r w:rsidRPr="00022EB8">
        <w:t>.: lui.</w:t>
      </w:r>
    </w:p>
  </w:footnote>
  <w:footnote w:id="1127">
    <w:p w:rsidR="00443C71" w:rsidRDefault="00443C71" w:rsidP="00FD722D">
      <w:pPr>
        <w:pStyle w:val="Notedebasdepage"/>
      </w:pPr>
      <w:r>
        <w:rPr>
          <w:rStyle w:val="Appelnotedebasdep"/>
        </w:rPr>
        <w:footnoteRef/>
      </w:r>
      <w:r>
        <w:t xml:space="preserve"> </w:t>
      </w:r>
      <w:proofErr w:type="gramStart"/>
      <w:r w:rsidRPr="00022EB8">
        <w:t>litt</w:t>
      </w:r>
      <w:proofErr w:type="gramEnd"/>
      <w:r w:rsidRPr="00022EB8">
        <w:t>.: lui.</w:t>
      </w:r>
    </w:p>
  </w:footnote>
  <w:footnote w:id="1128">
    <w:p w:rsidR="00443C71" w:rsidRDefault="00443C71" w:rsidP="00FD722D">
      <w:pPr>
        <w:pStyle w:val="Notedebasdepage"/>
      </w:pPr>
      <w:r>
        <w:rPr>
          <w:rStyle w:val="Appelnotedebasdep"/>
        </w:rPr>
        <w:footnoteRef/>
      </w:r>
      <w:r>
        <w:t xml:space="preserve"> </w:t>
      </w:r>
      <w:proofErr w:type="gramStart"/>
      <w:r w:rsidRPr="00022EB8">
        <w:t>voir</w:t>
      </w:r>
      <w:proofErr w:type="gramEnd"/>
      <w:r w:rsidRPr="00022EB8">
        <w:t xml:space="preserve"> note à 1 Chron. 9:2.</w:t>
      </w:r>
    </w:p>
  </w:footnote>
  <w:footnote w:id="1129">
    <w:p w:rsidR="00443C71" w:rsidRDefault="00443C71" w:rsidP="00FD722D">
      <w:pPr>
        <w:pStyle w:val="Notedebasdepage"/>
      </w:pPr>
      <w:r>
        <w:rPr>
          <w:rStyle w:val="Appelnotedebasdep"/>
        </w:rPr>
        <w:footnoteRef/>
      </w:r>
      <w:r>
        <w:t xml:space="preserve"> </w:t>
      </w:r>
      <w:proofErr w:type="gramStart"/>
      <w:r w:rsidRPr="00022EB8">
        <w:t>voir</w:t>
      </w:r>
      <w:proofErr w:type="gramEnd"/>
      <w:r w:rsidRPr="00022EB8">
        <w:t xml:space="preserve"> note à 2 Chron. 27:3.</w:t>
      </w:r>
    </w:p>
  </w:footnote>
  <w:footnote w:id="1130">
    <w:p w:rsidR="00443C71" w:rsidRDefault="00443C71" w:rsidP="00FD722D">
      <w:pPr>
        <w:pStyle w:val="Notedebasdepage"/>
      </w:pPr>
      <w:r>
        <w:rPr>
          <w:rStyle w:val="Appelnotedebasdep"/>
        </w:rPr>
        <w:footnoteRef/>
      </w:r>
      <w:r>
        <w:t xml:space="preserve"> </w:t>
      </w:r>
      <w:proofErr w:type="gramStart"/>
      <w:r w:rsidRPr="00022EB8">
        <w:t>litt</w:t>
      </w:r>
      <w:proofErr w:type="gramEnd"/>
      <w:r w:rsidRPr="00022EB8">
        <w:t>.: lui.</w:t>
      </w:r>
    </w:p>
  </w:footnote>
  <w:footnote w:id="1131">
    <w:p w:rsidR="00443C71" w:rsidRDefault="00443C71" w:rsidP="00FD722D">
      <w:pPr>
        <w:pStyle w:val="Notedebasdepage"/>
      </w:pPr>
      <w:r>
        <w:rPr>
          <w:rStyle w:val="Appelnotedebasdep"/>
        </w:rPr>
        <w:footnoteRef/>
      </w:r>
      <w:r>
        <w:t xml:space="preserve"> </w:t>
      </w:r>
      <w:proofErr w:type="gramStart"/>
      <w:r w:rsidRPr="00022EB8">
        <w:t>litt</w:t>
      </w:r>
      <w:proofErr w:type="gramEnd"/>
      <w:r w:rsidRPr="00022EB8">
        <w:t>.: lui.</w:t>
      </w:r>
    </w:p>
  </w:footnote>
  <w:footnote w:id="1132">
    <w:p w:rsidR="00443C71" w:rsidRDefault="00443C71" w:rsidP="00FD722D">
      <w:pPr>
        <w:pStyle w:val="Notedebasdepage"/>
      </w:pPr>
      <w:r>
        <w:rPr>
          <w:rStyle w:val="Appelnotedebasdep"/>
        </w:rPr>
        <w:footnoteRef/>
      </w:r>
      <w:r>
        <w:t xml:space="preserve"> </w:t>
      </w:r>
      <w:r w:rsidRPr="00022EB8">
        <w:t xml:space="preserve">: </w:t>
      </w:r>
      <w:proofErr w:type="gramStart"/>
      <w:r w:rsidRPr="00022EB8">
        <w:t>litt</w:t>
      </w:r>
      <w:proofErr w:type="gramEnd"/>
      <w:r w:rsidRPr="00022EB8">
        <w:t>.: fils des.</w:t>
      </w:r>
    </w:p>
  </w:footnote>
  <w:footnote w:id="1133">
    <w:p w:rsidR="00443C71" w:rsidRDefault="00443C71" w:rsidP="006A489F">
      <w:pPr>
        <w:pStyle w:val="Notedebasdepage"/>
      </w:pPr>
      <w:r>
        <w:rPr>
          <w:rStyle w:val="Appelnotedebasdep"/>
        </w:rPr>
        <w:footnoteRef/>
      </w:r>
      <w:r>
        <w:t xml:space="preserve"> </w:t>
      </w:r>
      <w:proofErr w:type="gramStart"/>
      <w:r w:rsidRPr="00022EB8">
        <w:t>ou</w:t>
      </w:r>
      <w:proofErr w:type="gramEnd"/>
      <w:r w:rsidRPr="00022EB8">
        <w:t xml:space="preserve"> : en butin.</w:t>
      </w:r>
    </w:p>
  </w:footnote>
  <w:footnote w:id="1134">
    <w:p w:rsidR="00443C71" w:rsidRDefault="00443C71" w:rsidP="006A489F">
      <w:pPr>
        <w:pStyle w:val="Notedebasdepage"/>
      </w:pPr>
      <w:r>
        <w:rPr>
          <w:rStyle w:val="Appelnotedebasdep"/>
        </w:rPr>
        <w:footnoteRef/>
      </w:r>
      <w:r>
        <w:t xml:space="preserve"> </w:t>
      </w:r>
      <w:proofErr w:type="gramStart"/>
      <w:r w:rsidRPr="00022EB8">
        <w:t>hébreu</w:t>
      </w:r>
      <w:proofErr w:type="gramEnd"/>
      <w:r w:rsidRPr="00022EB8">
        <w:t xml:space="preserve"> : vous reveniez.</w:t>
      </w:r>
    </w:p>
  </w:footnote>
  <w:footnote w:id="1135">
    <w:p w:rsidR="00443C71" w:rsidRDefault="00443C71" w:rsidP="006A489F">
      <w:pPr>
        <w:pStyle w:val="Notedebasdepage"/>
      </w:pPr>
      <w:r>
        <w:rPr>
          <w:rStyle w:val="Appelnotedebasdep"/>
        </w:rPr>
        <w:footnoteRef/>
      </w:r>
      <w:r>
        <w:t xml:space="preserve"> </w:t>
      </w:r>
      <w:proofErr w:type="gramStart"/>
      <w:r w:rsidRPr="00022EB8">
        <w:t>comme</w:t>
      </w:r>
      <w:proofErr w:type="gramEnd"/>
      <w:r w:rsidRPr="00022EB8">
        <w:t xml:space="preserve"> 2:16, et 5:7, 17.</w:t>
      </w:r>
    </w:p>
  </w:footnote>
  <w:footnote w:id="1136">
    <w:p w:rsidR="00443C71" w:rsidRDefault="00443C71" w:rsidP="00626E25">
      <w:pPr>
        <w:pStyle w:val="Notedebasdepage"/>
      </w:pPr>
      <w:r>
        <w:rPr>
          <w:rStyle w:val="Appelnotedebasdep"/>
        </w:rPr>
        <w:footnoteRef/>
      </w:r>
      <w:r>
        <w:t xml:space="preserve"> </w:t>
      </w:r>
      <w:proofErr w:type="gramStart"/>
      <w:r w:rsidRPr="00022EB8">
        <w:t>petits</w:t>
      </w:r>
      <w:proofErr w:type="gramEnd"/>
      <w:r w:rsidRPr="00022EB8">
        <w:t xml:space="preserve"> boucliers, écus.</w:t>
      </w:r>
    </w:p>
  </w:footnote>
  <w:footnote w:id="1137">
    <w:p w:rsidR="00443C71" w:rsidRDefault="00443C71" w:rsidP="00626E25">
      <w:pPr>
        <w:pStyle w:val="Notedebasdepage"/>
      </w:pPr>
      <w:r>
        <w:rPr>
          <w:rStyle w:val="Appelnotedebasdep"/>
        </w:rPr>
        <w:footnoteRef/>
      </w:r>
      <w:r>
        <w:t xml:space="preserve"> </w:t>
      </w:r>
      <w:proofErr w:type="gramStart"/>
      <w:r w:rsidRPr="00022EB8">
        <w:t>comme</w:t>
      </w:r>
      <w:proofErr w:type="gramEnd"/>
      <w:r w:rsidRPr="00022EB8">
        <w:t xml:space="preserve"> 2:16, et 5:7, 17.</w:t>
      </w:r>
    </w:p>
  </w:footnote>
  <w:footnote w:id="1138">
    <w:p w:rsidR="00443C71" w:rsidRDefault="00443C71" w:rsidP="00626E25">
      <w:pPr>
        <w:pStyle w:val="Notedebasdepage"/>
      </w:pPr>
      <w:r>
        <w:rPr>
          <w:rStyle w:val="Appelnotedebasdep"/>
        </w:rPr>
        <w:footnoteRef/>
      </w:r>
      <w:r>
        <w:t xml:space="preserve"> </w:t>
      </w:r>
      <w:proofErr w:type="gramStart"/>
      <w:r w:rsidRPr="00022EB8">
        <w:t>ordinairement</w:t>
      </w:r>
      <w:proofErr w:type="gramEnd"/>
      <w:r w:rsidRPr="00022EB8">
        <w:t xml:space="preserve"> : jeune homme.</w:t>
      </w:r>
    </w:p>
  </w:footnote>
  <w:footnote w:id="1139">
    <w:p w:rsidR="00443C71" w:rsidRDefault="00443C71" w:rsidP="00626E25">
      <w:pPr>
        <w:pStyle w:val="Notedebasdepage"/>
      </w:pPr>
      <w:r>
        <w:rPr>
          <w:rStyle w:val="Appelnotedebasdep"/>
        </w:rPr>
        <w:footnoteRef/>
      </w:r>
      <w:r>
        <w:t xml:space="preserve"> </w:t>
      </w:r>
      <w:proofErr w:type="gramStart"/>
      <w:r w:rsidRPr="00022EB8">
        <w:t>à</w:t>
      </w:r>
      <w:proofErr w:type="gramEnd"/>
      <w:r w:rsidRPr="00022EB8">
        <w:t xml:space="preserve"> sa droite est douteux ; quelques-uns : avait son arme [en allant] à l’eau.</w:t>
      </w:r>
    </w:p>
  </w:footnote>
  <w:footnote w:id="1140">
    <w:p w:rsidR="00443C71" w:rsidRDefault="00443C71" w:rsidP="004B1B54">
      <w:pPr>
        <w:pStyle w:val="Notedebasdepage"/>
      </w:pPr>
      <w:r>
        <w:rPr>
          <w:rStyle w:val="Appelnotedebasdep"/>
        </w:rPr>
        <w:footnoteRef/>
      </w:r>
      <w:r>
        <w:t xml:space="preserve"> </w:t>
      </w:r>
      <w:proofErr w:type="gramStart"/>
      <w:r w:rsidRPr="00022EB8">
        <w:t>litt</w:t>
      </w:r>
      <w:proofErr w:type="gramEnd"/>
      <w:r w:rsidRPr="00022EB8">
        <w:t>.: commandé</w:t>
      </w:r>
    </w:p>
  </w:footnote>
  <w:footnote w:id="1141">
    <w:p w:rsidR="00443C71" w:rsidRDefault="00443C71" w:rsidP="007563EC">
      <w:pPr>
        <w:pStyle w:val="Notedebasdepage"/>
      </w:pPr>
      <w:r>
        <w:rPr>
          <w:rStyle w:val="Appelnotedebasdep"/>
        </w:rPr>
        <w:footnoteRef/>
      </w:r>
      <w:r>
        <w:t xml:space="preserve"> </w:t>
      </w:r>
      <w:proofErr w:type="gramStart"/>
      <w:r w:rsidRPr="004148F7">
        <w:t>voir</w:t>
      </w:r>
      <w:proofErr w:type="gramEnd"/>
      <w:r w:rsidRPr="004148F7">
        <w:t xml:space="preserve"> note à Josué 11:8.</w:t>
      </w:r>
    </w:p>
  </w:footnote>
  <w:footnote w:id="1142">
    <w:p w:rsidR="00443C71" w:rsidRDefault="00443C71" w:rsidP="007563EC">
      <w:pPr>
        <w:pStyle w:val="Notedebasdepage"/>
      </w:pPr>
      <w:r>
        <w:rPr>
          <w:rStyle w:val="Appelnotedebasdep"/>
        </w:rPr>
        <w:footnoteRef/>
      </w:r>
      <w:r>
        <w:t xml:space="preserve"> </w:t>
      </w:r>
      <w:proofErr w:type="gramStart"/>
      <w:r w:rsidRPr="004148F7">
        <w:t>hébreu</w:t>
      </w:r>
      <w:proofErr w:type="gramEnd"/>
      <w:r w:rsidRPr="004148F7">
        <w:t xml:space="preserve"> : jeune homme.</w:t>
      </w:r>
    </w:p>
  </w:footnote>
  <w:footnote w:id="1143">
    <w:p w:rsidR="00443C71" w:rsidRDefault="00443C71" w:rsidP="007563EC">
      <w:pPr>
        <w:pStyle w:val="Notedebasdepage"/>
      </w:pPr>
      <w:r>
        <w:rPr>
          <w:rStyle w:val="Appelnotedebasdep"/>
        </w:rPr>
        <w:footnoteRef/>
      </w:r>
      <w:r>
        <w:t xml:space="preserve"> </w:t>
      </w:r>
      <w:proofErr w:type="gramStart"/>
      <w:r w:rsidRPr="004148F7">
        <w:t>ou</w:t>
      </w:r>
      <w:proofErr w:type="gramEnd"/>
      <w:r w:rsidRPr="004148F7">
        <w:t xml:space="preserve"> : cette nuit</w:t>
      </w:r>
    </w:p>
  </w:footnote>
  <w:footnote w:id="1144">
    <w:p w:rsidR="00443C71" w:rsidRDefault="00443C71" w:rsidP="00E718CC">
      <w:pPr>
        <w:pStyle w:val="Notedebasdepage"/>
      </w:pPr>
      <w:r>
        <w:rPr>
          <w:rStyle w:val="Appelnotedebasdep"/>
        </w:rPr>
        <w:footnoteRef/>
      </w:r>
      <w:r>
        <w:t xml:space="preserve"> </w:t>
      </w:r>
      <w:proofErr w:type="gramStart"/>
      <w:r w:rsidRPr="004148F7">
        <w:t>ou</w:t>
      </w:r>
      <w:proofErr w:type="gramEnd"/>
      <w:r w:rsidRPr="004148F7">
        <w:t xml:space="preserve"> : mes affaires</w:t>
      </w:r>
    </w:p>
  </w:footnote>
  <w:footnote w:id="1145">
    <w:p w:rsidR="00443C71" w:rsidRDefault="00443C71" w:rsidP="00E718CC">
      <w:pPr>
        <w:pStyle w:val="Notedebasdepage"/>
      </w:pPr>
      <w:r>
        <w:rPr>
          <w:rStyle w:val="Appelnotedebasdep"/>
        </w:rPr>
        <w:footnoteRef/>
      </w:r>
      <w:r>
        <w:t xml:space="preserve"> </w:t>
      </w:r>
      <w:proofErr w:type="gramStart"/>
      <w:r w:rsidRPr="004148F7">
        <w:t>comme</w:t>
      </w:r>
      <w:proofErr w:type="gramEnd"/>
      <w:r w:rsidRPr="004148F7">
        <w:t xml:space="preserve"> 2:16.</w:t>
      </w:r>
    </w:p>
  </w:footnote>
  <w:footnote w:id="1146">
    <w:p w:rsidR="00443C71" w:rsidRDefault="00443C71" w:rsidP="00E718CC">
      <w:pPr>
        <w:pStyle w:val="Notedebasdepage"/>
      </w:pPr>
      <w:r>
        <w:rPr>
          <w:rStyle w:val="Appelnotedebasdep"/>
        </w:rPr>
        <w:footnoteRef/>
      </w:r>
      <w:r>
        <w:t xml:space="preserve"> </w:t>
      </w:r>
      <w:proofErr w:type="gramStart"/>
      <w:r w:rsidRPr="004148F7">
        <w:t>litt</w:t>
      </w:r>
      <w:proofErr w:type="gramEnd"/>
      <w:r w:rsidRPr="004148F7">
        <w:t>.: les fils</w:t>
      </w:r>
    </w:p>
  </w:footnote>
  <w:footnote w:id="1147">
    <w:p w:rsidR="00443C71" w:rsidRDefault="00443C71" w:rsidP="00715EFD">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i/>
          <w:lang w:val="fr-FR"/>
        </w:rPr>
        <w:t>.</w:t>
      </w:r>
      <w:r w:rsidRPr="000A5456">
        <w:rPr>
          <w:rFonts w:asciiTheme="minorHAnsi" w:hAnsiTheme="minorHAnsi"/>
          <w:lang w:val="fr-FR"/>
        </w:rPr>
        <w:t>: semence.</w:t>
      </w:r>
    </w:p>
  </w:footnote>
  <w:footnote w:id="1148">
    <w:p w:rsidR="00443C71" w:rsidRDefault="00443C71" w:rsidP="00715EFD">
      <w:pPr>
        <w:pStyle w:val="Notedebasdepage"/>
      </w:pPr>
      <w:r>
        <w:rPr>
          <w:rStyle w:val="Appelnotedebasdep"/>
        </w:rPr>
        <w:footnoteRef/>
      </w:r>
      <w:r>
        <w:t xml:space="preserve"> </w:t>
      </w:r>
      <w:proofErr w:type="gramStart"/>
      <w:r w:rsidRPr="000A5456">
        <w:rPr>
          <w:rFonts w:asciiTheme="minorHAnsi" w:hAnsiTheme="minorHAnsi"/>
          <w:i/>
          <w:lang w:val="fr-FR"/>
        </w:rPr>
        <w:t>titre</w:t>
      </w:r>
      <w:proofErr w:type="gramEnd"/>
      <w:r w:rsidRPr="000A5456">
        <w:rPr>
          <w:rFonts w:asciiTheme="minorHAnsi" w:hAnsiTheme="minorHAnsi"/>
          <w:i/>
          <w:lang w:val="fr-FR"/>
        </w:rPr>
        <w:t xml:space="preserve"> du </w:t>
      </w:r>
      <w:r w:rsidRPr="000A5456">
        <w:rPr>
          <w:rFonts w:asciiTheme="minorHAnsi" w:hAnsiTheme="minorHAnsi"/>
          <w:lang w:val="fr-FR"/>
        </w:rPr>
        <w:t>gouverneur</w:t>
      </w:r>
      <w:r w:rsidRPr="000A5456">
        <w:rPr>
          <w:rFonts w:asciiTheme="minorHAnsi" w:hAnsiTheme="minorHAnsi"/>
          <w:i/>
          <w:lang w:val="fr-FR"/>
        </w:rPr>
        <w:t>, sous les Perses</w:t>
      </w:r>
      <w:r w:rsidRPr="000A5456">
        <w:rPr>
          <w:rFonts w:asciiTheme="minorHAnsi" w:hAnsiTheme="minorHAnsi"/>
          <w:lang w:val="fr-FR"/>
        </w:rPr>
        <w:t>.</w:t>
      </w:r>
    </w:p>
  </w:footnote>
  <w:footnote w:id="1149">
    <w:p w:rsidR="00443C71" w:rsidRDefault="00443C71" w:rsidP="00715EFD">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i/>
          <w:lang w:val="fr-FR"/>
        </w:rPr>
        <w:t>.</w:t>
      </w:r>
      <w:r w:rsidRPr="000A5456">
        <w:rPr>
          <w:rFonts w:asciiTheme="minorHAnsi" w:hAnsiTheme="minorHAnsi"/>
          <w:lang w:val="fr-FR"/>
        </w:rPr>
        <w:t>: se tint là.</w:t>
      </w:r>
    </w:p>
  </w:footnote>
  <w:footnote w:id="1150">
    <w:p w:rsidR="00443C71" w:rsidRDefault="00443C71" w:rsidP="00647ACF">
      <w:pPr>
        <w:pStyle w:val="Notedebasdepage"/>
      </w:pPr>
      <w:r>
        <w:rPr>
          <w:rStyle w:val="Appelnotedebasdep"/>
        </w:rPr>
        <w:footnoteRef/>
      </w:r>
      <w:r>
        <w:t xml:space="preserve"> </w:t>
      </w:r>
      <w:proofErr w:type="gramStart"/>
      <w:r w:rsidRPr="000A5456">
        <w:rPr>
          <w:rFonts w:asciiTheme="minorHAnsi" w:hAnsiTheme="minorHAnsi"/>
          <w:lang w:val="fr-FR"/>
        </w:rPr>
        <w:t>date</w:t>
      </w:r>
      <w:proofErr w:type="gramEnd"/>
      <w:r w:rsidRPr="000A5456">
        <w:rPr>
          <w:rFonts w:asciiTheme="minorHAnsi" w:hAnsiTheme="minorHAnsi"/>
          <w:lang w:val="fr-FR"/>
        </w:rPr>
        <w:t> : A.C. 455.</w:t>
      </w:r>
    </w:p>
  </w:footnote>
  <w:footnote w:id="1151">
    <w:p w:rsidR="00443C71" w:rsidRDefault="00443C71" w:rsidP="00647ACF">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i/>
          <w:lang w:val="fr-FR"/>
        </w:rPr>
        <w:t>.</w:t>
      </w:r>
      <w:r w:rsidRPr="000A5456">
        <w:rPr>
          <w:rFonts w:asciiTheme="minorHAnsi" w:hAnsiTheme="minorHAnsi"/>
          <w:lang w:val="fr-FR"/>
        </w:rPr>
        <w:t>: la lumière.</w:t>
      </w:r>
    </w:p>
  </w:footnote>
  <w:footnote w:id="1152">
    <w:p w:rsidR="00443C71" w:rsidRDefault="00443C71" w:rsidP="00647ACF">
      <w:pPr>
        <w:pStyle w:val="Notedebasdepage"/>
      </w:pPr>
      <w:r>
        <w:rPr>
          <w:rStyle w:val="Appelnotedebasdep"/>
        </w:rPr>
        <w:footnoteRef/>
      </w:r>
      <w:r>
        <w:t xml:space="preserve"> </w:t>
      </w:r>
      <w:proofErr w:type="gramStart"/>
      <w:r w:rsidRPr="000A5456">
        <w:rPr>
          <w:rFonts w:asciiTheme="minorHAnsi" w:hAnsiTheme="minorHAnsi"/>
          <w:i/>
          <w:lang w:val="fr-FR"/>
        </w:rPr>
        <w:t>hébreu</w:t>
      </w:r>
      <w:proofErr w:type="gramEnd"/>
      <w:r w:rsidRPr="000A5456">
        <w:rPr>
          <w:rFonts w:asciiTheme="minorHAnsi" w:hAnsiTheme="minorHAnsi"/>
          <w:lang w:val="fr-FR"/>
        </w:rPr>
        <w:t> : tour.</w:t>
      </w:r>
    </w:p>
  </w:footnote>
  <w:footnote w:id="1153">
    <w:p w:rsidR="00443C71" w:rsidRDefault="00443C71" w:rsidP="00647ACF">
      <w:pPr>
        <w:pStyle w:val="Notedebasdepage"/>
      </w:pPr>
      <w:r>
        <w:rPr>
          <w:rStyle w:val="Appelnotedebasdep"/>
        </w:rPr>
        <w:footnoteRef/>
      </w:r>
      <w:r>
        <w:t xml:space="preserve"> </w:t>
      </w:r>
      <w:proofErr w:type="gramStart"/>
      <w:r w:rsidRPr="000A5456">
        <w:rPr>
          <w:rFonts w:asciiTheme="minorHAnsi" w:hAnsiTheme="minorHAnsi"/>
          <w:i/>
          <w:lang w:val="fr-FR"/>
        </w:rPr>
        <w:t>ou</w:t>
      </w:r>
      <w:proofErr w:type="gramEnd"/>
      <w:r w:rsidRPr="000A5456">
        <w:rPr>
          <w:rFonts w:asciiTheme="minorHAnsi" w:hAnsiTheme="minorHAnsi"/>
          <w:lang w:val="fr-FR"/>
        </w:rPr>
        <w:t> : cours.</w:t>
      </w:r>
    </w:p>
  </w:footnote>
  <w:footnote w:id="1154">
    <w:p w:rsidR="00443C71" w:rsidRDefault="00443C71" w:rsidP="00647ACF">
      <w:pPr>
        <w:pStyle w:val="Notedebasdepage"/>
      </w:pPr>
      <w:r>
        <w:rPr>
          <w:rStyle w:val="Appelnotedebasdep"/>
        </w:rPr>
        <w:footnoteRef/>
      </w:r>
      <w:r>
        <w:t xml:space="preserve"> </w:t>
      </w:r>
      <w:proofErr w:type="gramStart"/>
      <w:r w:rsidRPr="000A5456">
        <w:rPr>
          <w:rFonts w:asciiTheme="minorHAnsi" w:hAnsiTheme="minorHAnsi"/>
          <w:i/>
          <w:lang w:val="fr-FR"/>
        </w:rPr>
        <w:t>hébreu</w:t>
      </w:r>
      <w:proofErr w:type="gramEnd"/>
      <w:r w:rsidRPr="000A5456">
        <w:rPr>
          <w:rFonts w:asciiTheme="minorHAnsi" w:hAnsiTheme="minorHAnsi"/>
          <w:lang w:val="fr-FR"/>
        </w:rPr>
        <w:t> : Jéshua.</w:t>
      </w:r>
    </w:p>
  </w:footnote>
  <w:footnote w:id="1155">
    <w:p w:rsidR="00443C71" w:rsidRDefault="00443C71" w:rsidP="00647ACF">
      <w:pPr>
        <w:pStyle w:val="Notedebasdepage"/>
      </w:pPr>
      <w:r>
        <w:rPr>
          <w:rStyle w:val="Appelnotedebasdep"/>
        </w:rPr>
        <w:footnoteRef/>
      </w:r>
      <w:r>
        <w:t xml:space="preserve"> </w:t>
      </w:r>
      <w:proofErr w:type="gramStart"/>
      <w:r w:rsidRPr="000A5456">
        <w:rPr>
          <w:rFonts w:asciiTheme="minorHAnsi" w:hAnsiTheme="minorHAnsi"/>
          <w:lang w:val="fr-FR"/>
        </w:rPr>
        <w:t>date</w:t>
      </w:r>
      <w:proofErr w:type="gramEnd"/>
      <w:r w:rsidRPr="000A5456">
        <w:rPr>
          <w:rFonts w:asciiTheme="minorHAnsi" w:hAnsiTheme="minorHAnsi"/>
          <w:lang w:val="fr-FR"/>
        </w:rPr>
        <w:t> : A.C. 455.</w:t>
      </w:r>
    </w:p>
  </w:footnote>
  <w:footnote w:id="1156">
    <w:p w:rsidR="00443C71" w:rsidRDefault="00443C71" w:rsidP="00647ACF">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i/>
          <w:lang w:val="fr-FR"/>
        </w:rPr>
        <w:t>.</w:t>
      </w:r>
      <w:r w:rsidRPr="000A5456">
        <w:rPr>
          <w:rFonts w:asciiTheme="minorHAnsi" w:hAnsiTheme="minorHAnsi"/>
          <w:lang w:val="fr-FR"/>
        </w:rPr>
        <w:t>: semence.</w:t>
      </w:r>
    </w:p>
  </w:footnote>
  <w:footnote w:id="1157">
    <w:p w:rsidR="00443C71" w:rsidRDefault="00443C71" w:rsidP="00EF5161">
      <w:pPr>
        <w:pStyle w:val="Notedebasdepage"/>
      </w:pPr>
      <w:r>
        <w:rPr>
          <w:rStyle w:val="Appelnotedebasdep"/>
        </w:rPr>
        <w:footnoteRef/>
      </w:r>
      <w:r>
        <w:t xml:space="preserve"> </w:t>
      </w:r>
      <w:r w:rsidRPr="000A5456">
        <w:rPr>
          <w:rFonts w:asciiTheme="minorHAnsi" w:hAnsiTheme="minorHAnsi"/>
          <w:lang w:val="fr-FR"/>
        </w:rPr>
        <w:t xml:space="preserve">Tu [es] le Même, </w:t>
      </w:r>
      <w:r w:rsidRPr="000A5456">
        <w:rPr>
          <w:rFonts w:asciiTheme="minorHAnsi" w:hAnsiTheme="minorHAnsi"/>
          <w:i/>
          <w:lang w:val="fr-FR"/>
        </w:rPr>
        <w:t>ou</w:t>
      </w:r>
      <w:r w:rsidRPr="000A5456">
        <w:rPr>
          <w:rFonts w:asciiTheme="minorHAnsi" w:hAnsiTheme="minorHAnsi"/>
          <w:lang w:val="fr-FR"/>
        </w:rPr>
        <w:t xml:space="preserve"> : Tu [es] Celui [qui est] : </w:t>
      </w:r>
      <w:r w:rsidRPr="000A5456">
        <w:rPr>
          <w:rFonts w:asciiTheme="minorHAnsi" w:hAnsiTheme="minorHAnsi"/>
          <w:i/>
          <w:lang w:val="fr-FR"/>
        </w:rPr>
        <w:t xml:space="preserve">cette expression devient un vrai nom de </w:t>
      </w:r>
      <w:r w:rsidRPr="000A5456">
        <w:rPr>
          <w:rFonts w:asciiTheme="minorHAnsi" w:hAnsiTheme="minorHAnsi"/>
          <w:lang w:val="fr-FR"/>
        </w:rPr>
        <w:t xml:space="preserve">Dieu ; </w:t>
      </w:r>
      <w:r w:rsidRPr="000A5456">
        <w:rPr>
          <w:rFonts w:asciiTheme="minorHAnsi" w:hAnsiTheme="minorHAnsi"/>
          <w:i/>
          <w:lang w:val="fr-FR"/>
        </w:rPr>
        <w:t>comparer</w:t>
      </w:r>
      <w:r w:rsidRPr="000A5456">
        <w:rPr>
          <w:rFonts w:asciiTheme="minorHAnsi" w:hAnsiTheme="minorHAnsi"/>
          <w:lang w:val="fr-FR"/>
        </w:rPr>
        <w:t xml:space="preserve"> Deut. 32:39 ; Ps. 102:27 ; És. 41:4.</w:t>
      </w:r>
    </w:p>
  </w:footnote>
  <w:footnote w:id="1158">
    <w:p w:rsidR="00443C71" w:rsidRDefault="00443C71" w:rsidP="00EF5161">
      <w:pPr>
        <w:pStyle w:val="Notedebasdepage"/>
      </w:pPr>
      <w:r>
        <w:rPr>
          <w:rStyle w:val="Appelnotedebasdep"/>
        </w:rPr>
        <w:footnoteRef/>
      </w:r>
      <w:r>
        <w:t xml:space="preserve"> </w:t>
      </w:r>
      <w:r w:rsidRPr="000A5456">
        <w:rPr>
          <w:rFonts w:asciiTheme="minorHAnsi" w:hAnsiTheme="minorHAnsi"/>
          <w:lang w:val="fr-FR"/>
        </w:rPr>
        <w:t xml:space="preserve">Tu [es] le Même, </w:t>
      </w:r>
      <w:r w:rsidRPr="000A5456">
        <w:rPr>
          <w:rFonts w:asciiTheme="minorHAnsi" w:hAnsiTheme="minorHAnsi"/>
          <w:i/>
          <w:lang w:val="fr-FR"/>
        </w:rPr>
        <w:t>ou</w:t>
      </w:r>
      <w:r w:rsidRPr="000A5456">
        <w:rPr>
          <w:rFonts w:asciiTheme="minorHAnsi" w:hAnsiTheme="minorHAnsi"/>
          <w:lang w:val="fr-FR"/>
        </w:rPr>
        <w:t xml:space="preserve"> : Tu [es] Celui [qui est] : </w:t>
      </w:r>
      <w:r w:rsidRPr="000A5456">
        <w:rPr>
          <w:rFonts w:asciiTheme="minorHAnsi" w:hAnsiTheme="minorHAnsi"/>
          <w:i/>
          <w:lang w:val="fr-FR"/>
        </w:rPr>
        <w:t xml:space="preserve">cette expression devient un vrai nom de </w:t>
      </w:r>
      <w:r w:rsidRPr="000A5456">
        <w:rPr>
          <w:rFonts w:asciiTheme="minorHAnsi" w:hAnsiTheme="minorHAnsi"/>
          <w:lang w:val="fr-FR"/>
        </w:rPr>
        <w:t xml:space="preserve">Dieu ; </w:t>
      </w:r>
      <w:r w:rsidRPr="000A5456">
        <w:rPr>
          <w:rFonts w:asciiTheme="minorHAnsi" w:hAnsiTheme="minorHAnsi"/>
          <w:i/>
          <w:lang w:val="fr-FR"/>
        </w:rPr>
        <w:t>comparer</w:t>
      </w:r>
      <w:r w:rsidRPr="000A5456">
        <w:rPr>
          <w:rFonts w:asciiTheme="minorHAnsi" w:hAnsiTheme="minorHAnsi"/>
          <w:lang w:val="fr-FR"/>
        </w:rPr>
        <w:t xml:space="preserve"> Deut. 32:39 ; Ps. 102:27 ; És. 41:4.</w:t>
      </w:r>
    </w:p>
  </w:footnote>
  <w:footnote w:id="1159">
    <w:p w:rsidR="00443C71" w:rsidRDefault="00443C71" w:rsidP="00EF5161">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i/>
          <w:lang w:val="fr-FR"/>
        </w:rPr>
        <w:t>.</w:t>
      </w:r>
      <w:r w:rsidRPr="000A5456">
        <w:rPr>
          <w:rFonts w:asciiTheme="minorHAnsi" w:hAnsiTheme="minorHAnsi"/>
          <w:lang w:val="fr-FR"/>
        </w:rPr>
        <w:t>: levé ta main</w:t>
      </w:r>
    </w:p>
  </w:footnote>
  <w:footnote w:id="1160">
    <w:p w:rsidR="00443C71" w:rsidRDefault="00443C71" w:rsidP="006307ED">
      <w:pPr>
        <w:pStyle w:val="Notedebasdepage"/>
      </w:pPr>
      <w:r>
        <w:rPr>
          <w:rStyle w:val="Appelnotedebasdep"/>
        </w:rPr>
        <w:footnoteRef/>
      </w:r>
      <w:r>
        <w:t xml:space="preserve"> </w:t>
      </w:r>
      <w:proofErr w:type="gramStart"/>
      <w:r w:rsidRPr="000A5456">
        <w:rPr>
          <w:rFonts w:asciiTheme="minorHAnsi" w:hAnsiTheme="minorHAnsi"/>
          <w:i/>
          <w:lang w:val="fr-FR"/>
        </w:rPr>
        <w:t>ou</w:t>
      </w:r>
      <w:proofErr w:type="gramEnd"/>
      <w:r w:rsidRPr="000A5456">
        <w:rPr>
          <w:rFonts w:asciiTheme="minorHAnsi" w:hAnsiTheme="minorHAnsi"/>
          <w:lang w:val="fr-FR"/>
        </w:rPr>
        <w:t> : et.</w:t>
      </w:r>
    </w:p>
  </w:footnote>
  <w:footnote w:id="1161">
    <w:p w:rsidR="00443C71" w:rsidRDefault="00443C71" w:rsidP="006307ED">
      <w:pPr>
        <w:pStyle w:val="Notedebasdepage"/>
      </w:pPr>
      <w:r>
        <w:rPr>
          <w:rStyle w:val="Appelnotedebasdep"/>
        </w:rPr>
        <w:footnoteRef/>
      </w:r>
      <w:r>
        <w:t xml:space="preserve"> </w:t>
      </w:r>
      <w:proofErr w:type="gramStart"/>
      <w:r w:rsidRPr="000A5456">
        <w:rPr>
          <w:rFonts w:asciiTheme="minorHAnsi" w:hAnsiTheme="minorHAnsi"/>
          <w:i/>
          <w:lang w:val="fr-FR"/>
        </w:rPr>
        <w:t>hébreu</w:t>
      </w:r>
      <w:proofErr w:type="gramEnd"/>
      <w:r w:rsidRPr="000A5456">
        <w:rPr>
          <w:rFonts w:asciiTheme="minorHAnsi" w:hAnsiTheme="minorHAnsi"/>
          <w:lang w:val="fr-FR"/>
        </w:rPr>
        <w:t> : Éloah</w:t>
      </w:r>
    </w:p>
  </w:footnote>
  <w:footnote w:id="1162">
    <w:p w:rsidR="00443C71" w:rsidRDefault="00443C71" w:rsidP="006307ED">
      <w:pPr>
        <w:pStyle w:val="Notedebasdepage"/>
      </w:pPr>
      <w:r>
        <w:rPr>
          <w:rStyle w:val="Appelnotedebasdep"/>
        </w:rPr>
        <w:footnoteRef/>
      </w:r>
      <w:r>
        <w:t xml:space="preserve"> </w:t>
      </w:r>
      <w:proofErr w:type="gramStart"/>
      <w:r w:rsidRPr="000A5456">
        <w:rPr>
          <w:rFonts w:asciiTheme="minorHAnsi" w:hAnsiTheme="minorHAnsi"/>
          <w:i/>
          <w:lang w:val="fr-FR"/>
        </w:rPr>
        <w:t>proprement</w:t>
      </w:r>
      <w:proofErr w:type="gramEnd"/>
      <w:r w:rsidRPr="000A5456">
        <w:rPr>
          <w:rFonts w:asciiTheme="minorHAnsi" w:hAnsiTheme="minorHAnsi"/>
          <w:lang w:val="fr-FR"/>
        </w:rPr>
        <w:t> : nombreuses.</w:t>
      </w:r>
    </w:p>
  </w:footnote>
  <w:footnote w:id="1163">
    <w:p w:rsidR="00443C71" w:rsidRDefault="00443C71" w:rsidP="006307ED">
      <w:pPr>
        <w:pStyle w:val="Notedebasdepage"/>
      </w:pPr>
      <w:r>
        <w:rPr>
          <w:rStyle w:val="Appelnotedebasdep"/>
        </w:rPr>
        <w:footnoteRef/>
      </w:r>
      <w:r>
        <w:t xml:space="preserve"> </w:t>
      </w:r>
      <w:proofErr w:type="gramStart"/>
      <w:r w:rsidRPr="000A5456">
        <w:rPr>
          <w:rFonts w:asciiTheme="minorHAnsi" w:hAnsiTheme="minorHAnsi"/>
          <w:i/>
          <w:lang w:val="fr-FR"/>
        </w:rPr>
        <w:t>comme</w:t>
      </w:r>
      <w:proofErr w:type="gramEnd"/>
      <w:r w:rsidRPr="000A5456">
        <w:rPr>
          <w:rFonts w:asciiTheme="minorHAnsi" w:hAnsiTheme="minorHAnsi"/>
          <w:lang w:val="fr-FR"/>
        </w:rPr>
        <w:t xml:space="preserve"> 2 Rois 17:13.</w:t>
      </w:r>
    </w:p>
  </w:footnote>
  <w:footnote w:id="1164">
    <w:p w:rsidR="00443C71" w:rsidRDefault="00443C71" w:rsidP="006307ED">
      <w:pPr>
        <w:pStyle w:val="Notedebasdepage"/>
      </w:pPr>
      <w:r>
        <w:rPr>
          <w:rStyle w:val="Appelnotedebasdep"/>
        </w:rPr>
        <w:footnoteRef/>
      </w:r>
      <w:r>
        <w:t xml:space="preserve"> </w:t>
      </w:r>
      <w:proofErr w:type="gramStart"/>
      <w:r w:rsidRPr="000A5456">
        <w:rPr>
          <w:rFonts w:asciiTheme="minorHAnsi" w:hAnsiTheme="minorHAnsi"/>
          <w:i/>
          <w:lang w:val="fr-FR"/>
        </w:rPr>
        <w:t>ou</w:t>
      </w:r>
      <w:proofErr w:type="gramEnd"/>
      <w:r w:rsidRPr="000A5456">
        <w:rPr>
          <w:rFonts w:asciiTheme="minorHAnsi" w:hAnsiTheme="minorHAnsi"/>
          <w:lang w:val="fr-FR"/>
        </w:rPr>
        <w:t> : oppresseurs.</w:t>
      </w:r>
    </w:p>
  </w:footnote>
  <w:footnote w:id="1165">
    <w:p w:rsidR="00443C71" w:rsidRDefault="00443C71" w:rsidP="006307ED">
      <w:pPr>
        <w:pStyle w:val="Notedebasdepage"/>
      </w:pPr>
      <w:r>
        <w:rPr>
          <w:rStyle w:val="Appelnotedebasdep"/>
        </w:rPr>
        <w:footnoteRef/>
      </w:r>
      <w:r>
        <w:t xml:space="preserve"> </w:t>
      </w:r>
      <w:proofErr w:type="gramStart"/>
      <w:r w:rsidRPr="000A5456">
        <w:rPr>
          <w:rFonts w:asciiTheme="minorHAnsi" w:hAnsiTheme="minorHAnsi"/>
          <w:i/>
          <w:lang w:val="fr-FR"/>
        </w:rPr>
        <w:t>proprement</w:t>
      </w:r>
      <w:proofErr w:type="gramEnd"/>
      <w:r w:rsidRPr="000A5456">
        <w:rPr>
          <w:rFonts w:asciiTheme="minorHAnsi" w:hAnsiTheme="minorHAnsi"/>
          <w:lang w:val="fr-FR"/>
        </w:rPr>
        <w:t> : nombreuses.</w:t>
      </w:r>
    </w:p>
  </w:footnote>
  <w:footnote w:id="1166">
    <w:p w:rsidR="00443C71" w:rsidRDefault="00443C71" w:rsidP="00254360">
      <w:pPr>
        <w:pStyle w:val="Notedebasdepage"/>
      </w:pPr>
      <w:r>
        <w:rPr>
          <w:rStyle w:val="Appelnotedebasdep"/>
        </w:rPr>
        <w:footnoteRef/>
      </w:r>
      <w:r>
        <w:t xml:space="preserve"> </w:t>
      </w:r>
      <w:proofErr w:type="gramStart"/>
      <w:r w:rsidRPr="000A5456">
        <w:rPr>
          <w:rFonts w:asciiTheme="minorHAnsi" w:hAnsiTheme="minorHAnsi"/>
          <w:i/>
          <w:lang w:val="fr-FR"/>
        </w:rPr>
        <w:t>comme</w:t>
      </w:r>
      <w:proofErr w:type="gramEnd"/>
      <w:r w:rsidRPr="000A5456">
        <w:rPr>
          <w:rFonts w:asciiTheme="minorHAnsi" w:hAnsiTheme="minorHAnsi"/>
          <w:lang w:val="fr-FR"/>
        </w:rPr>
        <w:t xml:space="preserve"> 2 Rois 17:13.</w:t>
      </w:r>
    </w:p>
  </w:footnote>
  <w:footnote w:id="1167">
    <w:p w:rsidR="00443C71" w:rsidRDefault="00443C71" w:rsidP="00254360">
      <w:pPr>
        <w:pStyle w:val="Notedebasdepage"/>
      </w:pPr>
      <w:r>
        <w:rPr>
          <w:rStyle w:val="Appelnotedebasdep"/>
        </w:rPr>
        <w:footnoteRef/>
      </w:r>
      <w:r>
        <w:t xml:space="preserve"> </w:t>
      </w:r>
      <w:proofErr w:type="gramStart"/>
      <w:r w:rsidRPr="000A5456">
        <w:rPr>
          <w:rFonts w:asciiTheme="minorHAnsi" w:hAnsiTheme="minorHAnsi"/>
          <w:i/>
          <w:lang w:val="fr-FR"/>
        </w:rPr>
        <w:t>comme</w:t>
      </w:r>
      <w:proofErr w:type="gramEnd"/>
      <w:r w:rsidRPr="000A5456">
        <w:rPr>
          <w:rFonts w:asciiTheme="minorHAnsi" w:hAnsiTheme="minorHAnsi"/>
          <w:lang w:val="fr-FR"/>
        </w:rPr>
        <w:t xml:space="preserve"> 2 Rois 17:13.</w:t>
      </w:r>
    </w:p>
  </w:footnote>
  <w:footnote w:id="1168">
    <w:p w:rsidR="00443C71" w:rsidRDefault="00443C71" w:rsidP="00254360">
      <w:pPr>
        <w:pStyle w:val="Notedebasdepage"/>
      </w:pPr>
      <w:r>
        <w:rPr>
          <w:rStyle w:val="Appelnotedebasdep"/>
        </w:rPr>
        <w:footnoteRef/>
      </w:r>
      <w:r>
        <w:t xml:space="preserve"> </w:t>
      </w:r>
      <w:proofErr w:type="gramStart"/>
      <w:r w:rsidRPr="000A5456">
        <w:rPr>
          <w:rFonts w:asciiTheme="minorHAnsi" w:hAnsiTheme="minorHAnsi"/>
          <w:i/>
          <w:lang w:val="fr-FR"/>
        </w:rPr>
        <w:t>hébreu</w:t>
      </w:r>
      <w:proofErr w:type="gramEnd"/>
      <w:r w:rsidRPr="000A5456">
        <w:rPr>
          <w:rFonts w:asciiTheme="minorHAnsi" w:hAnsiTheme="minorHAnsi"/>
          <w:lang w:val="fr-FR"/>
        </w:rPr>
        <w:t> : El.</w:t>
      </w:r>
    </w:p>
  </w:footnote>
  <w:footnote w:id="1169">
    <w:p w:rsidR="00443C71" w:rsidRDefault="00443C71" w:rsidP="00254360">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i/>
          <w:lang w:val="fr-FR"/>
        </w:rPr>
        <w:t>.</w:t>
      </w:r>
      <w:r w:rsidRPr="000A5456">
        <w:rPr>
          <w:rFonts w:asciiTheme="minorHAnsi" w:hAnsiTheme="minorHAnsi"/>
          <w:lang w:val="fr-FR"/>
        </w:rPr>
        <w:t>: attestés.</w:t>
      </w:r>
    </w:p>
  </w:footnote>
  <w:footnote w:id="1170">
    <w:p w:rsidR="00443C71" w:rsidRDefault="00443C71" w:rsidP="00254360">
      <w:pPr>
        <w:pStyle w:val="Notedebasdepage"/>
      </w:pPr>
      <w:r>
        <w:rPr>
          <w:rStyle w:val="Appelnotedebasdep"/>
        </w:rPr>
        <w:footnoteRef/>
      </w:r>
      <w:r>
        <w:t xml:space="preserve"> </w:t>
      </w:r>
      <w:proofErr w:type="gramStart"/>
      <w:r w:rsidRPr="000A5456">
        <w:rPr>
          <w:rFonts w:asciiTheme="minorHAnsi" w:hAnsiTheme="minorHAnsi"/>
          <w:i/>
          <w:lang w:val="fr-FR"/>
        </w:rPr>
        <w:t>ou</w:t>
      </w:r>
      <w:proofErr w:type="gramEnd"/>
      <w:r w:rsidRPr="000A5456">
        <w:rPr>
          <w:rFonts w:asciiTheme="minorHAnsi" w:hAnsiTheme="minorHAnsi"/>
          <w:lang w:val="fr-FR"/>
        </w:rPr>
        <w:t> : contre eux.</w:t>
      </w:r>
    </w:p>
  </w:footnote>
  <w:footnote w:id="1171">
    <w:p w:rsidR="00443C71" w:rsidRDefault="00443C71" w:rsidP="00254360">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lang w:val="fr-FR"/>
        </w:rPr>
        <w:t>.: dans ta grande bonté que tu leur avais donnée.</w:t>
      </w:r>
    </w:p>
  </w:footnote>
  <w:footnote w:id="1172">
    <w:p w:rsidR="00443C71" w:rsidRDefault="00443C71" w:rsidP="00254360">
      <w:pPr>
        <w:pStyle w:val="Notedebasdepage"/>
      </w:pPr>
      <w:r>
        <w:rPr>
          <w:rStyle w:val="Appelnotedebasdep"/>
        </w:rPr>
        <w:footnoteRef/>
      </w:r>
      <w:r>
        <w:t xml:space="preserve"> </w:t>
      </w:r>
      <w:proofErr w:type="gramStart"/>
      <w:r w:rsidRPr="000A5456">
        <w:rPr>
          <w:rFonts w:asciiTheme="minorHAnsi" w:hAnsiTheme="minorHAnsi"/>
          <w:i/>
          <w:lang w:val="fr-FR"/>
        </w:rPr>
        <w:t>ou</w:t>
      </w:r>
      <w:proofErr w:type="gramEnd"/>
      <w:r w:rsidRPr="000A5456">
        <w:rPr>
          <w:rFonts w:asciiTheme="minorHAnsi" w:hAnsiTheme="minorHAnsi"/>
          <w:lang w:val="fr-FR"/>
        </w:rPr>
        <w:t> : sur ce qui est scellé</w:t>
      </w:r>
    </w:p>
  </w:footnote>
  <w:footnote w:id="1173">
    <w:p w:rsidR="00443C71" w:rsidRDefault="00443C71" w:rsidP="00F71A3D">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lang w:val="fr-FR"/>
        </w:rPr>
        <w:t>.: entrèrent dans.</w:t>
      </w:r>
    </w:p>
  </w:footnote>
  <w:footnote w:id="1174">
    <w:p w:rsidR="00443C71" w:rsidRDefault="00443C71" w:rsidP="00F71A3D">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i/>
          <w:lang w:val="fr-FR"/>
        </w:rPr>
        <w:t>.</w:t>
      </w:r>
      <w:r w:rsidRPr="000A5456">
        <w:rPr>
          <w:rFonts w:asciiTheme="minorHAnsi" w:hAnsiTheme="minorHAnsi"/>
          <w:lang w:val="fr-FR"/>
        </w:rPr>
        <w:t xml:space="preserve">: la dette de chaque main, </w:t>
      </w:r>
      <w:r w:rsidRPr="000A5456">
        <w:rPr>
          <w:rFonts w:asciiTheme="minorHAnsi" w:hAnsiTheme="minorHAnsi"/>
          <w:i/>
          <w:lang w:val="fr-FR"/>
        </w:rPr>
        <w:t xml:space="preserve">c. à d. </w:t>
      </w:r>
      <w:r w:rsidRPr="000A5456">
        <w:rPr>
          <w:rFonts w:asciiTheme="minorHAnsi" w:hAnsiTheme="minorHAnsi"/>
          <w:lang w:val="fr-FR"/>
        </w:rPr>
        <w:t>pour laquelle on avait donné la main.</w:t>
      </w:r>
    </w:p>
  </w:footnote>
  <w:footnote w:id="1175">
    <w:p w:rsidR="00443C71" w:rsidRDefault="00443C71" w:rsidP="00F71A3D">
      <w:pPr>
        <w:pStyle w:val="Notedebasdepage"/>
      </w:pPr>
      <w:r>
        <w:rPr>
          <w:rStyle w:val="Appelnotedebasdep"/>
        </w:rPr>
        <w:footnoteRef/>
      </w:r>
      <w:r>
        <w:t xml:space="preserve"> </w:t>
      </w:r>
      <w:proofErr w:type="gramStart"/>
      <w:r w:rsidRPr="000A5456">
        <w:rPr>
          <w:rFonts w:asciiTheme="minorHAnsi" w:hAnsiTheme="minorHAnsi"/>
          <w:i/>
          <w:lang w:val="fr-FR"/>
        </w:rPr>
        <w:t>ou</w:t>
      </w:r>
      <w:proofErr w:type="gramEnd"/>
      <w:r w:rsidRPr="000A5456">
        <w:rPr>
          <w:rFonts w:asciiTheme="minorHAnsi" w:hAnsiTheme="minorHAnsi"/>
          <w:lang w:val="fr-FR"/>
        </w:rPr>
        <w:t> : choses consacrées.</w:t>
      </w:r>
    </w:p>
  </w:footnote>
  <w:footnote w:id="1176">
    <w:p w:rsidR="00443C71" w:rsidRDefault="00443C71" w:rsidP="00F71A3D">
      <w:pPr>
        <w:pStyle w:val="Notedebasdepage"/>
      </w:pPr>
      <w:r>
        <w:rPr>
          <w:rStyle w:val="Appelnotedebasdep"/>
        </w:rPr>
        <w:footnoteRef/>
      </w:r>
      <w:r>
        <w:t xml:space="preserve"> </w:t>
      </w:r>
      <w:proofErr w:type="gramStart"/>
      <w:r w:rsidRPr="000A5456">
        <w:rPr>
          <w:rFonts w:asciiTheme="minorHAnsi" w:hAnsiTheme="minorHAnsi"/>
          <w:i/>
          <w:lang w:val="fr-FR"/>
        </w:rPr>
        <w:t>voir</w:t>
      </w:r>
      <w:proofErr w:type="gramEnd"/>
      <w:r w:rsidRPr="000A5456">
        <w:rPr>
          <w:rFonts w:asciiTheme="minorHAnsi" w:hAnsiTheme="minorHAnsi"/>
          <w:i/>
          <w:lang w:val="fr-FR"/>
        </w:rPr>
        <w:t xml:space="preserve"> verset</w:t>
      </w:r>
      <w:r w:rsidRPr="000A5456">
        <w:rPr>
          <w:rFonts w:asciiTheme="minorHAnsi" w:hAnsiTheme="minorHAnsi"/>
          <w:lang w:val="fr-FR"/>
        </w:rPr>
        <w:t xml:space="preserve"> 29.</w:t>
      </w:r>
    </w:p>
  </w:footnote>
  <w:footnote w:id="1177">
    <w:p w:rsidR="00443C71" w:rsidRDefault="00443C71" w:rsidP="00F71A3D">
      <w:pPr>
        <w:pStyle w:val="Notedebasdepage"/>
      </w:pPr>
      <w:r>
        <w:rPr>
          <w:rStyle w:val="Appelnotedebasdep"/>
        </w:rPr>
        <w:footnoteRef/>
      </w:r>
      <w:r>
        <w:t xml:space="preserve"> </w:t>
      </w:r>
      <w:proofErr w:type="gramStart"/>
      <w:r w:rsidRPr="000A5456">
        <w:rPr>
          <w:rFonts w:asciiTheme="minorHAnsi" w:hAnsiTheme="minorHAnsi"/>
          <w:i/>
          <w:lang w:val="fr-FR"/>
        </w:rPr>
        <w:t>peut-être</w:t>
      </w:r>
      <w:proofErr w:type="gramEnd"/>
      <w:r w:rsidRPr="000A5456">
        <w:rPr>
          <w:rFonts w:asciiTheme="minorHAnsi" w:hAnsiTheme="minorHAnsi"/>
          <w:lang w:val="fr-FR"/>
        </w:rPr>
        <w:t xml:space="preserve"> : gruau, </w:t>
      </w:r>
      <w:r w:rsidRPr="000A5456">
        <w:rPr>
          <w:rFonts w:asciiTheme="minorHAnsi" w:hAnsiTheme="minorHAnsi"/>
          <w:i/>
          <w:lang w:val="fr-FR"/>
        </w:rPr>
        <w:t>ici et</w:t>
      </w:r>
      <w:r w:rsidRPr="000A5456">
        <w:rPr>
          <w:rFonts w:asciiTheme="minorHAnsi" w:hAnsiTheme="minorHAnsi"/>
          <w:lang w:val="fr-FR"/>
        </w:rPr>
        <w:t xml:space="preserve"> Nombres 15:20, 21</w:t>
      </w:r>
    </w:p>
  </w:footnote>
  <w:footnote w:id="1178">
    <w:p w:rsidR="00443C71" w:rsidRDefault="00443C71" w:rsidP="00395BFF">
      <w:pPr>
        <w:pStyle w:val="Notedebasdepage"/>
      </w:pPr>
      <w:r>
        <w:rPr>
          <w:rStyle w:val="Appelnotedebasdep"/>
        </w:rPr>
        <w:footnoteRef/>
      </w:r>
      <w:r>
        <w:t xml:space="preserve"> </w:t>
      </w:r>
      <w:r w:rsidRPr="000A5456">
        <w:rPr>
          <w:rFonts w:asciiTheme="minorHAnsi" w:hAnsiTheme="minorHAnsi"/>
          <w:lang w:val="fr-FR"/>
        </w:rPr>
        <w:t>Jonathan (</w:t>
      </w:r>
      <w:r w:rsidRPr="000A5456">
        <w:rPr>
          <w:rFonts w:asciiTheme="minorHAnsi" w:hAnsiTheme="minorHAnsi"/>
          <w:i/>
          <w:lang w:val="fr-FR"/>
        </w:rPr>
        <w:t>verset</w:t>
      </w:r>
      <w:r w:rsidRPr="000A5456">
        <w:rPr>
          <w:rFonts w:asciiTheme="minorHAnsi" w:hAnsiTheme="minorHAnsi"/>
          <w:lang w:val="fr-FR"/>
        </w:rPr>
        <w:t xml:space="preserve"> 11).</w:t>
      </w:r>
    </w:p>
  </w:footnote>
  <w:footnote w:id="1179">
    <w:p w:rsidR="00443C71" w:rsidRDefault="00443C71" w:rsidP="00395BFF">
      <w:pPr>
        <w:pStyle w:val="Notedebasdepage"/>
      </w:pPr>
      <w:r>
        <w:rPr>
          <w:rStyle w:val="Appelnotedebasdep"/>
        </w:rPr>
        <w:footnoteRef/>
      </w:r>
      <w:r>
        <w:t xml:space="preserve"> </w:t>
      </w:r>
      <w:r w:rsidRPr="000A5456">
        <w:rPr>
          <w:rFonts w:asciiTheme="minorHAnsi" w:hAnsiTheme="minorHAnsi"/>
          <w:lang w:val="fr-FR"/>
        </w:rPr>
        <w:t xml:space="preserve">Darius III Codoman, A.C. 336-330 ; </w:t>
      </w:r>
      <w:r w:rsidRPr="000A5456">
        <w:rPr>
          <w:rFonts w:asciiTheme="minorHAnsi" w:hAnsiTheme="minorHAnsi"/>
          <w:i/>
          <w:lang w:val="fr-FR"/>
        </w:rPr>
        <w:t>selon d’autres, qui traduisent</w:t>
      </w:r>
      <w:r w:rsidRPr="000A5456">
        <w:rPr>
          <w:rFonts w:asciiTheme="minorHAnsi" w:hAnsiTheme="minorHAnsi"/>
          <w:lang w:val="fr-FR"/>
        </w:rPr>
        <w:t xml:space="preserve"> : sous le </w:t>
      </w:r>
      <w:proofErr w:type="gramStart"/>
      <w:r w:rsidRPr="000A5456">
        <w:rPr>
          <w:rFonts w:asciiTheme="minorHAnsi" w:hAnsiTheme="minorHAnsi"/>
          <w:lang w:val="fr-FR"/>
        </w:rPr>
        <w:t>règne.…,</w:t>
      </w:r>
      <w:proofErr w:type="gramEnd"/>
      <w:r w:rsidRPr="000A5456">
        <w:rPr>
          <w:rFonts w:asciiTheme="minorHAnsi" w:hAnsiTheme="minorHAnsi"/>
          <w:lang w:val="fr-FR"/>
        </w:rPr>
        <w:t xml:space="preserve"> </w:t>
      </w:r>
      <w:r w:rsidRPr="000A5456">
        <w:rPr>
          <w:rFonts w:asciiTheme="minorHAnsi" w:hAnsiTheme="minorHAnsi"/>
          <w:i/>
          <w:lang w:val="fr-FR"/>
        </w:rPr>
        <w:t>ce serait</w:t>
      </w:r>
      <w:r w:rsidRPr="000A5456">
        <w:rPr>
          <w:rFonts w:asciiTheme="minorHAnsi" w:hAnsiTheme="minorHAnsi"/>
          <w:lang w:val="fr-FR"/>
        </w:rPr>
        <w:t xml:space="preserve"> Darius II Nothus, A. C. 424-405.</w:t>
      </w:r>
    </w:p>
  </w:footnote>
  <w:footnote w:id="1180">
    <w:p w:rsidR="00443C71" w:rsidRDefault="00443C71" w:rsidP="00395BFF">
      <w:pPr>
        <w:pStyle w:val="Notedebasdepage"/>
      </w:pPr>
      <w:r>
        <w:rPr>
          <w:rStyle w:val="Appelnotedebasdep"/>
        </w:rPr>
        <w:footnoteRef/>
      </w:r>
      <w:r>
        <w:t xml:space="preserve"> </w:t>
      </w:r>
      <w:r w:rsidRPr="000A5456">
        <w:rPr>
          <w:rFonts w:asciiTheme="minorHAnsi" w:hAnsiTheme="minorHAnsi"/>
          <w:lang w:val="fr-FR"/>
        </w:rPr>
        <w:t>Jonathan (</w:t>
      </w:r>
      <w:r w:rsidRPr="000A5456">
        <w:rPr>
          <w:rFonts w:asciiTheme="minorHAnsi" w:hAnsiTheme="minorHAnsi"/>
          <w:i/>
          <w:lang w:val="fr-FR"/>
        </w:rPr>
        <w:t>verset</w:t>
      </w:r>
      <w:r w:rsidRPr="000A5456">
        <w:rPr>
          <w:rFonts w:asciiTheme="minorHAnsi" w:hAnsiTheme="minorHAnsi"/>
          <w:lang w:val="fr-FR"/>
        </w:rPr>
        <w:t xml:space="preserve"> 11).</w:t>
      </w:r>
    </w:p>
  </w:footnote>
  <w:footnote w:id="1181">
    <w:p w:rsidR="00443C71" w:rsidRDefault="00443C71" w:rsidP="00395BFF">
      <w:pPr>
        <w:pStyle w:val="Notedebasdepage"/>
      </w:pPr>
      <w:r>
        <w:rPr>
          <w:rStyle w:val="Appelnotedebasdep"/>
        </w:rPr>
        <w:footnoteRef/>
      </w:r>
      <w:r>
        <w:t xml:space="preserve"> </w:t>
      </w:r>
      <w:r w:rsidRPr="000A5456">
        <w:rPr>
          <w:rFonts w:asciiTheme="minorHAnsi" w:hAnsiTheme="minorHAnsi"/>
          <w:lang w:val="fr-FR"/>
        </w:rPr>
        <w:t>vis-à-vis.</w:t>
      </w:r>
    </w:p>
  </w:footnote>
  <w:footnote w:id="1182">
    <w:p w:rsidR="00443C71" w:rsidRDefault="00443C71" w:rsidP="00395BFF">
      <w:pPr>
        <w:pStyle w:val="Notedebasdepage"/>
      </w:pPr>
      <w:r>
        <w:rPr>
          <w:rStyle w:val="Appelnotedebasdep"/>
        </w:rPr>
        <w:footnoteRef/>
      </w:r>
      <w:r>
        <w:t xml:space="preserve"> </w:t>
      </w:r>
      <w:proofErr w:type="gramStart"/>
      <w:r w:rsidRPr="000A5456">
        <w:rPr>
          <w:rFonts w:asciiTheme="minorHAnsi" w:hAnsiTheme="minorHAnsi"/>
          <w:i/>
          <w:lang w:val="fr-FR"/>
        </w:rPr>
        <w:t>ou</w:t>
      </w:r>
      <w:proofErr w:type="gramEnd"/>
      <w:r w:rsidRPr="000A5456">
        <w:rPr>
          <w:rFonts w:asciiTheme="minorHAnsi" w:hAnsiTheme="minorHAnsi"/>
          <w:lang w:val="fr-FR"/>
        </w:rPr>
        <w:t> : Beth-Guilgal.</w:t>
      </w:r>
    </w:p>
  </w:footnote>
  <w:footnote w:id="1183">
    <w:p w:rsidR="00443C71" w:rsidRDefault="00443C71" w:rsidP="00395BFF">
      <w:pPr>
        <w:pStyle w:val="Notedebasdepage"/>
      </w:pPr>
      <w:r>
        <w:rPr>
          <w:rStyle w:val="Appelnotedebasdep"/>
        </w:rPr>
        <w:footnoteRef/>
      </w:r>
      <w:r>
        <w:t xml:space="preserve"> </w:t>
      </w:r>
      <w:proofErr w:type="gramStart"/>
      <w:r w:rsidRPr="000A5456">
        <w:rPr>
          <w:rFonts w:asciiTheme="minorHAnsi" w:hAnsiTheme="minorHAnsi"/>
          <w:i/>
          <w:lang w:val="fr-FR"/>
        </w:rPr>
        <w:t>voir</w:t>
      </w:r>
      <w:proofErr w:type="gramEnd"/>
      <w:r w:rsidRPr="000A5456">
        <w:rPr>
          <w:rFonts w:asciiTheme="minorHAnsi" w:hAnsiTheme="minorHAnsi"/>
          <w:i/>
          <w:lang w:val="fr-FR"/>
        </w:rPr>
        <w:t xml:space="preserve"> la note à</w:t>
      </w:r>
      <w:r w:rsidRPr="000A5456">
        <w:rPr>
          <w:rFonts w:asciiTheme="minorHAnsi" w:hAnsiTheme="minorHAnsi"/>
          <w:lang w:val="fr-FR"/>
        </w:rPr>
        <w:t xml:space="preserve"> 9:25.</w:t>
      </w:r>
    </w:p>
  </w:footnote>
  <w:footnote w:id="1184">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comme</w:t>
      </w:r>
      <w:proofErr w:type="gramEnd"/>
      <w:r w:rsidRPr="000A5456">
        <w:rPr>
          <w:rFonts w:asciiTheme="minorHAnsi" w:hAnsiTheme="minorHAnsi"/>
          <w:lang w:val="fr-FR"/>
        </w:rPr>
        <w:t xml:space="preserve"> 2:16.</w:t>
      </w:r>
    </w:p>
  </w:footnote>
  <w:footnote w:id="1185">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i/>
          <w:lang w:val="fr-FR"/>
        </w:rPr>
        <w:t>.</w:t>
      </w:r>
      <w:r w:rsidRPr="000A5456">
        <w:rPr>
          <w:rFonts w:asciiTheme="minorHAnsi" w:hAnsiTheme="minorHAnsi"/>
          <w:lang w:val="fr-FR"/>
        </w:rPr>
        <w:t>: sacrifièrent.</w:t>
      </w:r>
    </w:p>
  </w:footnote>
  <w:footnote w:id="1186">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ou</w:t>
      </w:r>
      <w:proofErr w:type="gramEnd"/>
      <w:r w:rsidRPr="000A5456">
        <w:rPr>
          <w:rFonts w:asciiTheme="minorHAnsi" w:hAnsiTheme="minorHAnsi"/>
          <w:lang w:val="fr-FR"/>
        </w:rPr>
        <w:t> : en ce temps-là.</w:t>
      </w:r>
    </w:p>
  </w:footnote>
  <w:footnote w:id="1187">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hébreu</w:t>
      </w:r>
      <w:proofErr w:type="gramEnd"/>
      <w:r w:rsidRPr="000A5456">
        <w:rPr>
          <w:rFonts w:asciiTheme="minorHAnsi" w:hAnsiTheme="minorHAnsi"/>
          <w:lang w:val="fr-FR"/>
        </w:rPr>
        <w:t> : chefs des</w:t>
      </w:r>
    </w:p>
  </w:footnote>
  <w:footnote w:id="1188">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lang w:val="fr-FR"/>
        </w:rPr>
        <w:t>.: ils sanctifiaient.</w:t>
      </w:r>
    </w:p>
  </w:footnote>
  <w:footnote w:id="1189">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ou</w:t>
      </w:r>
      <w:proofErr w:type="gramEnd"/>
      <w:r w:rsidRPr="000A5456">
        <w:rPr>
          <w:rFonts w:asciiTheme="minorHAnsi" w:hAnsiTheme="minorHAnsi"/>
          <w:lang w:val="fr-FR"/>
        </w:rPr>
        <w:t> : en ce temps-là.</w:t>
      </w:r>
    </w:p>
  </w:footnote>
  <w:footnote w:id="1190">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lang w:val="fr-FR"/>
        </w:rPr>
        <w:t>.: la chambre.</w:t>
      </w:r>
    </w:p>
  </w:footnote>
  <w:footnote w:id="1191">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lang w:val="fr-FR"/>
        </w:rPr>
        <w:t>date</w:t>
      </w:r>
      <w:proofErr w:type="gramEnd"/>
      <w:r w:rsidRPr="000A5456">
        <w:rPr>
          <w:rFonts w:asciiTheme="minorHAnsi" w:hAnsiTheme="minorHAnsi"/>
          <w:lang w:val="fr-FR"/>
        </w:rPr>
        <w:t> : A.C. 443.</w:t>
      </w:r>
    </w:p>
  </w:footnote>
  <w:footnote w:id="1192">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comme</w:t>
      </w:r>
      <w:proofErr w:type="gramEnd"/>
      <w:r w:rsidRPr="000A5456">
        <w:rPr>
          <w:rFonts w:asciiTheme="minorHAnsi" w:hAnsiTheme="minorHAnsi"/>
          <w:lang w:val="fr-FR"/>
        </w:rPr>
        <w:t xml:space="preserve"> 2:16.</w:t>
      </w:r>
    </w:p>
  </w:footnote>
  <w:footnote w:id="1193">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lang w:val="fr-FR"/>
        </w:rPr>
        <w:t>les</w:t>
      </w:r>
      <w:proofErr w:type="gramEnd"/>
      <w:r w:rsidRPr="000A5456">
        <w:rPr>
          <w:rFonts w:asciiTheme="minorHAnsi" w:hAnsiTheme="minorHAnsi"/>
          <w:lang w:val="fr-FR"/>
        </w:rPr>
        <w:t xml:space="preserve"> lévites et les chantres</w:t>
      </w:r>
    </w:p>
  </w:footnote>
  <w:footnote w:id="1194">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ailleurs</w:t>
      </w:r>
      <w:proofErr w:type="gramEnd"/>
      <w:r w:rsidRPr="000A5456">
        <w:rPr>
          <w:rFonts w:asciiTheme="minorHAnsi" w:hAnsiTheme="minorHAnsi"/>
          <w:lang w:val="fr-FR"/>
        </w:rPr>
        <w:t> : trésors.</w:t>
      </w:r>
    </w:p>
  </w:footnote>
  <w:footnote w:id="1195">
    <w:p w:rsidR="00443C71" w:rsidRDefault="00443C71" w:rsidP="006B155E">
      <w:pPr>
        <w:pStyle w:val="Notedebasdepage"/>
      </w:pPr>
      <w:r>
        <w:rPr>
          <w:rStyle w:val="Appelnotedebasdep"/>
        </w:rPr>
        <w:footnoteRef/>
      </w:r>
      <w:r>
        <w:t xml:space="preserve"> </w:t>
      </w:r>
      <w:proofErr w:type="gramStart"/>
      <w:r w:rsidRPr="000A5456">
        <w:rPr>
          <w:rFonts w:asciiTheme="minorHAnsi" w:hAnsiTheme="minorHAnsi"/>
          <w:i/>
          <w:lang w:val="fr-FR"/>
        </w:rPr>
        <w:t>ailleurs</w:t>
      </w:r>
      <w:proofErr w:type="gramEnd"/>
      <w:r w:rsidRPr="000A5456">
        <w:rPr>
          <w:rFonts w:asciiTheme="minorHAnsi" w:hAnsiTheme="minorHAnsi"/>
          <w:lang w:val="fr-FR"/>
        </w:rPr>
        <w:t> : trésors.</w:t>
      </w:r>
    </w:p>
  </w:footnote>
  <w:footnote w:id="1196">
    <w:p w:rsidR="00443C71" w:rsidRDefault="00443C71" w:rsidP="000C1960">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lang w:val="fr-FR"/>
        </w:rPr>
        <w:t>.: fait habiter [chez eux].</w:t>
      </w:r>
    </w:p>
  </w:footnote>
  <w:footnote w:id="1197">
    <w:p w:rsidR="00443C71" w:rsidRDefault="00443C71" w:rsidP="000C1960">
      <w:pPr>
        <w:pStyle w:val="Notedebasdepage"/>
      </w:pPr>
      <w:r>
        <w:rPr>
          <w:rStyle w:val="Appelnotedebasdep"/>
        </w:rPr>
        <w:footnoteRef/>
      </w:r>
      <w:r>
        <w:t xml:space="preserve"> </w:t>
      </w:r>
      <w:proofErr w:type="gramStart"/>
      <w:r w:rsidRPr="000A5456">
        <w:rPr>
          <w:rFonts w:asciiTheme="minorHAnsi" w:hAnsiTheme="minorHAnsi"/>
          <w:i/>
          <w:lang w:val="fr-FR"/>
        </w:rPr>
        <w:t>litt</w:t>
      </w:r>
      <w:proofErr w:type="gramEnd"/>
      <w:r w:rsidRPr="000A5456">
        <w:rPr>
          <w:rFonts w:asciiTheme="minorHAnsi" w:hAnsiTheme="minorHAnsi"/>
          <w:i/>
          <w:lang w:val="fr-FR"/>
        </w:rPr>
        <w:t>.</w:t>
      </w:r>
      <w:r w:rsidRPr="000A5456">
        <w:rPr>
          <w:rFonts w:asciiTheme="minorHAnsi" w:hAnsiTheme="minorHAnsi"/>
          <w:lang w:val="fr-FR"/>
        </w:rPr>
        <w:t>: travail, œuvre.</w:t>
      </w:r>
    </w:p>
  </w:footnote>
  <w:footnote w:id="1198">
    <w:p w:rsidR="00443C71" w:rsidRPr="00B537A0" w:rsidRDefault="00443C71" w:rsidP="002D5BAA">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sz w:val="18"/>
          <w:szCs w:val="18"/>
          <w:lang w:val="fr-FR"/>
        </w:rPr>
        <w:t xml:space="preserve">*Seigneur, </w:t>
      </w:r>
      <w:r w:rsidRPr="00B537A0">
        <w:rPr>
          <w:rFonts w:asciiTheme="minorHAnsi" w:hAnsiTheme="minorHAnsi"/>
          <w:i/>
          <w:sz w:val="18"/>
          <w:szCs w:val="18"/>
          <w:lang w:val="fr-FR"/>
        </w:rPr>
        <w:t>ici et dans la suite</w:t>
      </w:r>
      <w:r w:rsidRPr="00B537A0">
        <w:rPr>
          <w:rFonts w:asciiTheme="minorHAnsi" w:hAnsiTheme="minorHAnsi"/>
          <w:sz w:val="18"/>
          <w:szCs w:val="18"/>
          <w:lang w:val="fr-FR"/>
        </w:rPr>
        <w:t> : le Seigneur Dieu</w:t>
      </w:r>
      <w:r w:rsidRPr="00B537A0">
        <w:rPr>
          <w:rFonts w:asciiTheme="minorHAnsi" w:hAnsiTheme="minorHAnsi"/>
          <w:i/>
          <w:sz w:val="18"/>
          <w:szCs w:val="18"/>
          <w:lang w:val="fr-FR"/>
        </w:rPr>
        <w:t xml:space="preserve"> ou </w:t>
      </w:r>
      <w:r w:rsidRPr="00B537A0">
        <w:rPr>
          <w:rFonts w:asciiTheme="minorHAnsi" w:hAnsiTheme="minorHAnsi"/>
          <w:sz w:val="18"/>
          <w:szCs w:val="18"/>
          <w:lang w:val="fr-FR"/>
        </w:rPr>
        <w:t>l’Éternel de l’Ancien Testament.</w:t>
      </w:r>
    </w:p>
  </w:footnote>
  <w:footnote w:id="1199">
    <w:p w:rsidR="00443C71" w:rsidRPr="00B537A0" w:rsidRDefault="00443C71" w:rsidP="002D5BAA">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sz w:val="18"/>
          <w:szCs w:val="18"/>
          <w:lang w:val="fr-FR"/>
        </w:rPr>
        <w:t xml:space="preserve">Jésus : </w:t>
      </w:r>
      <w:r w:rsidRPr="00B537A0">
        <w:rPr>
          <w:rFonts w:asciiTheme="minorHAnsi" w:hAnsiTheme="minorHAnsi"/>
          <w:i/>
          <w:sz w:val="18"/>
          <w:szCs w:val="18"/>
          <w:lang w:val="fr-FR"/>
        </w:rPr>
        <w:t>transcription de l’hébreu</w:t>
      </w:r>
      <w:r w:rsidRPr="00B537A0">
        <w:rPr>
          <w:rFonts w:asciiTheme="minorHAnsi" w:hAnsiTheme="minorHAnsi"/>
          <w:sz w:val="18"/>
          <w:szCs w:val="18"/>
          <w:lang w:val="fr-FR"/>
        </w:rPr>
        <w:t xml:space="preserve"> Jéshua</w:t>
      </w:r>
      <w:r w:rsidRPr="00B537A0">
        <w:rPr>
          <w:rFonts w:asciiTheme="minorHAnsi" w:hAnsiTheme="minorHAnsi"/>
          <w:i/>
          <w:sz w:val="18"/>
          <w:szCs w:val="18"/>
          <w:lang w:val="fr-FR"/>
        </w:rPr>
        <w:t xml:space="preserve"> ou </w:t>
      </w:r>
      <w:r w:rsidRPr="00B537A0">
        <w:rPr>
          <w:rFonts w:asciiTheme="minorHAnsi" w:hAnsiTheme="minorHAnsi"/>
          <w:sz w:val="18"/>
          <w:szCs w:val="18"/>
          <w:lang w:val="fr-FR"/>
        </w:rPr>
        <w:t>Joshua = l’Éternel [est] sauveur.</w:t>
      </w:r>
    </w:p>
  </w:footnote>
  <w:footnote w:id="1200">
    <w:p w:rsidR="00443C71" w:rsidRPr="00B537A0" w:rsidRDefault="00443C71" w:rsidP="002D5BAA">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[Ésaïe 7:14]</w:t>
      </w:r>
    </w:p>
  </w:footnote>
  <w:footnote w:id="1201">
    <w:p w:rsidR="00443C71" w:rsidRPr="00B537A0" w:rsidRDefault="00443C71" w:rsidP="002D5BAA">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se</w:t>
      </w:r>
      <w:proofErr w:type="gramEnd"/>
      <w:r w:rsidRPr="00B537A0">
        <w:rPr>
          <w:rFonts w:asciiTheme="minorHAnsi" w:hAnsiTheme="minorHAnsi"/>
          <w:i/>
          <w:sz w:val="18"/>
          <w:szCs w:val="18"/>
          <w:lang w:val="fr-FR"/>
        </w:rPr>
        <w:t xml:space="preserve"> dit à l’égard de Dieu et à l’égard des hommes</w:t>
      </w:r>
      <w:r w:rsidRPr="00B537A0">
        <w:rPr>
          <w:rFonts w:asciiTheme="minorHAnsi" w:hAnsiTheme="minorHAnsi"/>
          <w:sz w:val="18"/>
          <w:szCs w:val="18"/>
          <w:lang w:val="fr-FR"/>
        </w:rPr>
        <w:t>.</w:t>
      </w:r>
    </w:p>
  </w:footnote>
  <w:footnote w:id="1202">
    <w:p w:rsidR="00443C71" w:rsidRPr="00B537A0" w:rsidRDefault="00443C71" w:rsidP="002D5BAA">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[Michée 5:2]</w:t>
      </w:r>
    </w:p>
  </w:footnote>
  <w:footnote w:id="1203">
    <w:p w:rsidR="00443C71" w:rsidRPr="00B537A0" w:rsidRDefault="00443C71" w:rsidP="00B911B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rendre</w:t>
      </w:r>
      <w:proofErr w:type="gramEnd"/>
      <w:r w:rsidRPr="00B537A0">
        <w:rPr>
          <w:rFonts w:asciiTheme="minorHAnsi" w:hAnsiTheme="minorHAnsi"/>
          <w:sz w:val="18"/>
          <w:szCs w:val="18"/>
          <w:lang w:val="fr-FR"/>
        </w:rPr>
        <w:t xml:space="preserve"> hommage, </w:t>
      </w:r>
      <w:r w:rsidRPr="00B537A0">
        <w:rPr>
          <w:rFonts w:asciiTheme="minorHAnsi" w:hAnsiTheme="minorHAnsi"/>
          <w:i/>
          <w:sz w:val="18"/>
          <w:szCs w:val="18"/>
          <w:lang w:val="fr-FR"/>
        </w:rPr>
        <w:t>ailleurs</w:t>
      </w:r>
      <w:r w:rsidRPr="00B537A0">
        <w:rPr>
          <w:rFonts w:asciiTheme="minorHAnsi" w:hAnsiTheme="minorHAnsi"/>
          <w:sz w:val="18"/>
          <w:szCs w:val="18"/>
          <w:lang w:val="fr-FR"/>
        </w:rPr>
        <w:t xml:space="preserve"> adorer (Jean 4:20-24).</w:t>
      </w:r>
    </w:p>
  </w:footnote>
  <w:footnote w:id="1204">
    <w:p w:rsidR="00443C71" w:rsidRPr="00B537A0" w:rsidRDefault="00443C71" w:rsidP="00B911B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[Osée 11:1]</w:t>
      </w:r>
    </w:p>
  </w:footnote>
  <w:footnote w:id="1205">
    <w:p w:rsidR="00443C71" w:rsidRPr="00B537A0" w:rsidRDefault="00443C71" w:rsidP="00B911B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plutôt</w:t>
      </w:r>
      <w:proofErr w:type="gramEnd"/>
      <w:r w:rsidRPr="00B537A0">
        <w:rPr>
          <w:rFonts w:asciiTheme="minorHAnsi" w:hAnsiTheme="minorHAnsi"/>
          <w:sz w:val="18"/>
          <w:szCs w:val="18"/>
          <w:lang w:val="fr-FR"/>
        </w:rPr>
        <w:t> : enfants mâles.</w:t>
      </w:r>
    </w:p>
  </w:footnote>
  <w:footnote w:id="1206">
    <w:p w:rsidR="00443C71" w:rsidRPr="00B537A0" w:rsidRDefault="00443C71" w:rsidP="00B911B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[Jérémie 31:15]</w:t>
      </w:r>
    </w:p>
  </w:footnote>
  <w:footnote w:id="1207">
    <w:p w:rsidR="00443C71" w:rsidRPr="00B537A0" w:rsidRDefault="00443C71" w:rsidP="00B911BC">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pour</w:t>
      </w:r>
      <w:proofErr w:type="gramEnd"/>
      <w:r w:rsidRPr="00B537A0">
        <w:rPr>
          <w:rFonts w:asciiTheme="minorHAnsi" w:hAnsiTheme="minorHAnsi"/>
          <w:i/>
          <w:sz w:val="18"/>
          <w:szCs w:val="18"/>
          <w:lang w:val="fr-FR"/>
        </w:rPr>
        <w:t xml:space="preserve"> ce nom,</w:t>
      </w:r>
      <w:r w:rsidRPr="00B537A0">
        <w:rPr>
          <w:rFonts w:asciiTheme="minorHAnsi" w:hAnsiTheme="minorHAnsi"/>
          <w:sz w:val="18"/>
          <w:szCs w:val="18"/>
          <w:lang w:val="fr-FR"/>
        </w:rPr>
        <w:t xml:space="preserve"> </w:t>
      </w:r>
      <w:r w:rsidRPr="00B537A0">
        <w:rPr>
          <w:rFonts w:asciiTheme="minorHAnsi" w:hAnsiTheme="minorHAnsi"/>
          <w:i/>
          <w:sz w:val="18"/>
          <w:szCs w:val="18"/>
          <w:lang w:val="fr-FR"/>
        </w:rPr>
        <w:t>comparer</w:t>
      </w:r>
      <w:r w:rsidRPr="00B537A0">
        <w:rPr>
          <w:rFonts w:asciiTheme="minorHAnsi" w:hAnsiTheme="minorHAnsi"/>
          <w:sz w:val="18"/>
          <w:szCs w:val="18"/>
          <w:lang w:val="fr-FR"/>
        </w:rPr>
        <w:t xml:space="preserve"> </w:t>
      </w:r>
      <w:r w:rsidRPr="00B537A0">
        <w:rPr>
          <w:rFonts w:asciiTheme="minorHAnsi" w:hAnsiTheme="minorHAnsi"/>
          <w:i/>
          <w:sz w:val="18"/>
          <w:szCs w:val="18"/>
          <w:lang w:val="fr-FR"/>
        </w:rPr>
        <w:t>aussi</w:t>
      </w:r>
      <w:r w:rsidRPr="00B537A0">
        <w:rPr>
          <w:rFonts w:asciiTheme="minorHAnsi" w:hAnsiTheme="minorHAnsi"/>
          <w:sz w:val="18"/>
          <w:szCs w:val="18"/>
          <w:lang w:val="fr-FR"/>
        </w:rPr>
        <w:t xml:space="preserve"> Ésaïe 11:1, </w:t>
      </w:r>
      <w:r w:rsidRPr="00B537A0">
        <w:rPr>
          <w:rFonts w:asciiTheme="minorHAnsi" w:hAnsiTheme="minorHAnsi"/>
          <w:i/>
          <w:sz w:val="18"/>
          <w:szCs w:val="18"/>
          <w:lang w:val="fr-FR"/>
        </w:rPr>
        <w:t>où l’hébreu de</w:t>
      </w:r>
      <w:r w:rsidRPr="00B537A0">
        <w:rPr>
          <w:rFonts w:asciiTheme="minorHAnsi" w:hAnsiTheme="minorHAnsi"/>
          <w:sz w:val="18"/>
          <w:szCs w:val="18"/>
          <w:lang w:val="fr-FR"/>
        </w:rPr>
        <w:t xml:space="preserve"> branche </w:t>
      </w:r>
      <w:r w:rsidRPr="00B537A0">
        <w:rPr>
          <w:rFonts w:asciiTheme="minorHAnsi" w:hAnsiTheme="minorHAnsi"/>
          <w:i/>
          <w:sz w:val="18"/>
          <w:szCs w:val="18"/>
          <w:lang w:val="fr-FR"/>
        </w:rPr>
        <w:t>est</w:t>
      </w:r>
      <w:r w:rsidRPr="00B537A0">
        <w:rPr>
          <w:rFonts w:asciiTheme="minorHAnsi" w:hAnsiTheme="minorHAnsi"/>
          <w:sz w:val="18"/>
          <w:szCs w:val="18"/>
          <w:lang w:val="fr-FR"/>
        </w:rPr>
        <w:t xml:space="preserve"> «nétser».</w:t>
      </w:r>
    </w:p>
  </w:footnote>
  <w:footnote w:id="1208">
    <w:p w:rsidR="00443C71" w:rsidRPr="00B537A0" w:rsidRDefault="00443C71" w:rsidP="00045A1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sz w:val="18"/>
          <w:szCs w:val="18"/>
          <w:lang w:val="fr-FR"/>
        </w:rPr>
        <w:t xml:space="preserve"> Josué 15:61.</w:t>
      </w:r>
    </w:p>
  </w:footnote>
  <w:footnote w:id="1209">
    <w:p w:rsidR="00443C71" w:rsidRPr="00B537A0" w:rsidRDefault="00443C71" w:rsidP="00045A1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[Ésaïe 40:3]</w:t>
      </w:r>
    </w:p>
  </w:footnote>
  <w:footnote w:id="1210">
    <w:p w:rsidR="00443C71" w:rsidRPr="00B537A0" w:rsidRDefault="00443C71" w:rsidP="00045A1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qui</w:t>
      </w:r>
      <w:proofErr w:type="gramEnd"/>
      <w:r w:rsidRPr="00B537A0">
        <w:rPr>
          <w:rFonts w:asciiTheme="minorHAnsi" w:hAnsiTheme="minorHAnsi"/>
          <w:sz w:val="18"/>
          <w:szCs w:val="18"/>
          <w:lang w:val="fr-FR"/>
        </w:rPr>
        <w:t xml:space="preserve"> ne s’éteint pas</w:t>
      </w:r>
    </w:p>
  </w:footnote>
  <w:footnote w:id="1211">
    <w:p w:rsidR="00443C71" w:rsidRPr="00B537A0" w:rsidRDefault="00443C71" w:rsidP="00D979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[Deutéronome 8:3]</w:t>
      </w:r>
    </w:p>
  </w:footnote>
  <w:footnote w:id="1212">
    <w:p w:rsidR="00443C71" w:rsidRPr="00B537A0" w:rsidRDefault="00443C71" w:rsidP="00D979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ici</w:t>
      </w:r>
      <w:proofErr w:type="gramEnd"/>
      <w:r w:rsidRPr="00B537A0">
        <w:rPr>
          <w:rFonts w:asciiTheme="minorHAnsi" w:hAnsiTheme="minorHAnsi"/>
          <w:i/>
          <w:sz w:val="18"/>
          <w:szCs w:val="18"/>
          <w:lang w:val="fr-FR"/>
        </w:rPr>
        <w:t xml:space="preserve"> et</w:t>
      </w:r>
      <w:r w:rsidRPr="00B537A0">
        <w:rPr>
          <w:rFonts w:asciiTheme="minorHAnsi" w:hAnsiTheme="minorHAnsi"/>
          <w:sz w:val="18"/>
          <w:szCs w:val="18"/>
          <w:lang w:val="fr-FR"/>
        </w:rPr>
        <w:t xml:space="preserve"> </w:t>
      </w:r>
      <w:r w:rsidRPr="00B537A0">
        <w:rPr>
          <w:rFonts w:asciiTheme="minorHAnsi" w:hAnsiTheme="minorHAnsi"/>
          <w:i/>
          <w:sz w:val="18"/>
          <w:szCs w:val="18"/>
          <w:lang w:val="fr-FR"/>
        </w:rPr>
        <w:t>ailleurs</w:t>
      </w:r>
      <w:r w:rsidRPr="00B537A0">
        <w:rPr>
          <w:rFonts w:asciiTheme="minorHAnsi" w:hAnsiTheme="minorHAnsi"/>
          <w:sz w:val="18"/>
          <w:szCs w:val="18"/>
          <w:lang w:val="fr-FR"/>
        </w:rPr>
        <w:t> : le temple en général, l’ensemble des cours et bâtiments sacrés</w:t>
      </w:r>
    </w:p>
  </w:footnote>
  <w:footnote w:id="1213">
    <w:p w:rsidR="00443C71" w:rsidRPr="00B537A0" w:rsidRDefault="00443C71" w:rsidP="00D979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[Psaume 91:11-12]</w:t>
      </w:r>
    </w:p>
  </w:footnote>
  <w:footnote w:id="1214">
    <w:p w:rsidR="00443C71" w:rsidRPr="00B537A0" w:rsidRDefault="00443C71" w:rsidP="00D979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[Deutéronome 6:16]</w:t>
      </w:r>
    </w:p>
  </w:footnote>
  <w:footnote w:id="1215">
    <w:p w:rsidR="00443C71" w:rsidRPr="00B537A0" w:rsidRDefault="00443C71" w:rsidP="00D979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adorer</w:t>
      </w:r>
      <w:proofErr w:type="gramEnd"/>
      <w:r w:rsidRPr="00B537A0">
        <w:rPr>
          <w:rFonts w:asciiTheme="minorHAnsi" w:hAnsiTheme="minorHAnsi"/>
          <w:sz w:val="18"/>
          <w:szCs w:val="18"/>
          <w:lang w:val="fr-FR"/>
        </w:rPr>
        <w:t xml:space="preserve"> ; </w:t>
      </w:r>
      <w:r w:rsidRPr="00B537A0">
        <w:rPr>
          <w:rFonts w:asciiTheme="minorHAnsi" w:hAnsiTheme="minorHAnsi"/>
          <w:i/>
          <w:sz w:val="18"/>
          <w:szCs w:val="18"/>
          <w:lang w:val="fr-FR"/>
        </w:rPr>
        <w:t>voir note à</w:t>
      </w:r>
      <w:r w:rsidRPr="00B537A0">
        <w:rPr>
          <w:rFonts w:asciiTheme="minorHAnsi" w:hAnsiTheme="minorHAnsi"/>
          <w:sz w:val="18"/>
          <w:szCs w:val="18"/>
          <w:lang w:val="fr-FR"/>
        </w:rPr>
        <w:t xml:space="preserve"> 2:11.</w:t>
      </w:r>
    </w:p>
  </w:footnote>
  <w:footnote w:id="1216">
    <w:p w:rsidR="00443C71" w:rsidRPr="00B537A0" w:rsidRDefault="00443C71" w:rsidP="00D979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adorer</w:t>
      </w:r>
      <w:proofErr w:type="gramEnd"/>
      <w:r w:rsidRPr="00B537A0">
        <w:rPr>
          <w:rFonts w:asciiTheme="minorHAnsi" w:hAnsiTheme="minorHAnsi"/>
          <w:sz w:val="18"/>
          <w:szCs w:val="18"/>
          <w:lang w:val="fr-FR"/>
        </w:rPr>
        <w:t xml:space="preserve"> ; </w:t>
      </w:r>
      <w:r w:rsidRPr="00B537A0">
        <w:rPr>
          <w:rFonts w:asciiTheme="minorHAnsi" w:hAnsiTheme="minorHAnsi"/>
          <w:i/>
          <w:sz w:val="18"/>
          <w:szCs w:val="18"/>
          <w:lang w:val="fr-FR"/>
        </w:rPr>
        <w:t>voir note à</w:t>
      </w:r>
      <w:r w:rsidRPr="00B537A0">
        <w:rPr>
          <w:rFonts w:asciiTheme="minorHAnsi" w:hAnsiTheme="minorHAnsi"/>
          <w:sz w:val="18"/>
          <w:szCs w:val="18"/>
          <w:lang w:val="fr-FR"/>
        </w:rPr>
        <w:t xml:space="preserve"> 2:11.</w:t>
      </w:r>
    </w:p>
  </w:footnote>
  <w:footnote w:id="1217">
    <w:p w:rsidR="00443C71" w:rsidRPr="00B537A0" w:rsidRDefault="00443C71" w:rsidP="00D979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servir</w:t>
      </w:r>
      <w:proofErr w:type="gramEnd"/>
      <w:r w:rsidRPr="00B537A0">
        <w:rPr>
          <w:rFonts w:asciiTheme="minorHAnsi" w:hAnsiTheme="minorHAnsi"/>
          <w:sz w:val="18"/>
          <w:szCs w:val="18"/>
          <w:lang w:val="fr-FR"/>
        </w:rPr>
        <w:t xml:space="preserve">, </w:t>
      </w:r>
      <w:r w:rsidRPr="00B537A0">
        <w:rPr>
          <w:rFonts w:asciiTheme="minorHAnsi" w:hAnsiTheme="minorHAnsi"/>
          <w:i/>
          <w:sz w:val="18"/>
          <w:szCs w:val="18"/>
          <w:lang w:val="fr-FR"/>
        </w:rPr>
        <w:t>ici (et ailleurs) dans le sens de</w:t>
      </w:r>
      <w:r w:rsidRPr="00B537A0">
        <w:rPr>
          <w:rFonts w:asciiTheme="minorHAnsi" w:hAnsiTheme="minorHAnsi"/>
          <w:sz w:val="18"/>
          <w:szCs w:val="18"/>
          <w:lang w:val="fr-FR"/>
        </w:rPr>
        <w:t xml:space="preserve"> rendre culte.</w:t>
      </w:r>
    </w:p>
  </w:footnote>
  <w:footnote w:id="1218">
    <w:p w:rsidR="00443C71" w:rsidRPr="00B537A0" w:rsidRDefault="00443C71" w:rsidP="00D979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[Deutéronome 6:13]</w:t>
      </w:r>
    </w:p>
  </w:footnote>
  <w:footnote w:id="1219">
    <w:p w:rsidR="00443C71" w:rsidRPr="00B537A0" w:rsidRDefault="00443C71" w:rsidP="00D97934">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ici</w:t>
      </w:r>
      <w:proofErr w:type="gramEnd"/>
      <w:r w:rsidRPr="00B537A0">
        <w:rPr>
          <w:rFonts w:asciiTheme="minorHAnsi" w:hAnsiTheme="minorHAnsi"/>
          <w:sz w:val="18"/>
          <w:szCs w:val="18"/>
          <w:lang w:val="fr-FR"/>
        </w:rPr>
        <w:t xml:space="preserve">, servir, </w:t>
      </w:r>
      <w:r w:rsidRPr="00B537A0">
        <w:rPr>
          <w:rFonts w:asciiTheme="minorHAnsi" w:hAnsiTheme="minorHAnsi"/>
          <w:i/>
          <w:sz w:val="18"/>
          <w:szCs w:val="18"/>
          <w:lang w:val="fr-FR"/>
        </w:rPr>
        <w:t>dans le sens propre.</w:t>
      </w:r>
    </w:p>
  </w:footnote>
  <w:footnote w:id="1220">
    <w:p w:rsidR="00443C71" w:rsidRPr="00B537A0" w:rsidRDefault="00443C71" w:rsidP="007F502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ici</w:t>
      </w:r>
      <w:proofErr w:type="gramEnd"/>
      <w:r w:rsidRPr="00B537A0">
        <w:rPr>
          <w:rFonts w:asciiTheme="minorHAnsi" w:hAnsiTheme="minorHAnsi"/>
          <w:sz w:val="18"/>
          <w:szCs w:val="18"/>
          <w:lang w:val="fr-FR"/>
        </w:rPr>
        <w:t>, la mer de Galilée</w:t>
      </w:r>
      <w:r w:rsidRPr="00B537A0">
        <w:rPr>
          <w:rFonts w:asciiTheme="minorHAnsi" w:hAnsiTheme="minorHAnsi"/>
          <w:i/>
          <w:sz w:val="18"/>
          <w:szCs w:val="18"/>
          <w:lang w:val="fr-FR"/>
        </w:rPr>
        <w:t xml:space="preserve"> ou </w:t>
      </w:r>
      <w:r w:rsidRPr="00B537A0">
        <w:rPr>
          <w:rFonts w:asciiTheme="minorHAnsi" w:hAnsiTheme="minorHAnsi"/>
          <w:sz w:val="18"/>
          <w:szCs w:val="18"/>
          <w:lang w:val="fr-FR"/>
        </w:rPr>
        <w:t>lac de Tibériade</w:t>
      </w:r>
      <w:r w:rsidRPr="00B537A0">
        <w:rPr>
          <w:rFonts w:asciiTheme="minorHAnsi" w:hAnsiTheme="minorHAnsi"/>
          <w:i/>
          <w:sz w:val="18"/>
          <w:szCs w:val="18"/>
          <w:lang w:val="fr-FR"/>
        </w:rPr>
        <w:t xml:space="preserve"> ou </w:t>
      </w:r>
      <w:r w:rsidRPr="00B537A0">
        <w:rPr>
          <w:rFonts w:asciiTheme="minorHAnsi" w:hAnsiTheme="minorHAnsi"/>
          <w:sz w:val="18"/>
          <w:szCs w:val="18"/>
          <w:lang w:val="fr-FR"/>
        </w:rPr>
        <w:t>de Génésareth.</w:t>
      </w:r>
    </w:p>
  </w:footnote>
  <w:footnote w:id="1221">
    <w:p w:rsidR="00443C71" w:rsidRPr="00B537A0" w:rsidRDefault="00443C71" w:rsidP="007F502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color w:val="008000"/>
          <w:sz w:val="18"/>
          <w:szCs w:val="18"/>
          <w:lang w:val="fr-FR"/>
        </w:rPr>
        <w:t>[Ésaïe 9:1-2]</w:t>
      </w:r>
    </w:p>
  </w:footnote>
  <w:footnote w:id="1222">
    <w:p w:rsidR="00443C71" w:rsidRPr="00B537A0" w:rsidRDefault="00443C71" w:rsidP="007F5022">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xml:space="preserve"> : en nacelle, à bord, </w:t>
      </w:r>
      <w:r w:rsidRPr="00B537A0">
        <w:rPr>
          <w:rFonts w:asciiTheme="minorHAnsi" w:hAnsiTheme="minorHAnsi"/>
          <w:i/>
          <w:sz w:val="18"/>
          <w:szCs w:val="18"/>
          <w:lang w:val="fr-FR"/>
        </w:rPr>
        <w:t>ainsi souvent</w:t>
      </w:r>
      <w:r w:rsidRPr="00B537A0">
        <w:rPr>
          <w:rFonts w:asciiTheme="minorHAnsi" w:hAnsiTheme="minorHAnsi"/>
          <w:sz w:val="18"/>
          <w:szCs w:val="18"/>
          <w:lang w:val="fr-FR"/>
        </w:rPr>
        <w:t>.</w:t>
      </w:r>
    </w:p>
  </w:footnote>
  <w:footnote w:id="1223">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montagne </w:t>
      </w:r>
      <w:r w:rsidRPr="00B537A0">
        <w:rPr>
          <w:rFonts w:asciiTheme="minorHAnsi" w:hAnsiTheme="minorHAnsi"/>
          <w:i/>
          <w:iCs/>
          <w:sz w:val="18"/>
          <w:szCs w:val="18"/>
          <w:lang w:val="fr-FR"/>
        </w:rPr>
        <w:t xml:space="preserve">en contraste avec </w:t>
      </w:r>
      <w:r w:rsidRPr="00B537A0">
        <w:rPr>
          <w:rFonts w:asciiTheme="minorHAnsi" w:hAnsiTheme="minorHAnsi"/>
          <w:sz w:val="18"/>
          <w:szCs w:val="18"/>
          <w:lang w:val="fr-FR"/>
        </w:rPr>
        <w:t>la plaine.</w:t>
      </w:r>
    </w:p>
  </w:footnote>
  <w:footnote w:id="1224">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xml:space="preserve"> : pays ; </w:t>
      </w:r>
      <w:r w:rsidRPr="00B537A0">
        <w:rPr>
          <w:rFonts w:asciiTheme="minorHAnsi" w:hAnsiTheme="minorHAnsi"/>
          <w:i/>
          <w:sz w:val="18"/>
          <w:szCs w:val="18"/>
          <w:lang w:val="fr-FR"/>
        </w:rPr>
        <w:t>voir</w:t>
      </w:r>
      <w:r w:rsidRPr="00B537A0">
        <w:rPr>
          <w:rFonts w:asciiTheme="minorHAnsi" w:hAnsiTheme="minorHAnsi"/>
          <w:sz w:val="18"/>
          <w:szCs w:val="18"/>
          <w:lang w:val="fr-FR"/>
        </w:rPr>
        <w:t xml:space="preserve"> Psaume 37:11. Hériter du pays (</w:t>
      </w:r>
      <w:r w:rsidRPr="00B537A0">
        <w:rPr>
          <w:rFonts w:asciiTheme="minorHAnsi" w:hAnsiTheme="minorHAnsi"/>
          <w:i/>
          <w:iCs/>
          <w:sz w:val="18"/>
          <w:szCs w:val="18"/>
          <w:lang w:val="fr-FR"/>
        </w:rPr>
        <w:t>ou</w:t>
      </w:r>
      <w:r w:rsidRPr="00B537A0">
        <w:rPr>
          <w:rFonts w:asciiTheme="minorHAnsi" w:hAnsiTheme="minorHAnsi"/>
          <w:sz w:val="18"/>
          <w:szCs w:val="18"/>
          <w:lang w:val="fr-FR"/>
        </w:rPr>
        <w:t xml:space="preserve"> posséder le pays), </w:t>
      </w:r>
      <w:r w:rsidRPr="00B537A0">
        <w:rPr>
          <w:rFonts w:asciiTheme="minorHAnsi" w:hAnsiTheme="minorHAnsi"/>
          <w:i/>
          <w:sz w:val="18"/>
          <w:szCs w:val="18"/>
          <w:lang w:val="fr-FR"/>
        </w:rPr>
        <w:t>c’était, pour un Juif</w:t>
      </w:r>
      <w:r w:rsidRPr="00B537A0">
        <w:rPr>
          <w:rFonts w:asciiTheme="minorHAnsi" w:hAnsiTheme="minorHAnsi"/>
          <w:sz w:val="18"/>
          <w:szCs w:val="18"/>
          <w:lang w:val="fr-FR"/>
        </w:rPr>
        <w:t xml:space="preserve">, hériter de la terre, </w:t>
      </w:r>
      <w:r w:rsidRPr="00B537A0">
        <w:rPr>
          <w:rFonts w:asciiTheme="minorHAnsi" w:hAnsiTheme="minorHAnsi"/>
          <w:i/>
          <w:sz w:val="18"/>
          <w:szCs w:val="18"/>
          <w:lang w:val="fr-FR"/>
        </w:rPr>
        <w:t>et vice versa</w:t>
      </w:r>
      <w:r w:rsidRPr="00B537A0">
        <w:rPr>
          <w:rFonts w:asciiTheme="minorHAnsi" w:hAnsiTheme="minorHAnsi"/>
          <w:sz w:val="18"/>
          <w:szCs w:val="18"/>
          <w:lang w:val="fr-FR"/>
        </w:rPr>
        <w:t>.</w:t>
      </w:r>
    </w:p>
  </w:footnote>
  <w:footnote w:id="1225">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xml:space="preserve"> : pays ; </w:t>
      </w:r>
      <w:r w:rsidRPr="00B537A0">
        <w:rPr>
          <w:rFonts w:asciiTheme="minorHAnsi" w:hAnsiTheme="minorHAnsi"/>
          <w:i/>
          <w:sz w:val="18"/>
          <w:szCs w:val="18"/>
          <w:lang w:val="fr-FR"/>
        </w:rPr>
        <w:t>voir</w:t>
      </w:r>
      <w:r w:rsidRPr="00B537A0">
        <w:rPr>
          <w:rFonts w:asciiTheme="minorHAnsi" w:hAnsiTheme="minorHAnsi"/>
          <w:sz w:val="18"/>
          <w:szCs w:val="18"/>
          <w:lang w:val="fr-FR"/>
        </w:rPr>
        <w:t xml:space="preserve"> Psaume 37:11. Hériter du pays (</w:t>
      </w:r>
      <w:r w:rsidRPr="00B537A0">
        <w:rPr>
          <w:rFonts w:asciiTheme="minorHAnsi" w:hAnsiTheme="minorHAnsi"/>
          <w:i/>
          <w:iCs/>
          <w:sz w:val="18"/>
          <w:szCs w:val="18"/>
          <w:lang w:val="fr-FR"/>
        </w:rPr>
        <w:t>ou</w:t>
      </w:r>
      <w:r w:rsidRPr="00B537A0">
        <w:rPr>
          <w:rFonts w:asciiTheme="minorHAnsi" w:hAnsiTheme="minorHAnsi"/>
          <w:sz w:val="18"/>
          <w:szCs w:val="18"/>
          <w:lang w:val="fr-FR"/>
        </w:rPr>
        <w:t xml:space="preserve"> posséder le pays), </w:t>
      </w:r>
      <w:r w:rsidRPr="00B537A0">
        <w:rPr>
          <w:rFonts w:asciiTheme="minorHAnsi" w:hAnsiTheme="minorHAnsi"/>
          <w:i/>
          <w:sz w:val="18"/>
          <w:szCs w:val="18"/>
          <w:lang w:val="fr-FR"/>
        </w:rPr>
        <w:t>c’était, pour un Juif</w:t>
      </w:r>
      <w:r w:rsidRPr="00B537A0">
        <w:rPr>
          <w:rFonts w:asciiTheme="minorHAnsi" w:hAnsiTheme="minorHAnsi"/>
          <w:sz w:val="18"/>
          <w:szCs w:val="18"/>
          <w:lang w:val="fr-FR"/>
        </w:rPr>
        <w:t xml:space="preserve">, hériter de la terre, </w:t>
      </w:r>
      <w:r w:rsidRPr="00B537A0">
        <w:rPr>
          <w:rFonts w:asciiTheme="minorHAnsi" w:hAnsiTheme="minorHAnsi"/>
          <w:i/>
          <w:sz w:val="18"/>
          <w:szCs w:val="18"/>
          <w:lang w:val="fr-FR"/>
        </w:rPr>
        <w:t>et vice versa</w:t>
      </w:r>
      <w:r w:rsidRPr="00B537A0">
        <w:rPr>
          <w:rFonts w:asciiTheme="minorHAnsi" w:hAnsiTheme="minorHAnsi"/>
          <w:sz w:val="18"/>
          <w:szCs w:val="18"/>
          <w:lang w:val="fr-FR"/>
        </w:rPr>
        <w:t>.</w:t>
      </w:r>
    </w:p>
  </w:footnote>
  <w:footnote w:id="1226">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plutôt</w:t>
      </w:r>
      <w:proofErr w:type="gramEnd"/>
      <w:r w:rsidRPr="00B537A0">
        <w:rPr>
          <w:rFonts w:asciiTheme="minorHAnsi" w:hAnsiTheme="minorHAnsi"/>
          <w:sz w:val="18"/>
          <w:szCs w:val="18"/>
          <w:lang w:val="fr-FR"/>
        </w:rPr>
        <w:t xml:space="preserve"> : justes </w:t>
      </w:r>
      <w:r w:rsidRPr="00B537A0">
        <w:rPr>
          <w:rFonts w:asciiTheme="minorHAnsi" w:hAnsiTheme="minorHAnsi"/>
          <w:i/>
          <w:sz w:val="18"/>
          <w:szCs w:val="18"/>
          <w:lang w:val="fr-FR"/>
        </w:rPr>
        <w:t>et</w:t>
      </w:r>
      <w:r w:rsidRPr="00B537A0">
        <w:rPr>
          <w:rFonts w:asciiTheme="minorHAnsi" w:hAnsiTheme="minorHAnsi"/>
          <w:sz w:val="18"/>
          <w:szCs w:val="18"/>
          <w:lang w:val="fr-FR"/>
        </w:rPr>
        <w:t xml:space="preserve"> droites.</w:t>
      </w:r>
    </w:p>
  </w:footnote>
  <w:footnote w:id="1227">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 violé</w:t>
      </w:r>
    </w:p>
  </w:footnote>
  <w:footnote w:id="1228">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stupide</w:t>
      </w:r>
      <w:proofErr w:type="gramEnd"/>
      <w:r w:rsidRPr="00B537A0">
        <w:rPr>
          <w:rFonts w:asciiTheme="minorHAnsi" w:hAnsiTheme="minorHAnsi"/>
          <w:sz w:val="18"/>
          <w:szCs w:val="18"/>
          <w:lang w:val="fr-FR"/>
        </w:rPr>
        <w:t>, — vaurien.</w:t>
      </w:r>
    </w:p>
  </w:footnote>
  <w:footnote w:id="1229">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 à</w:t>
      </w:r>
      <w:r w:rsidRPr="00B537A0">
        <w:rPr>
          <w:rFonts w:asciiTheme="minorHAnsi" w:hAnsiTheme="minorHAnsi"/>
          <w:sz w:val="18"/>
          <w:szCs w:val="18"/>
          <w:lang w:val="fr-FR"/>
        </w:rPr>
        <w:t xml:space="preserve"> 11:23.</w:t>
      </w:r>
    </w:p>
  </w:footnote>
  <w:footnote w:id="1230">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le</w:t>
      </w:r>
      <w:proofErr w:type="gramEnd"/>
      <w:r w:rsidRPr="00B537A0">
        <w:rPr>
          <w:rFonts w:asciiTheme="minorHAnsi" w:hAnsiTheme="minorHAnsi"/>
          <w:sz w:val="18"/>
          <w:szCs w:val="18"/>
          <w:lang w:val="fr-FR"/>
        </w:rPr>
        <w:t xml:space="preserve"> quart d’un as</w:t>
      </w:r>
      <w:r w:rsidRPr="00B537A0">
        <w:rPr>
          <w:rFonts w:asciiTheme="minorHAnsi" w:hAnsiTheme="minorHAnsi"/>
          <w:i/>
          <w:sz w:val="18"/>
          <w:szCs w:val="18"/>
          <w:lang w:val="fr-FR"/>
        </w:rPr>
        <w:t xml:space="preserve"> ou </w:t>
      </w:r>
      <w:r w:rsidRPr="00B537A0">
        <w:rPr>
          <w:rFonts w:asciiTheme="minorHAnsi" w:hAnsiTheme="minorHAnsi"/>
          <w:sz w:val="18"/>
          <w:szCs w:val="18"/>
          <w:lang w:val="fr-FR"/>
        </w:rPr>
        <w:t>sou romain.</w:t>
      </w:r>
    </w:p>
  </w:footnote>
  <w:footnote w:id="1231">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 à</w:t>
      </w:r>
      <w:r w:rsidRPr="00B537A0">
        <w:rPr>
          <w:rFonts w:asciiTheme="minorHAnsi" w:hAnsiTheme="minorHAnsi"/>
          <w:sz w:val="18"/>
          <w:szCs w:val="18"/>
          <w:lang w:val="fr-FR"/>
        </w:rPr>
        <w:t xml:space="preserve"> 11:23.</w:t>
      </w:r>
    </w:p>
  </w:footnote>
  <w:footnote w:id="1232">
    <w:p w:rsidR="00443C71" w:rsidRPr="00B537A0" w:rsidRDefault="00443C71" w:rsidP="00AF2D83">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voir</w:t>
      </w:r>
      <w:proofErr w:type="gramEnd"/>
      <w:r w:rsidRPr="00B537A0">
        <w:rPr>
          <w:rFonts w:asciiTheme="minorHAnsi" w:hAnsiTheme="minorHAnsi"/>
          <w:i/>
          <w:sz w:val="18"/>
          <w:szCs w:val="18"/>
          <w:lang w:val="fr-FR"/>
        </w:rPr>
        <w:t xml:space="preserve"> note à</w:t>
      </w:r>
      <w:r w:rsidRPr="00B537A0">
        <w:rPr>
          <w:rFonts w:asciiTheme="minorHAnsi" w:hAnsiTheme="minorHAnsi"/>
          <w:sz w:val="18"/>
          <w:szCs w:val="18"/>
          <w:lang w:val="fr-FR"/>
        </w:rPr>
        <w:t xml:space="preserve"> 11:23.</w:t>
      </w:r>
    </w:p>
  </w:footnote>
  <w:footnote w:id="1233">
    <w:p w:rsidR="00443C71" w:rsidRPr="00B537A0" w:rsidRDefault="00443C71" w:rsidP="009639F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sz w:val="18"/>
          <w:szCs w:val="18"/>
          <w:lang w:val="fr-FR"/>
        </w:rPr>
        <w:t>Deutéronome 24:1.</w:t>
      </w:r>
    </w:p>
  </w:footnote>
  <w:footnote w:id="1234">
    <w:p w:rsidR="00443C71" w:rsidRPr="00B537A0" w:rsidRDefault="00443C71" w:rsidP="009639F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un</w:t>
      </w:r>
      <w:proofErr w:type="gramEnd"/>
      <w:r w:rsidRPr="00B537A0">
        <w:rPr>
          <w:rFonts w:asciiTheme="minorHAnsi" w:hAnsiTheme="minorHAnsi"/>
          <w:sz w:val="18"/>
          <w:szCs w:val="18"/>
          <w:lang w:val="fr-FR"/>
        </w:rPr>
        <w:t xml:space="preserve"> seul.</w:t>
      </w:r>
    </w:p>
  </w:footnote>
  <w:footnote w:id="1235">
    <w:p w:rsidR="00443C71" w:rsidRPr="00B537A0" w:rsidRDefault="00443C71" w:rsidP="009639F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sz w:val="18"/>
          <w:szCs w:val="18"/>
          <w:lang w:val="fr-FR"/>
        </w:rPr>
        <w:t xml:space="preserve">c. à </w:t>
      </w:r>
      <w:proofErr w:type="gramStart"/>
      <w:r w:rsidRPr="00B537A0">
        <w:rPr>
          <w:rFonts w:asciiTheme="minorHAnsi" w:hAnsiTheme="minorHAnsi"/>
          <w:i/>
          <w:sz w:val="18"/>
          <w:szCs w:val="18"/>
          <w:lang w:val="fr-FR"/>
        </w:rPr>
        <w:t>d.</w:t>
      </w:r>
      <w:r w:rsidRPr="00B537A0">
        <w:rPr>
          <w:rFonts w:asciiTheme="minorHAnsi" w:hAnsiTheme="minorHAnsi"/>
          <w:sz w:val="18"/>
          <w:szCs w:val="18"/>
          <w:lang w:val="fr-FR"/>
        </w:rPr>
        <w:t> :</w:t>
      </w:r>
      <w:proofErr w:type="gramEnd"/>
      <w:r w:rsidRPr="00B537A0">
        <w:rPr>
          <w:rFonts w:asciiTheme="minorHAnsi" w:hAnsiTheme="minorHAnsi"/>
          <w:sz w:val="18"/>
          <w:szCs w:val="18"/>
          <w:lang w:val="fr-FR"/>
        </w:rPr>
        <w:t xml:space="preserve"> franchement oui et franchement non.</w:t>
      </w:r>
    </w:p>
  </w:footnote>
  <w:footnote w:id="1236">
    <w:p w:rsidR="00443C71" w:rsidRPr="00B537A0" w:rsidRDefault="00443C71" w:rsidP="009639F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xml:space="preserve"> : du méchant, </w:t>
      </w:r>
      <w:r w:rsidRPr="00B537A0">
        <w:rPr>
          <w:rFonts w:asciiTheme="minorHAnsi" w:hAnsiTheme="minorHAnsi"/>
          <w:i/>
          <w:sz w:val="18"/>
          <w:szCs w:val="18"/>
          <w:lang w:val="fr-FR"/>
        </w:rPr>
        <w:t>ici et</w:t>
      </w:r>
      <w:r w:rsidRPr="00B537A0">
        <w:rPr>
          <w:rFonts w:asciiTheme="minorHAnsi" w:hAnsiTheme="minorHAnsi"/>
          <w:sz w:val="18"/>
          <w:szCs w:val="18"/>
          <w:lang w:val="fr-FR"/>
        </w:rPr>
        <w:t xml:space="preserve"> 6:13.</w:t>
      </w:r>
    </w:p>
  </w:footnote>
  <w:footnote w:id="1237">
    <w:p w:rsidR="00443C71" w:rsidRPr="00B537A0" w:rsidRDefault="00443C71" w:rsidP="009639F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publicains</w:t>
      </w:r>
      <w:proofErr w:type="gramEnd"/>
      <w:r w:rsidRPr="00B537A0">
        <w:rPr>
          <w:rFonts w:asciiTheme="minorHAnsi" w:hAnsiTheme="minorHAnsi"/>
          <w:sz w:val="18"/>
          <w:szCs w:val="18"/>
          <w:lang w:val="fr-FR"/>
        </w:rPr>
        <w:t xml:space="preserve"> : </w:t>
      </w:r>
      <w:r w:rsidRPr="00B537A0">
        <w:rPr>
          <w:rFonts w:asciiTheme="minorHAnsi" w:hAnsiTheme="minorHAnsi"/>
          <w:i/>
          <w:sz w:val="18"/>
          <w:szCs w:val="18"/>
          <w:lang w:val="fr-FR"/>
        </w:rPr>
        <w:t>voir note à</w:t>
      </w:r>
      <w:r w:rsidRPr="00B537A0">
        <w:rPr>
          <w:rFonts w:asciiTheme="minorHAnsi" w:hAnsiTheme="minorHAnsi"/>
          <w:sz w:val="18"/>
          <w:szCs w:val="18"/>
          <w:lang w:val="fr-FR"/>
        </w:rPr>
        <w:t xml:space="preserve"> 9:10.</w:t>
      </w:r>
    </w:p>
  </w:footnote>
  <w:footnote w:id="1238">
    <w:p w:rsidR="00443C71" w:rsidRPr="00B537A0" w:rsidRDefault="00443C71" w:rsidP="009639F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les</w:t>
      </w:r>
      <w:proofErr w:type="gramEnd"/>
      <w:r w:rsidRPr="00B537A0">
        <w:rPr>
          <w:rFonts w:asciiTheme="minorHAnsi" w:hAnsiTheme="minorHAnsi"/>
          <w:sz w:val="18"/>
          <w:szCs w:val="18"/>
          <w:lang w:val="fr-FR"/>
        </w:rPr>
        <w:t xml:space="preserve"> peuples non juifs.</w:t>
      </w:r>
    </w:p>
  </w:footnote>
  <w:footnote w:id="1239">
    <w:p w:rsidR="00443C71" w:rsidRPr="00B537A0" w:rsidRDefault="00443C71" w:rsidP="00FB0EFD">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d’autres</w:t>
      </w:r>
      <w:proofErr w:type="gramEnd"/>
      <w:r w:rsidRPr="00B537A0">
        <w:rPr>
          <w:rFonts w:asciiTheme="minorHAnsi" w:hAnsiTheme="minorHAnsi"/>
          <w:i/>
          <w:sz w:val="18"/>
          <w:szCs w:val="18"/>
          <w:lang w:val="fr-FR"/>
        </w:rPr>
        <w:t xml:space="preserve"> lisent</w:t>
      </w:r>
      <w:r w:rsidRPr="00B537A0">
        <w:rPr>
          <w:rFonts w:asciiTheme="minorHAnsi" w:hAnsiTheme="minorHAnsi"/>
          <w:sz w:val="18"/>
          <w:szCs w:val="18"/>
          <w:lang w:val="fr-FR"/>
        </w:rPr>
        <w:t> : justice.</w:t>
      </w:r>
    </w:p>
  </w:footnote>
  <w:footnote w:id="1240">
    <w:p w:rsidR="00443C71" w:rsidRPr="00B537A0" w:rsidRDefault="00443C71" w:rsidP="00FB0EFD">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r w:rsidRPr="00B537A0">
        <w:rPr>
          <w:rFonts w:asciiTheme="minorHAnsi" w:hAnsiTheme="minorHAnsi"/>
          <w:i/>
          <w:sz w:val="18"/>
          <w:szCs w:val="18"/>
          <w:lang w:val="fr-FR"/>
        </w:rPr>
        <w:t xml:space="preserve">c. à </w:t>
      </w:r>
      <w:proofErr w:type="gramStart"/>
      <w:r w:rsidRPr="00B537A0">
        <w:rPr>
          <w:rFonts w:asciiTheme="minorHAnsi" w:hAnsiTheme="minorHAnsi"/>
          <w:i/>
          <w:sz w:val="18"/>
          <w:szCs w:val="18"/>
          <w:lang w:val="fr-FR"/>
        </w:rPr>
        <w:t>d.</w:t>
      </w:r>
      <w:r w:rsidRPr="00B537A0">
        <w:rPr>
          <w:rFonts w:asciiTheme="minorHAnsi" w:hAnsiTheme="minorHAnsi"/>
          <w:sz w:val="18"/>
          <w:szCs w:val="18"/>
          <w:lang w:val="fr-FR"/>
        </w:rPr>
        <w:t> :</w:t>
      </w:r>
      <w:proofErr w:type="gramEnd"/>
      <w:r w:rsidRPr="00B537A0">
        <w:rPr>
          <w:rFonts w:asciiTheme="minorHAnsi" w:hAnsiTheme="minorHAnsi"/>
          <w:sz w:val="18"/>
          <w:szCs w:val="18"/>
          <w:lang w:val="fr-FR"/>
        </w:rPr>
        <w:t xml:space="preserve"> ne nous fais pas entrer en tentation.</w:t>
      </w:r>
    </w:p>
  </w:footnote>
  <w:footnote w:id="1241">
    <w:p w:rsidR="00443C71" w:rsidRPr="00B537A0" w:rsidRDefault="00443C71" w:rsidP="00FB0EFD">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i/>
          <w:sz w:val="18"/>
          <w:szCs w:val="18"/>
          <w:lang w:val="fr-FR"/>
        </w:rPr>
        <w:t>ou</w:t>
      </w:r>
      <w:proofErr w:type="gramEnd"/>
      <w:r w:rsidRPr="00B537A0">
        <w:rPr>
          <w:rFonts w:asciiTheme="minorHAnsi" w:hAnsiTheme="minorHAnsi"/>
          <w:sz w:val="18"/>
          <w:szCs w:val="18"/>
          <w:lang w:val="fr-FR"/>
        </w:rPr>
        <w:t> </w:t>
      </w:r>
      <w:r w:rsidRPr="00FB0EFD">
        <w:rPr>
          <w:rFonts w:asciiTheme="minorHAnsi" w:hAnsiTheme="minorHAnsi"/>
          <w:sz w:val="18"/>
          <w:szCs w:val="18"/>
          <w:lang w:val="fr-FR"/>
        </w:rPr>
        <w:t xml:space="preserve">: du méchant, </w:t>
      </w:r>
      <w:r w:rsidRPr="00FB0EFD">
        <w:rPr>
          <w:rFonts w:asciiTheme="minorHAnsi" w:hAnsiTheme="minorHAnsi"/>
          <w:i/>
          <w:sz w:val="18"/>
          <w:szCs w:val="18"/>
          <w:lang w:val="fr-FR"/>
        </w:rPr>
        <w:t>ici et</w:t>
      </w:r>
      <w:r w:rsidRPr="00B537A0">
        <w:rPr>
          <w:rFonts w:asciiTheme="minorHAnsi" w:hAnsiTheme="minorHAnsi"/>
          <w:sz w:val="18"/>
          <w:szCs w:val="18"/>
          <w:lang w:val="fr-FR"/>
        </w:rPr>
        <w:t xml:space="preserve"> 5:37.</w:t>
      </w:r>
    </w:p>
  </w:footnote>
  <w:footnote w:id="1242">
    <w:p w:rsidR="00443C71" w:rsidRPr="00B537A0" w:rsidRDefault="00443C71" w:rsidP="00443C7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servir</w:t>
      </w:r>
      <w:proofErr w:type="gramEnd"/>
      <w:r w:rsidRPr="00B537A0">
        <w:rPr>
          <w:rFonts w:asciiTheme="minorHAnsi" w:hAnsiTheme="minorHAnsi"/>
          <w:sz w:val="18"/>
          <w:szCs w:val="18"/>
          <w:lang w:val="fr-FR"/>
        </w:rPr>
        <w:t xml:space="preserve">, </w:t>
      </w:r>
      <w:r w:rsidRPr="00B537A0">
        <w:rPr>
          <w:rFonts w:asciiTheme="minorHAnsi" w:hAnsiTheme="minorHAnsi"/>
          <w:i/>
          <w:sz w:val="18"/>
          <w:szCs w:val="18"/>
          <w:lang w:val="fr-FR"/>
        </w:rPr>
        <w:t>ici</w:t>
      </w:r>
      <w:r w:rsidRPr="00B537A0">
        <w:rPr>
          <w:rFonts w:asciiTheme="minorHAnsi" w:hAnsiTheme="minorHAnsi"/>
          <w:sz w:val="18"/>
          <w:szCs w:val="18"/>
          <w:lang w:val="fr-FR"/>
        </w:rPr>
        <w:t> : être esclave, servir comme tel.</w:t>
      </w:r>
    </w:p>
  </w:footnote>
  <w:footnote w:id="1243">
    <w:p w:rsidR="00443C71" w:rsidRPr="00B537A0" w:rsidRDefault="00443C71" w:rsidP="00443C7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la</w:t>
      </w:r>
      <w:proofErr w:type="gramEnd"/>
      <w:r w:rsidRPr="00B537A0">
        <w:rPr>
          <w:rFonts w:asciiTheme="minorHAnsi" w:hAnsiTheme="minorHAnsi"/>
          <w:sz w:val="18"/>
          <w:szCs w:val="18"/>
          <w:lang w:val="fr-FR"/>
        </w:rPr>
        <w:t xml:space="preserve"> Richesse personnifiée.</w:t>
      </w:r>
    </w:p>
  </w:footnote>
  <w:footnote w:id="1244">
    <w:p w:rsidR="00443C71" w:rsidRPr="00B537A0" w:rsidRDefault="00443C71" w:rsidP="00443C71">
      <w:pPr>
        <w:pStyle w:val="Notedebasdepage"/>
        <w:spacing w:before="60" w:after="60"/>
        <w:ind w:left="284" w:hanging="284"/>
        <w:rPr>
          <w:rFonts w:asciiTheme="minorHAnsi" w:hAnsiTheme="minorHAnsi"/>
          <w:sz w:val="18"/>
          <w:szCs w:val="18"/>
        </w:rPr>
      </w:pPr>
      <w:r w:rsidRPr="00B537A0">
        <w:rPr>
          <w:rStyle w:val="Appelnotedebasdep"/>
          <w:rFonts w:asciiTheme="minorHAnsi" w:hAnsiTheme="minorHAnsi"/>
          <w:sz w:val="18"/>
          <w:szCs w:val="18"/>
        </w:rPr>
        <w:footnoteRef/>
      </w:r>
      <w:r w:rsidRPr="00B537A0">
        <w:rPr>
          <w:rFonts w:asciiTheme="minorHAnsi" w:hAnsiTheme="minorHAnsi"/>
          <w:sz w:val="18"/>
          <w:szCs w:val="18"/>
        </w:rPr>
        <w:t xml:space="preserve"> </w:t>
      </w:r>
      <w:proofErr w:type="gramStart"/>
      <w:r w:rsidRPr="00B537A0">
        <w:rPr>
          <w:rFonts w:asciiTheme="minorHAnsi" w:hAnsiTheme="minorHAnsi"/>
          <w:sz w:val="18"/>
          <w:szCs w:val="18"/>
          <w:lang w:val="fr-FR"/>
        </w:rPr>
        <w:t>es</w:t>
      </w:r>
      <w:proofErr w:type="gramEnd"/>
      <w:r w:rsidRPr="00B537A0">
        <w:rPr>
          <w:rFonts w:asciiTheme="minorHAnsi" w:hAnsiTheme="minorHAnsi"/>
          <w:sz w:val="18"/>
          <w:szCs w:val="18"/>
          <w:lang w:val="fr-FR"/>
        </w:rPr>
        <w:t xml:space="preserve"> peuples non juifs.</w:t>
      </w:r>
    </w:p>
  </w:footnote>
  <w:footnote w:id="1245">
    <w:p w:rsidR="00443C71" w:rsidRPr="006A0E01" w:rsidRDefault="00443C71" w:rsidP="00443C71">
      <w:pPr>
        <w:pStyle w:val="Notedebasdepage"/>
        <w:spacing w:before="60" w:after="60"/>
        <w:ind w:left="284" w:hanging="284"/>
        <w:rPr>
          <w:rFonts w:asciiTheme="minorHAnsi" w:hAnsiTheme="minorHAnsi"/>
          <w:sz w:val="18"/>
          <w:szCs w:val="18"/>
        </w:rPr>
      </w:pPr>
      <w:r w:rsidRPr="006A0E01">
        <w:rPr>
          <w:rStyle w:val="Appelnotedebasdep"/>
          <w:rFonts w:asciiTheme="minorHAnsi" w:hAnsiTheme="minorHAnsi"/>
          <w:b/>
          <w:sz w:val="18"/>
          <w:szCs w:val="18"/>
        </w:rPr>
        <w:footnoteRef/>
      </w:r>
      <w:r w:rsidRPr="006A0E01">
        <w:rPr>
          <w:rFonts w:asciiTheme="minorHAnsi" w:hAnsiTheme="minorHAnsi"/>
          <w:sz w:val="18"/>
          <w:szCs w:val="18"/>
        </w:rPr>
        <w:t xml:space="preserve"> </w:t>
      </w:r>
      <w:proofErr w:type="gramStart"/>
      <w:r w:rsidRPr="006A0E01">
        <w:rPr>
          <w:rFonts w:asciiTheme="minorHAnsi" w:hAnsiTheme="minorHAnsi"/>
          <w:sz w:val="18"/>
          <w:szCs w:val="18"/>
          <w:lang w:val="fr-FR"/>
        </w:rPr>
        <w:t>sa</w:t>
      </w:r>
      <w:proofErr w:type="gramEnd"/>
      <w:r w:rsidRPr="006A0E01">
        <w:rPr>
          <w:rFonts w:asciiTheme="minorHAnsi" w:hAnsiTheme="minorHAnsi"/>
          <w:sz w:val="18"/>
          <w:szCs w:val="18"/>
          <w:lang w:val="fr-FR"/>
        </w:rPr>
        <w:t xml:space="preserve">, </w:t>
      </w:r>
      <w:r w:rsidRPr="006A0E01">
        <w:rPr>
          <w:rFonts w:asciiTheme="minorHAnsi" w:hAnsiTheme="minorHAnsi"/>
          <w:i/>
          <w:sz w:val="18"/>
          <w:szCs w:val="18"/>
          <w:lang w:val="fr-FR"/>
        </w:rPr>
        <w:t>se rapporte à</w:t>
      </w:r>
      <w:r w:rsidRPr="006A0E01">
        <w:rPr>
          <w:rFonts w:asciiTheme="minorHAnsi" w:hAnsiTheme="minorHAnsi"/>
          <w:sz w:val="18"/>
          <w:szCs w:val="18"/>
          <w:lang w:val="fr-FR"/>
        </w:rPr>
        <w:t xml:space="preserve"> Dieu.</w:t>
      </w:r>
    </w:p>
  </w:footnote>
  <w:footnote w:id="1246">
    <w:p w:rsidR="00B0645B" w:rsidRPr="00B0645B" w:rsidRDefault="00B0645B" w:rsidP="00B0645B">
      <w:pPr>
        <w:pStyle w:val="Notedebasdepage"/>
        <w:spacing w:before="60" w:after="60"/>
        <w:ind w:left="284" w:hanging="284"/>
        <w:rPr>
          <w:rFonts w:asciiTheme="minorHAnsi" w:hAnsiTheme="minorHAnsi"/>
          <w:sz w:val="18"/>
          <w:szCs w:val="18"/>
        </w:rPr>
      </w:pPr>
      <w:r w:rsidRPr="00B0645B">
        <w:rPr>
          <w:rStyle w:val="Appelnotedebasdep"/>
          <w:rFonts w:asciiTheme="minorHAnsi" w:hAnsiTheme="minorHAnsi"/>
          <w:sz w:val="18"/>
          <w:szCs w:val="18"/>
        </w:rPr>
        <w:footnoteRef/>
      </w:r>
      <w:r w:rsidRPr="00B0645B">
        <w:rPr>
          <w:rFonts w:asciiTheme="minorHAnsi" w:hAnsiTheme="minorHAnsi"/>
          <w:sz w:val="18"/>
          <w:szCs w:val="18"/>
        </w:rPr>
        <w:t xml:space="preserve"> </w:t>
      </w:r>
      <w:proofErr w:type="gramStart"/>
      <w:r w:rsidRPr="00B0645B">
        <w:rPr>
          <w:rFonts w:asciiTheme="minorHAnsi" w:hAnsiTheme="minorHAnsi"/>
          <w:sz w:val="18"/>
          <w:szCs w:val="18"/>
          <w:lang w:val="fr-FR"/>
        </w:rPr>
        <w:t>iniquité</w:t>
      </w:r>
      <w:proofErr w:type="gramEnd"/>
      <w:r w:rsidRPr="00B0645B">
        <w:rPr>
          <w:rFonts w:asciiTheme="minorHAnsi" w:hAnsiTheme="minorHAnsi"/>
          <w:sz w:val="18"/>
          <w:szCs w:val="18"/>
          <w:lang w:val="fr-FR"/>
        </w:rPr>
        <w:t xml:space="preserve"> : </w:t>
      </w:r>
      <w:r w:rsidRPr="00B0645B">
        <w:rPr>
          <w:rFonts w:asciiTheme="minorHAnsi" w:hAnsiTheme="minorHAnsi"/>
          <w:i/>
          <w:sz w:val="18"/>
          <w:szCs w:val="18"/>
          <w:lang w:val="fr-FR"/>
        </w:rPr>
        <w:t>ici</w:t>
      </w:r>
      <w:r w:rsidRPr="00B0645B">
        <w:rPr>
          <w:rFonts w:asciiTheme="minorHAnsi" w:hAnsiTheme="minorHAnsi"/>
          <w:sz w:val="18"/>
          <w:szCs w:val="18"/>
          <w:lang w:val="fr-FR"/>
        </w:rPr>
        <w:t>, marche sans loi, sans frein.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C71" w:rsidRPr="009C17F5" w:rsidRDefault="00443C71" w:rsidP="00D15160">
    <w:pPr>
      <w:pStyle w:val="En-tte"/>
      <w:pBdr>
        <w:bottom w:val="single" w:sz="4" w:space="1" w:color="auto"/>
      </w:pBdr>
      <w:jc w:val="right"/>
      <w:rPr>
        <w:sz w:val="18"/>
        <w:szCs w:val="18"/>
      </w:rPr>
    </w:pPr>
    <w:r w:rsidRPr="009C17F5">
      <w:rPr>
        <w:sz w:val="18"/>
        <w:szCs w:val="18"/>
      </w:rPr>
      <w:t xml:space="preserve">Chaque jour les </w:t>
    </w:r>
    <w:r>
      <w:rPr>
        <w:sz w:val="18"/>
        <w:szCs w:val="18"/>
      </w:rPr>
      <w:t>E</w:t>
    </w:r>
    <w:r w:rsidRPr="009C17F5">
      <w:rPr>
        <w:sz w:val="18"/>
        <w:szCs w:val="18"/>
      </w:rPr>
      <w:t xml:space="preserve">critures – </w:t>
    </w:r>
    <w:r>
      <w:rPr>
        <w:sz w:val="18"/>
        <w:szCs w:val="18"/>
      </w:rPr>
      <w:t>3</w:t>
    </w:r>
    <w:r w:rsidRPr="00DD3E5F">
      <w:rPr>
        <w:sz w:val="18"/>
        <w:szCs w:val="18"/>
        <w:vertAlign w:val="superscript"/>
      </w:rPr>
      <w:t>ème</w:t>
    </w:r>
    <w:r>
      <w:rPr>
        <w:sz w:val="18"/>
        <w:szCs w:val="18"/>
      </w:rPr>
      <w:t xml:space="preserve"> </w:t>
    </w:r>
    <w:r w:rsidRPr="009C17F5">
      <w:rPr>
        <w:sz w:val="18"/>
        <w:szCs w:val="18"/>
      </w:rPr>
      <w:t>année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885EA4"/>
    <w:multiLevelType w:val="hybridMultilevel"/>
    <w:tmpl w:val="F44CC4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5F131827"/>
    <w:multiLevelType w:val="hybridMultilevel"/>
    <w:tmpl w:val="7B782752"/>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73FB39D6"/>
    <w:multiLevelType w:val="hybridMultilevel"/>
    <w:tmpl w:val="0DF81D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748A20D1"/>
    <w:multiLevelType w:val="hybridMultilevel"/>
    <w:tmpl w:val="479C92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1A"/>
    <w:rsid w:val="00002AA6"/>
    <w:rsid w:val="0001487A"/>
    <w:rsid w:val="00021ABD"/>
    <w:rsid w:val="000240EB"/>
    <w:rsid w:val="00025D20"/>
    <w:rsid w:val="00035D0C"/>
    <w:rsid w:val="00044144"/>
    <w:rsid w:val="00045A11"/>
    <w:rsid w:val="00045AB0"/>
    <w:rsid w:val="00053F5E"/>
    <w:rsid w:val="0007165B"/>
    <w:rsid w:val="00072D5A"/>
    <w:rsid w:val="00077B81"/>
    <w:rsid w:val="00085820"/>
    <w:rsid w:val="000B7D91"/>
    <w:rsid w:val="000C1960"/>
    <w:rsid w:val="000C1C61"/>
    <w:rsid w:val="000D1F12"/>
    <w:rsid w:val="000D726E"/>
    <w:rsid w:val="000E6392"/>
    <w:rsid w:val="000E7AA7"/>
    <w:rsid w:val="000F322D"/>
    <w:rsid w:val="000F3311"/>
    <w:rsid w:val="000F499F"/>
    <w:rsid w:val="000F607C"/>
    <w:rsid w:val="00105D13"/>
    <w:rsid w:val="0011036D"/>
    <w:rsid w:val="00111B6F"/>
    <w:rsid w:val="001133EE"/>
    <w:rsid w:val="00121E82"/>
    <w:rsid w:val="0012354C"/>
    <w:rsid w:val="00124FC7"/>
    <w:rsid w:val="00127D68"/>
    <w:rsid w:val="00130635"/>
    <w:rsid w:val="0013504E"/>
    <w:rsid w:val="00137929"/>
    <w:rsid w:val="00146ECD"/>
    <w:rsid w:val="001474BB"/>
    <w:rsid w:val="00150D30"/>
    <w:rsid w:val="00154CE5"/>
    <w:rsid w:val="0015616A"/>
    <w:rsid w:val="00160846"/>
    <w:rsid w:val="00163F5F"/>
    <w:rsid w:val="00173A59"/>
    <w:rsid w:val="001935C3"/>
    <w:rsid w:val="00195C82"/>
    <w:rsid w:val="001975DA"/>
    <w:rsid w:val="001A6FAF"/>
    <w:rsid w:val="001B04BC"/>
    <w:rsid w:val="001B5289"/>
    <w:rsid w:val="001C02A3"/>
    <w:rsid w:val="001C1B27"/>
    <w:rsid w:val="001C6C13"/>
    <w:rsid w:val="001C6C8B"/>
    <w:rsid w:val="001C7ED4"/>
    <w:rsid w:val="001F0218"/>
    <w:rsid w:val="001F17D0"/>
    <w:rsid w:val="001F55CC"/>
    <w:rsid w:val="001F5E4B"/>
    <w:rsid w:val="00205CCA"/>
    <w:rsid w:val="0021499C"/>
    <w:rsid w:val="00223023"/>
    <w:rsid w:val="00223C64"/>
    <w:rsid w:val="00243D4E"/>
    <w:rsid w:val="00245445"/>
    <w:rsid w:val="0024544E"/>
    <w:rsid w:val="002541C5"/>
    <w:rsid w:val="00254360"/>
    <w:rsid w:val="002720D0"/>
    <w:rsid w:val="00276EF4"/>
    <w:rsid w:val="002816C4"/>
    <w:rsid w:val="0028684A"/>
    <w:rsid w:val="00290BB7"/>
    <w:rsid w:val="002930E4"/>
    <w:rsid w:val="00293FEF"/>
    <w:rsid w:val="002A31FC"/>
    <w:rsid w:val="002A631F"/>
    <w:rsid w:val="002B00CA"/>
    <w:rsid w:val="002B1ACA"/>
    <w:rsid w:val="002B1F5D"/>
    <w:rsid w:val="002B57CD"/>
    <w:rsid w:val="002B6C59"/>
    <w:rsid w:val="002D3982"/>
    <w:rsid w:val="002D4F4E"/>
    <w:rsid w:val="002D5BAA"/>
    <w:rsid w:val="002E2C82"/>
    <w:rsid w:val="002E6072"/>
    <w:rsid w:val="002E7614"/>
    <w:rsid w:val="002F66E7"/>
    <w:rsid w:val="002F7A46"/>
    <w:rsid w:val="0030028C"/>
    <w:rsid w:val="003072A5"/>
    <w:rsid w:val="00315C8D"/>
    <w:rsid w:val="00337D62"/>
    <w:rsid w:val="0034122F"/>
    <w:rsid w:val="00344133"/>
    <w:rsid w:val="003574C7"/>
    <w:rsid w:val="00373B1A"/>
    <w:rsid w:val="00381F05"/>
    <w:rsid w:val="0039246F"/>
    <w:rsid w:val="003934F1"/>
    <w:rsid w:val="00393C14"/>
    <w:rsid w:val="0039511B"/>
    <w:rsid w:val="00395BFF"/>
    <w:rsid w:val="003A0328"/>
    <w:rsid w:val="003A28DC"/>
    <w:rsid w:val="003A4798"/>
    <w:rsid w:val="003A5D45"/>
    <w:rsid w:val="003B392D"/>
    <w:rsid w:val="003D7B1E"/>
    <w:rsid w:val="003E0CC8"/>
    <w:rsid w:val="003E1937"/>
    <w:rsid w:val="003E4EAB"/>
    <w:rsid w:val="0040074C"/>
    <w:rsid w:val="00423159"/>
    <w:rsid w:val="00434CDA"/>
    <w:rsid w:val="00437F34"/>
    <w:rsid w:val="00443C71"/>
    <w:rsid w:val="0046454D"/>
    <w:rsid w:val="004710F3"/>
    <w:rsid w:val="00476331"/>
    <w:rsid w:val="00482349"/>
    <w:rsid w:val="00483C04"/>
    <w:rsid w:val="004B1117"/>
    <w:rsid w:val="004B1B54"/>
    <w:rsid w:val="004C598B"/>
    <w:rsid w:val="004F48EE"/>
    <w:rsid w:val="004F606B"/>
    <w:rsid w:val="004F775E"/>
    <w:rsid w:val="00512953"/>
    <w:rsid w:val="00517A24"/>
    <w:rsid w:val="00520090"/>
    <w:rsid w:val="00533AB6"/>
    <w:rsid w:val="00537887"/>
    <w:rsid w:val="00541CB5"/>
    <w:rsid w:val="005628B3"/>
    <w:rsid w:val="00564580"/>
    <w:rsid w:val="00567CE3"/>
    <w:rsid w:val="00576213"/>
    <w:rsid w:val="0057722E"/>
    <w:rsid w:val="00577AF3"/>
    <w:rsid w:val="00583626"/>
    <w:rsid w:val="005920F7"/>
    <w:rsid w:val="0059377D"/>
    <w:rsid w:val="005964BF"/>
    <w:rsid w:val="005D28AB"/>
    <w:rsid w:val="005D41B7"/>
    <w:rsid w:val="005E28A7"/>
    <w:rsid w:val="005E63D9"/>
    <w:rsid w:val="006036ED"/>
    <w:rsid w:val="00610769"/>
    <w:rsid w:val="00612483"/>
    <w:rsid w:val="00620641"/>
    <w:rsid w:val="00625FD9"/>
    <w:rsid w:val="00626E25"/>
    <w:rsid w:val="0063041F"/>
    <w:rsid w:val="006307ED"/>
    <w:rsid w:val="006465E9"/>
    <w:rsid w:val="00647ACF"/>
    <w:rsid w:val="00655A48"/>
    <w:rsid w:val="00661BE3"/>
    <w:rsid w:val="00666A26"/>
    <w:rsid w:val="0067372B"/>
    <w:rsid w:val="00673C15"/>
    <w:rsid w:val="00677B23"/>
    <w:rsid w:val="00681269"/>
    <w:rsid w:val="00682C85"/>
    <w:rsid w:val="00684F5E"/>
    <w:rsid w:val="00695B19"/>
    <w:rsid w:val="00696911"/>
    <w:rsid w:val="006A0E01"/>
    <w:rsid w:val="006A489F"/>
    <w:rsid w:val="006B00D2"/>
    <w:rsid w:val="006B155E"/>
    <w:rsid w:val="006C0D28"/>
    <w:rsid w:val="006C10EF"/>
    <w:rsid w:val="006C4C4B"/>
    <w:rsid w:val="006D01CE"/>
    <w:rsid w:val="006D1AE4"/>
    <w:rsid w:val="006D29B8"/>
    <w:rsid w:val="006D3064"/>
    <w:rsid w:val="006D44AD"/>
    <w:rsid w:val="006E52A3"/>
    <w:rsid w:val="006E5D3C"/>
    <w:rsid w:val="006E7881"/>
    <w:rsid w:val="00700B93"/>
    <w:rsid w:val="00711C45"/>
    <w:rsid w:val="00715EFD"/>
    <w:rsid w:val="00721EDF"/>
    <w:rsid w:val="00727E29"/>
    <w:rsid w:val="0073041C"/>
    <w:rsid w:val="00737947"/>
    <w:rsid w:val="00741CA2"/>
    <w:rsid w:val="00743030"/>
    <w:rsid w:val="00756372"/>
    <w:rsid w:val="007563EC"/>
    <w:rsid w:val="00757FD4"/>
    <w:rsid w:val="00766E99"/>
    <w:rsid w:val="007738C1"/>
    <w:rsid w:val="007758A4"/>
    <w:rsid w:val="00780B33"/>
    <w:rsid w:val="007A489D"/>
    <w:rsid w:val="007A661A"/>
    <w:rsid w:val="007B70E4"/>
    <w:rsid w:val="007C2363"/>
    <w:rsid w:val="007C5AA6"/>
    <w:rsid w:val="007D081F"/>
    <w:rsid w:val="007D3837"/>
    <w:rsid w:val="007D39BC"/>
    <w:rsid w:val="007E0565"/>
    <w:rsid w:val="007E74DC"/>
    <w:rsid w:val="007E7C5B"/>
    <w:rsid w:val="007F1623"/>
    <w:rsid w:val="007F3D6E"/>
    <w:rsid w:val="007F5022"/>
    <w:rsid w:val="007F513A"/>
    <w:rsid w:val="0080404E"/>
    <w:rsid w:val="00807EDE"/>
    <w:rsid w:val="008141DE"/>
    <w:rsid w:val="00820765"/>
    <w:rsid w:val="0083468C"/>
    <w:rsid w:val="00847CFF"/>
    <w:rsid w:val="00850AD1"/>
    <w:rsid w:val="00853ED2"/>
    <w:rsid w:val="0085549D"/>
    <w:rsid w:val="00855944"/>
    <w:rsid w:val="0086158B"/>
    <w:rsid w:val="008632D1"/>
    <w:rsid w:val="008713D4"/>
    <w:rsid w:val="008736BE"/>
    <w:rsid w:val="008740BD"/>
    <w:rsid w:val="0088440A"/>
    <w:rsid w:val="008A0DAA"/>
    <w:rsid w:val="008A526E"/>
    <w:rsid w:val="008B5079"/>
    <w:rsid w:val="008C1D9F"/>
    <w:rsid w:val="008D079A"/>
    <w:rsid w:val="008E1DA8"/>
    <w:rsid w:val="008E3B6F"/>
    <w:rsid w:val="008E7AFC"/>
    <w:rsid w:val="008F086E"/>
    <w:rsid w:val="008F59B6"/>
    <w:rsid w:val="008F677D"/>
    <w:rsid w:val="00915354"/>
    <w:rsid w:val="00920184"/>
    <w:rsid w:val="00922429"/>
    <w:rsid w:val="00941E3C"/>
    <w:rsid w:val="0095108F"/>
    <w:rsid w:val="0095498E"/>
    <w:rsid w:val="00954BE6"/>
    <w:rsid w:val="009639F1"/>
    <w:rsid w:val="009805F9"/>
    <w:rsid w:val="00980FC9"/>
    <w:rsid w:val="00981745"/>
    <w:rsid w:val="00982A2D"/>
    <w:rsid w:val="009A7A9D"/>
    <w:rsid w:val="009B2B37"/>
    <w:rsid w:val="009B4EDA"/>
    <w:rsid w:val="009C17F5"/>
    <w:rsid w:val="009D1AB0"/>
    <w:rsid w:val="009D2DD0"/>
    <w:rsid w:val="009E1D93"/>
    <w:rsid w:val="009E485E"/>
    <w:rsid w:val="009E5D3C"/>
    <w:rsid w:val="009E632C"/>
    <w:rsid w:val="009E695F"/>
    <w:rsid w:val="009F47D4"/>
    <w:rsid w:val="00A0284C"/>
    <w:rsid w:val="00A06AD0"/>
    <w:rsid w:val="00A10C3F"/>
    <w:rsid w:val="00A42059"/>
    <w:rsid w:val="00A44888"/>
    <w:rsid w:val="00A464E9"/>
    <w:rsid w:val="00A467DF"/>
    <w:rsid w:val="00A51DF5"/>
    <w:rsid w:val="00A572BA"/>
    <w:rsid w:val="00A74946"/>
    <w:rsid w:val="00A7622F"/>
    <w:rsid w:val="00A774EF"/>
    <w:rsid w:val="00A91AE8"/>
    <w:rsid w:val="00A929F6"/>
    <w:rsid w:val="00A93C04"/>
    <w:rsid w:val="00AA3C68"/>
    <w:rsid w:val="00AB0628"/>
    <w:rsid w:val="00AB1732"/>
    <w:rsid w:val="00AD1B09"/>
    <w:rsid w:val="00AD6A35"/>
    <w:rsid w:val="00AE1200"/>
    <w:rsid w:val="00AE4A1D"/>
    <w:rsid w:val="00AF2D83"/>
    <w:rsid w:val="00AF374B"/>
    <w:rsid w:val="00B04205"/>
    <w:rsid w:val="00B0645B"/>
    <w:rsid w:val="00B10417"/>
    <w:rsid w:val="00B129F5"/>
    <w:rsid w:val="00B27ADC"/>
    <w:rsid w:val="00B30913"/>
    <w:rsid w:val="00B43DFC"/>
    <w:rsid w:val="00B44323"/>
    <w:rsid w:val="00B616AF"/>
    <w:rsid w:val="00B90FF2"/>
    <w:rsid w:val="00B911BC"/>
    <w:rsid w:val="00B97E32"/>
    <w:rsid w:val="00BA4BC7"/>
    <w:rsid w:val="00BA5EEB"/>
    <w:rsid w:val="00BA7BF6"/>
    <w:rsid w:val="00BB21F3"/>
    <w:rsid w:val="00BB578E"/>
    <w:rsid w:val="00BC73B8"/>
    <w:rsid w:val="00BD67C5"/>
    <w:rsid w:val="00BE1CCE"/>
    <w:rsid w:val="00BE4ADC"/>
    <w:rsid w:val="00BE6DE4"/>
    <w:rsid w:val="00BE73B0"/>
    <w:rsid w:val="00BF1167"/>
    <w:rsid w:val="00BF3B03"/>
    <w:rsid w:val="00C01E57"/>
    <w:rsid w:val="00C22A05"/>
    <w:rsid w:val="00C238EF"/>
    <w:rsid w:val="00C25705"/>
    <w:rsid w:val="00C3732F"/>
    <w:rsid w:val="00C410E6"/>
    <w:rsid w:val="00C43149"/>
    <w:rsid w:val="00C52ADC"/>
    <w:rsid w:val="00C77F9A"/>
    <w:rsid w:val="00C84C7E"/>
    <w:rsid w:val="00C94B30"/>
    <w:rsid w:val="00CB44AF"/>
    <w:rsid w:val="00CB7254"/>
    <w:rsid w:val="00CD366B"/>
    <w:rsid w:val="00CE3DF6"/>
    <w:rsid w:val="00CF6371"/>
    <w:rsid w:val="00D0339C"/>
    <w:rsid w:val="00D15160"/>
    <w:rsid w:val="00D171A1"/>
    <w:rsid w:val="00D17FD0"/>
    <w:rsid w:val="00D24772"/>
    <w:rsid w:val="00D2520E"/>
    <w:rsid w:val="00D262C7"/>
    <w:rsid w:val="00D37652"/>
    <w:rsid w:val="00D57FED"/>
    <w:rsid w:val="00D67E7A"/>
    <w:rsid w:val="00D80D81"/>
    <w:rsid w:val="00D929DC"/>
    <w:rsid w:val="00D97934"/>
    <w:rsid w:val="00DA0C67"/>
    <w:rsid w:val="00DA4C86"/>
    <w:rsid w:val="00DA693D"/>
    <w:rsid w:val="00DB26C7"/>
    <w:rsid w:val="00DB386B"/>
    <w:rsid w:val="00DB515C"/>
    <w:rsid w:val="00DB695A"/>
    <w:rsid w:val="00DC17A5"/>
    <w:rsid w:val="00DC3BFB"/>
    <w:rsid w:val="00DC5180"/>
    <w:rsid w:val="00DD3E5F"/>
    <w:rsid w:val="00DD57DD"/>
    <w:rsid w:val="00DD6303"/>
    <w:rsid w:val="00DD6BC1"/>
    <w:rsid w:val="00DE5955"/>
    <w:rsid w:val="00DF2C02"/>
    <w:rsid w:val="00DF4598"/>
    <w:rsid w:val="00E135AE"/>
    <w:rsid w:val="00E17F7C"/>
    <w:rsid w:val="00E24467"/>
    <w:rsid w:val="00E314E4"/>
    <w:rsid w:val="00E37A0A"/>
    <w:rsid w:val="00E53055"/>
    <w:rsid w:val="00E552E0"/>
    <w:rsid w:val="00E57440"/>
    <w:rsid w:val="00E604E9"/>
    <w:rsid w:val="00E61675"/>
    <w:rsid w:val="00E65447"/>
    <w:rsid w:val="00E718C7"/>
    <w:rsid w:val="00E718CC"/>
    <w:rsid w:val="00E72244"/>
    <w:rsid w:val="00E72D43"/>
    <w:rsid w:val="00E77E3B"/>
    <w:rsid w:val="00E77FB6"/>
    <w:rsid w:val="00E85D32"/>
    <w:rsid w:val="00E87252"/>
    <w:rsid w:val="00E927D7"/>
    <w:rsid w:val="00E95438"/>
    <w:rsid w:val="00EA6C47"/>
    <w:rsid w:val="00EC1027"/>
    <w:rsid w:val="00EC3B8E"/>
    <w:rsid w:val="00EC4779"/>
    <w:rsid w:val="00EC7F76"/>
    <w:rsid w:val="00ED7BCA"/>
    <w:rsid w:val="00EE1774"/>
    <w:rsid w:val="00EF2D74"/>
    <w:rsid w:val="00EF5161"/>
    <w:rsid w:val="00F1029E"/>
    <w:rsid w:val="00F23D19"/>
    <w:rsid w:val="00F31DD1"/>
    <w:rsid w:val="00F32036"/>
    <w:rsid w:val="00F44926"/>
    <w:rsid w:val="00F64943"/>
    <w:rsid w:val="00F65186"/>
    <w:rsid w:val="00F6544E"/>
    <w:rsid w:val="00F65EFE"/>
    <w:rsid w:val="00F6733E"/>
    <w:rsid w:val="00F71A3D"/>
    <w:rsid w:val="00F8611A"/>
    <w:rsid w:val="00F870B9"/>
    <w:rsid w:val="00F9442E"/>
    <w:rsid w:val="00FB0EFD"/>
    <w:rsid w:val="00FB225C"/>
    <w:rsid w:val="00FD4EA9"/>
    <w:rsid w:val="00FD595A"/>
    <w:rsid w:val="00FD5B65"/>
    <w:rsid w:val="00FD722D"/>
    <w:rsid w:val="00FF4978"/>
    <w:rsid w:val="00FF497B"/>
    <w:rsid w:val="00FF61B1"/>
    <w:rsid w:val="00FF6F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160"/>
    <w:pPr>
      <w:jc w:val="both"/>
    </w:pPr>
  </w:style>
  <w:style w:type="paragraph" w:styleId="Titre1">
    <w:name w:val="heading 1"/>
    <w:aliases w:val="mois"/>
    <w:basedOn w:val="Normal"/>
    <w:next w:val="Normal"/>
    <w:link w:val="Titre1Car"/>
    <w:uiPriority w:val="9"/>
    <w:qFormat/>
    <w:rsid w:val="00381F05"/>
    <w:pPr>
      <w:keepNext/>
      <w:keepLines/>
      <w:pBdr>
        <w:bottom w:val="single" w:sz="48" w:space="1" w:color="002060"/>
      </w:pBdr>
      <w:spacing w:before="1800" w:after="240"/>
      <w:jc w:val="center"/>
      <w:outlineLvl w:val="0"/>
    </w:pPr>
    <w:rPr>
      <w:rFonts w:ascii="Calibri" w:eastAsiaTheme="majorEastAsia" w:hAnsi="Calibri" w:cstheme="majorBidi"/>
      <w:b/>
      <w:bCs/>
      <w:color w:val="002060"/>
      <w:sz w:val="44"/>
      <w:szCs w:val="28"/>
    </w:rPr>
  </w:style>
  <w:style w:type="paragraph" w:styleId="Titre2">
    <w:name w:val="heading 2"/>
    <w:aliases w:val="jour"/>
    <w:basedOn w:val="Normal"/>
    <w:next w:val="Normal"/>
    <w:link w:val="Titre2Car"/>
    <w:uiPriority w:val="9"/>
    <w:unhideWhenUsed/>
    <w:qFormat/>
    <w:rsid w:val="001C1B27"/>
    <w:pPr>
      <w:keepNext/>
      <w:keepLines/>
      <w:spacing w:after="240"/>
      <w:jc w:val="center"/>
      <w:outlineLvl w:val="1"/>
    </w:pPr>
    <w:rPr>
      <w:rFonts w:ascii="Calibri" w:eastAsiaTheme="majorEastAsia" w:hAnsi="Calibri" w:cstheme="majorBidi"/>
      <w:b/>
      <w:bCs/>
      <w:color w:val="002060"/>
      <w:sz w:val="144"/>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381F05"/>
    <w:rPr>
      <w:rFonts w:ascii="Calibri" w:eastAsiaTheme="majorEastAsia" w:hAnsi="Calibri" w:cstheme="majorBidi"/>
      <w:b/>
      <w:bCs/>
      <w:color w:val="002060"/>
      <w:sz w:val="44"/>
      <w:szCs w:val="28"/>
    </w:rPr>
  </w:style>
  <w:style w:type="character" w:customStyle="1" w:styleId="Titre2Car">
    <w:name w:val="Titre 2 Car"/>
    <w:aliases w:val="jour Car"/>
    <w:basedOn w:val="Policepardfaut"/>
    <w:link w:val="Titre2"/>
    <w:uiPriority w:val="9"/>
    <w:rsid w:val="001C1B27"/>
    <w:rPr>
      <w:rFonts w:ascii="Calibri" w:eastAsiaTheme="majorEastAsia" w:hAnsi="Calibri" w:cstheme="majorBidi"/>
      <w:b/>
      <w:bCs/>
      <w:color w:val="002060"/>
      <w:sz w:val="144"/>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styleId="Sous-titre">
    <w:name w:val="Subtitle"/>
    <w:basedOn w:val="Normal"/>
    <w:next w:val="Normal"/>
    <w:link w:val="Sous-titreCar"/>
    <w:uiPriority w:val="11"/>
    <w:qFormat/>
    <w:rsid w:val="001C1B27"/>
    <w:pPr>
      <w:numPr>
        <w:ilvl w:val="1"/>
      </w:numPr>
      <w:pBdr>
        <w:bottom w:val="single" w:sz="48" w:space="1" w:color="002060"/>
      </w:pBdr>
      <w:spacing w:after="360"/>
      <w:jc w:val="center"/>
    </w:pPr>
    <w:rPr>
      <w:rFonts w:ascii="Calibri" w:eastAsiaTheme="majorEastAsia" w:hAnsi="Calibri" w:cstheme="majorBidi"/>
      <w:b/>
      <w:iCs/>
      <w:color w:val="002060"/>
      <w:spacing w:val="15"/>
      <w:sz w:val="36"/>
      <w:szCs w:val="24"/>
    </w:rPr>
  </w:style>
  <w:style w:type="character" w:customStyle="1" w:styleId="Sous-titreCar">
    <w:name w:val="Sous-titre Car"/>
    <w:basedOn w:val="Policepardfaut"/>
    <w:link w:val="Sous-titre"/>
    <w:uiPriority w:val="11"/>
    <w:rsid w:val="001C1B27"/>
    <w:rPr>
      <w:rFonts w:ascii="Calibri" w:eastAsiaTheme="majorEastAsia" w:hAnsi="Calibri" w:cstheme="majorBidi"/>
      <w:b/>
      <w:iCs/>
      <w:color w:val="002060"/>
      <w:spacing w:val="15"/>
      <w:sz w:val="36"/>
      <w:szCs w:val="24"/>
    </w:rPr>
  </w:style>
  <w:style w:type="character" w:styleId="Accentuation">
    <w:name w:val="Emphasis"/>
    <w:basedOn w:val="Policepardfaut"/>
    <w:uiPriority w:val="20"/>
    <w:qFormat/>
    <w:rsid w:val="001C1B27"/>
    <w:rPr>
      <w:i/>
      <w:iCs/>
    </w:rPr>
  </w:style>
  <w:style w:type="paragraph" w:styleId="TM1">
    <w:name w:val="toc 1"/>
    <w:basedOn w:val="Normal"/>
    <w:next w:val="Normal"/>
    <w:autoRedefine/>
    <w:uiPriority w:val="39"/>
    <w:unhideWhenUsed/>
    <w:rsid w:val="00E552E0"/>
    <w:pPr>
      <w:spacing w:after="100"/>
    </w:pPr>
  </w:style>
  <w:style w:type="paragraph" w:styleId="TM2">
    <w:name w:val="toc 2"/>
    <w:basedOn w:val="Normal"/>
    <w:next w:val="Normal"/>
    <w:autoRedefine/>
    <w:uiPriority w:val="39"/>
    <w:unhideWhenUsed/>
    <w:rsid w:val="00E552E0"/>
    <w:pPr>
      <w:spacing w:after="100"/>
      <w:ind w:left="220"/>
    </w:pPr>
  </w:style>
  <w:style w:type="paragraph" w:styleId="TM3">
    <w:name w:val="toc 3"/>
    <w:basedOn w:val="Normal"/>
    <w:next w:val="Normal"/>
    <w:autoRedefine/>
    <w:uiPriority w:val="39"/>
    <w:unhideWhenUsed/>
    <w:rsid w:val="00121E82"/>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121E82"/>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121E82"/>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121E82"/>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121E82"/>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121E82"/>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121E82"/>
    <w:pPr>
      <w:spacing w:before="0" w:after="100" w:line="276" w:lineRule="auto"/>
      <w:ind w:left="1760"/>
      <w:jc w:val="left"/>
    </w:pPr>
    <w:rPr>
      <w:rFonts w:eastAsiaTheme="minorEastAsia"/>
      <w:lang w:eastAsia="fr-BE"/>
    </w:rPr>
  </w:style>
  <w:style w:type="paragraph" w:styleId="Notedebasdepage">
    <w:name w:val="footnote text"/>
    <w:basedOn w:val="Normal"/>
    <w:link w:val="NotedebasdepageCar"/>
    <w:uiPriority w:val="99"/>
    <w:semiHidden/>
    <w:unhideWhenUsed/>
    <w:rsid w:val="0080404E"/>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80404E"/>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80404E"/>
    <w:rPr>
      <w:vertAlign w:val="superscript"/>
    </w:rPr>
  </w:style>
  <w:style w:type="paragraph" w:styleId="Paragraphedeliste">
    <w:name w:val="List Paragraph"/>
    <w:basedOn w:val="Normal"/>
    <w:uiPriority w:val="34"/>
    <w:qFormat/>
    <w:rsid w:val="000B7D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160"/>
    <w:pPr>
      <w:jc w:val="both"/>
    </w:pPr>
  </w:style>
  <w:style w:type="paragraph" w:styleId="Titre1">
    <w:name w:val="heading 1"/>
    <w:aliases w:val="mois"/>
    <w:basedOn w:val="Normal"/>
    <w:next w:val="Normal"/>
    <w:link w:val="Titre1Car"/>
    <w:uiPriority w:val="9"/>
    <w:qFormat/>
    <w:rsid w:val="00381F05"/>
    <w:pPr>
      <w:keepNext/>
      <w:keepLines/>
      <w:pBdr>
        <w:bottom w:val="single" w:sz="48" w:space="1" w:color="002060"/>
      </w:pBdr>
      <w:spacing w:before="1800" w:after="240"/>
      <w:jc w:val="center"/>
      <w:outlineLvl w:val="0"/>
    </w:pPr>
    <w:rPr>
      <w:rFonts w:ascii="Calibri" w:eastAsiaTheme="majorEastAsia" w:hAnsi="Calibri" w:cstheme="majorBidi"/>
      <w:b/>
      <w:bCs/>
      <w:color w:val="002060"/>
      <w:sz w:val="44"/>
      <w:szCs w:val="28"/>
    </w:rPr>
  </w:style>
  <w:style w:type="paragraph" w:styleId="Titre2">
    <w:name w:val="heading 2"/>
    <w:aliases w:val="jour"/>
    <w:basedOn w:val="Normal"/>
    <w:next w:val="Normal"/>
    <w:link w:val="Titre2Car"/>
    <w:uiPriority w:val="9"/>
    <w:unhideWhenUsed/>
    <w:qFormat/>
    <w:rsid w:val="001C1B27"/>
    <w:pPr>
      <w:keepNext/>
      <w:keepLines/>
      <w:spacing w:after="240"/>
      <w:jc w:val="center"/>
      <w:outlineLvl w:val="1"/>
    </w:pPr>
    <w:rPr>
      <w:rFonts w:ascii="Calibri" w:eastAsiaTheme="majorEastAsia" w:hAnsi="Calibri" w:cstheme="majorBidi"/>
      <w:b/>
      <w:bCs/>
      <w:color w:val="002060"/>
      <w:sz w:val="144"/>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381F05"/>
    <w:rPr>
      <w:rFonts w:ascii="Calibri" w:eastAsiaTheme="majorEastAsia" w:hAnsi="Calibri" w:cstheme="majorBidi"/>
      <w:b/>
      <w:bCs/>
      <w:color w:val="002060"/>
      <w:sz w:val="44"/>
      <w:szCs w:val="28"/>
    </w:rPr>
  </w:style>
  <w:style w:type="character" w:customStyle="1" w:styleId="Titre2Car">
    <w:name w:val="Titre 2 Car"/>
    <w:aliases w:val="jour Car"/>
    <w:basedOn w:val="Policepardfaut"/>
    <w:link w:val="Titre2"/>
    <w:uiPriority w:val="9"/>
    <w:rsid w:val="001C1B27"/>
    <w:rPr>
      <w:rFonts w:ascii="Calibri" w:eastAsiaTheme="majorEastAsia" w:hAnsi="Calibri" w:cstheme="majorBidi"/>
      <w:b/>
      <w:bCs/>
      <w:color w:val="002060"/>
      <w:sz w:val="144"/>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styleId="Sous-titre">
    <w:name w:val="Subtitle"/>
    <w:basedOn w:val="Normal"/>
    <w:next w:val="Normal"/>
    <w:link w:val="Sous-titreCar"/>
    <w:uiPriority w:val="11"/>
    <w:qFormat/>
    <w:rsid w:val="001C1B27"/>
    <w:pPr>
      <w:numPr>
        <w:ilvl w:val="1"/>
      </w:numPr>
      <w:pBdr>
        <w:bottom w:val="single" w:sz="48" w:space="1" w:color="002060"/>
      </w:pBdr>
      <w:spacing w:after="360"/>
      <w:jc w:val="center"/>
    </w:pPr>
    <w:rPr>
      <w:rFonts w:ascii="Calibri" w:eastAsiaTheme="majorEastAsia" w:hAnsi="Calibri" w:cstheme="majorBidi"/>
      <w:b/>
      <w:iCs/>
      <w:color w:val="002060"/>
      <w:spacing w:val="15"/>
      <w:sz w:val="36"/>
      <w:szCs w:val="24"/>
    </w:rPr>
  </w:style>
  <w:style w:type="character" w:customStyle="1" w:styleId="Sous-titreCar">
    <w:name w:val="Sous-titre Car"/>
    <w:basedOn w:val="Policepardfaut"/>
    <w:link w:val="Sous-titre"/>
    <w:uiPriority w:val="11"/>
    <w:rsid w:val="001C1B27"/>
    <w:rPr>
      <w:rFonts w:ascii="Calibri" w:eastAsiaTheme="majorEastAsia" w:hAnsi="Calibri" w:cstheme="majorBidi"/>
      <w:b/>
      <w:iCs/>
      <w:color w:val="002060"/>
      <w:spacing w:val="15"/>
      <w:sz w:val="36"/>
      <w:szCs w:val="24"/>
    </w:rPr>
  </w:style>
  <w:style w:type="character" w:styleId="Accentuation">
    <w:name w:val="Emphasis"/>
    <w:basedOn w:val="Policepardfaut"/>
    <w:uiPriority w:val="20"/>
    <w:qFormat/>
    <w:rsid w:val="001C1B27"/>
    <w:rPr>
      <w:i/>
      <w:iCs/>
    </w:rPr>
  </w:style>
  <w:style w:type="paragraph" w:styleId="TM1">
    <w:name w:val="toc 1"/>
    <w:basedOn w:val="Normal"/>
    <w:next w:val="Normal"/>
    <w:autoRedefine/>
    <w:uiPriority w:val="39"/>
    <w:unhideWhenUsed/>
    <w:rsid w:val="00E552E0"/>
    <w:pPr>
      <w:spacing w:after="100"/>
    </w:pPr>
  </w:style>
  <w:style w:type="paragraph" w:styleId="TM2">
    <w:name w:val="toc 2"/>
    <w:basedOn w:val="Normal"/>
    <w:next w:val="Normal"/>
    <w:autoRedefine/>
    <w:uiPriority w:val="39"/>
    <w:unhideWhenUsed/>
    <w:rsid w:val="00E552E0"/>
    <w:pPr>
      <w:spacing w:after="100"/>
      <w:ind w:left="220"/>
    </w:pPr>
  </w:style>
  <w:style w:type="paragraph" w:styleId="TM3">
    <w:name w:val="toc 3"/>
    <w:basedOn w:val="Normal"/>
    <w:next w:val="Normal"/>
    <w:autoRedefine/>
    <w:uiPriority w:val="39"/>
    <w:unhideWhenUsed/>
    <w:rsid w:val="00121E82"/>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121E82"/>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121E82"/>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121E82"/>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121E82"/>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121E82"/>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121E82"/>
    <w:pPr>
      <w:spacing w:before="0" w:after="100" w:line="276" w:lineRule="auto"/>
      <w:ind w:left="1760"/>
      <w:jc w:val="left"/>
    </w:pPr>
    <w:rPr>
      <w:rFonts w:eastAsiaTheme="minorEastAsia"/>
      <w:lang w:eastAsia="fr-BE"/>
    </w:rPr>
  </w:style>
  <w:style w:type="paragraph" w:styleId="Notedebasdepage">
    <w:name w:val="footnote text"/>
    <w:basedOn w:val="Normal"/>
    <w:link w:val="NotedebasdepageCar"/>
    <w:uiPriority w:val="99"/>
    <w:semiHidden/>
    <w:unhideWhenUsed/>
    <w:rsid w:val="0080404E"/>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80404E"/>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80404E"/>
    <w:rPr>
      <w:vertAlign w:val="superscript"/>
    </w:rPr>
  </w:style>
  <w:style w:type="paragraph" w:styleId="Paragraphedeliste">
    <w:name w:val="List Paragraph"/>
    <w:basedOn w:val="Normal"/>
    <w:uiPriority w:val="34"/>
    <w:qFormat/>
    <w:rsid w:val="000B7D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1.xml"/><Relationship Id="rId5" Type="http://schemas.openxmlformats.org/officeDocument/2006/relationships/settings" Target="settings.xml"/><Relationship Id="rId15" Type="http://schemas.openxmlformats.org/officeDocument/2006/relationships/customXml" Target="ink/ink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s>
</file>

<file path=word/ink/ink1.xml><?xml version="1.0" encoding="utf-8"?>
<inkml:ink xmlns:inkml="http://www.w3.org/2003/InkML">
  <inkml:definitions>
    <inkml:context xml:id="ctx0">
      <inkml:inkSource xml:id="inkSrc0">
        <inkml:traceFormat>
          <inkml:channel name="X" type="integer" max="26112" units="cm"/>
          <inkml:channel name="Y" type="integer" max="16320" units="cm"/>
          <inkml:channel name="F" type="integer" max="255" units="dev"/>
        </inkml:traceFormat>
        <inkml:channelProperties>
          <inkml:channelProperty channel="X" name="resolution" value="999.99994" units="1/cm"/>
          <inkml:channelProperty channel="Y" name="resolution" value="999.99988" units="1/cm"/>
          <inkml:channelProperty channel="F" name="resolution" value="0" units="1/dev"/>
        </inkml:channelProperties>
      </inkml:inkSource>
      <inkml:timestamp xml:id="ts0" timeString="2012-05-17T05:57:09.796"/>
    </inkml:context>
    <inkml:brush xml:id="br0">
      <inkml:brushProperty name="width" value="0.01764" units="cm"/>
      <inkml:brushProperty name="height" value="0.01764" units="cm"/>
      <inkml:brushProperty name="fitToCurve" value="1"/>
    </inkml:brush>
  </inkml:definitions>
  <inkml:trace contextRef="#ctx0" brushRef="#br0">0 0 60,'0'0'15,"15"14"-13,-15-14-2,0 0-37,0 0 0</inkml:trace>
</inkml:ink>
</file>

<file path=word/ink/ink2.xml><?xml version="1.0" encoding="utf-8"?>
<inkml:ink xmlns:inkml="http://www.w3.org/2003/InkML">
  <inkml:definitions>
    <inkml:context xml:id="ctx0">
      <inkml:inkSource xml:id="inkSrc0">
        <inkml:traceFormat>
          <inkml:channel name="X" type="integer" max="26112" units="cm"/>
          <inkml:channel name="Y" type="integer" max="16320" units="cm"/>
          <inkml:channel name="F" type="integer" max="255" units="dev"/>
        </inkml:traceFormat>
        <inkml:channelProperties>
          <inkml:channelProperty channel="X" name="resolution" value="999.99994" units="1/cm"/>
          <inkml:channelProperty channel="Y" name="resolution" value="999.99988" units="1/cm"/>
          <inkml:channelProperty channel="F" name="resolution" value="0" units="1/dev"/>
        </inkml:channelProperties>
      </inkml:inkSource>
      <inkml:timestamp xml:id="ts0" timeString="2013-06-17T04:46:06.680"/>
    </inkml:context>
    <inkml:brush xml:id="br0">
      <inkml:brushProperty name="width" value="0.06667" units="cm"/>
      <inkml:brushProperty name="height" value="0.06667" units="cm"/>
      <inkml:brushProperty name="fitToCurve" value="1"/>
    </inkml:brush>
  </inkml:definitions>
  <inkml:trace contextRef="#ctx0" brushRef="#br0">-2236 4145 21,'46'0'31,"-46"0"-1,0 0 2,0 0-23,0 0-3,0 0-2,0 0-2,0 0-2,0 0-2,0 0-3,0 0-7,0 0-15,0 0-4,0 0 0,44 0 5</inkml:trace>
</inkml:ink>
</file>

<file path=word/ink/ink3.xml><?xml version="1.0" encoding="utf-8"?>
<inkml:ink xmlns:inkml="http://www.w3.org/2003/InkML">
  <inkml:definitions>
    <inkml:context xml:id="ctx0">
      <inkml:inkSource xml:id="inkSrc0">
        <inkml:traceFormat>
          <inkml:channel name="X" type="integer" max="26112" units="cm"/>
          <inkml:channel name="Y" type="integer" max="16320" units="cm"/>
          <inkml:channel name="F" type="integer" max="255" units="dev"/>
        </inkml:traceFormat>
        <inkml:channelProperties>
          <inkml:channelProperty channel="X" name="resolution" value="999.99994" units="1/cm"/>
          <inkml:channelProperty channel="Y" name="resolution" value="999.99988" units="1/cm"/>
          <inkml:channelProperty channel="F" name="resolution" value="0" units="1/dev"/>
        </inkml:channelProperties>
      </inkml:inkSource>
      <inkml:timestamp xml:id="ts0" timeString="2012-05-17T06:27:29.407"/>
    </inkml:context>
    <inkml:brush xml:id="br0">
      <inkml:brushProperty name="width" value="0.01764" units="cm"/>
      <inkml:brushProperty name="height" value="0.01764" units="cm"/>
      <inkml:brushProperty name="fitToCurve" value="1"/>
    </inkml:brush>
  </inkml:definitions>
  <inkml:trace contextRef="#ctx0" brushRef="#br0">0 0 1,'0'0'6,"0"0"-1,0 0-4,0 0-2,0 0-1,0 0 0,0 0 0,0 0 0,0 0-1,0 0 3</inkml:trace>
</inkml:ink>
</file>

<file path=word/theme/theme1.xml><?xml version="1.0" encoding="utf-8"?>
<a:theme xmlns:a="http://schemas.openxmlformats.org/drawingml/2006/main" name="Thème Office">
  <a:themeElements>
    <a:clrScheme name="Office">
      <a:dk1>
        <a:sysClr val="windowText" lastClr="000028"/>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D7A94-4003-4F7C-AF96-B3D06C6E5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1760</TotalTime>
  <Pages>604</Pages>
  <Words>207808</Words>
  <Characters>1142944</Characters>
  <Application>Microsoft Office Word</Application>
  <DocSecurity>0</DocSecurity>
  <Lines>9524</Lines>
  <Paragraphs>2696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Beauport</dc:creator>
  <cp:lastModifiedBy>Claude Beauport</cp:lastModifiedBy>
  <cp:revision>104</cp:revision>
  <dcterms:created xsi:type="dcterms:W3CDTF">2013-04-22T12:09:00Z</dcterms:created>
  <dcterms:modified xsi:type="dcterms:W3CDTF">2013-06-23T05:22:00Z</dcterms:modified>
</cp:coreProperties>
</file>